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14:paraId="547A66F9" w14:textId="77777777" w:rsidR="00A50007" w:rsidRPr="0008176F" w:rsidRDefault="0008176F" w:rsidP="0008176F">
          <w:pPr>
            <w:pStyle w:val="NoSpacing"/>
            <w:jc w:val="center"/>
            <w:rPr>
              <w:caps/>
            </w:rPr>
          </w:pPr>
          <w:r w:rsidRPr="0008176F">
            <w:rPr>
              <w:caps/>
            </w:rPr>
            <w:t>University of Oklahoma</w:t>
          </w:r>
        </w:p>
        <w:p w14:paraId="76CD2E41" w14:textId="77777777" w:rsidR="0008176F" w:rsidRPr="0008176F" w:rsidRDefault="0008176F" w:rsidP="0008176F">
          <w:pPr>
            <w:pStyle w:val="NoSpacing"/>
            <w:jc w:val="center"/>
            <w:rPr>
              <w:caps/>
            </w:rPr>
          </w:pPr>
        </w:p>
        <w:p w14:paraId="38745E9D" w14:textId="77777777" w:rsidR="0008176F" w:rsidRPr="0008176F" w:rsidRDefault="0008176F" w:rsidP="0008176F">
          <w:pPr>
            <w:pStyle w:val="NoSpacing"/>
            <w:jc w:val="center"/>
            <w:rPr>
              <w:caps/>
            </w:rPr>
          </w:pPr>
          <w:r w:rsidRPr="0008176F">
            <w:rPr>
              <w:caps/>
            </w:rPr>
            <w:t>Graduate College</w:t>
          </w:r>
        </w:p>
      </w:sdtContent>
    </w:sdt>
    <w:p w14:paraId="635E6F32" w14:textId="77777777" w:rsidR="0008176F" w:rsidRPr="0008176F" w:rsidRDefault="0008176F" w:rsidP="0008176F">
      <w:pPr>
        <w:pStyle w:val="NoSpacing"/>
        <w:jc w:val="center"/>
        <w:rPr>
          <w:caps/>
        </w:rPr>
      </w:pPr>
    </w:p>
    <w:p w14:paraId="38DCB9EA" w14:textId="77777777" w:rsidR="0008176F" w:rsidRPr="0008176F" w:rsidRDefault="0008176F" w:rsidP="0008176F">
      <w:pPr>
        <w:pStyle w:val="NoSpacing"/>
        <w:jc w:val="center"/>
        <w:rPr>
          <w:caps/>
        </w:rPr>
      </w:pPr>
    </w:p>
    <w:p w14:paraId="06D51D4E" w14:textId="77777777" w:rsidR="0008176F" w:rsidRPr="0008176F" w:rsidRDefault="0008176F" w:rsidP="0008176F">
      <w:pPr>
        <w:pStyle w:val="NoSpacing"/>
        <w:jc w:val="center"/>
        <w:rPr>
          <w:caps/>
        </w:rPr>
      </w:pPr>
    </w:p>
    <w:p w14:paraId="38D1DDE7" w14:textId="77777777" w:rsidR="0008176F" w:rsidRPr="0008176F" w:rsidRDefault="0008176F" w:rsidP="0008176F">
      <w:pPr>
        <w:pStyle w:val="NoSpacing"/>
        <w:jc w:val="center"/>
        <w:rPr>
          <w:caps/>
        </w:rPr>
      </w:pPr>
    </w:p>
    <w:p w14:paraId="663AB2F8" w14:textId="77777777" w:rsidR="0008176F" w:rsidRPr="0008176F" w:rsidRDefault="0008176F" w:rsidP="0008176F">
      <w:pPr>
        <w:pStyle w:val="NoSpacing"/>
        <w:jc w:val="center"/>
        <w:rPr>
          <w:caps/>
        </w:rPr>
      </w:pPr>
    </w:p>
    <w:p w14:paraId="74F0BBF1" w14:textId="77777777" w:rsidR="0008176F" w:rsidRPr="0008176F" w:rsidRDefault="0008176F" w:rsidP="0008176F">
      <w:pPr>
        <w:pStyle w:val="NoSpacing"/>
        <w:jc w:val="center"/>
        <w:rPr>
          <w:caps/>
        </w:rPr>
      </w:pPr>
    </w:p>
    <w:p w14:paraId="52670350" w14:textId="77777777" w:rsidR="0008176F" w:rsidRPr="0008176F" w:rsidRDefault="0008176F" w:rsidP="0008176F">
      <w:pPr>
        <w:pStyle w:val="NoSpacing"/>
        <w:jc w:val="center"/>
        <w:rPr>
          <w:caps/>
        </w:rPr>
      </w:pPr>
    </w:p>
    <w:sdt>
      <w:sdtPr>
        <w:rPr>
          <w:caps/>
          <w:color w:val="000000" w:themeColor="text1"/>
        </w:rPr>
        <w:alias w:val="Click to enter thesis title"/>
        <w:tag w:val="Click to enter thesis title"/>
        <w:id w:val="30091832"/>
        <w:lock w:val="sdtLocked"/>
        <w:placeholder>
          <w:docPart w:val="DefaultPlaceholder_22675703"/>
        </w:placeholder>
      </w:sdtPr>
      <w:sdtEndPr>
        <w:rPr>
          <w:color w:val="FF0000"/>
        </w:rPr>
      </w:sdtEndPr>
      <w:sdtContent>
        <w:p w14:paraId="54F6EA27" w14:textId="7290879F" w:rsidR="0008176F" w:rsidRPr="00561905" w:rsidRDefault="00295484" w:rsidP="00295484">
          <w:pPr>
            <w:pStyle w:val="NoSpacing"/>
            <w:spacing w:line="480" w:lineRule="auto"/>
            <w:jc w:val="center"/>
            <w:rPr>
              <w:caps/>
              <w:color w:val="FF0000"/>
            </w:rPr>
          </w:pPr>
          <w:r w:rsidRPr="00295484">
            <w:rPr>
              <w:caps/>
              <w:color w:val="000000" w:themeColor="text1"/>
            </w:rPr>
            <w:t>Relationship between ene</w:t>
          </w:r>
          <w:r w:rsidR="00A7420B">
            <w:rPr>
              <w:caps/>
              <w:color w:val="000000" w:themeColor="text1"/>
            </w:rPr>
            <w:t>rgy drink consumption and percei</w:t>
          </w:r>
          <w:r w:rsidRPr="00295484">
            <w:rPr>
              <w:caps/>
              <w:color w:val="000000" w:themeColor="text1"/>
            </w:rPr>
            <w:t>ved stress among college students</w:t>
          </w:r>
        </w:p>
      </w:sdtContent>
    </w:sdt>
    <w:p w14:paraId="1F81CF0F" w14:textId="77777777" w:rsidR="0008176F" w:rsidRPr="0008176F" w:rsidRDefault="0008176F" w:rsidP="0008176F">
      <w:pPr>
        <w:pStyle w:val="NoSpacing"/>
        <w:jc w:val="center"/>
        <w:rPr>
          <w:caps/>
        </w:rPr>
      </w:pPr>
    </w:p>
    <w:p w14:paraId="51F133B6" w14:textId="77777777" w:rsidR="0008176F" w:rsidRPr="0008176F" w:rsidRDefault="0008176F" w:rsidP="0008176F">
      <w:pPr>
        <w:pStyle w:val="NoSpacing"/>
        <w:jc w:val="center"/>
        <w:rPr>
          <w:caps/>
        </w:rPr>
      </w:pPr>
    </w:p>
    <w:p w14:paraId="2D59AEFA" w14:textId="77777777" w:rsidR="0008176F" w:rsidRPr="0008176F" w:rsidRDefault="0008176F" w:rsidP="0008176F">
      <w:pPr>
        <w:pStyle w:val="NoSpacing"/>
        <w:jc w:val="center"/>
        <w:rPr>
          <w:caps/>
        </w:rPr>
      </w:pPr>
    </w:p>
    <w:p w14:paraId="649A68D6" w14:textId="77777777" w:rsidR="0008176F" w:rsidRPr="0008176F" w:rsidRDefault="0008176F" w:rsidP="0008176F">
      <w:pPr>
        <w:pStyle w:val="NoSpacing"/>
        <w:jc w:val="center"/>
        <w:rPr>
          <w:caps/>
        </w:rPr>
      </w:pPr>
    </w:p>
    <w:p w14:paraId="12B4C68B" w14:textId="77777777" w:rsidR="0008176F" w:rsidRPr="0008176F" w:rsidRDefault="0008176F" w:rsidP="0008176F">
      <w:pPr>
        <w:pStyle w:val="NoSpacing"/>
        <w:jc w:val="center"/>
        <w:rPr>
          <w:caps/>
        </w:rPr>
      </w:pPr>
    </w:p>
    <w:p w14:paraId="3C316C15"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F0C3433" w14:textId="77777777" w:rsidR="0008176F" w:rsidRPr="0008176F" w:rsidRDefault="0008176F" w:rsidP="0008176F">
          <w:pPr>
            <w:pStyle w:val="NoSpacing"/>
            <w:jc w:val="center"/>
            <w:rPr>
              <w:caps/>
            </w:rPr>
          </w:pPr>
          <w:r w:rsidRPr="0008176F">
            <w:rPr>
              <w:caps/>
            </w:rPr>
            <w:t>A thesis</w:t>
          </w:r>
        </w:p>
        <w:p w14:paraId="223B68D0" w14:textId="77777777" w:rsidR="0008176F" w:rsidRPr="0008176F" w:rsidRDefault="0008176F" w:rsidP="0008176F">
          <w:pPr>
            <w:pStyle w:val="NoSpacing"/>
            <w:jc w:val="center"/>
            <w:rPr>
              <w:caps/>
            </w:rPr>
          </w:pPr>
        </w:p>
        <w:p w14:paraId="5C30B6B2" w14:textId="77777777" w:rsidR="0008176F" w:rsidRPr="0008176F" w:rsidRDefault="0008176F" w:rsidP="0008176F">
          <w:pPr>
            <w:pStyle w:val="NoSpacing"/>
            <w:jc w:val="center"/>
            <w:rPr>
              <w:caps/>
            </w:rPr>
          </w:pPr>
          <w:r w:rsidRPr="0008176F">
            <w:rPr>
              <w:caps/>
            </w:rPr>
            <w:t>submitted to the Graduate Faculty</w:t>
          </w:r>
        </w:p>
        <w:p w14:paraId="53DDC146" w14:textId="77777777" w:rsidR="0008176F" w:rsidRDefault="0008176F" w:rsidP="0008176F">
          <w:pPr>
            <w:pStyle w:val="NoSpacing"/>
            <w:jc w:val="center"/>
          </w:pPr>
        </w:p>
        <w:p w14:paraId="7D4C88DF" w14:textId="77777777" w:rsidR="0008176F" w:rsidRDefault="0008176F" w:rsidP="0008176F">
          <w:pPr>
            <w:pStyle w:val="NoSpacing"/>
            <w:jc w:val="center"/>
          </w:pPr>
          <w:r>
            <w:t>in partial fulfillment of the requirements for the</w:t>
          </w:r>
        </w:p>
        <w:p w14:paraId="7C2BC92C" w14:textId="77777777" w:rsidR="0008176F" w:rsidRDefault="0008176F" w:rsidP="0008176F">
          <w:pPr>
            <w:pStyle w:val="NoSpacing"/>
            <w:jc w:val="center"/>
          </w:pPr>
        </w:p>
        <w:p w14:paraId="36D1880F" w14:textId="77777777" w:rsidR="0008176F" w:rsidRDefault="0008176F" w:rsidP="0008176F">
          <w:pPr>
            <w:pStyle w:val="NoSpacing"/>
            <w:jc w:val="center"/>
          </w:pPr>
          <w:r>
            <w:t>Degree of</w:t>
          </w:r>
        </w:p>
      </w:sdtContent>
    </w:sdt>
    <w:p w14:paraId="1F5D70A8"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5EB7A243" w14:textId="77777777" w:rsidR="00746E16" w:rsidRDefault="00591ED7" w:rsidP="00746E16">
          <w:pPr>
            <w:pStyle w:val="NoSpacing"/>
            <w:spacing w:line="480" w:lineRule="auto"/>
            <w:jc w:val="center"/>
            <w:rPr>
              <w:caps/>
            </w:rPr>
          </w:pPr>
          <w:r>
            <w:rPr>
              <w:caps/>
            </w:rPr>
            <w:t>Master of Science</w:t>
          </w:r>
        </w:p>
      </w:sdtContent>
    </w:sdt>
    <w:p w14:paraId="45D8DE40" w14:textId="77777777" w:rsidR="00730F0A" w:rsidRDefault="00730F0A" w:rsidP="0008176F">
      <w:pPr>
        <w:pStyle w:val="NoSpacing"/>
        <w:jc w:val="center"/>
      </w:pPr>
    </w:p>
    <w:p w14:paraId="2BD30508" w14:textId="77777777" w:rsidR="00730F0A" w:rsidRDefault="00730F0A" w:rsidP="0008176F">
      <w:pPr>
        <w:pStyle w:val="NoSpacing"/>
        <w:jc w:val="center"/>
      </w:pPr>
    </w:p>
    <w:p w14:paraId="5974DE32" w14:textId="77777777" w:rsidR="00730F0A" w:rsidRDefault="00730F0A" w:rsidP="0008176F">
      <w:pPr>
        <w:pStyle w:val="NoSpacing"/>
        <w:jc w:val="center"/>
      </w:pPr>
    </w:p>
    <w:p w14:paraId="737CF948" w14:textId="77777777" w:rsidR="00730F0A" w:rsidRDefault="00730F0A" w:rsidP="0008176F">
      <w:pPr>
        <w:pStyle w:val="NoSpacing"/>
        <w:jc w:val="center"/>
      </w:pPr>
    </w:p>
    <w:p w14:paraId="1C74262F" w14:textId="77777777" w:rsidR="00730F0A" w:rsidRDefault="00730F0A" w:rsidP="0008176F">
      <w:pPr>
        <w:pStyle w:val="NoSpacing"/>
        <w:jc w:val="center"/>
      </w:pPr>
    </w:p>
    <w:p w14:paraId="2EE9A9A0" w14:textId="77777777" w:rsidR="00730F0A" w:rsidRDefault="00730F0A" w:rsidP="0008176F">
      <w:pPr>
        <w:pStyle w:val="NoSpacing"/>
        <w:jc w:val="center"/>
      </w:pPr>
    </w:p>
    <w:p w14:paraId="551D1CB7" w14:textId="77777777" w:rsidR="00730F0A" w:rsidRDefault="00730F0A" w:rsidP="0008176F">
      <w:pPr>
        <w:pStyle w:val="NoSpacing"/>
        <w:jc w:val="center"/>
      </w:pPr>
    </w:p>
    <w:p w14:paraId="58E37E28" w14:textId="77777777" w:rsidR="00730F0A" w:rsidRDefault="00730F0A" w:rsidP="0008176F">
      <w:pPr>
        <w:pStyle w:val="NoSpacing"/>
        <w:jc w:val="center"/>
      </w:pPr>
    </w:p>
    <w:p w14:paraId="2A6BB107" w14:textId="77777777" w:rsidR="00730F0A" w:rsidRDefault="00730F0A" w:rsidP="0008176F">
      <w:pPr>
        <w:pStyle w:val="NoSpacing"/>
        <w:jc w:val="center"/>
      </w:pPr>
    </w:p>
    <w:p w14:paraId="007333FC" w14:textId="77777777" w:rsidR="00730F0A" w:rsidRDefault="00730F0A" w:rsidP="0008176F">
      <w:pPr>
        <w:pStyle w:val="NoSpacing"/>
        <w:jc w:val="center"/>
      </w:pPr>
      <w:r>
        <w:t>By</w:t>
      </w:r>
    </w:p>
    <w:p w14:paraId="5E9E073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F888DF1" w14:textId="77777777" w:rsidR="00746E16" w:rsidRDefault="00591ED7" w:rsidP="00746E16">
          <w:pPr>
            <w:pStyle w:val="NoSpacing"/>
            <w:jc w:val="center"/>
            <w:rPr>
              <w:caps/>
            </w:rPr>
          </w:pPr>
          <w:r>
            <w:rPr>
              <w:caps/>
            </w:rPr>
            <w:t>Anthony mcgaughey, jr.</w:t>
          </w:r>
        </w:p>
      </w:sdtContent>
    </w:sdt>
    <w:sdt>
      <w:sdtPr>
        <w:id w:val="30091838"/>
        <w:lock w:val="contentLocked"/>
        <w:placeholder>
          <w:docPart w:val="DefaultPlaceholder_22675703"/>
        </w:placeholder>
        <w:group/>
      </w:sdtPr>
      <w:sdtEndPr/>
      <w:sdtContent>
        <w:p w14:paraId="64BA599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C0C36F2" w14:textId="77777777" w:rsidR="00730F0A" w:rsidRDefault="00591ED7" w:rsidP="00730F0A">
          <w:pPr>
            <w:pStyle w:val="NoSpacing"/>
            <w:jc w:val="center"/>
          </w:pPr>
          <w:r>
            <w:t>2016</w:t>
          </w:r>
        </w:p>
      </w:sdtContent>
    </w:sdt>
    <w:p w14:paraId="5BA4BF20" w14:textId="77777777" w:rsidR="00730F0A" w:rsidRDefault="00730F0A" w:rsidP="00730F0A">
      <w:pPr>
        <w:pStyle w:val="NoSpacing"/>
        <w:jc w:val="center"/>
      </w:pPr>
      <w:r>
        <w:br w:type="page"/>
      </w:r>
    </w:p>
    <w:p w14:paraId="5A4506F7" w14:textId="77777777" w:rsidR="00730F0A" w:rsidRDefault="00730F0A" w:rsidP="00730F0A">
      <w:pPr>
        <w:pStyle w:val="NoSpacing"/>
        <w:jc w:val="center"/>
      </w:pPr>
    </w:p>
    <w:p w14:paraId="2529117E" w14:textId="77777777" w:rsidR="00730F0A" w:rsidRDefault="00730F0A" w:rsidP="00730F0A">
      <w:pPr>
        <w:pStyle w:val="NoSpacing"/>
        <w:jc w:val="center"/>
      </w:pPr>
    </w:p>
    <w:p w14:paraId="3390C77F" w14:textId="77777777" w:rsidR="006B5C7A" w:rsidRDefault="006B5C7A" w:rsidP="00730F0A">
      <w:pPr>
        <w:pStyle w:val="NoSpacing"/>
        <w:jc w:val="center"/>
      </w:pPr>
    </w:p>
    <w:p w14:paraId="544219DE" w14:textId="77777777" w:rsidR="00C378FA" w:rsidRDefault="00C378FA" w:rsidP="00730F0A">
      <w:pPr>
        <w:pStyle w:val="NoSpacing"/>
        <w:jc w:val="center"/>
      </w:pPr>
    </w:p>
    <w:p w14:paraId="06E74579" w14:textId="77777777" w:rsidR="00730F0A" w:rsidRDefault="00730F0A" w:rsidP="00730F0A">
      <w:pPr>
        <w:pStyle w:val="NoSpacing"/>
        <w:jc w:val="center"/>
      </w:pPr>
    </w:p>
    <w:sdt>
      <w:sdtPr>
        <w:rPr>
          <w:caps/>
          <w:color w:val="000000" w:themeColor="text1"/>
        </w:rPr>
        <w:alias w:val="Click to enter thesis title"/>
        <w:tag w:val="Click to enter thesis title"/>
        <w:id w:val="30091843"/>
        <w:lock w:val="sdtLocked"/>
        <w:placeholder>
          <w:docPart w:val="DefaultPlaceholder_22675703"/>
        </w:placeholder>
      </w:sdtPr>
      <w:sdtEndPr/>
      <w:sdtContent>
        <w:p w14:paraId="7160F50B" w14:textId="22D38925" w:rsidR="00730F0A" w:rsidRPr="00A33821" w:rsidRDefault="00295484" w:rsidP="00730F0A">
          <w:pPr>
            <w:pStyle w:val="NoSpacing"/>
            <w:jc w:val="center"/>
            <w:rPr>
              <w:caps/>
              <w:color w:val="000000" w:themeColor="text1"/>
            </w:rPr>
          </w:pPr>
          <w:r w:rsidRPr="00A33821">
            <w:rPr>
              <w:caps/>
              <w:color w:val="000000" w:themeColor="text1"/>
            </w:rPr>
            <w:t>Relationship between energy drink consumption and perc</w:t>
          </w:r>
          <w:r w:rsidR="006B1C38">
            <w:rPr>
              <w:caps/>
              <w:color w:val="000000" w:themeColor="text1"/>
            </w:rPr>
            <w:t>IE</w:t>
          </w:r>
          <w:bookmarkStart w:id="0" w:name="_GoBack"/>
          <w:bookmarkEnd w:id="0"/>
          <w:r w:rsidRPr="00A33821">
            <w:rPr>
              <w:caps/>
              <w:color w:val="000000" w:themeColor="text1"/>
            </w:rPr>
            <w:t>ved stress among college students</w:t>
          </w:r>
        </w:p>
      </w:sdtContent>
    </w:sdt>
    <w:p w14:paraId="2FA588C7" w14:textId="77777777" w:rsidR="00730F0A" w:rsidRPr="00730F0A" w:rsidRDefault="00730F0A" w:rsidP="00730F0A">
      <w:pPr>
        <w:pStyle w:val="NoSpacing"/>
        <w:jc w:val="center"/>
        <w:rPr>
          <w:caps/>
        </w:rPr>
      </w:pPr>
    </w:p>
    <w:p w14:paraId="7C7D15C7"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65B96B2D"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5518F2B" w14:textId="77777777" w:rsidR="00746E16" w:rsidRDefault="00117956" w:rsidP="00746E16">
          <w:pPr>
            <w:pStyle w:val="NoSpacing"/>
            <w:jc w:val="center"/>
            <w:rPr>
              <w:caps/>
            </w:rPr>
          </w:pPr>
          <w:r>
            <w:rPr>
              <w:caps/>
            </w:rPr>
            <w:t>Department of Health and Exercise Science</w:t>
          </w:r>
        </w:p>
      </w:sdtContent>
    </w:sdt>
    <w:p w14:paraId="74EE14B9" w14:textId="77777777" w:rsidR="00730F0A" w:rsidRPr="00730F0A" w:rsidRDefault="00730F0A" w:rsidP="00730F0A">
      <w:pPr>
        <w:pStyle w:val="NoSpacing"/>
        <w:jc w:val="center"/>
        <w:rPr>
          <w:caps/>
        </w:rPr>
      </w:pPr>
    </w:p>
    <w:p w14:paraId="6C9DEE92" w14:textId="77777777" w:rsidR="00730F0A" w:rsidRPr="00730F0A" w:rsidRDefault="00730F0A" w:rsidP="00730F0A">
      <w:pPr>
        <w:pStyle w:val="NoSpacing"/>
        <w:jc w:val="center"/>
        <w:rPr>
          <w:caps/>
        </w:rPr>
      </w:pPr>
    </w:p>
    <w:p w14:paraId="01D65080" w14:textId="77777777" w:rsidR="00730F0A" w:rsidRPr="00730F0A" w:rsidRDefault="00730F0A" w:rsidP="00730F0A">
      <w:pPr>
        <w:pStyle w:val="NoSpacing"/>
        <w:jc w:val="center"/>
        <w:rPr>
          <w:caps/>
        </w:rPr>
      </w:pPr>
    </w:p>
    <w:p w14:paraId="15DB02EA" w14:textId="77777777" w:rsidR="00730F0A" w:rsidRDefault="00730F0A" w:rsidP="00730F0A">
      <w:pPr>
        <w:pStyle w:val="NoSpacing"/>
        <w:jc w:val="center"/>
        <w:rPr>
          <w:caps/>
        </w:rPr>
      </w:pPr>
    </w:p>
    <w:p w14:paraId="0E0B7845" w14:textId="77777777" w:rsidR="00730F0A" w:rsidRPr="00730F0A" w:rsidRDefault="00730F0A" w:rsidP="00730F0A">
      <w:pPr>
        <w:pStyle w:val="NoSpacing"/>
        <w:jc w:val="center"/>
        <w:rPr>
          <w:caps/>
        </w:rPr>
      </w:pPr>
    </w:p>
    <w:p w14:paraId="6911AE74" w14:textId="77777777" w:rsidR="00730F0A" w:rsidRPr="00730F0A" w:rsidRDefault="00730F0A" w:rsidP="00730F0A">
      <w:pPr>
        <w:pStyle w:val="NoSpacing"/>
        <w:jc w:val="center"/>
        <w:rPr>
          <w:caps/>
        </w:rPr>
      </w:pPr>
    </w:p>
    <w:p w14:paraId="665E8B9A" w14:textId="77777777" w:rsidR="00730F0A" w:rsidRPr="00730F0A" w:rsidRDefault="00730F0A" w:rsidP="00730F0A">
      <w:pPr>
        <w:pStyle w:val="NoSpacing"/>
        <w:jc w:val="center"/>
        <w:rPr>
          <w:caps/>
        </w:rPr>
      </w:pPr>
    </w:p>
    <w:p w14:paraId="541E8FA0" w14:textId="77777777" w:rsidR="00730F0A" w:rsidRPr="00730F0A" w:rsidRDefault="00730F0A" w:rsidP="00730F0A">
      <w:pPr>
        <w:pStyle w:val="NoSpacing"/>
        <w:jc w:val="center"/>
        <w:rPr>
          <w:caps/>
        </w:rPr>
      </w:pPr>
    </w:p>
    <w:p w14:paraId="3378D08E" w14:textId="7CEF9575" w:rsidR="00730F0A" w:rsidRPr="00730F0A" w:rsidRDefault="00730F0A" w:rsidP="00730F0A">
      <w:pPr>
        <w:pStyle w:val="NoSpacing"/>
        <w:jc w:val="center"/>
        <w:rPr>
          <w:caps/>
        </w:rPr>
      </w:pPr>
      <w:r w:rsidRPr="00730F0A">
        <w:rPr>
          <w:caps/>
        </w:rPr>
        <w:t>By</w:t>
      </w:r>
    </w:p>
    <w:p w14:paraId="3CE5B2D9" w14:textId="77777777" w:rsidR="00730F0A" w:rsidRDefault="00730F0A" w:rsidP="0018182D">
      <w:pPr>
        <w:pStyle w:val="NoSpacing"/>
      </w:pPr>
    </w:p>
    <w:p w14:paraId="530B11D0" w14:textId="77777777" w:rsidR="00730F0A" w:rsidRDefault="00730F0A" w:rsidP="0018182D">
      <w:pPr>
        <w:pStyle w:val="NoSpacing"/>
      </w:pPr>
    </w:p>
    <w:p w14:paraId="6AB73060" w14:textId="77777777" w:rsidR="00730F0A" w:rsidRDefault="00730F0A" w:rsidP="00730F0A">
      <w:pPr>
        <w:pStyle w:val="NoSpacing"/>
        <w:jc w:val="center"/>
      </w:pPr>
    </w:p>
    <w:p w14:paraId="10C7CE96" w14:textId="77777777" w:rsidR="00730F0A" w:rsidRPr="003B763D" w:rsidRDefault="003B763D" w:rsidP="00730F0A">
      <w:pPr>
        <w:pStyle w:val="NoSpacing"/>
        <w:jc w:val="right"/>
      </w:pPr>
      <w:r>
        <w:t>______________________________</w:t>
      </w:r>
    </w:p>
    <w:p w14:paraId="5C4CFFB2" w14:textId="77777777" w:rsidR="00730F0A" w:rsidRDefault="00CB5D0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106F07">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106F07">
            <w:t>Laurette Taylor</w:t>
          </w:r>
        </w:sdtContent>
      </w:sdt>
      <w:r w:rsidR="00730F0A">
        <w:t>, Chair</w:t>
      </w:r>
    </w:p>
    <w:p w14:paraId="10FA3A24" w14:textId="77777777" w:rsidR="00730F0A" w:rsidRDefault="00730F0A" w:rsidP="00730F0A">
      <w:pPr>
        <w:pStyle w:val="NoSpacing"/>
        <w:jc w:val="right"/>
      </w:pPr>
    </w:p>
    <w:p w14:paraId="6A952ED3" w14:textId="77777777" w:rsidR="00730F0A" w:rsidRDefault="00730F0A" w:rsidP="00730F0A">
      <w:pPr>
        <w:pStyle w:val="NoSpacing"/>
        <w:jc w:val="right"/>
      </w:pPr>
    </w:p>
    <w:p w14:paraId="783233E2" w14:textId="77777777" w:rsidR="00730F0A" w:rsidRPr="003B763D" w:rsidRDefault="003B763D" w:rsidP="00730F0A">
      <w:pPr>
        <w:pStyle w:val="NoSpacing"/>
        <w:jc w:val="right"/>
      </w:pPr>
      <w:r>
        <w:t>______________________________</w:t>
      </w:r>
    </w:p>
    <w:p w14:paraId="38FD6022" w14:textId="77777777" w:rsidR="00730F0A" w:rsidRPr="00295484" w:rsidRDefault="00CB5D0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95484" w:rsidRPr="00295484">
            <w:t>Dr.</w:t>
          </w:r>
        </w:sdtContent>
      </w:sdt>
      <w:r w:rsidR="00730F0A" w:rsidRPr="00295484">
        <w:t xml:space="preserve"> </w:t>
      </w:r>
      <w:sdt>
        <w:sdtPr>
          <w:alias w:val="Click to enter 2nd member name"/>
          <w:tag w:val="2nd member"/>
          <w:id w:val="30091850"/>
          <w:lock w:val="sdtLocked"/>
          <w:placeholder>
            <w:docPart w:val="C062FEE9CF144A928363900CFCE29497"/>
          </w:placeholder>
        </w:sdtPr>
        <w:sdtEndPr/>
        <w:sdtContent>
          <w:r w:rsidR="00295484" w:rsidRPr="00295484">
            <w:t>Paul Branscum</w:t>
          </w:r>
        </w:sdtContent>
      </w:sdt>
    </w:p>
    <w:p w14:paraId="6B5DDC14" w14:textId="77777777" w:rsidR="00730F0A" w:rsidRDefault="00730F0A" w:rsidP="00730F0A">
      <w:pPr>
        <w:pStyle w:val="NoSpacing"/>
        <w:jc w:val="right"/>
      </w:pPr>
    </w:p>
    <w:p w14:paraId="0AD0E268" w14:textId="77777777" w:rsidR="00730F0A" w:rsidRDefault="00730F0A" w:rsidP="00730F0A">
      <w:pPr>
        <w:pStyle w:val="NoSpacing"/>
        <w:jc w:val="right"/>
      </w:pPr>
    </w:p>
    <w:p w14:paraId="0A8A5C11" w14:textId="77777777" w:rsidR="00730F0A" w:rsidRPr="003B763D" w:rsidRDefault="003B763D" w:rsidP="00730F0A">
      <w:pPr>
        <w:pStyle w:val="NoSpacing"/>
        <w:jc w:val="right"/>
      </w:pPr>
      <w:r>
        <w:t>______________________________</w:t>
      </w:r>
    </w:p>
    <w:p w14:paraId="78FAB90F" w14:textId="77777777" w:rsidR="00730F0A" w:rsidRDefault="00CB5D0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95484">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295484">
            <w:t>Marsha</w:t>
          </w:r>
          <w:r w:rsidR="00106F07">
            <w:t>l</w:t>
          </w:r>
          <w:r w:rsidR="00295484">
            <w:t>l Cheney</w:t>
          </w:r>
        </w:sdtContent>
      </w:sdt>
    </w:p>
    <w:p w14:paraId="459A8031" w14:textId="77777777" w:rsidR="00730F0A" w:rsidRDefault="00730F0A" w:rsidP="00730F0A">
      <w:pPr>
        <w:pStyle w:val="NoSpacing"/>
        <w:jc w:val="right"/>
      </w:pPr>
    </w:p>
    <w:p w14:paraId="5334A87F" w14:textId="77777777" w:rsidR="00730F0A" w:rsidRDefault="00730F0A" w:rsidP="00730F0A">
      <w:pPr>
        <w:pStyle w:val="NoSpacing"/>
        <w:jc w:val="right"/>
      </w:pPr>
    </w:p>
    <w:p w14:paraId="26310208" w14:textId="77777777" w:rsidR="00730F0A" w:rsidRDefault="00730F0A" w:rsidP="00730F0A">
      <w:pPr>
        <w:pStyle w:val="NoSpacing"/>
        <w:jc w:val="center"/>
      </w:pPr>
      <w:r>
        <w:br w:type="page"/>
      </w:r>
    </w:p>
    <w:p w14:paraId="4127A3FB" w14:textId="77777777" w:rsidR="00730F0A" w:rsidRDefault="00730F0A" w:rsidP="00730F0A">
      <w:pPr>
        <w:pStyle w:val="NoSpacing"/>
        <w:jc w:val="center"/>
      </w:pPr>
    </w:p>
    <w:p w14:paraId="28CA9B11" w14:textId="77777777" w:rsidR="00730F0A" w:rsidRDefault="00730F0A" w:rsidP="00730F0A">
      <w:pPr>
        <w:pStyle w:val="NoSpacing"/>
        <w:jc w:val="center"/>
      </w:pPr>
    </w:p>
    <w:p w14:paraId="7FABAE91" w14:textId="77777777" w:rsidR="00730F0A" w:rsidRDefault="00730F0A" w:rsidP="00730F0A">
      <w:pPr>
        <w:pStyle w:val="NoSpacing"/>
        <w:jc w:val="center"/>
      </w:pPr>
    </w:p>
    <w:p w14:paraId="7854F73E" w14:textId="77777777" w:rsidR="00730F0A" w:rsidRDefault="00730F0A" w:rsidP="00730F0A">
      <w:pPr>
        <w:pStyle w:val="NoSpacing"/>
        <w:jc w:val="center"/>
      </w:pPr>
    </w:p>
    <w:p w14:paraId="6E9E0E6A" w14:textId="77777777" w:rsidR="00730F0A" w:rsidRDefault="00730F0A" w:rsidP="00730F0A">
      <w:pPr>
        <w:pStyle w:val="NoSpacing"/>
        <w:jc w:val="center"/>
      </w:pPr>
    </w:p>
    <w:p w14:paraId="409BF351" w14:textId="77777777" w:rsidR="00730F0A" w:rsidRDefault="00730F0A" w:rsidP="00730F0A">
      <w:pPr>
        <w:pStyle w:val="NoSpacing"/>
        <w:jc w:val="center"/>
      </w:pPr>
    </w:p>
    <w:p w14:paraId="39D2392D" w14:textId="77777777" w:rsidR="00730F0A" w:rsidRDefault="00730F0A" w:rsidP="00730F0A">
      <w:pPr>
        <w:pStyle w:val="NoSpacing"/>
        <w:jc w:val="center"/>
      </w:pPr>
    </w:p>
    <w:p w14:paraId="50E84984" w14:textId="77777777" w:rsidR="00730F0A" w:rsidRDefault="00730F0A" w:rsidP="00730F0A">
      <w:pPr>
        <w:pStyle w:val="NoSpacing"/>
        <w:jc w:val="center"/>
      </w:pPr>
    </w:p>
    <w:p w14:paraId="7A592271" w14:textId="77777777" w:rsidR="00730F0A" w:rsidRDefault="00730F0A" w:rsidP="00730F0A">
      <w:pPr>
        <w:pStyle w:val="NoSpacing"/>
        <w:jc w:val="center"/>
      </w:pPr>
    </w:p>
    <w:p w14:paraId="488B52EB" w14:textId="77777777" w:rsidR="00730F0A" w:rsidRDefault="00730F0A" w:rsidP="00730F0A">
      <w:pPr>
        <w:pStyle w:val="NoSpacing"/>
        <w:jc w:val="center"/>
      </w:pPr>
    </w:p>
    <w:p w14:paraId="23F8E39B" w14:textId="77777777" w:rsidR="00730F0A" w:rsidRDefault="00730F0A" w:rsidP="00730F0A">
      <w:pPr>
        <w:pStyle w:val="NoSpacing"/>
        <w:jc w:val="center"/>
      </w:pPr>
    </w:p>
    <w:p w14:paraId="1E4069CF" w14:textId="77777777" w:rsidR="00730F0A" w:rsidRDefault="00730F0A" w:rsidP="00730F0A">
      <w:pPr>
        <w:pStyle w:val="NoSpacing"/>
        <w:jc w:val="center"/>
      </w:pPr>
    </w:p>
    <w:p w14:paraId="2827DC07" w14:textId="77777777" w:rsidR="00730F0A" w:rsidRDefault="00730F0A" w:rsidP="00730F0A">
      <w:pPr>
        <w:pStyle w:val="NoSpacing"/>
        <w:jc w:val="center"/>
      </w:pPr>
    </w:p>
    <w:p w14:paraId="1C30CA5E" w14:textId="77777777" w:rsidR="00730F0A" w:rsidRDefault="00730F0A" w:rsidP="00730F0A">
      <w:pPr>
        <w:pStyle w:val="NoSpacing"/>
        <w:jc w:val="center"/>
      </w:pPr>
    </w:p>
    <w:p w14:paraId="16D0391D" w14:textId="77777777" w:rsidR="00730F0A" w:rsidRDefault="00730F0A" w:rsidP="00730F0A">
      <w:pPr>
        <w:pStyle w:val="NoSpacing"/>
        <w:jc w:val="center"/>
      </w:pPr>
    </w:p>
    <w:p w14:paraId="4D2BD385" w14:textId="77777777" w:rsidR="00730F0A" w:rsidRDefault="00730F0A" w:rsidP="00730F0A">
      <w:pPr>
        <w:pStyle w:val="NoSpacing"/>
        <w:jc w:val="center"/>
      </w:pPr>
    </w:p>
    <w:p w14:paraId="255E61D2" w14:textId="77777777" w:rsidR="00730F0A" w:rsidRDefault="00730F0A" w:rsidP="00730F0A">
      <w:pPr>
        <w:pStyle w:val="NoSpacing"/>
        <w:jc w:val="center"/>
      </w:pPr>
    </w:p>
    <w:p w14:paraId="30DB7A39" w14:textId="77777777" w:rsidR="00730F0A" w:rsidRDefault="00730F0A" w:rsidP="00730F0A">
      <w:pPr>
        <w:pStyle w:val="NoSpacing"/>
        <w:jc w:val="center"/>
      </w:pPr>
    </w:p>
    <w:p w14:paraId="6EECBABD" w14:textId="77777777" w:rsidR="00730F0A" w:rsidRDefault="00730F0A" w:rsidP="00730F0A">
      <w:pPr>
        <w:pStyle w:val="NoSpacing"/>
        <w:jc w:val="center"/>
      </w:pPr>
    </w:p>
    <w:p w14:paraId="0AC4E34B" w14:textId="77777777" w:rsidR="00730F0A" w:rsidRDefault="00730F0A" w:rsidP="00730F0A">
      <w:pPr>
        <w:pStyle w:val="NoSpacing"/>
        <w:jc w:val="center"/>
      </w:pPr>
    </w:p>
    <w:p w14:paraId="3E5066D3" w14:textId="77777777" w:rsidR="00730F0A" w:rsidRDefault="00730F0A" w:rsidP="00730F0A">
      <w:pPr>
        <w:pStyle w:val="NoSpacing"/>
        <w:jc w:val="center"/>
      </w:pPr>
    </w:p>
    <w:p w14:paraId="2D85776F" w14:textId="77777777" w:rsidR="00730F0A" w:rsidRDefault="00730F0A" w:rsidP="00730F0A">
      <w:pPr>
        <w:pStyle w:val="NoSpacing"/>
        <w:jc w:val="center"/>
      </w:pPr>
    </w:p>
    <w:p w14:paraId="74439B70" w14:textId="77777777" w:rsidR="00730F0A" w:rsidRDefault="00730F0A" w:rsidP="00730F0A">
      <w:pPr>
        <w:pStyle w:val="NoSpacing"/>
        <w:jc w:val="center"/>
      </w:pPr>
    </w:p>
    <w:p w14:paraId="60AF07C7" w14:textId="77777777" w:rsidR="00730F0A" w:rsidRDefault="00730F0A" w:rsidP="00730F0A">
      <w:pPr>
        <w:pStyle w:val="NoSpacing"/>
        <w:jc w:val="center"/>
      </w:pPr>
    </w:p>
    <w:p w14:paraId="35CA534E" w14:textId="77777777" w:rsidR="00730F0A" w:rsidRDefault="00730F0A" w:rsidP="00730F0A">
      <w:pPr>
        <w:pStyle w:val="NoSpacing"/>
        <w:jc w:val="center"/>
      </w:pPr>
    </w:p>
    <w:p w14:paraId="2DEAB466" w14:textId="77777777" w:rsidR="00730F0A" w:rsidRDefault="00730F0A" w:rsidP="00730F0A">
      <w:pPr>
        <w:pStyle w:val="NoSpacing"/>
        <w:jc w:val="center"/>
      </w:pPr>
    </w:p>
    <w:p w14:paraId="20177776" w14:textId="77777777" w:rsidR="00730F0A" w:rsidRDefault="00730F0A" w:rsidP="00730F0A">
      <w:pPr>
        <w:pStyle w:val="NoSpacing"/>
        <w:jc w:val="center"/>
      </w:pPr>
    </w:p>
    <w:p w14:paraId="3F4EAB81" w14:textId="77777777" w:rsidR="00730F0A" w:rsidRDefault="00730F0A" w:rsidP="00730F0A">
      <w:pPr>
        <w:pStyle w:val="NoSpacing"/>
        <w:jc w:val="center"/>
      </w:pPr>
    </w:p>
    <w:p w14:paraId="48165233" w14:textId="77777777" w:rsidR="00730F0A" w:rsidRDefault="00730F0A" w:rsidP="00730F0A">
      <w:pPr>
        <w:pStyle w:val="NoSpacing"/>
        <w:jc w:val="center"/>
      </w:pPr>
    </w:p>
    <w:p w14:paraId="1B5C3C4E" w14:textId="77777777" w:rsidR="00730F0A" w:rsidRDefault="00730F0A" w:rsidP="00730F0A">
      <w:pPr>
        <w:pStyle w:val="NoSpacing"/>
        <w:jc w:val="center"/>
      </w:pPr>
    </w:p>
    <w:p w14:paraId="3C8244A4" w14:textId="77777777" w:rsidR="00730F0A" w:rsidRDefault="00730F0A" w:rsidP="00730F0A">
      <w:pPr>
        <w:pStyle w:val="NoSpacing"/>
        <w:jc w:val="center"/>
      </w:pPr>
    </w:p>
    <w:p w14:paraId="6C902C48" w14:textId="77777777" w:rsidR="00730F0A" w:rsidRDefault="00730F0A" w:rsidP="00730F0A">
      <w:pPr>
        <w:pStyle w:val="NoSpacing"/>
        <w:jc w:val="center"/>
      </w:pPr>
    </w:p>
    <w:p w14:paraId="71FFA4CA" w14:textId="77777777" w:rsidR="00730F0A" w:rsidRDefault="00730F0A" w:rsidP="00730F0A">
      <w:pPr>
        <w:pStyle w:val="NoSpacing"/>
        <w:jc w:val="center"/>
      </w:pPr>
    </w:p>
    <w:p w14:paraId="7761C31B" w14:textId="77777777" w:rsidR="00730F0A" w:rsidRDefault="00730F0A" w:rsidP="00730F0A">
      <w:pPr>
        <w:pStyle w:val="NoSpacing"/>
        <w:jc w:val="center"/>
      </w:pPr>
    </w:p>
    <w:p w14:paraId="7C86C809" w14:textId="77777777" w:rsidR="00730F0A" w:rsidRDefault="00730F0A" w:rsidP="00730F0A">
      <w:pPr>
        <w:pStyle w:val="NoSpacing"/>
        <w:jc w:val="center"/>
      </w:pPr>
    </w:p>
    <w:p w14:paraId="59B4EA65" w14:textId="77777777" w:rsidR="00730F0A" w:rsidRDefault="00730F0A" w:rsidP="00730F0A">
      <w:pPr>
        <w:pStyle w:val="NoSpacing"/>
        <w:jc w:val="center"/>
      </w:pPr>
    </w:p>
    <w:p w14:paraId="0C90F88A" w14:textId="77777777" w:rsidR="00730F0A" w:rsidRDefault="00730F0A" w:rsidP="00730F0A">
      <w:pPr>
        <w:pStyle w:val="NoSpacing"/>
        <w:jc w:val="center"/>
      </w:pPr>
    </w:p>
    <w:p w14:paraId="309B836D" w14:textId="77777777" w:rsidR="00730F0A" w:rsidRDefault="00730F0A" w:rsidP="00730F0A">
      <w:pPr>
        <w:pStyle w:val="NoSpacing"/>
        <w:jc w:val="center"/>
      </w:pPr>
    </w:p>
    <w:p w14:paraId="590DB667" w14:textId="77777777" w:rsidR="00730F0A" w:rsidRDefault="00730F0A" w:rsidP="00730F0A">
      <w:pPr>
        <w:pStyle w:val="NoSpacing"/>
        <w:jc w:val="center"/>
      </w:pPr>
    </w:p>
    <w:p w14:paraId="7E1B6408" w14:textId="77777777" w:rsidR="00730F0A" w:rsidRDefault="00730F0A" w:rsidP="00730F0A">
      <w:pPr>
        <w:pStyle w:val="NoSpacing"/>
        <w:jc w:val="center"/>
      </w:pPr>
    </w:p>
    <w:p w14:paraId="7BD98635" w14:textId="77777777" w:rsidR="00730F0A" w:rsidRDefault="00730F0A" w:rsidP="00730F0A">
      <w:pPr>
        <w:pStyle w:val="NoSpacing"/>
        <w:jc w:val="center"/>
      </w:pPr>
    </w:p>
    <w:p w14:paraId="62FE9078" w14:textId="77777777" w:rsidR="00730F0A" w:rsidRDefault="00730F0A" w:rsidP="00730F0A">
      <w:pPr>
        <w:pStyle w:val="NoSpacing"/>
        <w:jc w:val="center"/>
      </w:pPr>
    </w:p>
    <w:p w14:paraId="5AF9371D" w14:textId="77777777" w:rsidR="00730F0A" w:rsidRDefault="00CB5D05"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1647C">
            <w:rPr>
              <w:caps/>
            </w:rPr>
            <w:t>Anthony mcgaughey, jr.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F1647C">
            <w:t>2016</w:t>
          </w:r>
        </w:sdtContent>
      </w:sdt>
    </w:p>
    <w:p w14:paraId="25C4467A" w14:textId="77777777" w:rsidR="00730F0A" w:rsidRDefault="00730F0A" w:rsidP="00730F0A">
      <w:pPr>
        <w:pStyle w:val="NoSpacing"/>
        <w:jc w:val="center"/>
      </w:pPr>
      <w:r>
        <w:t>All Rights Reserved.</w:t>
      </w:r>
    </w:p>
    <w:p w14:paraId="195665B8" w14:textId="77777777" w:rsidR="00AA2032" w:rsidRDefault="006F10CE" w:rsidP="00AA2032">
      <w:pPr>
        <w:jc w:val="center"/>
      </w:pPr>
      <w:r>
        <w:br w:type="page"/>
      </w:r>
      <w:r w:rsidR="00AA2032">
        <w:lastRenderedPageBreak/>
        <w:t>Dedication</w:t>
      </w:r>
    </w:p>
    <w:p w14:paraId="5F0052F0" w14:textId="77777777" w:rsidR="00AA2032" w:rsidRDefault="00AA2032" w:rsidP="00AA2032">
      <w:pPr>
        <w:jc w:val="center"/>
      </w:pPr>
    </w:p>
    <w:p w14:paraId="11BF5138" w14:textId="2F8E261C" w:rsidR="00AA2032" w:rsidRDefault="00AA2032" w:rsidP="00AA2032">
      <w:pPr>
        <w:jc w:val="center"/>
      </w:pPr>
      <w:r>
        <w:t>Martha Palen – Mother</w:t>
      </w:r>
    </w:p>
    <w:p w14:paraId="18ACA736" w14:textId="46FD1B5D" w:rsidR="00AA2032" w:rsidRDefault="00AA2032" w:rsidP="00AA2032">
      <w:pPr>
        <w:jc w:val="center"/>
      </w:pPr>
      <w:r>
        <w:t>Mary Palen</w:t>
      </w:r>
      <w:r w:rsidR="00855633">
        <w:t xml:space="preserve"> – </w:t>
      </w:r>
      <w:r>
        <w:t>Aunt</w:t>
      </w:r>
    </w:p>
    <w:p w14:paraId="12B05F1B" w14:textId="30473AA4" w:rsidR="00AA2032" w:rsidRDefault="00AA2032" w:rsidP="00AA2032">
      <w:pPr>
        <w:jc w:val="center"/>
      </w:pPr>
      <w:r>
        <w:t>Robert – Uncle</w:t>
      </w:r>
    </w:p>
    <w:p w14:paraId="75D08238" w14:textId="4DC6531E" w:rsidR="008E1C26" w:rsidRDefault="008E1C26" w:rsidP="00AA2032">
      <w:pPr>
        <w:jc w:val="center"/>
        <w:sectPr w:rsidR="008E1C26" w:rsidSect="00C378FA">
          <w:pgSz w:w="12240" w:h="15840" w:code="1"/>
          <w:pgMar w:top="1440" w:right="1440" w:bottom="1440" w:left="2304" w:header="720" w:footer="720" w:gutter="0"/>
          <w:cols w:space="720"/>
          <w:docGrid w:linePitch="360"/>
        </w:sectPr>
      </w:pPr>
    </w:p>
    <w:p w14:paraId="5B209E9F" w14:textId="77777777" w:rsidR="008E1C26" w:rsidRDefault="00775701" w:rsidP="00AE07EA">
      <w:pPr>
        <w:pStyle w:val="Heading1"/>
      </w:pPr>
      <w:bookmarkStart w:id="1" w:name="_Toc310579464"/>
      <w:bookmarkStart w:id="2" w:name="_Toc332481776"/>
      <w:bookmarkStart w:id="3" w:name="_Toc332481978"/>
      <w:r>
        <w:lastRenderedPageBreak/>
        <w:t>Acknowledgements</w:t>
      </w:r>
      <w:bookmarkEnd w:id="1"/>
      <w:bookmarkEnd w:id="2"/>
      <w:bookmarkEnd w:id="3"/>
    </w:p>
    <w:p w14:paraId="54F1E363" w14:textId="77777777" w:rsidR="00315855" w:rsidRDefault="00A120C2" w:rsidP="00315855">
      <w:pPr>
        <w:ind w:firstLine="720"/>
      </w:pPr>
      <w:r>
        <w:t>I would like to thank</w:t>
      </w:r>
      <w:r w:rsidR="00315855">
        <w:t xml:space="preserve"> Dr. Laurette Taylor, Dr. Paul Branscum, and Dr. Marshall Cheney as members of my thesis committee.  Their patience in answering my questions and dedication to helping me succeed has been instrumental in me reaching this point in my life.  </w:t>
      </w:r>
    </w:p>
    <w:p w14:paraId="2E2A0744" w14:textId="77777777" w:rsidR="00AA2032" w:rsidRDefault="00315855" w:rsidP="00315855">
      <w:pPr>
        <w:ind w:firstLine="720"/>
      </w:pPr>
      <w:r>
        <w:t>I would also like to express my love and grat</w:t>
      </w:r>
      <w:r w:rsidR="00AA2032">
        <w:t xml:space="preserve">itude to my mother, Martha, for having endless confidence and continuous support for me.  My utmost appreciation to </w:t>
      </w:r>
      <w:r>
        <w:t>my Aunt Mary and Uncle Robert</w:t>
      </w:r>
      <w:r w:rsidR="00AA2032">
        <w:t xml:space="preserve"> for the countless favors that helped me to succeed.  I would also like to thank my good friend Valerie for helping to put life in perspective when things felt out of control.  </w:t>
      </w:r>
    </w:p>
    <w:p w14:paraId="20A55105" w14:textId="77777777" w:rsidR="00AA2032" w:rsidRDefault="00AA2032" w:rsidP="00315855">
      <w:pPr>
        <w:ind w:firstLine="720"/>
      </w:pPr>
    </w:p>
    <w:p w14:paraId="76176802" w14:textId="77777777" w:rsidR="00AA2032" w:rsidRDefault="00AA2032" w:rsidP="00315855">
      <w:pPr>
        <w:ind w:firstLine="720"/>
      </w:pPr>
    </w:p>
    <w:p w14:paraId="0D721268" w14:textId="3A1FEEC2" w:rsidR="003450B1" w:rsidRDefault="00AA2032" w:rsidP="00AA2032">
      <w:pPr>
        <w:ind w:firstLine="720"/>
        <w:jc w:val="center"/>
      </w:pPr>
      <w:r>
        <w:t>Thank you all!</w:t>
      </w:r>
    </w:p>
    <w:p w14:paraId="643CDF40" w14:textId="77777777" w:rsidR="00C921E5" w:rsidRDefault="00775701" w:rsidP="00AE07EA">
      <w:pPr>
        <w:pStyle w:val="Title"/>
      </w:pPr>
      <w:r>
        <w:br w:type="page"/>
      </w:r>
    </w:p>
    <w:p w14:paraId="5A54B90C" w14:textId="77777777" w:rsidR="00C921E5" w:rsidRDefault="00C921E5" w:rsidP="00AE07EA">
      <w:pPr>
        <w:pStyle w:val="Title"/>
      </w:pPr>
      <w:r>
        <w:lastRenderedPageBreak/>
        <w:t xml:space="preserve">Table of </w:t>
      </w:r>
      <w:r w:rsidRPr="00775701">
        <w:t>Contents</w:t>
      </w:r>
    </w:p>
    <w:p w14:paraId="7F4BD487" w14:textId="77777777" w:rsidR="00C921E5" w:rsidRPr="0078679A" w:rsidRDefault="00C921E5" w:rsidP="00C921E5">
      <w:pPr>
        <w:pStyle w:val="NoSpacing"/>
      </w:pPr>
    </w:p>
    <w:p w14:paraId="47286FFC" w14:textId="77777777" w:rsidR="00C00103" w:rsidRDefault="00C921E5">
      <w:pPr>
        <w:pStyle w:val="TOC1"/>
        <w:rPr>
          <w:rFonts w:eastAsiaTheme="minorEastAsia" w:cstheme="minorBidi"/>
          <w:noProof/>
          <w:lang w:eastAsia="ja-JP" w:bidi="ar-SA"/>
        </w:rPr>
      </w:pPr>
      <w:r>
        <w:fldChar w:fldCharType="begin"/>
      </w:r>
      <w:r>
        <w:instrText xml:space="preserve"> TOC \o "3-3" \h \z \t "Heading 1,1,Heading 2,2,Chapter,1" </w:instrText>
      </w:r>
      <w:r>
        <w:fldChar w:fldCharType="separate"/>
      </w:r>
      <w:r w:rsidR="00C00103">
        <w:rPr>
          <w:noProof/>
        </w:rPr>
        <w:t>Acknowledgements</w:t>
      </w:r>
      <w:r w:rsidR="00C00103">
        <w:rPr>
          <w:noProof/>
        </w:rPr>
        <w:tab/>
      </w:r>
      <w:r w:rsidR="00C00103">
        <w:rPr>
          <w:noProof/>
        </w:rPr>
        <w:fldChar w:fldCharType="begin"/>
      </w:r>
      <w:r w:rsidR="00C00103">
        <w:rPr>
          <w:noProof/>
        </w:rPr>
        <w:instrText xml:space="preserve"> PAGEREF _Toc332481776 \h </w:instrText>
      </w:r>
      <w:r w:rsidR="00C00103">
        <w:rPr>
          <w:noProof/>
        </w:rPr>
      </w:r>
      <w:r w:rsidR="00C00103">
        <w:rPr>
          <w:noProof/>
        </w:rPr>
        <w:fldChar w:fldCharType="separate"/>
      </w:r>
      <w:r w:rsidR="000A514C">
        <w:rPr>
          <w:noProof/>
        </w:rPr>
        <w:t>iv</w:t>
      </w:r>
      <w:r w:rsidR="00C00103">
        <w:rPr>
          <w:noProof/>
        </w:rPr>
        <w:fldChar w:fldCharType="end"/>
      </w:r>
    </w:p>
    <w:p w14:paraId="755CE405" w14:textId="77777777" w:rsidR="00C00103" w:rsidRDefault="00C00103">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_Toc332481777 \h </w:instrText>
      </w:r>
      <w:r>
        <w:rPr>
          <w:noProof/>
        </w:rPr>
      </w:r>
      <w:r>
        <w:rPr>
          <w:noProof/>
        </w:rPr>
        <w:fldChar w:fldCharType="separate"/>
      </w:r>
      <w:r w:rsidR="000A514C">
        <w:rPr>
          <w:noProof/>
        </w:rPr>
        <w:t>vii</w:t>
      </w:r>
      <w:r>
        <w:rPr>
          <w:noProof/>
        </w:rPr>
        <w:fldChar w:fldCharType="end"/>
      </w:r>
    </w:p>
    <w:p w14:paraId="4EC121B8" w14:textId="596883AA" w:rsidR="00C00103" w:rsidRDefault="00C00103">
      <w:pPr>
        <w:pStyle w:val="TOC1"/>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_Toc332481779 \h </w:instrText>
      </w:r>
      <w:r>
        <w:rPr>
          <w:noProof/>
        </w:rPr>
      </w:r>
      <w:r>
        <w:rPr>
          <w:noProof/>
        </w:rPr>
        <w:fldChar w:fldCharType="separate"/>
      </w:r>
      <w:r w:rsidR="000A514C">
        <w:rPr>
          <w:noProof/>
        </w:rPr>
        <w:t>1</w:t>
      </w:r>
      <w:r>
        <w:rPr>
          <w:noProof/>
        </w:rPr>
        <w:fldChar w:fldCharType="end"/>
      </w:r>
    </w:p>
    <w:p w14:paraId="0467FE88" w14:textId="6E040949" w:rsidR="00C00103" w:rsidRDefault="00C00103">
      <w:pPr>
        <w:pStyle w:val="TOC1"/>
        <w:rPr>
          <w:rFonts w:eastAsiaTheme="minorEastAsia" w:cstheme="minorBidi"/>
          <w:noProof/>
          <w:lang w:eastAsia="ja-JP" w:bidi="ar-SA"/>
        </w:rPr>
      </w:pPr>
      <w:r>
        <w:rPr>
          <w:noProof/>
        </w:rPr>
        <w:t>Chapter 2 Review of Literature</w:t>
      </w:r>
      <w:r>
        <w:rPr>
          <w:noProof/>
        </w:rPr>
        <w:tab/>
      </w:r>
      <w:r>
        <w:rPr>
          <w:noProof/>
        </w:rPr>
        <w:fldChar w:fldCharType="begin"/>
      </w:r>
      <w:r>
        <w:rPr>
          <w:noProof/>
        </w:rPr>
        <w:instrText xml:space="preserve"> PAGEREF _Toc332481781 \h </w:instrText>
      </w:r>
      <w:r>
        <w:rPr>
          <w:noProof/>
        </w:rPr>
      </w:r>
      <w:r>
        <w:rPr>
          <w:noProof/>
        </w:rPr>
        <w:fldChar w:fldCharType="separate"/>
      </w:r>
      <w:r w:rsidR="000A514C">
        <w:rPr>
          <w:noProof/>
        </w:rPr>
        <w:t>12</w:t>
      </w:r>
      <w:r>
        <w:rPr>
          <w:noProof/>
        </w:rPr>
        <w:fldChar w:fldCharType="end"/>
      </w:r>
    </w:p>
    <w:p w14:paraId="1EE6EFCD" w14:textId="4A48E43E" w:rsidR="00C00103" w:rsidRDefault="00C00103">
      <w:pPr>
        <w:pStyle w:val="TOC1"/>
        <w:rPr>
          <w:rFonts w:eastAsiaTheme="minorEastAsia" w:cstheme="minorBidi"/>
          <w:noProof/>
          <w:lang w:eastAsia="ja-JP" w:bidi="ar-SA"/>
        </w:rPr>
      </w:pPr>
      <w:r>
        <w:rPr>
          <w:noProof/>
        </w:rPr>
        <w:t>Chapter 3 Methodology</w:t>
      </w:r>
      <w:r>
        <w:rPr>
          <w:noProof/>
        </w:rPr>
        <w:tab/>
      </w:r>
      <w:r>
        <w:rPr>
          <w:noProof/>
        </w:rPr>
        <w:fldChar w:fldCharType="begin"/>
      </w:r>
      <w:r>
        <w:rPr>
          <w:noProof/>
        </w:rPr>
        <w:instrText xml:space="preserve"> PAGEREF _Toc332481783 \h </w:instrText>
      </w:r>
      <w:r>
        <w:rPr>
          <w:noProof/>
        </w:rPr>
      </w:r>
      <w:r>
        <w:rPr>
          <w:noProof/>
        </w:rPr>
        <w:fldChar w:fldCharType="separate"/>
      </w:r>
      <w:r w:rsidR="000A514C">
        <w:rPr>
          <w:noProof/>
        </w:rPr>
        <w:t>33</w:t>
      </w:r>
      <w:r>
        <w:rPr>
          <w:noProof/>
        </w:rPr>
        <w:fldChar w:fldCharType="end"/>
      </w:r>
    </w:p>
    <w:p w14:paraId="7EF11E32" w14:textId="50F632E4" w:rsidR="00C00103" w:rsidRDefault="00C00103">
      <w:pPr>
        <w:pStyle w:val="TOC1"/>
        <w:rPr>
          <w:rFonts w:eastAsiaTheme="minorEastAsia" w:cstheme="minorBidi"/>
          <w:noProof/>
          <w:lang w:eastAsia="ja-JP" w:bidi="ar-SA"/>
        </w:rPr>
      </w:pPr>
      <w:r>
        <w:rPr>
          <w:noProof/>
        </w:rPr>
        <w:t>Chapter 4 Results</w:t>
      </w:r>
      <w:r>
        <w:rPr>
          <w:noProof/>
        </w:rPr>
        <w:tab/>
      </w:r>
      <w:r>
        <w:rPr>
          <w:noProof/>
        </w:rPr>
        <w:fldChar w:fldCharType="begin"/>
      </w:r>
      <w:r>
        <w:rPr>
          <w:noProof/>
        </w:rPr>
        <w:instrText xml:space="preserve"> PAGEREF _Toc332481785 \h </w:instrText>
      </w:r>
      <w:r>
        <w:rPr>
          <w:noProof/>
        </w:rPr>
      </w:r>
      <w:r>
        <w:rPr>
          <w:noProof/>
        </w:rPr>
        <w:fldChar w:fldCharType="separate"/>
      </w:r>
      <w:r w:rsidR="000A514C">
        <w:rPr>
          <w:noProof/>
        </w:rPr>
        <w:t>37</w:t>
      </w:r>
      <w:r>
        <w:rPr>
          <w:noProof/>
        </w:rPr>
        <w:fldChar w:fldCharType="end"/>
      </w:r>
    </w:p>
    <w:p w14:paraId="03205F80" w14:textId="100B3497" w:rsidR="00C00103" w:rsidRDefault="00C00103">
      <w:pPr>
        <w:pStyle w:val="TOC1"/>
        <w:rPr>
          <w:rFonts w:eastAsiaTheme="minorEastAsia" w:cstheme="minorBidi"/>
          <w:noProof/>
          <w:lang w:eastAsia="ja-JP" w:bidi="ar-SA"/>
        </w:rPr>
      </w:pPr>
      <w:r>
        <w:rPr>
          <w:noProof/>
        </w:rPr>
        <w:t>Chapter 5 Conclusion and Recommendations</w:t>
      </w:r>
      <w:r>
        <w:rPr>
          <w:noProof/>
        </w:rPr>
        <w:tab/>
      </w:r>
      <w:r>
        <w:rPr>
          <w:noProof/>
        </w:rPr>
        <w:fldChar w:fldCharType="begin"/>
      </w:r>
      <w:r>
        <w:rPr>
          <w:noProof/>
        </w:rPr>
        <w:instrText xml:space="preserve"> PAGEREF _Toc332481786 \h </w:instrText>
      </w:r>
      <w:r>
        <w:rPr>
          <w:noProof/>
        </w:rPr>
      </w:r>
      <w:r>
        <w:rPr>
          <w:noProof/>
        </w:rPr>
        <w:fldChar w:fldCharType="separate"/>
      </w:r>
      <w:r w:rsidR="000A514C">
        <w:rPr>
          <w:noProof/>
        </w:rPr>
        <w:t>70</w:t>
      </w:r>
      <w:r>
        <w:rPr>
          <w:noProof/>
        </w:rPr>
        <w:fldChar w:fldCharType="end"/>
      </w:r>
    </w:p>
    <w:p w14:paraId="0BFC6461" w14:textId="77777777" w:rsidR="00C00103" w:rsidRDefault="00C00103">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_Toc332481787 \h </w:instrText>
      </w:r>
      <w:r>
        <w:rPr>
          <w:noProof/>
        </w:rPr>
      </w:r>
      <w:r>
        <w:rPr>
          <w:noProof/>
        </w:rPr>
        <w:fldChar w:fldCharType="separate"/>
      </w:r>
      <w:r w:rsidR="000A514C">
        <w:rPr>
          <w:noProof/>
        </w:rPr>
        <w:t>78</w:t>
      </w:r>
      <w:r>
        <w:rPr>
          <w:noProof/>
        </w:rPr>
        <w:fldChar w:fldCharType="end"/>
      </w:r>
    </w:p>
    <w:p w14:paraId="6CA39D87" w14:textId="6FBD31EF" w:rsidR="00C00103" w:rsidRDefault="00C00103">
      <w:pPr>
        <w:pStyle w:val="TOC1"/>
        <w:rPr>
          <w:rFonts w:eastAsiaTheme="minorEastAsia" w:cstheme="minorBidi"/>
          <w:noProof/>
          <w:lang w:eastAsia="ja-JP" w:bidi="ar-SA"/>
        </w:rPr>
      </w:pPr>
      <w:r>
        <w:rPr>
          <w:noProof/>
        </w:rPr>
        <w:t xml:space="preserve">Appendix A: Informed Consent </w:t>
      </w:r>
      <w:r>
        <w:rPr>
          <w:noProof/>
        </w:rPr>
        <w:tab/>
      </w:r>
      <w:r>
        <w:rPr>
          <w:noProof/>
        </w:rPr>
        <w:fldChar w:fldCharType="begin"/>
      </w:r>
      <w:r>
        <w:rPr>
          <w:noProof/>
        </w:rPr>
        <w:instrText xml:space="preserve"> PAGEREF _Toc332481788 \h </w:instrText>
      </w:r>
      <w:r>
        <w:rPr>
          <w:noProof/>
        </w:rPr>
      </w:r>
      <w:r>
        <w:rPr>
          <w:noProof/>
        </w:rPr>
        <w:fldChar w:fldCharType="separate"/>
      </w:r>
      <w:r w:rsidR="000A514C">
        <w:rPr>
          <w:noProof/>
        </w:rPr>
        <w:t>85</w:t>
      </w:r>
      <w:r>
        <w:rPr>
          <w:noProof/>
        </w:rPr>
        <w:fldChar w:fldCharType="end"/>
      </w:r>
      <w:r w:rsidR="00BE67AB">
        <w:rPr>
          <w:noProof/>
        </w:rPr>
        <w:t>5</w:t>
      </w:r>
    </w:p>
    <w:p w14:paraId="2961056E" w14:textId="2F7D4743" w:rsidR="00C921E5" w:rsidRDefault="00C921E5" w:rsidP="00C921E5">
      <w:pPr>
        <w:pStyle w:val="TOC1"/>
        <w:rPr>
          <w:rFonts w:eastAsiaTheme="minorEastAsia" w:cstheme="minorBidi"/>
          <w:noProof/>
          <w:sz w:val="22"/>
          <w:szCs w:val="22"/>
          <w:lang w:bidi="ar-SA"/>
        </w:rPr>
      </w:pPr>
      <w:r>
        <w:fldChar w:fldCharType="end"/>
      </w:r>
      <w:r w:rsidRPr="009178EA">
        <w:rPr>
          <w:noProof/>
        </w:rPr>
        <w:t>Appendix B:  Recruitment E-mail</w:t>
      </w:r>
      <w:r>
        <w:rPr>
          <w:noProof/>
          <w:webHidden/>
        </w:rPr>
        <w:tab/>
      </w:r>
      <w:r w:rsidR="00DF0829">
        <w:rPr>
          <w:noProof/>
          <w:webHidden/>
        </w:rPr>
        <w:t>8</w:t>
      </w:r>
      <w:r w:rsidR="00BE67AB">
        <w:rPr>
          <w:noProof/>
          <w:webHidden/>
        </w:rPr>
        <w:t>7</w:t>
      </w:r>
    </w:p>
    <w:p w14:paraId="0A1A09BB" w14:textId="1896E2CA" w:rsidR="00C921E5" w:rsidRDefault="00C921E5" w:rsidP="00C921E5">
      <w:pPr>
        <w:pStyle w:val="TOC1"/>
        <w:rPr>
          <w:rFonts w:eastAsiaTheme="minorEastAsia" w:cstheme="minorBidi"/>
          <w:noProof/>
          <w:sz w:val="22"/>
          <w:szCs w:val="22"/>
          <w:lang w:bidi="ar-SA"/>
        </w:rPr>
      </w:pPr>
      <w:r w:rsidRPr="009178EA">
        <w:rPr>
          <w:noProof/>
        </w:rPr>
        <w:t>Appendix C:  Questionnaire</w:t>
      </w:r>
      <w:r>
        <w:rPr>
          <w:noProof/>
          <w:webHidden/>
        </w:rPr>
        <w:tab/>
      </w:r>
      <w:r w:rsidR="00DF0829">
        <w:rPr>
          <w:noProof/>
          <w:webHidden/>
        </w:rPr>
        <w:t>8</w:t>
      </w:r>
      <w:r w:rsidR="00BE67AB">
        <w:rPr>
          <w:noProof/>
          <w:webHidden/>
        </w:rPr>
        <w:t>8</w:t>
      </w:r>
    </w:p>
    <w:p w14:paraId="23F40A53" w14:textId="2EDC71B6" w:rsidR="00C921E5" w:rsidRDefault="00C921E5" w:rsidP="00C921E5">
      <w:pPr>
        <w:pStyle w:val="TOC1"/>
        <w:rPr>
          <w:rFonts w:eastAsiaTheme="minorEastAsia" w:cstheme="minorBidi"/>
          <w:noProof/>
          <w:sz w:val="22"/>
          <w:szCs w:val="22"/>
          <w:lang w:bidi="ar-SA"/>
        </w:rPr>
      </w:pPr>
      <w:r w:rsidRPr="009178EA">
        <w:rPr>
          <w:noProof/>
        </w:rPr>
        <w:t>Appendix D:  IRB Approval Letter</w:t>
      </w:r>
      <w:r>
        <w:rPr>
          <w:noProof/>
          <w:webHidden/>
        </w:rPr>
        <w:tab/>
      </w:r>
      <w:r w:rsidR="00DF0829">
        <w:rPr>
          <w:noProof/>
          <w:webHidden/>
        </w:rPr>
        <w:t>9</w:t>
      </w:r>
      <w:r w:rsidR="00BE67AB">
        <w:rPr>
          <w:noProof/>
          <w:webHidden/>
        </w:rPr>
        <w:t>8</w:t>
      </w:r>
    </w:p>
    <w:p w14:paraId="0EE05EDC" w14:textId="20191170" w:rsidR="00E17163" w:rsidRDefault="00E17163" w:rsidP="00DA1971"/>
    <w:p w14:paraId="7CBEB021" w14:textId="77777777" w:rsidR="00E17163" w:rsidRDefault="00E17163" w:rsidP="00DA1971"/>
    <w:p w14:paraId="77D507D5" w14:textId="77777777" w:rsidR="00291CAE" w:rsidRDefault="00DA1971" w:rsidP="00291CAE">
      <w:pPr>
        <w:keepNext/>
        <w:jc w:val="center"/>
        <w:outlineLvl w:val="0"/>
        <w:rPr>
          <w:rFonts w:ascii="Times New Roman" w:hAnsi="Times New Roman"/>
          <w:b/>
          <w:sz w:val="28"/>
          <w:szCs w:val="32"/>
        </w:rPr>
      </w:pPr>
      <w:r>
        <w:br w:type="page"/>
      </w:r>
      <w:bookmarkStart w:id="4" w:name="_Toc310579465"/>
    </w:p>
    <w:p w14:paraId="1A7F63DB" w14:textId="77777777" w:rsidR="00311D07" w:rsidRPr="000320CE" w:rsidRDefault="00311D07" w:rsidP="00311D07">
      <w:pPr>
        <w:keepNext/>
        <w:jc w:val="center"/>
        <w:outlineLvl w:val="0"/>
        <w:rPr>
          <w:rFonts w:ascii="Times New Roman" w:hAnsi="Times New Roman"/>
          <w:b/>
          <w:sz w:val="28"/>
          <w:szCs w:val="32"/>
        </w:rPr>
      </w:pPr>
      <w:r>
        <w:rPr>
          <w:rFonts w:ascii="Times New Roman" w:hAnsi="Times New Roman"/>
          <w:b/>
          <w:sz w:val="28"/>
          <w:szCs w:val="32"/>
        </w:rPr>
        <w:lastRenderedPageBreak/>
        <w:t>List of Tables</w:t>
      </w:r>
    </w:p>
    <w:p w14:paraId="24267AFD" w14:textId="77777777" w:rsidR="00311D07" w:rsidRPr="000320CE" w:rsidRDefault="00311D07" w:rsidP="00311D07">
      <w:pPr>
        <w:spacing w:line="240" w:lineRule="auto"/>
        <w:rPr>
          <w:rFonts w:ascii="Times New Roman" w:hAnsi="Times New Roman"/>
          <w:szCs w:val="32"/>
        </w:rPr>
      </w:pPr>
    </w:p>
    <w:p w14:paraId="7348F8C0" w14:textId="7D4F8188" w:rsidR="00311D07" w:rsidRPr="000C49D7" w:rsidRDefault="00311D07" w:rsidP="00311D07">
      <w:pPr>
        <w:tabs>
          <w:tab w:val="right" w:leader="dot" w:pos="8486"/>
        </w:tabs>
        <w:ind w:left="720" w:hanging="720"/>
        <w:rPr>
          <w:rFonts w:ascii="Times New Roman" w:eastAsia="MS Mincho" w:hAnsi="Times New Roman"/>
          <w:noProof/>
        </w:rPr>
      </w:pPr>
      <w:r w:rsidRPr="000C49D7">
        <w:rPr>
          <w:rFonts w:ascii="Times New Roman" w:hAnsi="Times New Roman"/>
        </w:rPr>
        <w:fldChar w:fldCharType="begin"/>
      </w:r>
      <w:r w:rsidRPr="000C49D7">
        <w:rPr>
          <w:rFonts w:ascii="Times New Roman" w:hAnsi="Times New Roman"/>
        </w:rPr>
        <w:instrText xml:space="preserve"> TOC \o "3-3" \h \z \t "Heading 1,1,Heading 2,2,Chapter,1" </w:instrText>
      </w:r>
      <w:r w:rsidRPr="000C49D7">
        <w:rPr>
          <w:rFonts w:ascii="Times New Roman" w:hAnsi="Times New Roman"/>
        </w:rPr>
        <w:fldChar w:fldCharType="separate"/>
      </w:r>
      <w:hyperlink w:anchor="_Toc315681358" w:history="1">
        <w:r w:rsidRPr="000C49D7">
          <w:rPr>
            <w:rFonts w:ascii="Times New Roman" w:hAnsi="Times New Roman"/>
            <w:noProof/>
          </w:rPr>
          <w:t>Table 1.  Summary of Participant Characteristics</w:t>
        </w:r>
        <w:r w:rsidRPr="000C49D7">
          <w:rPr>
            <w:rFonts w:ascii="Times New Roman" w:hAnsi="Times New Roman"/>
            <w:noProof/>
            <w:webHidden/>
          </w:rPr>
          <w:tab/>
        </w:r>
      </w:hyperlink>
      <w:r w:rsidR="003E5DD8">
        <w:rPr>
          <w:rFonts w:ascii="Times New Roman" w:hAnsi="Times New Roman"/>
          <w:noProof/>
        </w:rPr>
        <w:t>3</w:t>
      </w:r>
      <w:r w:rsidRPr="000C49D7">
        <w:rPr>
          <w:rFonts w:ascii="Times New Roman" w:hAnsi="Times New Roman"/>
          <w:noProof/>
        </w:rPr>
        <w:t>9</w:t>
      </w:r>
    </w:p>
    <w:p w14:paraId="517BCA78" w14:textId="77777777" w:rsidR="00311D07" w:rsidRPr="000C49D7" w:rsidRDefault="00CB5D05" w:rsidP="00311D07">
      <w:pPr>
        <w:tabs>
          <w:tab w:val="right" w:leader="dot" w:pos="8486"/>
        </w:tabs>
        <w:ind w:left="720" w:hanging="720"/>
        <w:rPr>
          <w:rFonts w:ascii="Times New Roman" w:eastAsia="MS Mincho" w:hAnsi="Times New Roman"/>
          <w:noProof/>
        </w:rPr>
      </w:pPr>
      <w:hyperlink w:anchor="_Toc315681359" w:history="1">
        <w:r w:rsidR="00311D07" w:rsidRPr="000C49D7">
          <w:rPr>
            <w:rFonts w:ascii="Times New Roman" w:hAnsi="Times New Roman"/>
            <w:noProof/>
          </w:rPr>
          <w:t>Table 2.  Energy Drink; Other Caffeine Sources; Symptoms</w:t>
        </w:r>
        <w:r w:rsidR="00311D07" w:rsidRPr="000C49D7">
          <w:rPr>
            <w:rFonts w:ascii="Times New Roman" w:hAnsi="Times New Roman"/>
            <w:noProof/>
            <w:webHidden/>
          </w:rPr>
          <w:tab/>
        </w:r>
      </w:hyperlink>
      <w:r w:rsidR="00311D07" w:rsidRPr="000C49D7">
        <w:rPr>
          <w:rFonts w:ascii="Times New Roman" w:hAnsi="Times New Roman"/>
          <w:noProof/>
        </w:rPr>
        <w:t>40</w:t>
      </w:r>
    </w:p>
    <w:p w14:paraId="15134D04" w14:textId="6BF03710" w:rsidR="00311D07" w:rsidRPr="000C49D7" w:rsidRDefault="00CB5D05" w:rsidP="00311D07">
      <w:pPr>
        <w:tabs>
          <w:tab w:val="right" w:leader="dot" w:pos="8486"/>
        </w:tabs>
        <w:ind w:left="720" w:hanging="720"/>
        <w:rPr>
          <w:rFonts w:ascii="Times New Roman" w:hAnsi="Times New Roman"/>
          <w:noProof/>
        </w:rPr>
      </w:pPr>
      <w:hyperlink w:anchor="_Toc315681361" w:history="1">
        <w:r w:rsidR="00311D07" w:rsidRPr="000C49D7">
          <w:rPr>
            <w:rFonts w:ascii="Times New Roman" w:hAnsi="Times New Roman"/>
            <w:noProof/>
          </w:rPr>
          <w:t>Table 3.  Overview of Variables</w:t>
        </w:r>
        <w:r w:rsidR="00311D07" w:rsidRPr="000C49D7">
          <w:rPr>
            <w:rFonts w:ascii="Times New Roman" w:hAnsi="Times New Roman"/>
            <w:noProof/>
            <w:webHidden/>
          </w:rPr>
          <w:tab/>
        </w:r>
      </w:hyperlink>
      <w:r w:rsidR="003E5DD8">
        <w:rPr>
          <w:rFonts w:ascii="Times New Roman" w:hAnsi="Times New Roman"/>
          <w:noProof/>
        </w:rPr>
        <w:t>4</w:t>
      </w:r>
      <w:r w:rsidR="00311D07" w:rsidRPr="000C49D7">
        <w:rPr>
          <w:rFonts w:ascii="Times New Roman" w:hAnsi="Times New Roman"/>
          <w:noProof/>
        </w:rPr>
        <w:t>2</w:t>
      </w:r>
    </w:p>
    <w:p w14:paraId="207E49C1" w14:textId="07A1D147" w:rsidR="00311D07" w:rsidRPr="000C49D7" w:rsidRDefault="00CB5D05" w:rsidP="00311D07">
      <w:pPr>
        <w:tabs>
          <w:tab w:val="right" w:leader="dot" w:pos="8486"/>
        </w:tabs>
        <w:ind w:left="720" w:hanging="720"/>
        <w:rPr>
          <w:rFonts w:ascii="Times New Roman" w:eastAsia="MS Mincho" w:hAnsi="Times New Roman"/>
          <w:noProof/>
        </w:rPr>
      </w:pPr>
      <w:hyperlink w:anchor="_Toc315681361" w:history="1">
        <w:r w:rsidR="00311D07" w:rsidRPr="000C49D7">
          <w:rPr>
            <w:rFonts w:ascii="Times New Roman" w:hAnsi="Times New Roman"/>
            <w:noProof/>
          </w:rPr>
          <w:t>Table 4.  Descriptive Statistics for Energy Drink Variables</w:t>
        </w:r>
        <w:r w:rsidR="00311D07" w:rsidRPr="000C49D7">
          <w:rPr>
            <w:rFonts w:ascii="Times New Roman" w:hAnsi="Times New Roman"/>
            <w:noProof/>
            <w:webHidden/>
          </w:rPr>
          <w:tab/>
        </w:r>
      </w:hyperlink>
      <w:r w:rsidR="003E5DD8">
        <w:rPr>
          <w:rFonts w:ascii="Times New Roman" w:hAnsi="Times New Roman"/>
          <w:noProof/>
        </w:rPr>
        <w:t>4</w:t>
      </w:r>
      <w:r w:rsidR="00311D07" w:rsidRPr="000C49D7">
        <w:rPr>
          <w:rFonts w:ascii="Times New Roman" w:hAnsi="Times New Roman"/>
          <w:noProof/>
        </w:rPr>
        <w:t>4</w:t>
      </w:r>
    </w:p>
    <w:p w14:paraId="27E0268A" w14:textId="77777777" w:rsidR="00311D07" w:rsidRPr="000C49D7" w:rsidRDefault="00311D07" w:rsidP="00311D07">
      <w:pPr>
        <w:tabs>
          <w:tab w:val="right" w:leader="dot" w:pos="8486"/>
        </w:tabs>
        <w:ind w:left="720" w:hanging="720"/>
        <w:rPr>
          <w:rFonts w:ascii="Times New Roman" w:hAnsi="Times New Roman"/>
          <w:noProof/>
        </w:rPr>
      </w:pPr>
      <w:r w:rsidRPr="000C49D7">
        <w:rPr>
          <w:rFonts w:ascii="Times New Roman" w:hAnsi="Times New Roman"/>
        </w:rPr>
        <w:t>Table 5.  Descriptive Statistics for Hassle Variables</w:t>
      </w:r>
      <w:hyperlink w:anchor="_Toc315681365" w:history="1">
        <w:r w:rsidRPr="000C49D7">
          <w:rPr>
            <w:rFonts w:ascii="Times New Roman" w:hAnsi="Times New Roman"/>
            <w:noProof/>
            <w:webHidden/>
          </w:rPr>
          <w:tab/>
          <w:t>4</w:t>
        </w:r>
      </w:hyperlink>
      <w:r w:rsidRPr="000C49D7">
        <w:rPr>
          <w:rFonts w:ascii="Times New Roman" w:hAnsi="Times New Roman"/>
          <w:noProof/>
        </w:rPr>
        <w:t>5</w:t>
      </w:r>
    </w:p>
    <w:p w14:paraId="5D33432A" w14:textId="77777777" w:rsidR="00311D07" w:rsidRPr="000C49D7" w:rsidRDefault="00311D07" w:rsidP="00311D07">
      <w:pPr>
        <w:tabs>
          <w:tab w:val="right" w:leader="dot" w:pos="8486"/>
        </w:tabs>
        <w:ind w:left="720" w:hanging="720"/>
        <w:rPr>
          <w:rFonts w:ascii="Times New Roman" w:eastAsia="MS Mincho" w:hAnsi="Times New Roman"/>
          <w:noProof/>
        </w:rPr>
      </w:pPr>
      <w:r w:rsidRPr="000C49D7">
        <w:rPr>
          <w:rFonts w:ascii="Times New Roman" w:hAnsi="Times New Roman"/>
        </w:rPr>
        <w:t>Table 6.  Descriptive Statistics for Hassle Subscales</w:t>
      </w:r>
      <w:hyperlink w:anchor="_Toc315681365" w:history="1">
        <w:r w:rsidRPr="000C49D7">
          <w:rPr>
            <w:rFonts w:ascii="Times New Roman" w:hAnsi="Times New Roman"/>
            <w:noProof/>
            <w:webHidden/>
          </w:rPr>
          <w:tab/>
          <w:t>4</w:t>
        </w:r>
      </w:hyperlink>
      <w:r w:rsidRPr="000C49D7">
        <w:rPr>
          <w:rFonts w:ascii="Times New Roman" w:hAnsi="Times New Roman"/>
          <w:noProof/>
        </w:rPr>
        <w:t>7</w:t>
      </w:r>
    </w:p>
    <w:p w14:paraId="12A48398" w14:textId="77777777" w:rsidR="00311D07" w:rsidRPr="000C49D7" w:rsidRDefault="00311D07" w:rsidP="00311D07">
      <w:pPr>
        <w:tabs>
          <w:tab w:val="right" w:leader="dot" w:pos="8486"/>
        </w:tabs>
        <w:ind w:left="720" w:hanging="720"/>
        <w:rPr>
          <w:rFonts w:ascii="Times New Roman" w:hAnsi="Times New Roman"/>
        </w:rPr>
      </w:pPr>
      <w:r w:rsidRPr="000C49D7">
        <w:rPr>
          <w:rFonts w:ascii="Times New Roman" w:hAnsi="Times New Roman"/>
        </w:rPr>
        <w:t xml:space="preserve">Table 7.  Post Hoc of One-Way ANOVA Results for Energy Drink Conditions by </w:t>
      </w:r>
    </w:p>
    <w:p w14:paraId="4C590FD2" w14:textId="7D91BCE7" w:rsidR="00311D07" w:rsidRPr="000C49D7" w:rsidRDefault="00311D07" w:rsidP="00311D07">
      <w:pPr>
        <w:tabs>
          <w:tab w:val="right" w:leader="dot" w:pos="8486"/>
        </w:tabs>
        <w:ind w:left="720" w:hanging="720"/>
        <w:rPr>
          <w:rFonts w:ascii="Times New Roman" w:eastAsia="MS Mincho" w:hAnsi="Times New Roman"/>
          <w:noProof/>
        </w:rPr>
      </w:pPr>
      <w:r w:rsidRPr="000C49D7">
        <w:rPr>
          <w:rFonts w:ascii="Times New Roman" w:hAnsi="Times New Roman"/>
        </w:rPr>
        <w:tab/>
        <w:t xml:space="preserve">   </w:t>
      </w:r>
      <w:r w:rsidR="000C49D7" w:rsidRPr="000C49D7">
        <w:rPr>
          <w:rFonts w:ascii="Times New Roman" w:hAnsi="Times New Roman"/>
        </w:rPr>
        <w:t xml:space="preserve">Class </w:t>
      </w:r>
      <w:hyperlink w:anchor="_Toc315681365" w:history="1">
        <w:r w:rsidRPr="000C49D7">
          <w:rPr>
            <w:rFonts w:ascii="Times New Roman" w:hAnsi="Times New Roman"/>
            <w:noProof/>
            <w:webHidden/>
          </w:rPr>
          <w:tab/>
          <w:t>6</w:t>
        </w:r>
      </w:hyperlink>
      <w:r w:rsidRPr="000C49D7">
        <w:rPr>
          <w:rFonts w:ascii="Times New Roman" w:hAnsi="Times New Roman"/>
          <w:noProof/>
        </w:rPr>
        <w:t>2</w:t>
      </w:r>
    </w:p>
    <w:p w14:paraId="0FC0CE93" w14:textId="77777777" w:rsidR="00311D07" w:rsidRPr="000C49D7" w:rsidRDefault="00311D07" w:rsidP="00311D07">
      <w:pPr>
        <w:tabs>
          <w:tab w:val="right" w:leader="dot" w:pos="8486"/>
        </w:tabs>
        <w:ind w:left="720" w:hanging="720"/>
        <w:rPr>
          <w:rFonts w:ascii="Times New Roman" w:hAnsi="Times New Roman"/>
        </w:rPr>
      </w:pPr>
      <w:r w:rsidRPr="000C49D7">
        <w:rPr>
          <w:rFonts w:ascii="Times New Roman" w:hAnsi="Times New Roman"/>
        </w:rPr>
        <w:t xml:space="preserve">Table 8.  Post Hoc of One-Way ANOVA Results for Energy Drink Conditions by </w:t>
      </w:r>
    </w:p>
    <w:p w14:paraId="72C1845D" w14:textId="77777777" w:rsidR="00311D07" w:rsidRPr="000C49D7" w:rsidRDefault="00311D07" w:rsidP="00311D07">
      <w:pPr>
        <w:tabs>
          <w:tab w:val="right" w:leader="dot" w:pos="8486"/>
        </w:tabs>
        <w:ind w:left="720" w:hanging="720"/>
        <w:rPr>
          <w:rFonts w:ascii="Times New Roman" w:eastAsia="MS Mincho" w:hAnsi="Times New Roman"/>
          <w:noProof/>
        </w:rPr>
      </w:pPr>
      <w:r w:rsidRPr="000C49D7">
        <w:rPr>
          <w:rFonts w:ascii="Times New Roman" w:hAnsi="Times New Roman"/>
        </w:rPr>
        <w:tab/>
        <w:t xml:space="preserve">   Living Situation</w:t>
      </w:r>
      <w:hyperlink w:anchor="_Toc315681365" w:history="1">
        <w:r w:rsidRPr="000C49D7">
          <w:rPr>
            <w:rFonts w:ascii="Times New Roman" w:hAnsi="Times New Roman"/>
            <w:noProof/>
            <w:webHidden/>
          </w:rPr>
          <w:tab/>
          <w:t>64</w:t>
        </w:r>
      </w:hyperlink>
    </w:p>
    <w:p w14:paraId="04FFCF03" w14:textId="77777777" w:rsidR="00311D07" w:rsidRPr="000C49D7" w:rsidRDefault="00CB5D05" w:rsidP="00311D07">
      <w:pPr>
        <w:tabs>
          <w:tab w:val="right" w:leader="dot" w:pos="8486"/>
        </w:tabs>
        <w:ind w:left="720" w:hanging="720"/>
        <w:rPr>
          <w:rFonts w:ascii="Times New Roman" w:eastAsia="MS Mincho" w:hAnsi="Times New Roman"/>
          <w:noProof/>
        </w:rPr>
      </w:pPr>
      <w:hyperlink w:anchor="_Toc315681371" w:history="1">
        <w:r w:rsidR="00311D07" w:rsidRPr="000C49D7">
          <w:rPr>
            <w:rFonts w:ascii="Times New Roman" w:hAnsi="Times New Roman"/>
            <w:noProof/>
          </w:rPr>
          <w:t>Table 9.  Independent T-Test Results for Energy Drink Conditions By Gender</w:t>
        </w:r>
        <w:r w:rsidR="00311D07" w:rsidRPr="000C49D7">
          <w:rPr>
            <w:rFonts w:ascii="Times New Roman" w:hAnsi="Times New Roman"/>
            <w:noProof/>
            <w:webHidden/>
          </w:rPr>
          <w:tab/>
          <w:t>66</w:t>
        </w:r>
      </w:hyperlink>
    </w:p>
    <w:p w14:paraId="64B556DE" w14:textId="77777777" w:rsidR="00311D07" w:rsidRPr="000C49D7" w:rsidRDefault="00CB5D05" w:rsidP="00311D07">
      <w:pPr>
        <w:tabs>
          <w:tab w:val="right" w:leader="dot" w:pos="8486"/>
        </w:tabs>
        <w:ind w:left="720" w:hanging="720"/>
        <w:rPr>
          <w:rFonts w:ascii="Times New Roman" w:eastAsia="MS Mincho" w:hAnsi="Times New Roman"/>
          <w:noProof/>
        </w:rPr>
      </w:pPr>
      <w:hyperlink w:anchor="_Toc315681372" w:history="1">
        <w:r w:rsidR="00311D07" w:rsidRPr="000C49D7">
          <w:rPr>
            <w:rFonts w:ascii="Times New Roman" w:hAnsi="Times New Roman"/>
            <w:noProof/>
          </w:rPr>
          <w:t>Table 10. Frequencies and Repeated Measures for Energy Drink Conditions</w:t>
        </w:r>
        <w:r w:rsidR="00311D07" w:rsidRPr="000C49D7">
          <w:rPr>
            <w:rFonts w:ascii="Times New Roman" w:hAnsi="Times New Roman"/>
            <w:noProof/>
            <w:webHidden/>
          </w:rPr>
          <w:tab/>
          <w:t>67</w:t>
        </w:r>
      </w:hyperlink>
    </w:p>
    <w:p w14:paraId="1BD26602" w14:textId="77777777" w:rsidR="00311D07" w:rsidRPr="000C49D7" w:rsidRDefault="00311D07" w:rsidP="00311D07">
      <w:pPr>
        <w:tabs>
          <w:tab w:val="right" w:leader="dot" w:pos="8486"/>
        </w:tabs>
        <w:ind w:left="720" w:hanging="720"/>
        <w:rPr>
          <w:rFonts w:ascii="Times New Roman" w:hAnsi="Times New Roman"/>
          <w:noProof/>
          <w:webHidden/>
        </w:rPr>
      </w:pPr>
      <w:r w:rsidRPr="000C49D7">
        <w:rPr>
          <w:rFonts w:ascii="Times New Roman" w:hAnsi="Times New Roman"/>
        </w:rPr>
        <w:fldChar w:fldCharType="end"/>
      </w:r>
      <w:r w:rsidRPr="000C49D7">
        <w:rPr>
          <w:rFonts w:ascii="Times New Roman" w:hAnsi="Times New Roman"/>
          <w:noProof/>
        </w:rPr>
        <w:t>Table 11. Independent Samples T-Test Results for Hassle Conditions by Gender</w:t>
      </w:r>
      <w:r w:rsidRPr="000C49D7">
        <w:rPr>
          <w:rFonts w:ascii="Times New Roman" w:hAnsi="Times New Roman"/>
          <w:noProof/>
          <w:webHidden/>
        </w:rPr>
        <w:tab/>
        <w:t>69</w:t>
      </w:r>
    </w:p>
    <w:p w14:paraId="1E3B1B0E" w14:textId="77777777" w:rsidR="00291CAE" w:rsidRPr="000320CE" w:rsidRDefault="00291CAE" w:rsidP="00291CAE">
      <w:pPr>
        <w:spacing w:line="240" w:lineRule="auto"/>
        <w:rPr>
          <w:rFonts w:ascii="Times New Roman" w:hAnsi="Times New Roman"/>
          <w:szCs w:val="32"/>
        </w:rPr>
      </w:pPr>
    </w:p>
    <w:bookmarkEnd w:id="4"/>
    <w:p w14:paraId="7673A3A4" w14:textId="3AA61FAE" w:rsidR="00DA1971" w:rsidRDefault="00DA1971" w:rsidP="00AE07EA">
      <w:pPr>
        <w:pStyle w:val="Heading1"/>
      </w:pPr>
      <w:r>
        <w:br w:type="page"/>
      </w:r>
      <w:bookmarkStart w:id="5" w:name="_Toc310579467"/>
      <w:bookmarkStart w:id="6" w:name="_Toc332481777"/>
      <w:bookmarkStart w:id="7" w:name="_Toc332481979"/>
      <w:r>
        <w:lastRenderedPageBreak/>
        <w:t>Abstract</w:t>
      </w:r>
      <w:bookmarkEnd w:id="5"/>
      <w:bookmarkEnd w:id="6"/>
      <w:bookmarkEnd w:id="7"/>
    </w:p>
    <w:p w14:paraId="4D59C7EF" w14:textId="13D81810" w:rsidR="00DA1971" w:rsidRDefault="00B34C6E" w:rsidP="00B34C6E">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This study explored the relationship between energy drink consum</w:t>
      </w:r>
      <w:r w:rsidR="00773027">
        <w:t>ption</w:t>
      </w:r>
      <w:r>
        <w:t>, reasons for drinking energy drinks, and perceived stress.  This study combined the use of an energy drink consumption survey and the revised university student hassles scale</w:t>
      </w:r>
      <w:r w:rsidR="00CB3A7F">
        <w:t xml:space="preserve"> (RUSHS)</w:t>
      </w:r>
      <w:r>
        <w:t xml:space="preserve"> to study the relationship between energy drinks and perceived stress.  </w:t>
      </w:r>
      <w:r w:rsidR="00CB3A7F">
        <w:t xml:space="preserve">Four hundred forty-nine university students participated in this study.  An energy drink questionnaire containing 21 questions and the RUSHS containing 57 hassle items were used to explore the relationship between energy drinks and stress.  </w:t>
      </w:r>
      <w:r w:rsidR="00306FAC">
        <w:rPr>
          <w:rFonts w:ascii="Times New Roman" w:hAnsi="Times New Roman"/>
        </w:rPr>
        <w:t>The results of this study did not support a relationship between energy drink consumption and stress as measured by level of perceived hassles.</w:t>
      </w:r>
      <w:r w:rsidR="00B93A00">
        <w:rPr>
          <w:rFonts w:ascii="Times New Roman" w:hAnsi="Times New Roman"/>
        </w:rPr>
        <w:t xml:space="preserve">  </w:t>
      </w:r>
      <w:r w:rsidR="00306FAC">
        <w:rPr>
          <w:rFonts w:ascii="Times New Roman" w:hAnsi="Times New Roman"/>
        </w:rPr>
        <w:t xml:space="preserve">However, there were differences in energy drink consumption and hassle scores based on demographic characteristics.  </w:t>
      </w:r>
      <w:r w:rsidR="007C256E">
        <w:t>The</w:t>
      </w:r>
      <w:r w:rsidR="003B095B">
        <w:t xml:space="preserve"> most common</w:t>
      </w:r>
      <w:r w:rsidR="00CB3A7F">
        <w:t xml:space="preserve"> reasons </w:t>
      </w:r>
      <w:r w:rsidR="003B095B">
        <w:t xml:space="preserve">reported </w:t>
      </w:r>
      <w:r w:rsidR="00CB3A7F">
        <w:t>for consuming energy drinks</w:t>
      </w:r>
      <w:r w:rsidR="003B095B">
        <w:t xml:space="preserve"> </w:t>
      </w:r>
      <w:r w:rsidR="007C256E">
        <w:t>were energy, sleep, and tired</w:t>
      </w:r>
      <w:r w:rsidR="00CB3A7F">
        <w:t>.  There were no significant differences found for perceived stress be</w:t>
      </w:r>
      <w:r w:rsidR="007C256E">
        <w:t>tween energy drink consumers</w:t>
      </w:r>
      <w:r w:rsidR="00CB3A7F">
        <w:t xml:space="preserve"> and non-consumers.  </w:t>
      </w:r>
    </w:p>
    <w:p w14:paraId="0857F152" w14:textId="77777777" w:rsidR="00DA1971" w:rsidRPr="000F56FF" w:rsidRDefault="00DA1971" w:rsidP="00AE07EA">
      <w:pPr>
        <w:pStyle w:val="Heading1"/>
      </w:pPr>
      <w:bookmarkStart w:id="8" w:name="_Toc310579468"/>
      <w:bookmarkStart w:id="9" w:name="_Toc332481778"/>
      <w:bookmarkStart w:id="10" w:name="_Toc332481980"/>
      <w:r w:rsidRPr="000F56FF">
        <w:lastRenderedPageBreak/>
        <w:t xml:space="preserve">Chapter </w:t>
      </w:r>
      <w:r w:rsidR="00111915" w:rsidRPr="000F56FF">
        <w:t>1</w:t>
      </w:r>
      <w:bookmarkEnd w:id="8"/>
      <w:bookmarkEnd w:id="9"/>
      <w:bookmarkEnd w:id="10"/>
    </w:p>
    <w:p w14:paraId="77FE5E59" w14:textId="72674D46" w:rsidR="002569C4" w:rsidRDefault="002569C4" w:rsidP="00AE07EA">
      <w:pPr>
        <w:pStyle w:val="Heading1"/>
      </w:pPr>
      <w:bookmarkStart w:id="11" w:name="_Toc332481779"/>
      <w:bookmarkStart w:id="12" w:name="_Toc332481981"/>
      <w:r>
        <w:t>Introduction</w:t>
      </w:r>
      <w:bookmarkEnd w:id="11"/>
      <w:bookmarkEnd w:id="12"/>
    </w:p>
    <w:p w14:paraId="6BA5AC28" w14:textId="77777777" w:rsidR="00EC230F" w:rsidRDefault="00EC230F" w:rsidP="00EC230F">
      <w:pPr>
        <w:jc w:val="center"/>
        <w:rPr>
          <w:rFonts w:ascii="Times New Roman" w:hAnsi="Times New Roman"/>
        </w:rPr>
      </w:pPr>
    </w:p>
    <w:p w14:paraId="4DCA793C" w14:textId="1B48DEB2" w:rsidR="00EC230F" w:rsidRDefault="00EC230F" w:rsidP="00773027">
      <w:pPr>
        <w:ind w:firstLine="720"/>
        <w:rPr>
          <w:rFonts w:ascii="Times New Roman" w:hAnsi="Times New Roman"/>
        </w:rPr>
      </w:pPr>
      <w:r>
        <w:rPr>
          <w:rFonts w:ascii="Times New Roman" w:hAnsi="Times New Roman"/>
        </w:rPr>
        <w:t>Energy drinks are beverage</w:t>
      </w:r>
      <w:r w:rsidR="00561905">
        <w:rPr>
          <w:rFonts w:ascii="Times New Roman" w:hAnsi="Times New Roman"/>
        </w:rPr>
        <w:t>s</w:t>
      </w:r>
      <w:r>
        <w:rPr>
          <w:rFonts w:ascii="Times New Roman" w:hAnsi="Times New Roman"/>
        </w:rPr>
        <w:t xml:space="preserve"> designed to provide “energy” to the consumer.  This energetic state is attained with differing amounts of caffeine, sugar</w:t>
      </w:r>
      <w:r w:rsidR="00561905">
        <w:rPr>
          <w:rFonts w:ascii="Times New Roman" w:hAnsi="Times New Roman"/>
        </w:rPr>
        <w:t>,</w:t>
      </w:r>
      <w:r>
        <w:rPr>
          <w:rFonts w:ascii="Times New Roman" w:hAnsi="Times New Roman"/>
        </w:rPr>
        <w:t xml:space="preserve"> and other ingredients.  In 2013</w:t>
      </w:r>
      <w:r w:rsidR="00561905">
        <w:rPr>
          <w:rFonts w:ascii="Times New Roman" w:hAnsi="Times New Roman"/>
        </w:rPr>
        <w:t>,</w:t>
      </w:r>
      <w:r>
        <w:rPr>
          <w:rFonts w:ascii="Times New Roman" w:hAnsi="Times New Roman"/>
        </w:rPr>
        <w:t xml:space="preserve"> Red Bull sold over 5.3 billion cans (Red</w:t>
      </w:r>
      <w:r w:rsidR="00EB68FD">
        <w:rPr>
          <w:rFonts w:ascii="Times New Roman" w:hAnsi="Times New Roman"/>
        </w:rPr>
        <w:t xml:space="preserve"> B</w:t>
      </w:r>
      <w:r>
        <w:rPr>
          <w:rFonts w:ascii="Times New Roman" w:hAnsi="Times New Roman"/>
        </w:rPr>
        <w:t>ull</w:t>
      </w:r>
      <w:r w:rsidR="00EB68FD">
        <w:rPr>
          <w:rFonts w:ascii="Times New Roman" w:hAnsi="Times New Roman"/>
        </w:rPr>
        <w:t xml:space="preserve"> GmbH 2015)</w:t>
      </w:r>
      <w:r>
        <w:rPr>
          <w:rFonts w:ascii="Times New Roman" w:hAnsi="Times New Roman"/>
        </w:rPr>
        <w:t xml:space="preserve">.  Likewise, Monster </w:t>
      </w:r>
      <w:r w:rsidR="00561905">
        <w:rPr>
          <w:rFonts w:ascii="Times New Roman" w:hAnsi="Times New Roman"/>
        </w:rPr>
        <w:t xml:space="preserve">energy drinks </w:t>
      </w:r>
      <w:r>
        <w:rPr>
          <w:rFonts w:ascii="Times New Roman" w:hAnsi="Times New Roman"/>
        </w:rPr>
        <w:t>had $1.39 billion dollars in sales in just the first six months of 2014</w:t>
      </w:r>
      <w:r>
        <w:rPr>
          <w:rFonts w:ascii="Times New Roman" w:hAnsi="Times New Roman"/>
          <w:vertAlign w:val="superscript"/>
        </w:rPr>
        <w:t xml:space="preserve"> </w:t>
      </w:r>
      <w:r>
        <w:rPr>
          <w:rFonts w:ascii="Times New Roman" w:hAnsi="Times New Roman"/>
        </w:rPr>
        <w:t>(Monsterbevcorp.com), while Rockstar had over 800 million dollars in sales</w:t>
      </w:r>
      <w:r>
        <w:rPr>
          <w:rFonts w:ascii="Times New Roman" w:hAnsi="Times New Roman"/>
          <w:vertAlign w:val="superscript"/>
        </w:rPr>
        <w:t xml:space="preserve"> </w:t>
      </w:r>
      <w:r>
        <w:rPr>
          <w:rFonts w:ascii="Times New Roman" w:hAnsi="Times New Roman"/>
        </w:rPr>
        <w:t>(caffeineinformer.com) in 2013.  This indicates the widespread use of the different energy drink brands that are available in grocery stores, corner stores, gas stations</w:t>
      </w:r>
      <w:r w:rsidR="00561905">
        <w:rPr>
          <w:rFonts w:ascii="Times New Roman" w:hAnsi="Times New Roman"/>
        </w:rPr>
        <w:t>,</w:t>
      </w:r>
      <w:r>
        <w:rPr>
          <w:rFonts w:ascii="Times New Roman" w:hAnsi="Times New Roman"/>
        </w:rPr>
        <w:t xml:space="preserve"> and many other locations where beverages are sold.  There </w:t>
      </w:r>
      <w:r w:rsidR="00561905">
        <w:rPr>
          <w:rFonts w:ascii="Times New Roman" w:hAnsi="Times New Roman"/>
        </w:rPr>
        <w:t xml:space="preserve">are </w:t>
      </w:r>
      <w:r>
        <w:rPr>
          <w:rFonts w:ascii="Times New Roman" w:hAnsi="Times New Roman"/>
        </w:rPr>
        <w:t xml:space="preserve">no restrictions on the purchase of these </w:t>
      </w:r>
      <w:r w:rsidR="00561905">
        <w:rPr>
          <w:rFonts w:ascii="Times New Roman" w:hAnsi="Times New Roman"/>
        </w:rPr>
        <w:t xml:space="preserve">drinks, </w:t>
      </w:r>
      <w:r>
        <w:rPr>
          <w:rFonts w:ascii="Times New Roman" w:hAnsi="Times New Roman"/>
        </w:rPr>
        <w:t>and as a result</w:t>
      </w:r>
      <w:r w:rsidR="00561905">
        <w:rPr>
          <w:rFonts w:ascii="Times New Roman" w:hAnsi="Times New Roman"/>
        </w:rPr>
        <w:t>,</w:t>
      </w:r>
      <w:r>
        <w:rPr>
          <w:rFonts w:ascii="Times New Roman" w:hAnsi="Times New Roman"/>
        </w:rPr>
        <w:t xml:space="preserve"> people who are </w:t>
      </w:r>
      <w:r w:rsidR="00773027">
        <w:rPr>
          <w:rFonts w:ascii="Times New Roman" w:hAnsi="Times New Roman"/>
        </w:rPr>
        <w:t xml:space="preserve">unaware </w:t>
      </w:r>
      <w:r>
        <w:rPr>
          <w:rFonts w:ascii="Times New Roman" w:hAnsi="Times New Roman"/>
        </w:rPr>
        <w:t>o</w:t>
      </w:r>
      <w:r w:rsidR="00557A67">
        <w:rPr>
          <w:rFonts w:ascii="Times New Roman" w:hAnsi="Times New Roman"/>
        </w:rPr>
        <w:t>f</w:t>
      </w:r>
      <w:r>
        <w:rPr>
          <w:rFonts w:ascii="Times New Roman" w:hAnsi="Times New Roman"/>
        </w:rPr>
        <w:t xml:space="preserve"> the possible negative effects may over consume these products.  </w:t>
      </w:r>
    </w:p>
    <w:p w14:paraId="6B99D2A1" w14:textId="1FC09398" w:rsidR="00EC230F" w:rsidRDefault="00EC230F" w:rsidP="00773027">
      <w:pPr>
        <w:ind w:firstLine="720"/>
        <w:rPr>
          <w:rFonts w:ascii="Times New Roman" w:hAnsi="Times New Roman"/>
        </w:rPr>
      </w:pPr>
      <w:r>
        <w:rPr>
          <w:rFonts w:ascii="Times New Roman" w:hAnsi="Times New Roman"/>
        </w:rPr>
        <w:t>Energy drink</w:t>
      </w:r>
      <w:r w:rsidR="00561905">
        <w:rPr>
          <w:rFonts w:ascii="Times New Roman" w:hAnsi="Times New Roman"/>
        </w:rPr>
        <w:t xml:space="preserve"> manufacturers market these drinks</w:t>
      </w:r>
      <w:r>
        <w:rPr>
          <w:rFonts w:ascii="Times New Roman" w:hAnsi="Times New Roman"/>
        </w:rPr>
        <w:t xml:space="preserve"> </w:t>
      </w:r>
      <w:r w:rsidR="00561905">
        <w:rPr>
          <w:rFonts w:ascii="Times New Roman" w:hAnsi="Times New Roman"/>
        </w:rPr>
        <w:t xml:space="preserve">as </w:t>
      </w:r>
      <w:r>
        <w:rPr>
          <w:rFonts w:ascii="Times New Roman" w:hAnsi="Times New Roman"/>
        </w:rPr>
        <w:t>provid</w:t>
      </w:r>
      <w:r w:rsidR="00561905">
        <w:rPr>
          <w:rFonts w:ascii="Times New Roman" w:hAnsi="Times New Roman"/>
        </w:rPr>
        <w:t>ing</w:t>
      </w:r>
      <w:r>
        <w:rPr>
          <w:rFonts w:ascii="Times New Roman" w:hAnsi="Times New Roman"/>
        </w:rPr>
        <w:t xml:space="preserve"> benefits in areas such as reaction time, rapid visual information processing, and energetic arousal (Smit et al.</w:t>
      </w:r>
      <w:r w:rsidR="004B7AA8">
        <w:rPr>
          <w:rFonts w:ascii="Times New Roman" w:hAnsi="Times New Roman"/>
        </w:rPr>
        <w:t>,</w:t>
      </w:r>
      <w:r>
        <w:rPr>
          <w:rFonts w:ascii="Times New Roman" w:hAnsi="Times New Roman"/>
        </w:rPr>
        <w:t xml:space="preserve"> 2004).  </w:t>
      </w:r>
      <w:r w:rsidR="0079266C">
        <w:rPr>
          <w:rFonts w:ascii="Times New Roman" w:hAnsi="Times New Roman"/>
        </w:rPr>
        <w:t>I</w:t>
      </w:r>
      <w:r>
        <w:rPr>
          <w:rFonts w:ascii="Times New Roman" w:hAnsi="Times New Roman"/>
        </w:rPr>
        <w:t xml:space="preserve">terations of energy drinks have been around for over 25 years and health concerns about energy drinks have existed for almost as long.  Issues begin to arise when negative side effects occur.  Because negative reactions can occur after having just a few of these energy drinks, further study of </w:t>
      </w:r>
      <w:r w:rsidR="009A465F">
        <w:rPr>
          <w:rFonts w:ascii="Times New Roman" w:hAnsi="Times New Roman"/>
        </w:rPr>
        <w:t>these products</w:t>
      </w:r>
      <w:r>
        <w:rPr>
          <w:rFonts w:ascii="Times New Roman" w:hAnsi="Times New Roman"/>
        </w:rPr>
        <w:t xml:space="preserve"> should be considered</w:t>
      </w:r>
      <w:r>
        <w:rPr>
          <w:rFonts w:ascii="Times New Roman" w:hAnsi="Times New Roman"/>
          <w:vertAlign w:val="superscript"/>
        </w:rPr>
        <w:t xml:space="preserve"> </w:t>
      </w:r>
      <w:r>
        <w:rPr>
          <w:rFonts w:ascii="Times New Roman" w:hAnsi="Times New Roman"/>
        </w:rPr>
        <w:t>(Toblin</w:t>
      </w:r>
      <w:r w:rsidR="004B7AA8">
        <w:rPr>
          <w:rFonts w:ascii="Times New Roman" w:hAnsi="Times New Roman"/>
        </w:rPr>
        <w:t>,</w:t>
      </w:r>
      <w:r>
        <w:rPr>
          <w:rFonts w:ascii="Times New Roman" w:hAnsi="Times New Roman"/>
        </w:rPr>
        <w:t xml:space="preserve"> 2012).  The United States Food and Drug Administra</w:t>
      </w:r>
      <w:r w:rsidR="00917554">
        <w:rPr>
          <w:rFonts w:ascii="Times New Roman" w:hAnsi="Times New Roman"/>
        </w:rPr>
        <w:t xml:space="preserve">tion does not regulate </w:t>
      </w:r>
      <w:r>
        <w:rPr>
          <w:rFonts w:ascii="Times New Roman" w:hAnsi="Times New Roman"/>
        </w:rPr>
        <w:t xml:space="preserve">energy drinks because they are classified as </w:t>
      </w:r>
      <w:r w:rsidR="00773027">
        <w:rPr>
          <w:rFonts w:ascii="Times New Roman" w:hAnsi="Times New Roman"/>
        </w:rPr>
        <w:t xml:space="preserve">a </w:t>
      </w:r>
      <w:r>
        <w:rPr>
          <w:rFonts w:ascii="Times New Roman" w:hAnsi="Times New Roman"/>
        </w:rPr>
        <w:t>supplement</w:t>
      </w:r>
      <w:r w:rsidR="009A465F">
        <w:rPr>
          <w:rFonts w:ascii="Times New Roman" w:hAnsi="Times New Roman"/>
        </w:rPr>
        <w:t xml:space="preserve"> rather than as</w:t>
      </w:r>
      <w:r>
        <w:rPr>
          <w:rFonts w:ascii="Times New Roman" w:hAnsi="Times New Roman"/>
        </w:rPr>
        <w:t xml:space="preserve"> a food or drug.  The Center for Food Safety Adverse Event Reporting System (CAERS) is a monitoring </w:t>
      </w:r>
      <w:r>
        <w:rPr>
          <w:rFonts w:ascii="Times New Roman" w:hAnsi="Times New Roman"/>
        </w:rPr>
        <w:lastRenderedPageBreak/>
        <w:t>system that collects data and reports about adverse events related to products.  Energy drink consumers have sought emergency treatment due to symptoms that range from minor to severe, with a few deaths occurring in rare cases</w:t>
      </w:r>
      <w:r>
        <w:rPr>
          <w:rFonts w:ascii="Times New Roman" w:hAnsi="Times New Roman"/>
          <w:vertAlign w:val="superscript"/>
        </w:rPr>
        <w:t xml:space="preserve"> </w:t>
      </w:r>
      <w:r>
        <w:rPr>
          <w:rFonts w:ascii="Times New Roman" w:hAnsi="Times New Roman"/>
        </w:rPr>
        <w:t>(FDA</w:t>
      </w:r>
      <w:r w:rsidR="004B7AA8">
        <w:rPr>
          <w:rFonts w:ascii="Times New Roman" w:hAnsi="Times New Roman"/>
        </w:rPr>
        <w:t xml:space="preserve"> n.d.</w:t>
      </w:r>
      <w:r>
        <w:rPr>
          <w:rFonts w:ascii="Times New Roman" w:hAnsi="Times New Roman"/>
        </w:rPr>
        <w:t xml:space="preserve">).  </w:t>
      </w:r>
      <w:r w:rsidR="00773027">
        <w:rPr>
          <w:rFonts w:ascii="Times New Roman" w:hAnsi="Times New Roman"/>
        </w:rPr>
        <w:t>According to the FDA, a</w:t>
      </w:r>
      <w:r>
        <w:rPr>
          <w:rFonts w:ascii="Times New Roman" w:hAnsi="Times New Roman"/>
        </w:rPr>
        <w:t xml:space="preserve">dverse effects from energy drinks may include dizziness, dyspnea, blood pressure fluctuation, abnormal heart rate, vomiting, diarrhea, development of kidney and bladder stones, hallucinations, loss of consciousness, heart attack, convulsions, </w:t>
      </w:r>
      <w:r w:rsidR="00773027">
        <w:rPr>
          <w:rFonts w:ascii="Times New Roman" w:hAnsi="Times New Roman"/>
        </w:rPr>
        <w:t xml:space="preserve">and even </w:t>
      </w:r>
      <w:r>
        <w:rPr>
          <w:rFonts w:ascii="Times New Roman" w:hAnsi="Times New Roman"/>
        </w:rPr>
        <w:t>death (FDA</w:t>
      </w:r>
      <w:r w:rsidR="00B403CD">
        <w:rPr>
          <w:rFonts w:ascii="Times New Roman" w:hAnsi="Times New Roman"/>
        </w:rPr>
        <w:t>,</w:t>
      </w:r>
      <w:r w:rsidR="004B7AA8">
        <w:rPr>
          <w:rFonts w:ascii="Times New Roman" w:hAnsi="Times New Roman"/>
        </w:rPr>
        <w:t xml:space="preserve"> n.d.</w:t>
      </w:r>
      <w:r>
        <w:rPr>
          <w:rFonts w:ascii="Times New Roman" w:hAnsi="Times New Roman"/>
        </w:rPr>
        <w:t>).  The American Association of Poison Control Centers reported 5,448 caffeine overdoses in the United States in 2007</w:t>
      </w:r>
      <w:r w:rsidR="000254A6">
        <w:rPr>
          <w:rFonts w:ascii="Times New Roman" w:hAnsi="Times New Roman"/>
        </w:rPr>
        <w:t>,</w:t>
      </w:r>
      <w:r>
        <w:rPr>
          <w:rFonts w:ascii="Times New Roman" w:hAnsi="Times New Roman"/>
        </w:rPr>
        <w:t xml:space="preserve"> of which 46</w:t>
      </w:r>
      <w:r w:rsidR="00773027">
        <w:rPr>
          <w:rFonts w:ascii="Times New Roman" w:hAnsi="Times New Roman"/>
        </w:rPr>
        <w:t xml:space="preserve">% </w:t>
      </w:r>
      <w:r>
        <w:rPr>
          <w:rFonts w:ascii="Times New Roman" w:hAnsi="Times New Roman"/>
        </w:rPr>
        <w:t xml:space="preserve">were </w:t>
      </w:r>
      <w:r w:rsidR="00773027">
        <w:rPr>
          <w:rFonts w:ascii="Times New Roman" w:hAnsi="Times New Roman"/>
        </w:rPr>
        <w:t xml:space="preserve">among </w:t>
      </w:r>
      <w:r>
        <w:rPr>
          <w:rFonts w:ascii="Times New Roman" w:hAnsi="Times New Roman"/>
        </w:rPr>
        <w:t>consumers younger than the age of 19.  All of these cases were from energy drinks (Seifert et al</w:t>
      </w:r>
      <w:r w:rsidR="00F13E90">
        <w:rPr>
          <w:rFonts w:ascii="Times New Roman" w:hAnsi="Times New Roman"/>
        </w:rPr>
        <w:t>.,</w:t>
      </w:r>
      <w:r w:rsidR="00423871">
        <w:rPr>
          <w:rFonts w:ascii="Times New Roman" w:hAnsi="Times New Roman"/>
        </w:rPr>
        <w:t xml:space="preserve"> 2011</w:t>
      </w:r>
      <w:r>
        <w:rPr>
          <w:rFonts w:ascii="Times New Roman" w:hAnsi="Times New Roman"/>
        </w:rPr>
        <w:t xml:space="preserve">).  </w:t>
      </w:r>
    </w:p>
    <w:p w14:paraId="0732508B" w14:textId="0687948C" w:rsidR="00EC230F" w:rsidRDefault="00EC230F" w:rsidP="00CB7362">
      <w:pPr>
        <w:spacing w:before="240"/>
        <w:ind w:firstLine="720"/>
        <w:rPr>
          <w:rFonts w:ascii="Times New Roman" w:hAnsi="Times New Roman"/>
        </w:rPr>
      </w:pPr>
      <w:r>
        <w:rPr>
          <w:rFonts w:ascii="Times New Roman" w:hAnsi="Times New Roman"/>
        </w:rPr>
        <w:t>With identification of all of the detrimental physical side effects of energy drinks consumption, more research is neede</w:t>
      </w:r>
      <w:r w:rsidR="00A10D99">
        <w:rPr>
          <w:rFonts w:ascii="Times New Roman" w:hAnsi="Times New Roman"/>
        </w:rPr>
        <w:t>d to determine if there are also</w:t>
      </w:r>
      <w:r>
        <w:rPr>
          <w:rFonts w:ascii="Times New Roman" w:hAnsi="Times New Roman"/>
        </w:rPr>
        <w:t xml:space="preserve"> mental or </w:t>
      </w:r>
      <w:r w:rsidR="00A10D99">
        <w:rPr>
          <w:rFonts w:ascii="Times New Roman" w:hAnsi="Times New Roman"/>
        </w:rPr>
        <w:t>psychophysiological</w:t>
      </w:r>
      <w:r w:rsidR="000254A6">
        <w:rPr>
          <w:rFonts w:ascii="Times New Roman" w:hAnsi="Times New Roman"/>
        </w:rPr>
        <w:t xml:space="preserve"> </w:t>
      </w:r>
      <w:r>
        <w:rPr>
          <w:rFonts w:ascii="Times New Roman" w:hAnsi="Times New Roman"/>
        </w:rPr>
        <w:t xml:space="preserve">side effects such as stress.  </w:t>
      </w:r>
      <w:r w:rsidR="002E1B24">
        <w:rPr>
          <w:rFonts w:ascii="Times New Roman" w:hAnsi="Times New Roman"/>
        </w:rPr>
        <w:t>While there is no universal definition of stress, it can be defined</w:t>
      </w:r>
      <w:r>
        <w:rPr>
          <w:rFonts w:ascii="Times New Roman" w:hAnsi="Times New Roman"/>
        </w:rPr>
        <w:t xml:space="preserve"> as the experience of a perceived threat (real or imagined) to one’s mental, physical, or spiritual well-being, resulting from a series of physiological responses and adaptations (Seaward</w:t>
      </w:r>
      <w:r w:rsidR="000254A6">
        <w:rPr>
          <w:rFonts w:ascii="Times New Roman" w:hAnsi="Times New Roman"/>
        </w:rPr>
        <w:t>,</w:t>
      </w:r>
      <w:r>
        <w:rPr>
          <w:rFonts w:ascii="Times New Roman" w:hAnsi="Times New Roman"/>
        </w:rPr>
        <w:t xml:space="preserve"> 2015).  Stress is a naturally occurring part of everyday life</w:t>
      </w:r>
      <w:r w:rsidR="002B742F">
        <w:rPr>
          <w:rFonts w:ascii="Times New Roman" w:hAnsi="Times New Roman"/>
        </w:rPr>
        <w:t>, and is commonly classified as eustress or distress</w:t>
      </w:r>
      <w:r>
        <w:rPr>
          <w:rFonts w:ascii="Times New Roman" w:hAnsi="Times New Roman"/>
        </w:rPr>
        <w:t>.  How an event is perc</w:t>
      </w:r>
      <w:r w:rsidR="002B742F">
        <w:rPr>
          <w:rFonts w:ascii="Times New Roman" w:hAnsi="Times New Roman"/>
        </w:rPr>
        <w:t>eived can determine whether an</w:t>
      </w:r>
      <w:r>
        <w:rPr>
          <w:rFonts w:ascii="Times New Roman" w:hAnsi="Times New Roman"/>
        </w:rPr>
        <w:t xml:space="preserve"> event results in eustress or dis</w:t>
      </w:r>
      <w:r w:rsidR="002B742F">
        <w:rPr>
          <w:rFonts w:ascii="Times New Roman" w:hAnsi="Times New Roman"/>
        </w:rPr>
        <w:t xml:space="preserve">tress.  Eustress is defined as </w:t>
      </w:r>
      <w:r w:rsidR="002B742F" w:rsidRPr="002B742F">
        <w:rPr>
          <w:rFonts w:ascii="Times New Roman" w:hAnsi="Times New Roman"/>
          <w:i/>
        </w:rPr>
        <w:t>g</w:t>
      </w:r>
      <w:r w:rsidRPr="002B742F">
        <w:rPr>
          <w:rFonts w:ascii="Times New Roman" w:hAnsi="Times New Roman"/>
          <w:i/>
        </w:rPr>
        <w:t>ood</w:t>
      </w:r>
      <w:r>
        <w:rPr>
          <w:rFonts w:ascii="Times New Roman" w:hAnsi="Times New Roman"/>
        </w:rPr>
        <w:t xml:space="preserve"> stress</w:t>
      </w:r>
      <w:r w:rsidR="00F5739A">
        <w:rPr>
          <w:rFonts w:ascii="Times New Roman" w:hAnsi="Times New Roman"/>
        </w:rPr>
        <w:t xml:space="preserve"> or</w:t>
      </w:r>
      <w:r>
        <w:rPr>
          <w:rFonts w:ascii="Times New Roman" w:hAnsi="Times New Roman"/>
        </w:rPr>
        <w:t xml:space="preserve"> any stressor that motivates an individual toward an optimal level of performance or health (Seaward</w:t>
      </w:r>
      <w:r w:rsidR="009024CF">
        <w:rPr>
          <w:rFonts w:ascii="Times New Roman" w:hAnsi="Times New Roman"/>
        </w:rPr>
        <w:t>,</w:t>
      </w:r>
      <w:r>
        <w:rPr>
          <w:rFonts w:ascii="Times New Roman" w:hAnsi="Times New Roman"/>
        </w:rPr>
        <w:t xml:space="preserve"> 2015).  If exercise is considered positive and </w:t>
      </w:r>
      <w:r w:rsidR="004031B9">
        <w:rPr>
          <w:rFonts w:ascii="Times New Roman" w:hAnsi="Times New Roman"/>
        </w:rPr>
        <w:t>relaxing,</w:t>
      </w:r>
      <w:r>
        <w:rPr>
          <w:rFonts w:ascii="Times New Roman" w:hAnsi="Times New Roman"/>
        </w:rPr>
        <w:t xml:space="preserve"> then it could be </w:t>
      </w:r>
      <w:r w:rsidR="000254A6">
        <w:rPr>
          <w:rFonts w:ascii="Times New Roman" w:hAnsi="Times New Roman"/>
        </w:rPr>
        <w:t xml:space="preserve">associated with </w:t>
      </w:r>
      <w:r>
        <w:rPr>
          <w:rFonts w:ascii="Times New Roman" w:hAnsi="Times New Roman"/>
        </w:rPr>
        <w:t xml:space="preserve">eustress.  However, if exercise is perceived as painful or uncomfortable then it may </w:t>
      </w:r>
      <w:r w:rsidR="000254A6">
        <w:rPr>
          <w:rFonts w:ascii="Times New Roman" w:hAnsi="Times New Roman"/>
        </w:rPr>
        <w:t>result in</w:t>
      </w:r>
      <w:r>
        <w:rPr>
          <w:rFonts w:ascii="Times New Roman" w:hAnsi="Times New Roman"/>
        </w:rPr>
        <w:t xml:space="preserve"> distress.  Distress is defined as the </w:t>
      </w:r>
      <w:r>
        <w:rPr>
          <w:rFonts w:ascii="Times New Roman" w:hAnsi="Times New Roman"/>
        </w:rPr>
        <w:lastRenderedPageBreak/>
        <w:t>unfavorable or negative interpretation of an event (real or imagined) to be threatening that promotes continued feelings of fear or anger; more commonly known simply as stress (Seaward</w:t>
      </w:r>
      <w:r w:rsidR="000254A6">
        <w:rPr>
          <w:rFonts w:ascii="Times New Roman" w:hAnsi="Times New Roman"/>
        </w:rPr>
        <w:t>,</w:t>
      </w:r>
      <w:r w:rsidR="002B742F">
        <w:rPr>
          <w:rFonts w:ascii="Times New Roman" w:hAnsi="Times New Roman"/>
        </w:rPr>
        <w:t xml:space="preserve"> 2015). P</w:t>
      </w:r>
      <w:r>
        <w:rPr>
          <w:rFonts w:ascii="Times New Roman" w:hAnsi="Times New Roman"/>
        </w:rPr>
        <w:t xml:space="preserve">eople can </w:t>
      </w:r>
      <w:r w:rsidR="001335E2">
        <w:rPr>
          <w:rFonts w:ascii="Times New Roman" w:hAnsi="Times New Roman"/>
        </w:rPr>
        <w:t>experience the same events or situations</w:t>
      </w:r>
      <w:r>
        <w:rPr>
          <w:rFonts w:ascii="Times New Roman" w:hAnsi="Times New Roman"/>
        </w:rPr>
        <w:t xml:space="preserve">, but due to different factors, one person may not experience negative consequences from exposure to these </w:t>
      </w:r>
      <w:r w:rsidR="001335E2">
        <w:rPr>
          <w:rFonts w:ascii="Times New Roman" w:hAnsi="Times New Roman"/>
        </w:rPr>
        <w:t xml:space="preserve">events </w:t>
      </w:r>
      <w:r>
        <w:rPr>
          <w:rFonts w:ascii="Times New Roman" w:hAnsi="Times New Roman"/>
        </w:rPr>
        <w:t>while another person may experience negative outcomes from this exposure.  This is because a variety of factors influence a person’s perception of the stimulus such as health status</w:t>
      </w:r>
      <w:r w:rsidR="00306487">
        <w:rPr>
          <w:rFonts w:ascii="Times New Roman" w:hAnsi="Times New Roman"/>
        </w:rPr>
        <w:t xml:space="preserve"> or</w:t>
      </w:r>
      <w:r>
        <w:rPr>
          <w:rFonts w:ascii="Times New Roman" w:hAnsi="Times New Roman"/>
        </w:rPr>
        <w:t xml:space="preserve"> experience</w:t>
      </w:r>
      <w:r w:rsidR="00306487">
        <w:rPr>
          <w:rFonts w:ascii="Times New Roman" w:hAnsi="Times New Roman"/>
        </w:rPr>
        <w:t>.</w:t>
      </w:r>
      <w:r>
        <w:rPr>
          <w:rFonts w:ascii="Times New Roman" w:hAnsi="Times New Roman"/>
        </w:rPr>
        <w:t xml:space="preserve"> </w:t>
      </w:r>
      <w:r w:rsidR="001335E2">
        <w:rPr>
          <w:rFonts w:ascii="Times New Roman" w:hAnsi="Times New Roman"/>
        </w:rPr>
        <w:t>I</w:t>
      </w:r>
      <w:r>
        <w:rPr>
          <w:rFonts w:ascii="Times New Roman" w:hAnsi="Times New Roman"/>
        </w:rPr>
        <w:t xml:space="preserve">n the 2014 </w:t>
      </w:r>
      <w:r w:rsidR="001335E2">
        <w:rPr>
          <w:rFonts w:ascii="Times New Roman" w:hAnsi="Times New Roman"/>
        </w:rPr>
        <w:t>C</w:t>
      </w:r>
      <w:r>
        <w:rPr>
          <w:rFonts w:ascii="Times New Roman" w:hAnsi="Times New Roman"/>
        </w:rPr>
        <w:t xml:space="preserve">ollege </w:t>
      </w:r>
      <w:r w:rsidR="001335E2">
        <w:rPr>
          <w:rFonts w:ascii="Times New Roman" w:hAnsi="Times New Roman"/>
        </w:rPr>
        <w:t>H</w:t>
      </w:r>
      <w:r>
        <w:rPr>
          <w:rFonts w:ascii="Times New Roman" w:hAnsi="Times New Roman"/>
        </w:rPr>
        <w:t xml:space="preserve">ealth </w:t>
      </w:r>
      <w:r w:rsidR="001335E2">
        <w:rPr>
          <w:rFonts w:ascii="Times New Roman" w:hAnsi="Times New Roman"/>
        </w:rPr>
        <w:t>A</w:t>
      </w:r>
      <w:r>
        <w:rPr>
          <w:rFonts w:ascii="Times New Roman" w:hAnsi="Times New Roman"/>
        </w:rPr>
        <w:t xml:space="preserve">ssessment </w:t>
      </w:r>
      <w:r w:rsidR="001335E2">
        <w:rPr>
          <w:rFonts w:ascii="Times New Roman" w:hAnsi="Times New Roman"/>
        </w:rPr>
        <w:t>S</w:t>
      </w:r>
      <w:r>
        <w:rPr>
          <w:rFonts w:ascii="Times New Roman" w:hAnsi="Times New Roman"/>
        </w:rPr>
        <w:t>urvey</w:t>
      </w:r>
      <w:r w:rsidR="001335E2">
        <w:rPr>
          <w:rFonts w:ascii="Times New Roman" w:hAnsi="Times New Roman"/>
        </w:rPr>
        <w:t xml:space="preserve"> (American Coll</w:t>
      </w:r>
      <w:r w:rsidR="002B742F">
        <w:rPr>
          <w:rFonts w:ascii="Times New Roman" w:hAnsi="Times New Roman"/>
        </w:rPr>
        <w:t>ege of Health Association, 2014</w:t>
      </w:r>
      <w:r w:rsidR="001335E2">
        <w:rPr>
          <w:rFonts w:ascii="Times New Roman" w:hAnsi="Times New Roman"/>
        </w:rPr>
        <w:t>)</w:t>
      </w:r>
      <w:r>
        <w:rPr>
          <w:rFonts w:ascii="Times New Roman" w:hAnsi="Times New Roman"/>
        </w:rPr>
        <w:t>, 30% of respondents report</w:t>
      </w:r>
      <w:r w:rsidR="001335E2">
        <w:rPr>
          <w:rFonts w:ascii="Times New Roman" w:hAnsi="Times New Roman"/>
        </w:rPr>
        <w:t>ed</w:t>
      </w:r>
      <w:r>
        <w:rPr>
          <w:rFonts w:ascii="Times New Roman" w:hAnsi="Times New Roman"/>
        </w:rPr>
        <w:t xml:space="preserve"> that stress </w:t>
      </w:r>
      <w:r w:rsidR="001335E2">
        <w:rPr>
          <w:rFonts w:ascii="Times New Roman" w:hAnsi="Times New Roman"/>
        </w:rPr>
        <w:t xml:space="preserve">was the most commonly reported factor that </w:t>
      </w:r>
      <w:r>
        <w:rPr>
          <w:rFonts w:ascii="Times New Roman" w:hAnsi="Times New Roman"/>
        </w:rPr>
        <w:t xml:space="preserve">negatively affected her/his academic performance.  Other items that may </w:t>
      </w:r>
      <w:r w:rsidR="001335E2">
        <w:rPr>
          <w:rFonts w:ascii="Times New Roman" w:hAnsi="Times New Roman"/>
        </w:rPr>
        <w:t xml:space="preserve">adversely </w:t>
      </w:r>
      <w:r>
        <w:rPr>
          <w:rFonts w:ascii="Times New Roman" w:hAnsi="Times New Roman"/>
        </w:rPr>
        <w:t xml:space="preserve">affect a student’s </w:t>
      </w:r>
      <w:r w:rsidR="001335E2">
        <w:rPr>
          <w:rFonts w:ascii="Times New Roman" w:hAnsi="Times New Roman"/>
        </w:rPr>
        <w:t xml:space="preserve">academic </w:t>
      </w:r>
      <w:r>
        <w:rPr>
          <w:rFonts w:ascii="Times New Roman" w:hAnsi="Times New Roman"/>
        </w:rPr>
        <w:t>success are sleep difficulties (21%), anxiety (21.8%) and depression (13.5%) (ACHA</w:t>
      </w:r>
      <w:r w:rsidR="00306487">
        <w:rPr>
          <w:rFonts w:ascii="Times New Roman" w:hAnsi="Times New Roman"/>
        </w:rPr>
        <w:t>, 201</w:t>
      </w:r>
      <w:r w:rsidR="00BC5B6A">
        <w:rPr>
          <w:rFonts w:ascii="Times New Roman" w:hAnsi="Times New Roman"/>
        </w:rPr>
        <w:t>4)</w:t>
      </w:r>
      <w:r>
        <w:rPr>
          <w:rFonts w:ascii="Times New Roman" w:hAnsi="Times New Roman"/>
        </w:rPr>
        <w:t>. Chronic or persistent stress is a risk factor for many health issues including cardiovascular disease, ulcers, high blood pressure, and digestive disorders</w:t>
      </w:r>
      <w:r w:rsidR="00CB7362" w:rsidRPr="00CB7362">
        <w:rPr>
          <w:rFonts w:ascii="Times New Roman" w:hAnsi="Times New Roman"/>
          <w:color w:val="222222"/>
          <w:shd w:val="clear" w:color="auto" w:fill="FFFFFF"/>
        </w:rPr>
        <w:t xml:space="preserve"> </w:t>
      </w:r>
      <w:r w:rsidR="00CB7362">
        <w:rPr>
          <w:rFonts w:ascii="Times New Roman" w:hAnsi="Times New Roman"/>
          <w:color w:val="222222"/>
          <w:shd w:val="clear" w:color="auto" w:fill="FFFFFF"/>
        </w:rPr>
        <w:t xml:space="preserve">(Lagraauw et al., </w:t>
      </w:r>
      <w:r w:rsidR="00CB7362" w:rsidRPr="00CB7362">
        <w:rPr>
          <w:rFonts w:ascii="Times New Roman" w:hAnsi="Times New Roman"/>
          <w:color w:val="222222"/>
          <w:shd w:val="clear" w:color="auto" w:fill="FFFFFF"/>
        </w:rPr>
        <w:t>2015</w:t>
      </w:r>
      <w:r w:rsidR="00CA1838">
        <w:rPr>
          <w:rFonts w:ascii="Times New Roman" w:hAnsi="Times New Roman"/>
          <w:color w:val="222222"/>
          <w:shd w:val="clear" w:color="auto" w:fill="FFFFFF"/>
        </w:rPr>
        <w:t>; Mayer, 2000</w:t>
      </w:r>
      <w:r w:rsidR="00750C90">
        <w:rPr>
          <w:rFonts w:ascii="Times New Roman" w:hAnsi="Times New Roman"/>
          <w:color w:val="222222"/>
          <w:shd w:val="clear" w:color="auto" w:fill="FFFFFF"/>
        </w:rPr>
        <w:t>)</w:t>
      </w:r>
      <w:r>
        <w:rPr>
          <w:rFonts w:ascii="Times New Roman" w:hAnsi="Times New Roman"/>
        </w:rPr>
        <w:t xml:space="preserve">.  </w:t>
      </w:r>
      <w:r w:rsidR="00400F94">
        <w:rPr>
          <w:rFonts w:ascii="Times New Roman" w:hAnsi="Times New Roman"/>
        </w:rPr>
        <w:t>D</w:t>
      </w:r>
      <w:r w:rsidR="001434F9">
        <w:rPr>
          <w:rFonts w:ascii="Times New Roman" w:hAnsi="Times New Roman"/>
        </w:rPr>
        <w:t>aily hassles</w:t>
      </w:r>
      <w:r w:rsidR="000121D1">
        <w:rPr>
          <w:rFonts w:ascii="Times New Roman" w:hAnsi="Times New Roman"/>
        </w:rPr>
        <w:t xml:space="preserve"> has been defined as </w:t>
      </w:r>
      <w:r w:rsidR="000121D1" w:rsidRPr="00497B28">
        <w:rPr>
          <w:rFonts w:ascii="Times New Roman" w:hAnsi="Times New Roman"/>
        </w:rPr>
        <w:t>the irritating, frustrating, distressing demands that to some degree characterize everyday transactions with the environment</w:t>
      </w:r>
      <w:r w:rsidR="000121D1">
        <w:rPr>
          <w:rFonts w:ascii="Times New Roman" w:hAnsi="Times New Roman"/>
        </w:rPr>
        <w:t xml:space="preserve"> (Kanner et al., 1981)</w:t>
      </w:r>
      <w:r w:rsidR="000121D1" w:rsidRPr="00497B28">
        <w:rPr>
          <w:rFonts w:ascii="Times New Roman" w:hAnsi="Times New Roman"/>
        </w:rPr>
        <w:t>.</w:t>
      </w:r>
      <w:r w:rsidR="000121D1">
        <w:rPr>
          <w:rFonts w:ascii="Times New Roman" w:hAnsi="Times New Roman"/>
        </w:rPr>
        <w:t xml:space="preserve">  Daily hassles</w:t>
      </w:r>
      <w:r w:rsidR="001434F9">
        <w:rPr>
          <w:rFonts w:ascii="Times New Roman" w:hAnsi="Times New Roman"/>
        </w:rPr>
        <w:t xml:space="preserve"> are</w:t>
      </w:r>
      <w:r w:rsidR="00400F94">
        <w:rPr>
          <w:rFonts w:ascii="Times New Roman" w:hAnsi="Times New Roman"/>
        </w:rPr>
        <w:t xml:space="preserve"> a</w:t>
      </w:r>
      <w:r w:rsidR="001434F9">
        <w:rPr>
          <w:rFonts w:ascii="Times New Roman" w:hAnsi="Times New Roman"/>
        </w:rPr>
        <w:t xml:space="preserve"> predictor of stress </w:t>
      </w:r>
      <w:r w:rsidR="00400F94">
        <w:rPr>
          <w:rFonts w:ascii="Times New Roman" w:hAnsi="Times New Roman"/>
        </w:rPr>
        <w:t xml:space="preserve">and when compared to scales </w:t>
      </w:r>
      <w:r w:rsidR="006A39A4">
        <w:rPr>
          <w:rFonts w:ascii="Times New Roman" w:hAnsi="Times New Roman"/>
        </w:rPr>
        <w:t xml:space="preserve">that </w:t>
      </w:r>
      <w:r w:rsidR="00400F94">
        <w:rPr>
          <w:rFonts w:ascii="Times New Roman" w:hAnsi="Times New Roman"/>
        </w:rPr>
        <w:t>use major life events as predictors</w:t>
      </w:r>
      <w:r w:rsidR="006A39A4">
        <w:rPr>
          <w:rFonts w:ascii="Times New Roman" w:hAnsi="Times New Roman"/>
        </w:rPr>
        <w:t>,</w:t>
      </w:r>
      <w:r w:rsidR="00400F94">
        <w:rPr>
          <w:rFonts w:ascii="Times New Roman" w:hAnsi="Times New Roman"/>
        </w:rPr>
        <w:t xml:space="preserve"> the daily hassles have a better correlation (DeLongis et al. 1982).  </w:t>
      </w:r>
      <w:r w:rsidR="00F77980">
        <w:rPr>
          <w:rFonts w:ascii="Times New Roman" w:hAnsi="Times New Roman"/>
        </w:rPr>
        <w:t>How an individual handles these hassles is considered coping with stress.  Positive coping allows a person to have a positive adaptation to a stressor and may be obtained through individual strengths such as personal knowledge, skills</w:t>
      </w:r>
      <w:r w:rsidR="00644B9A">
        <w:rPr>
          <w:rFonts w:ascii="Times New Roman" w:hAnsi="Times New Roman"/>
        </w:rPr>
        <w:t>,</w:t>
      </w:r>
      <w:r w:rsidR="00F77980">
        <w:rPr>
          <w:rFonts w:ascii="Times New Roman" w:hAnsi="Times New Roman"/>
        </w:rPr>
        <w:t xml:space="preserve"> and self-esteem</w:t>
      </w:r>
      <w:r w:rsidR="00644B9A">
        <w:rPr>
          <w:rFonts w:ascii="Times New Roman" w:hAnsi="Times New Roman"/>
        </w:rPr>
        <w:t xml:space="preserve"> (Lavee et al., 1985)</w:t>
      </w:r>
      <w:r w:rsidR="00F77980">
        <w:rPr>
          <w:rFonts w:ascii="Times New Roman" w:hAnsi="Times New Roman"/>
        </w:rPr>
        <w:t xml:space="preserve">.  Positive coping may also </w:t>
      </w:r>
      <w:r w:rsidR="006A39A4">
        <w:rPr>
          <w:rFonts w:ascii="Times New Roman" w:hAnsi="Times New Roman"/>
        </w:rPr>
        <w:t>result</w:t>
      </w:r>
      <w:r w:rsidR="00F77980">
        <w:rPr>
          <w:rFonts w:ascii="Times New Roman" w:hAnsi="Times New Roman"/>
        </w:rPr>
        <w:t xml:space="preserve"> </w:t>
      </w:r>
      <w:r w:rsidR="006A39A4">
        <w:rPr>
          <w:rFonts w:ascii="Times New Roman" w:hAnsi="Times New Roman"/>
        </w:rPr>
        <w:t>because of the availability and access to</w:t>
      </w:r>
      <w:r w:rsidR="00F77980">
        <w:rPr>
          <w:rFonts w:ascii="Times New Roman" w:hAnsi="Times New Roman"/>
        </w:rPr>
        <w:t xml:space="preserve"> social</w:t>
      </w:r>
      <w:r w:rsidR="00644B9A">
        <w:rPr>
          <w:rFonts w:ascii="Times New Roman" w:hAnsi="Times New Roman"/>
        </w:rPr>
        <w:t xml:space="preserve"> support such as friends or an</w:t>
      </w:r>
      <w:r w:rsidR="00F77980">
        <w:rPr>
          <w:rFonts w:ascii="Times New Roman" w:hAnsi="Times New Roman"/>
        </w:rPr>
        <w:t xml:space="preserve"> </w:t>
      </w:r>
      <w:r w:rsidR="00644B9A">
        <w:rPr>
          <w:rFonts w:ascii="Times New Roman" w:hAnsi="Times New Roman"/>
        </w:rPr>
        <w:t>institution that provides a service (Lavee et al., 1985).</w:t>
      </w:r>
      <w:r w:rsidR="00F77980">
        <w:rPr>
          <w:rFonts w:ascii="Times New Roman" w:hAnsi="Times New Roman"/>
        </w:rPr>
        <w:t xml:space="preserve"> </w:t>
      </w:r>
      <w:r w:rsidR="00C15ADD">
        <w:rPr>
          <w:rFonts w:ascii="Times New Roman" w:hAnsi="Times New Roman"/>
        </w:rPr>
        <w:t xml:space="preserve">Negative coping or maladaptive </w:t>
      </w:r>
      <w:r w:rsidR="00C15ADD">
        <w:rPr>
          <w:rFonts w:ascii="Times New Roman" w:hAnsi="Times New Roman"/>
        </w:rPr>
        <w:lastRenderedPageBreak/>
        <w:t xml:space="preserve">coping happens when people seek relief from stress with a habit generally considered </w:t>
      </w:r>
      <w:r w:rsidR="006A39A4">
        <w:rPr>
          <w:rFonts w:ascii="Times New Roman" w:hAnsi="Times New Roman"/>
        </w:rPr>
        <w:t xml:space="preserve">to have </w:t>
      </w:r>
      <w:r w:rsidR="00C15ADD">
        <w:rPr>
          <w:rFonts w:ascii="Times New Roman" w:hAnsi="Times New Roman"/>
        </w:rPr>
        <w:t xml:space="preserve">negative </w:t>
      </w:r>
      <w:r w:rsidR="006A39A4">
        <w:rPr>
          <w:rFonts w:ascii="Times New Roman" w:hAnsi="Times New Roman"/>
        </w:rPr>
        <w:t xml:space="preserve">consequences </w:t>
      </w:r>
      <w:r w:rsidR="00C15ADD">
        <w:rPr>
          <w:rFonts w:ascii="Times New Roman" w:hAnsi="Times New Roman"/>
        </w:rPr>
        <w:t>like smoking, drinking alcohol, or consuming a greater amount of junk food (</w:t>
      </w:r>
      <w:r w:rsidR="00C15ADD" w:rsidRPr="00C15ADD">
        <w:rPr>
          <w:rFonts w:ascii="Times New Roman" w:hAnsi="Times New Roman"/>
        </w:rPr>
        <w:t>Naquin and Gilbert, 1996</w:t>
      </w:r>
      <w:r w:rsidR="00C15ADD">
        <w:rPr>
          <w:rFonts w:ascii="Times New Roman" w:hAnsi="Times New Roman"/>
        </w:rPr>
        <w:t>; Hudd et al., 2000)</w:t>
      </w:r>
      <w:r w:rsidR="00D5156C">
        <w:rPr>
          <w:rFonts w:ascii="Times New Roman" w:hAnsi="Times New Roman"/>
        </w:rPr>
        <w:t xml:space="preserve">.  </w:t>
      </w:r>
      <w:r>
        <w:rPr>
          <w:rFonts w:ascii="Times New Roman" w:hAnsi="Times New Roman"/>
        </w:rPr>
        <w:t>Since energy drink consumption may increase during stressful times</w:t>
      </w:r>
      <w:r w:rsidR="001335E2">
        <w:rPr>
          <w:rFonts w:ascii="Times New Roman" w:hAnsi="Times New Roman"/>
        </w:rPr>
        <w:t xml:space="preserve"> and/or may actual</w:t>
      </w:r>
      <w:r w:rsidR="00D5156C">
        <w:rPr>
          <w:rFonts w:ascii="Times New Roman" w:hAnsi="Times New Roman"/>
        </w:rPr>
        <w:t>ly</w:t>
      </w:r>
      <w:r w:rsidR="001335E2">
        <w:rPr>
          <w:rFonts w:ascii="Times New Roman" w:hAnsi="Times New Roman"/>
        </w:rPr>
        <w:t xml:space="preserve"> serve as a physiologic stressor</w:t>
      </w:r>
      <w:r>
        <w:rPr>
          <w:rFonts w:ascii="Times New Roman" w:hAnsi="Times New Roman"/>
        </w:rPr>
        <w:t xml:space="preserve">, </w:t>
      </w:r>
      <w:r w:rsidR="006A39A4">
        <w:rPr>
          <w:rFonts w:ascii="Times New Roman" w:hAnsi="Times New Roman"/>
        </w:rPr>
        <w:t xml:space="preserve">consumption of these drinks may serve as a maladaptive coping mechanism. Because of this, </w:t>
      </w:r>
      <w:r>
        <w:rPr>
          <w:rFonts w:ascii="Times New Roman" w:hAnsi="Times New Roman"/>
        </w:rPr>
        <w:t xml:space="preserve">it is important to determine if there is a relationship between energy drink consumption and perceived stress.  </w:t>
      </w:r>
    </w:p>
    <w:p w14:paraId="3048A742" w14:textId="77777777" w:rsidR="00EC230F" w:rsidRPr="00A055C9" w:rsidRDefault="00EC230F" w:rsidP="00EC230F">
      <w:pPr>
        <w:ind w:firstLine="720"/>
        <w:rPr>
          <w:rFonts w:ascii="Times New Roman" w:hAnsi="Times New Roman"/>
        </w:rPr>
      </w:pPr>
    </w:p>
    <w:p w14:paraId="6E4562BE" w14:textId="77777777" w:rsidR="00EC230F" w:rsidRDefault="00EC230F" w:rsidP="00EC230F">
      <w:pPr>
        <w:rPr>
          <w:rFonts w:ascii="Times New Roman" w:hAnsi="Times New Roman"/>
          <w:b/>
        </w:rPr>
      </w:pPr>
      <w:r>
        <w:rPr>
          <w:rFonts w:ascii="Times New Roman" w:hAnsi="Times New Roman"/>
          <w:b/>
        </w:rPr>
        <w:t>Research Problem</w:t>
      </w:r>
    </w:p>
    <w:p w14:paraId="76EA1612" w14:textId="5DDC3EE6" w:rsidR="00EC230F" w:rsidRDefault="00EC230F" w:rsidP="00EC230F">
      <w:pPr>
        <w:rPr>
          <w:rFonts w:ascii="Times New Roman" w:hAnsi="Times New Roman"/>
        </w:rPr>
      </w:pPr>
      <w:r>
        <w:rPr>
          <w:rFonts w:ascii="Times New Roman" w:hAnsi="Times New Roman"/>
          <w:b/>
        </w:rPr>
        <w:tab/>
      </w:r>
      <w:r>
        <w:rPr>
          <w:rFonts w:ascii="Times New Roman" w:hAnsi="Times New Roman"/>
        </w:rPr>
        <w:t>The p</w:t>
      </w:r>
      <w:r w:rsidR="00557A67">
        <w:rPr>
          <w:rFonts w:ascii="Times New Roman" w:hAnsi="Times New Roman"/>
        </w:rPr>
        <w:t>urpose</w:t>
      </w:r>
      <w:r>
        <w:rPr>
          <w:rFonts w:ascii="Times New Roman" w:hAnsi="Times New Roman"/>
        </w:rPr>
        <w:t xml:space="preserve"> of this study is to investigate </w:t>
      </w:r>
      <w:r w:rsidR="001335E2">
        <w:rPr>
          <w:rFonts w:ascii="Times New Roman" w:hAnsi="Times New Roman"/>
        </w:rPr>
        <w:t xml:space="preserve">the </w:t>
      </w:r>
      <w:r>
        <w:rPr>
          <w:rFonts w:ascii="Times New Roman" w:hAnsi="Times New Roman"/>
        </w:rPr>
        <w:t xml:space="preserve">relationship between energy drink consumption and </w:t>
      </w:r>
      <w:r w:rsidR="00CC0C47">
        <w:rPr>
          <w:rFonts w:ascii="Times New Roman" w:hAnsi="Times New Roman"/>
        </w:rPr>
        <w:t>daily hassles (a measure of stress)</w:t>
      </w:r>
      <w:r>
        <w:rPr>
          <w:rFonts w:ascii="Times New Roman" w:hAnsi="Times New Roman"/>
        </w:rPr>
        <w:t xml:space="preserve">.  Stress is a part of everyday life, but emerging research points to a possible relationship between consumption of energy drinks and stress.  </w:t>
      </w:r>
      <w:r w:rsidR="00CC0C47">
        <w:rPr>
          <w:rFonts w:ascii="Times New Roman" w:hAnsi="Times New Roman"/>
        </w:rPr>
        <w:t xml:space="preserve">Daily hassles are a part of everyday transactions with the environment, and as such, </w:t>
      </w:r>
      <w:r w:rsidR="00201DF1">
        <w:rPr>
          <w:rFonts w:ascii="Times New Roman" w:hAnsi="Times New Roman"/>
        </w:rPr>
        <w:t>hassles may</w:t>
      </w:r>
      <w:r w:rsidR="00CC0C47">
        <w:rPr>
          <w:rFonts w:ascii="Times New Roman" w:hAnsi="Times New Roman"/>
        </w:rPr>
        <w:t xml:space="preserve"> be the typ</w:t>
      </w:r>
      <w:r w:rsidR="00201DF1">
        <w:rPr>
          <w:rFonts w:ascii="Times New Roman" w:hAnsi="Times New Roman"/>
        </w:rPr>
        <w:t>e of stressor</w:t>
      </w:r>
      <w:r w:rsidR="0078296B">
        <w:rPr>
          <w:rFonts w:ascii="Times New Roman" w:hAnsi="Times New Roman"/>
        </w:rPr>
        <w:t>s</w:t>
      </w:r>
      <w:r w:rsidR="00201DF1">
        <w:rPr>
          <w:rFonts w:ascii="Times New Roman" w:hAnsi="Times New Roman"/>
        </w:rPr>
        <w:t xml:space="preserve"> that</w:t>
      </w:r>
      <w:r w:rsidR="00CC0C47">
        <w:rPr>
          <w:rFonts w:ascii="Times New Roman" w:hAnsi="Times New Roman"/>
        </w:rPr>
        <w:t xml:space="preserve"> induce energy drinks as a coping strategy.  </w:t>
      </w:r>
      <w:r w:rsidR="004923F6">
        <w:rPr>
          <w:rFonts w:ascii="Times New Roman" w:hAnsi="Times New Roman"/>
        </w:rPr>
        <w:t>I</w:t>
      </w:r>
      <w:r>
        <w:rPr>
          <w:rFonts w:ascii="Times New Roman" w:hAnsi="Times New Roman"/>
        </w:rPr>
        <w:t xml:space="preserve">t is important to </w:t>
      </w:r>
      <w:r w:rsidR="004418D4">
        <w:rPr>
          <w:rFonts w:ascii="Times New Roman" w:hAnsi="Times New Roman"/>
        </w:rPr>
        <w:t xml:space="preserve">identify </w:t>
      </w:r>
      <w:r>
        <w:rPr>
          <w:rFonts w:ascii="Times New Roman" w:hAnsi="Times New Roman"/>
        </w:rPr>
        <w:t>signs and symptoms of stress and how those signs and symptoms relate to consumption of energy drinks</w:t>
      </w:r>
      <w:r w:rsidR="004923F6">
        <w:rPr>
          <w:rFonts w:ascii="Times New Roman" w:hAnsi="Times New Roman"/>
        </w:rPr>
        <w:t xml:space="preserve"> in order to contribute to the limited body of knowledge available on the topic of stress and energy drink consumption</w:t>
      </w:r>
      <w:r>
        <w:rPr>
          <w:rFonts w:ascii="Times New Roman" w:hAnsi="Times New Roman"/>
        </w:rPr>
        <w:t xml:space="preserve">.  Stress may come from </w:t>
      </w:r>
      <w:r w:rsidR="00861819">
        <w:rPr>
          <w:rFonts w:ascii="Times New Roman" w:hAnsi="Times New Roman"/>
        </w:rPr>
        <w:t>parental expectations</w:t>
      </w:r>
      <w:r>
        <w:rPr>
          <w:rFonts w:ascii="Times New Roman" w:hAnsi="Times New Roman"/>
        </w:rPr>
        <w:t xml:space="preserve">, </w:t>
      </w:r>
      <w:r w:rsidR="00861819">
        <w:rPr>
          <w:rFonts w:ascii="Times New Roman" w:hAnsi="Times New Roman"/>
        </w:rPr>
        <w:t>employment</w:t>
      </w:r>
      <w:r w:rsidR="00D2089F">
        <w:rPr>
          <w:rFonts w:ascii="Times New Roman" w:hAnsi="Times New Roman"/>
        </w:rPr>
        <w:t xml:space="preserve"> demands</w:t>
      </w:r>
      <w:r>
        <w:rPr>
          <w:rFonts w:ascii="Times New Roman" w:hAnsi="Times New Roman"/>
        </w:rPr>
        <w:t xml:space="preserve">, </w:t>
      </w:r>
      <w:r w:rsidR="00861819">
        <w:rPr>
          <w:rFonts w:ascii="Times New Roman" w:hAnsi="Times New Roman"/>
        </w:rPr>
        <w:t>traffic</w:t>
      </w:r>
      <w:r>
        <w:rPr>
          <w:rFonts w:ascii="Times New Roman" w:hAnsi="Times New Roman"/>
        </w:rPr>
        <w:t>, financ</w:t>
      </w:r>
      <w:r w:rsidR="00861819">
        <w:rPr>
          <w:rFonts w:ascii="Times New Roman" w:hAnsi="Times New Roman"/>
        </w:rPr>
        <w:t>ial constra</w:t>
      </w:r>
      <w:r w:rsidR="00CE4394">
        <w:rPr>
          <w:rFonts w:ascii="Times New Roman" w:hAnsi="Times New Roman"/>
        </w:rPr>
        <w:t>i</w:t>
      </w:r>
      <w:r w:rsidR="00861819">
        <w:rPr>
          <w:rFonts w:ascii="Times New Roman" w:hAnsi="Times New Roman"/>
        </w:rPr>
        <w:t>nts</w:t>
      </w:r>
      <w:r w:rsidR="004418D4">
        <w:rPr>
          <w:rFonts w:ascii="Times New Roman" w:hAnsi="Times New Roman"/>
        </w:rPr>
        <w:t>,</w:t>
      </w:r>
      <w:r>
        <w:rPr>
          <w:rFonts w:ascii="Times New Roman" w:hAnsi="Times New Roman"/>
        </w:rPr>
        <w:t xml:space="preserve"> or other sources</w:t>
      </w:r>
      <w:r w:rsidR="00D2089F">
        <w:rPr>
          <w:rFonts w:ascii="Times New Roman" w:hAnsi="Times New Roman"/>
        </w:rPr>
        <w:t>. S</w:t>
      </w:r>
      <w:r w:rsidR="004418D4">
        <w:rPr>
          <w:rFonts w:ascii="Times New Roman" w:hAnsi="Times New Roman"/>
        </w:rPr>
        <w:t xml:space="preserve">ymptoms of </w:t>
      </w:r>
      <w:r>
        <w:rPr>
          <w:rFonts w:ascii="Times New Roman" w:hAnsi="Times New Roman"/>
        </w:rPr>
        <w:t xml:space="preserve">stress manifest </w:t>
      </w:r>
      <w:r w:rsidR="004418D4">
        <w:rPr>
          <w:rFonts w:ascii="Times New Roman" w:hAnsi="Times New Roman"/>
        </w:rPr>
        <w:t xml:space="preserve">themselves </w:t>
      </w:r>
      <w:r>
        <w:rPr>
          <w:rFonts w:ascii="Times New Roman" w:hAnsi="Times New Roman"/>
        </w:rPr>
        <w:t>in different forms such as muscular (teeth grinding or jaw clenching), parasympathetic (dry mouth), sympathetic (headache), emotional (anger)</w:t>
      </w:r>
      <w:r w:rsidR="004418D4">
        <w:rPr>
          <w:rFonts w:ascii="Times New Roman" w:hAnsi="Times New Roman"/>
        </w:rPr>
        <w:t>,</w:t>
      </w:r>
      <w:r>
        <w:rPr>
          <w:rFonts w:ascii="Times New Roman" w:hAnsi="Times New Roman"/>
        </w:rPr>
        <w:t xml:space="preserve"> or cognitive (indecisiveness).  Understanding where stress comes from </w:t>
      </w:r>
      <w:r w:rsidR="00D2089F">
        <w:rPr>
          <w:rFonts w:ascii="Times New Roman" w:hAnsi="Times New Roman"/>
        </w:rPr>
        <w:t xml:space="preserve">and how people cope with stress </w:t>
      </w:r>
      <w:r>
        <w:rPr>
          <w:rFonts w:ascii="Times New Roman" w:hAnsi="Times New Roman"/>
        </w:rPr>
        <w:t xml:space="preserve">may help people to </w:t>
      </w:r>
      <w:r w:rsidR="004418D4">
        <w:rPr>
          <w:rFonts w:ascii="Times New Roman" w:hAnsi="Times New Roman"/>
        </w:rPr>
        <w:t xml:space="preserve">better </w:t>
      </w:r>
      <w:r>
        <w:rPr>
          <w:rFonts w:ascii="Times New Roman" w:hAnsi="Times New Roman"/>
        </w:rPr>
        <w:t xml:space="preserve">handle their stress.  </w:t>
      </w:r>
    </w:p>
    <w:p w14:paraId="5C8C0F34" w14:textId="77777777" w:rsidR="00EC230F" w:rsidRDefault="00EC230F" w:rsidP="00EC230F">
      <w:pPr>
        <w:rPr>
          <w:rFonts w:ascii="Times New Roman" w:hAnsi="Times New Roman"/>
          <w:b/>
        </w:rPr>
      </w:pPr>
      <w:r>
        <w:rPr>
          <w:rFonts w:ascii="Times New Roman" w:hAnsi="Times New Roman"/>
          <w:b/>
        </w:rPr>
        <w:lastRenderedPageBreak/>
        <w:t>Purpose of the Study</w:t>
      </w:r>
    </w:p>
    <w:p w14:paraId="04301D34" w14:textId="77777777" w:rsidR="00EC230F" w:rsidRDefault="00EC230F" w:rsidP="00EC230F">
      <w:pPr>
        <w:rPr>
          <w:rFonts w:ascii="Times New Roman" w:hAnsi="Times New Roman"/>
        </w:rPr>
      </w:pPr>
      <w:r>
        <w:rPr>
          <w:rFonts w:ascii="Times New Roman" w:hAnsi="Times New Roman"/>
          <w:b/>
        </w:rPr>
        <w:tab/>
      </w:r>
      <w:r>
        <w:rPr>
          <w:rFonts w:ascii="Times New Roman" w:hAnsi="Times New Roman"/>
        </w:rPr>
        <w:t xml:space="preserve">The purpose of this study is to </w:t>
      </w:r>
      <w:r w:rsidR="004418D4">
        <w:rPr>
          <w:rFonts w:ascii="Times New Roman" w:hAnsi="Times New Roman"/>
        </w:rPr>
        <w:t>better understand the</w:t>
      </w:r>
      <w:r>
        <w:rPr>
          <w:rFonts w:ascii="Times New Roman" w:hAnsi="Times New Roman"/>
        </w:rPr>
        <w:t xml:space="preserve"> relationship between stress and energy drink consumption in college students.  </w:t>
      </w:r>
      <w:r w:rsidR="004418D4">
        <w:rPr>
          <w:rFonts w:ascii="Times New Roman" w:hAnsi="Times New Roman"/>
        </w:rPr>
        <w:t>A secondary purpose is to describe patterns of energy drink consumption and reasons for energy drink consumption among college students</w:t>
      </w:r>
      <w:r w:rsidR="00CE4394">
        <w:rPr>
          <w:rFonts w:ascii="Times New Roman" w:hAnsi="Times New Roman"/>
        </w:rPr>
        <w:t>.</w:t>
      </w:r>
    </w:p>
    <w:p w14:paraId="44DD092A" w14:textId="77777777" w:rsidR="00CE4394" w:rsidRDefault="00CE4394" w:rsidP="00EC230F">
      <w:pPr>
        <w:rPr>
          <w:rFonts w:ascii="Times New Roman" w:hAnsi="Times New Roman"/>
        </w:rPr>
      </w:pPr>
    </w:p>
    <w:p w14:paraId="6EB56FB7" w14:textId="77777777" w:rsidR="00EC230F" w:rsidRDefault="00EC230F" w:rsidP="00EC230F">
      <w:pPr>
        <w:rPr>
          <w:rFonts w:ascii="Times New Roman" w:hAnsi="Times New Roman"/>
          <w:b/>
        </w:rPr>
      </w:pPr>
      <w:r>
        <w:rPr>
          <w:rFonts w:ascii="Times New Roman" w:hAnsi="Times New Roman"/>
          <w:b/>
        </w:rPr>
        <w:t>Research Questions</w:t>
      </w:r>
    </w:p>
    <w:p w14:paraId="418BA90E" w14:textId="77777777" w:rsidR="00EC230F" w:rsidRDefault="00EC230F" w:rsidP="00EC230F">
      <w:pPr>
        <w:rPr>
          <w:rFonts w:ascii="Times New Roman" w:hAnsi="Times New Roman"/>
        </w:rPr>
      </w:pPr>
      <w:r>
        <w:rPr>
          <w:rFonts w:ascii="Times New Roman" w:hAnsi="Times New Roman"/>
        </w:rPr>
        <w:t>The following research questions will be explored in this study.</w:t>
      </w:r>
    </w:p>
    <w:p w14:paraId="60DF5655" w14:textId="3DFC5969" w:rsidR="00607A05" w:rsidRDefault="0023146F" w:rsidP="00C43B30">
      <w:pPr>
        <w:spacing w:after="160"/>
        <w:ind w:left="720" w:hanging="720"/>
        <w:rPr>
          <w:rFonts w:ascii="Times New Roman" w:hAnsi="Times New Roman"/>
        </w:rPr>
      </w:pPr>
      <w:r>
        <w:rPr>
          <w:rFonts w:ascii="Times New Roman" w:hAnsi="Times New Roman"/>
        </w:rPr>
        <w:t>RQ1:</w:t>
      </w:r>
      <w:r>
        <w:rPr>
          <w:rFonts w:ascii="Times New Roman" w:hAnsi="Times New Roman"/>
        </w:rPr>
        <w:tab/>
      </w:r>
      <w:r w:rsidR="00607A05" w:rsidRPr="00C43B30">
        <w:rPr>
          <w:rFonts w:ascii="Times New Roman" w:hAnsi="Times New Roman"/>
        </w:rPr>
        <w:t xml:space="preserve">To what degree </w:t>
      </w:r>
      <w:r w:rsidR="00201DF1">
        <w:rPr>
          <w:rFonts w:ascii="Times New Roman" w:hAnsi="Times New Roman"/>
        </w:rPr>
        <w:t>are hassle scores</w:t>
      </w:r>
      <w:r w:rsidR="00607A05" w:rsidRPr="00C43B30">
        <w:rPr>
          <w:rFonts w:ascii="Times New Roman" w:hAnsi="Times New Roman"/>
        </w:rPr>
        <w:t xml:space="preserve"> related to energy drink consumption in college students?</w:t>
      </w:r>
    </w:p>
    <w:p w14:paraId="4E9315D0" w14:textId="6628C83B" w:rsidR="00401922" w:rsidRDefault="00401922" w:rsidP="00401922">
      <w:pPr>
        <w:tabs>
          <w:tab w:val="left" w:pos="720"/>
        </w:tabs>
        <w:spacing w:after="160"/>
        <w:ind w:left="720" w:hanging="720"/>
        <w:rPr>
          <w:rFonts w:ascii="Times New Roman" w:hAnsi="Times New Roman"/>
        </w:rPr>
      </w:pPr>
      <w:r>
        <w:rPr>
          <w:rFonts w:ascii="Times New Roman" w:hAnsi="Times New Roman"/>
        </w:rPr>
        <w:t>RQ2:</w:t>
      </w:r>
      <w:r>
        <w:rPr>
          <w:rFonts w:ascii="Times New Roman" w:hAnsi="Times New Roman"/>
        </w:rPr>
        <w:tab/>
        <w:t xml:space="preserve">Will there be a difference in total hassle scores and hassle subscale sores based status as an energy drink consumer versus </w:t>
      </w:r>
      <w:r w:rsidR="00DB5247">
        <w:rPr>
          <w:rFonts w:ascii="Times New Roman" w:hAnsi="Times New Roman"/>
        </w:rPr>
        <w:t>non-consumer</w:t>
      </w:r>
      <w:r>
        <w:rPr>
          <w:rFonts w:ascii="Times New Roman" w:hAnsi="Times New Roman"/>
        </w:rPr>
        <w:t>?</w:t>
      </w:r>
    </w:p>
    <w:p w14:paraId="25E15561" w14:textId="5E8277C1" w:rsidR="00EC230F" w:rsidRPr="00C43B30" w:rsidRDefault="00401922" w:rsidP="00C43B30">
      <w:pPr>
        <w:spacing w:after="160"/>
        <w:ind w:left="720" w:hanging="720"/>
        <w:rPr>
          <w:rFonts w:ascii="Times New Roman" w:hAnsi="Times New Roman"/>
        </w:rPr>
      </w:pPr>
      <w:r>
        <w:rPr>
          <w:rFonts w:ascii="Times New Roman" w:hAnsi="Times New Roman"/>
        </w:rPr>
        <w:t>RQ3</w:t>
      </w:r>
      <w:r w:rsidR="0023146F">
        <w:rPr>
          <w:rFonts w:ascii="Times New Roman" w:hAnsi="Times New Roman"/>
        </w:rPr>
        <w:t>:</w:t>
      </w:r>
      <w:r w:rsidR="0023146F">
        <w:rPr>
          <w:rFonts w:ascii="Times New Roman" w:hAnsi="Times New Roman"/>
        </w:rPr>
        <w:tab/>
      </w:r>
      <w:r w:rsidR="00607A05" w:rsidRPr="00C43B30">
        <w:rPr>
          <w:rFonts w:ascii="Times New Roman" w:hAnsi="Times New Roman"/>
        </w:rPr>
        <w:t xml:space="preserve">Is there a difference in the total number of </w:t>
      </w:r>
      <w:r w:rsidR="00EC230F" w:rsidRPr="00C43B30">
        <w:rPr>
          <w:rFonts w:ascii="Times New Roman" w:hAnsi="Times New Roman"/>
        </w:rPr>
        <w:t xml:space="preserve">energy drinks </w:t>
      </w:r>
      <w:r w:rsidR="00607A05" w:rsidRPr="00C43B30">
        <w:rPr>
          <w:rFonts w:ascii="Times New Roman" w:hAnsi="Times New Roman"/>
        </w:rPr>
        <w:t xml:space="preserve">consumed by </w:t>
      </w:r>
      <w:r w:rsidR="00EC230F" w:rsidRPr="00C43B30">
        <w:rPr>
          <w:rFonts w:ascii="Times New Roman" w:hAnsi="Times New Roman"/>
        </w:rPr>
        <w:t>college students at The University of Oklahoma</w:t>
      </w:r>
      <w:r w:rsidR="004418D4" w:rsidRPr="00C43B30">
        <w:rPr>
          <w:rFonts w:ascii="Times New Roman" w:hAnsi="Times New Roman"/>
        </w:rPr>
        <w:t xml:space="preserve"> based on </w:t>
      </w:r>
      <w:r w:rsidR="00D2089F" w:rsidRPr="00C43B30">
        <w:rPr>
          <w:rFonts w:ascii="Times New Roman" w:hAnsi="Times New Roman"/>
        </w:rPr>
        <w:t xml:space="preserve">demographic characteristics such as </w:t>
      </w:r>
      <w:r w:rsidR="004418D4" w:rsidRPr="00C43B30">
        <w:rPr>
          <w:rFonts w:ascii="Times New Roman" w:hAnsi="Times New Roman"/>
        </w:rPr>
        <w:t>gender</w:t>
      </w:r>
      <w:r w:rsidR="00EB5C29" w:rsidRPr="00C43B30">
        <w:rPr>
          <w:rFonts w:ascii="Times New Roman" w:hAnsi="Times New Roman"/>
        </w:rPr>
        <w:t xml:space="preserve">, </w:t>
      </w:r>
      <w:r w:rsidR="00B46B1F" w:rsidRPr="00C43B30">
        <w:rPr>
          <w:rFonts w:ascii="Times New Roman" w:hAnsi="Times New Roman"/>
        </w:rPr>
        <w:t>ethnicity</w:t>
      </w:r>
      <w:r w:rsidR="00EB5C29" w:rsidRPr="00C43B30">
        <w:rPr>
          <w:rFonts w:ascii="Times New Roman" w:hAnsi="Times New Roman"/>
        </w:rPr>
        <w:t>,</w:t>
      </w:r>
      <w:r w:rsidR="004418D4" w:rsidRPr="00C43B30">
        <w:rPr>
          <w:rFonts w:ascii="Times New Roman" w:hAnsi="Times New Roman"/>
        </w:rPr>
        <w:t xml:space="preserve"> and </w:t>
      </w:r>
      <w:r w:rsidR="00EB5C29" w:rsidRPr="00C43B30">
        <w:rPr>
          <w:rFonts w:ascii="Times New Roman" w:hAnsi="Times New Roman"/>
        </w:rPr>
        <w:t>year in school?</w:t>
      </w:r>
    </w:p>
    <w:p w14:paraId="0D899D54" w14:textId="09F90C58" w:rsidR="00607A05" w:rsidRPr="00C43B30" w:rsidRDefault="00401922" w:rsidP="00C43B30">
      <w:pPr>
        <w:spacing w:after="160"/>
        <w:ind w:left="720" w:hanging="720"/>
        <w:rPr>
          <w:rFonts w:ascii="Times New Roman" w:hAnsi="Times New Roman"/>
        </w:rPr>
      </w:pPr>
      <w:r>
        <w:rPr>
          <w:rFonts w:ascii="Times New Roman" w:hAnsi="Times New Roman"/>
        </w:rPr>
        <w:t>RQ4</w:t>
      </w:r>
      <w:r w:rsidR="0023146F">
        <w:rPr>
          <w:rFonts w:ascii="Times New Roman" w:hAnsi="Times New Roman"/>
        </w:rPr>
        <w:t>:</w:t>
      </w:r>
      <w:r w:rsidR="0023146F">
        <w:rPr>
          <w:rFonts w:ascii="Times New Roman" w:hAnsi="Times New Roman"/>
        </w:rPr>
        <w:tab/>
      </w:r>
      <w:r w:rsidR="00607A05" w:rsidRPr="00C43B30">
        <w:rPr>
          <w:rFonts w:ascii="Times New Roman" w:hAnsi="Times New Roman"/>
        </w:rPr>
        <w:t>Are there differences in the number of energy drinks consumed under different conditions by college students at The University of Oklahoma based on demographic characteristics such as gender, ethnicity, and year in school?</w:t>
      </w:r>
    </w:p>
    <w:p w14:paraId="446D4B85" w14:textId="713EEE5A" w:rsidR="0049397B" w:rsidRPr="00C43B30" w:rsidRDefault="00401922" w:rsidP="00C43B30">
      <w:pPr>
        <w:spacing w:after="160"/>
        <w:ind w:left="720" w:hanging="720"/>
        <w:rPr>
          <w:rFonts w:ascii="Times New Roman" w:hAnsi="Times New Roman"/>
        </w:rPr>
      </w:pPr>
      <w:r>
        <w:rPr>
          <w:rFonts w:ascii="Times New Roman" w:hAnsi="Times New Roman"/>
        </w:rPr>
        <w:t>RQ5</w:t>
      </w:r>
      <w:r w:rsidR="0023146F">
        <w:rPr>
          <w:rFonts w:ascii="Times New Roman" w:hAnsi="Times New Roman"/>
        </w:rPr>
        <w:t>:</w:t>
      </w:r>
      <w:r w:rsidR="0023146F">
        <w:rPr>
          <w:rFonts w:ascii="Times New Roman" w:hAnsi="Times New Roman"/>
        </w:rPr>
        <w:tab/>
      </w:r>
      <w:r w:rsidR="0049397B" w:rsidRPr="00C43B30">
        <w:rPr>
          <w:rFonts w:ascii="Times New Roman" w:hAnsi="Times New Roman"/>
        </w:rPr>
        <w:t xml:space="preserve">Is there a difference in total hassles </w:t>
      </w:r>
      <w:r w:rsidR="0023146F" w:rsidRPr="00C43B30">
        <w:rPr>
          <w:rFonts w:ascii="Times New Roman" w:hAnsi="Times New Roman"/>
        </w:rPr>
        <w:t xml:space="preserve">scores </w:t>
      </w:r>
      <w:r w:rsidR="0049397B" w:rsidRPr="00C43B30">
        <w:rPr>
          <w:rFonts w:ascii="Times New Roman" w:hAnsi="Times New Roman"/>
        </w:rPr>
        <w:t>of college students at The University of Oklahoma based on demographic characteristics such as gender, ethnicity, and year in school?</w:t>
      </w:r>
    </w:p>
    <w:p w14:paraId="644CB264" w14:textId="51A63222" w:rsidR="0049397B" w:rsidRPr="00C43B30" w:rsidRDefault="00401922" w:rsidP="00C43B30">
      <w:pPr>
        <w:spacing w:after="160"/>
        <w:ind w:left="720" w:hanging="720"/>
        <w:rPr>
          <w:rFonts w:ascii="Times New Roman" w:hAnsi="Times New Roman"/>
        </w:rPr>
      </w:pPr>
      <w:r>
        <w:rPr>
          <w:rFonts w:ascii="Times New Roman" w:hAnsi="Times New Roman"/>
        </w:rPr>
        <w:lastRenderedPageBreak/>
        <w:t>RQ6</w:t>
      </w:r>
      <w:r w:rsidR="0023146F">
        <w:rPr>
          <w:rFonts w:ascii="Times New Roman" w:hAnsi="Times New Roman"/>
        </w:rPr>
        <w:t>:</w:t>
      </w:r>
      <w:r w:rsidR="0023146F">
        <w:rPr>
          <w:rFonts w:ascii="Times New Roman" w:hAnsi="Times New Roman"/>
        </w:rPr>
        <w:tab/>
      </w:r>
      <w:r w:rsidR="0049397B" w:rsidRPr="00C43B30">
        <w:rPr>
          <w:rFonts w:ascii="Times New Roman" w:hAnsi="Times New Roman"/>
        </w:rPr>
        <w:t xml:space="preserve">Are there differences in </w:t>
      </w:r>
      <w:r w:rsidR="0023146F" w:rsidRPr="00C43B30">
        <w:rPr>
          <w:rFonts w:ascii="Times New Roman" w:hAnsi="Times New Roman"/>
        </w:rPr>
        <w:t>h</w:t>
      </w:r>
      <w:r w:rsidR="0049397B" w:rsidRPr="00C43B30">
        <w:rPr>
          <w:rFonts w:ascii="Times New Roman" w:hAnsi="Times New Roman"/>
        </w:rPr>
        <w:t>assles subscale scores of college students at The University of Oklahoma based on demographic characteristics such as gender, ethnicity, and year in school?</w:t>
      </w:r>
    </w:p>
    <w:p w14:paraId="5095352A" w14:textId="62B05003" w:rsidR="00EC230F" w:rsidRDefault="00401922" w:rsidP="00C43B30">
      <w:pPr>
        <w:ind w:left="720" w:hanging="720"/>
      </w:pPr>
      <w:r>
        <w:rPr>
          <w:rFonts w:ascii="Times New Roman" w:hAnsi="Times New Roman"/>
        </w:rPr>
        <w:t>RQ7</w:t>
      </w:r>
      <w:r w:rsidR="0023146F">
        <w:rPr>
          <w:rFonts w:ascii="Times New Roman" w:hAnsi="Times New Roman"/>
        </w:rPr>
        <w:t>:</w:t>
      </w:r>
      <w:r w:rsidR="0023146F">
        <w:rPr>
          <w:rFonts w:ascii="Times New Roman" w:hAnsi="Times New Roman"/>
        </w:rPr>
        <w:tab/>
      </w:r>
      <w:r w:rsidR="0023146F">
        <w:t>U</w:t>
      </w:r>
      <w:r w:rsidR="00D2089F">
        <w:t>nder w</w:t>
      </w:r>
      <w:r w:rsidR="00EC230F">
        <w:t xml:space="preserve">hat </w:t>
      </w:r>
      <w:r w:rsidR="00D2089F">
        <w:t xml:space="preserve">conditions </w:t>
      </w:r>
      <w:r w:rsidR="00FE296F">
        <w:t>(</w:t>
      </w:r>
      <w:r w:rsidR="00D2089F">
        <w:t xml:space="preserve">lack of </w:t>
      </w:r>
      <w:r w:rsidR="00FE296F">
        <w:t xml:space="preserve">sleep, </w:t>
      </w:r>
      <w:r w:rsidR="00D2089F">
        <w:t xml:space="preserve">need for </w:t>
      </w:r>
      <w:r w:rsidR="00FE296F">
        <w:t xml:space="preserve">energy, </w:t>
      </w:r>
      <w:r w:rsidR="00D2089F">
        <w:t xml:space="preserve">when </w:t>
      </w:r>
      <w:r w:rsidR="00FE296F">
        <w:t xml:space="preserve">studying, </w:t>
      </w:r>
      <w:r w:rsidR="00D2089F">
        <w:t xml:space="preserve">when </w:t>
      </w:r>
      <w:r w:rsidR="00FE296F">
        <w:t xml:space="preserve">driving, </w:t>
      </w:r>
      <w:r w:rsidR="00D2089F">
        <w:t xml:space="preserve">when </w:t>
      </w:r>
      <w:r w:rsidR="00FE296F">
        <w:t xml:space="preserve">partying, </w:t>
      </w:r>
      <w:r w:rsidR="00D2089F">
        <w:t xml:space="preserve">for a </w:t>
      </w:r>
      <w:r w:rsidR="00A37F9B">
        <w:t xml:space="preserve">hangover, </w:t>
      </w:r>
      <w:r w:rsidR="00D2089F">
        <w:t xml:space="preserve">when </w:t>
      </w:r>
      <w:r w:rsidR="00A37F9B">
        <w:t>exercis</w:t>
      </w:r>
      <w:r w:rsidR="00D2089F">
        <w:t>ing,</w:t>
      </w:r>
      <w:r w:rsidR="00A37F9B">
        <w:t xml:space="preserve"> </w:t>
      </w:r>
      <w:r w:rsidR="00FE296F">
        <w:t xml:space="preserve">and </w:t>
      </w:r>
      <w:r w:rsidR="00D2089F">
        <w:t xml:space="preserve">when </w:t>
      </w:r>
      <w:r w:rsidR="00A37F9B">
        <w:t>tired</w:t>
      </w:r>
      <w:r w:rsidR="00FE296F">
        <w:t>)</w:t>
      </w:r>
      <w:r w:rsidR="00EC230F">
        <w:t xml:space="preserve"> </w:t>
      </w:r>
      <w:r w:rsidR="00D2089F">
        <w:t xml:space="preserve">are </w:t>
      </w:r>
      <w:r w:rsidR="00EC230F">
        <w:t xml:space="preserve">energy drinks </w:t>
      </w:r>
      <w:r w:rsidR="00FE296F">
        <w:t>most common</w:t>
      </w:r>
      <w:r w:rsidR="00D2089F">
        <w:t>ly consumed by</w:t>
      </w:r>
      <w:r w:rsidR="00EC230F">
        <w:t xml:space="preserve"> college students?</w:t>
      </w:r>
    </w:p>
    <w:p w14:paraId="44797456" w14:textId="77777777" w:rsidR="00EC230F" w:rsidRPr="00FF68C8" w:rsidRDefault="00EC230F" w:rsidP="00CE4394">
      <w:pPr>
        <w:rPr>
          <w:rFonts w:ascii="Times New Roman" w:hAnsi="Times New Roman"/>
        </w:rPr>
      </w:pPr>
    </w:p>
    <w:p w14:paraId="0270D7A5" w14:textId="77777777" w:rsidR="00EC230F" w:rsidRDefault="00EC230F" w:rsidP="00EC230F">
      <w:pPr>
        <w:rPr>
          <w:rFonts w:ascii="Times New Roman" w:hAnsi="Times New Roman"/>
          <w:b/>
        </w:rPr>
      </w:pPr>
      <w:r>
        <w:rPr>
          <w:rFonts w:ascii="Times New Roman" w:hAnsi="Times New Roman"/>
          <w:b/>
        </w:rPr>
        <w:t>Null Hypotheses</w:t>
      </w:r>
    </w:p>
    <w:p w14:paraId="3E0D8499" w14:textId="77777777" w:rsidR="00EC230F" w:rsidRDefault="00EC230F" w:rsidP="00EC230F">
      <w:pPr>
        <w:rPr>
          <w:rFonts w:ascii="Times New Roman" w:hAnsi="Times New Roman"/>
        </w:rPr>
      </w:pPr>
      <w:r>
        <w:rPr>
          <w:rFonts w:ascii="Times New Roman" w:hAnsi="Times New Roman"/>
        </w:rPr>
        <w:t>The following null hypotheses have been formed for this study.</w:t>
      </w:r>
    </w:p>
    <w:p w14:paraId="1E2C2A9F" w14:textId="7D36E3F0" w:rsidR="00607A05" w:rsidRDefault="0023146F" w:rsidP="00C43B30">
      <w:pPr>
        <w:spacing w:after="160"/>
        <w:ind w:left="720" w:hanging="720"/>
        <w:rPr>
          <w:rFonts w:ascii="Times New Roman" w:hAnsi="Times New Roman"/>
        </w:rPr>
      </w:pPr>
      <w:r>
        <w:rPr>
          <w:rFonts w:ascii="Times New Roman" w:hAnsi="Times New Roman"/>
        </w:rPr>
        <w:t>H</w:t>
      </w:r>
      <w:r w:rsidRPr="00C43B30">
        <w:rPr>
          <w:rFonts w:ascii="Times New Roman" w:hAnsi="Times New Roman"/>
          <w:vertAlign w:val="subscript"/>
        </w:rPr>
        <w:t>0</w:t>
      </w:r>
      <w:r>
        <w:rPr>
          <w:rFonts w:ascii="Times New Roman" w:hAnsi="Times New Roman"/>
        </w:rPr>
        <w:t>1:</w:t>
      </w:r>
      <w:r>
        <w:rPr>
          <w:rFonts w:ascii="Times New Roman" w:hAnsi="Times New Roman"/>
        </w:rPr>
        <w:tab/>
      </w:r>
      <w:r w:rsidR="009E5D7A">
        <w:rPr>
          <w:rFonts w:ascii="Times New Roman" w:hAnsi="Times New Roman"/>
        </w:rPr>
        <w:t>There will be no</w:t>
      </w:r>
      <w:r w:rsidR="00607A05" w:rsidRPr="00C43B30">
        <w:rPr>
          <w:rFonts w:ascii="Times New Roman" w:hAnsi="Times New Roman"/>
        </w:rPr>
        <w:t xml:space="preserve"> associat</w:t>
      </w:r>
      <w:r w:rsidR="009E5D7A">
        <w:rPr>
          <w:rFonts w:ascii="Times New Roman" w:hAnsi="Times New Roman"/>
        </w:rPr>
        <w:t xml:space="preserve">ion between self-reported hassles and the </w:t>
      </w:r>
      <w:r w:rsidR="00607A05" w:rsidRPr="00C43B30">
        <w:rPr>
          <w:rFonts w:ascii="Times New Roman" w:hAnsi="Times New Roman"/>
        </w:rPr>
        <w:t>number of energy drinks consumed.</w:t>
      </w:r>
    </w:p>
    <w:p w14:paraId="183BFF0D" w14:textId="54BF9381" w:rsidR="007542BD" w:rsidRDefault="007542BD" w:rsidP="007542BD">
      <w:pPr>
        <w:tabs>
          <w:tab w:val="left" w:pos="720"/>
        </w:tabs>
        <w:spacing w:after="160"/>
        <w:ind w:left="720" w:hanging="720"/>
        <w:rPr>
          <w:rFonts w:ascii="Times New Roman" w:hAnsi="Times New Roman"/>
        </w:rPr>
      </w:pPr>
      <w:r>
        <w:rPr>
          <w:rFonts w:ascii="Times New Roman" w:hAnsi="Times New Roman"/>
        </w:rPr>
        <w:t>H</w:t>
      </w:r>
      <w:r w:rsidR="00322387">
        <w:rPr>
          <w:rFonts w:ascii="Times New Roman" w:hAnsi="Times New Roman"/>
          <w:vertAlign w:val="subscript"/>
        </w:rPr>
        <w:t>0</w:t>
      </w:r>
      <w:r>
        <w:rPr>
          <w:rFonts w:ascii="Times New Roman" w:hAnsi="Times New Roman"/>
        </w:rPr>
        <w:t>2:</w:t>
      </w:r>
      <w:r>
        <w:rPr>
          <w:rFonts w:ascii="Times New Roman" w:hAnsi="Times New Roman"/>
        </w:rPr>
        <w:tab/>
        <w:t xml:space="preserve">There will be no a difference in total hassle scores and hassle subscale sores based </w:t>
      </w:r>
      <w:r w:rsidR="00322387">
        <w:rPr>
          <w:rFonts w:ascii="Times New Roman" w:hAnsi="Times New Roman"/>
        </w:rPr>
        <w:t xml:space="preserve">on </w:t>
      </w:r>
      <w:r>
        <w:rPr>
          <w:rFonts w:ascii="Times New Roman" w:hAnsi="Times New Roman"/>
        </w:rPr>
        <w:t>status as an energy drink consumer versus non consumer.</w:t>
      </w:r>
    </w:p>
    <w:p w14:paraId="27A4A925" w14:textId="41053A09" w:rsidR="00EC230F" w:rsidRPr="00C43B30" w:rsidRDefault="0023146F" w:rsidP="00C43B30">
      <w:pPr>
        <w:tabs>
          <w:tab w:val="left" w:pos="720"/>
        </w:tabs>
        <w:spacing w:after="160"/>
        <w:ind w:left="720" w:hanging="720"/>
        <w:rPr>
          <w:rFonts w:ascii="Times New Roman" w:hAnsi="Times New Roman"/>
        </w:rPr>
      </w:pPr>
      <w:r>
        <w:rPr>
          <w:rFonts w:ascii="Times New Roman" w:hAnsi="Times New Roman"/>
        </w:rPr>
        <w:t>H</w:t>
      </w:r>
      <w:r w:rsidRPr="00C43B30">
        <w:rPr>
          <w:rFonts w:ascii="Times New Roman" w:hAnsi="Times New Roman"/>
          <w:vertAlign w:val="subscript"/>
        </w:rPr>
        <w:t>0</w:t>
      </w:r>
      <w:r w:rsidR="007542BD">
        <w:rPr>
          <w:rFonts w:ascii="Times New Roman" w:hAnsi="Times New Roman"/>
        </w:rPr>
        <w:t>3</w:t>
      </w:r>
      <w:r>
        <w:rPr>
          <w:rFonts w:ascii="Times New Roman" w:hAnsi="Times New Roman"/>
        </w:rPr>
        <w:t>:</w:t>
      </w:r>
      <w:r>
        <w:rPr>
          <w:rFonts w:ascii="Times New Roman" w:hAnsi="Times New Roman"/>
        </w:rPr>
        <w:tab/>
      </w:r>
      <w:r w:rsidR="00EC230F" w:rsidRPr="00C43B30">
        <w:rPr>
          <w:rFonts w:ascii="Times New Roman" w:hAnsi="Times New Roman"/>
        </w:rPr>
        <w:t xml:space="preserve">There will be no difference in </w:t>
      </w:r>
      <w:r w:rsidRPr="00C43B30">
        <w:rPr>
          <w:rFonts w:ascii="Times New Roman" w:hAnsi="Times New Roman"/>
        </w:rPr>
        <w:t xml:space="preserve">the total number of </w:t>
      </w:r>
      <w:r w:rsidR="00EC230F" w:rsidRPr="00C43B30">
        <w:rPr>
          <w:rFonts w:ascii="Times New Roman" w:hAnsi="Times New Roman"/>
        </w:rPr>
        <w:t>energy drink</w:t>
      </w:r>
      <w:r w:rsidRPr="00C43B30">
        <w:rPr>
          <w:rFonts w:ascii="Times New Roman" w:hAnsi="Times New Roman"/>
        </w:rPr>
        <w:t>s</w:t>
      </w:r>
      <w:r w:rsidR="00EC230F" w:rsidRPr="00C43B30">
        <w:rPr>
          <w:rFonts w:ascii="Times New Roman" w:hAnsi="Times New Roman"/>
        </w:rPr>
        <w:t xml:space="preserve"> consum</w:t>
      </w:r>
      <w:r w:rsidRPr="00C43B30">
        <w:rPr>
          <w:rFonts w:ascii="Times New Roman" w:hAnsi="Times New Roman"/>
        </w:rPr>
        <w:t>ed</w:t>
      </w:r>
      <w:r w:rsidR="00EC230F" w:rsidRPr="00C43B30">
        <w:rPr>
          <w:rFonts w:ascii="Times New Roman" w:hAnsi="Times New Roman"/>
        </w:rPr>
        <w:t xml:space="preserve"> b</w:t>
      </w:r>
      <w:r w:rsidR="00E22029" w:rsidRPr="00C43B30">
        <w:rPr>
          <w:rFonts w:ascii="Times New Roman" w:hAnsi="Times New Roman"/>
        </w:rPr>
        <w:t>ased on demographic variables</w:t>
      </w:r>
      <w:r w:rsidR="00EC230F" w:rsidRPr="00C43B30">
        <w:rPr>
          <w:rFonts w:ascii="Times New Roman" w:hAnsi="Times New Roman"/>
        </w:rPr>
        <w:t xml:space="preserve">.  </w:t>
      </w:r>
    </w:p>
    <w:p w14:paraId="72F9A676" w14:textId="3B53225A" w:rsidR="00EC230F" w:rsidRPr="00C43B30" w:rsidRDefault="0023146F" w:rsidP="00C43B30">
      <w:pPr>
        <w:spacing w:after="160"/>
        <w:ind w:left="720" w:hanging="720"/>
        <w:rPr>
          <w:rFonts w:ascii="Times New Roman" w:hAnsi="Times New Roman"/>
        </w:rPr>
      </w:pPr>
      <w:r>
        <w:rPr>
          <w:rFonts w:ascii="Times New Roman" w:hAnsi="Times New Roman"/>
        </w:rPr>
        <w:t>H</w:t>
      </w:r>
      <w:r w:rsidRPr="00C43B30">
        <w:rPr>
          <w:rFonts w:ascii="Times New Roman" w:hAnsi="Times New Roman"/>
          <w:vertAlign w:val="subscript"/>
        </w:rPr>
        <w:t>0</w:t>
      </w:r>
      <w:r w:rsidR="007542BD">
        <w:rPr>
          <w:rFonts w:ascii="Times New Roman" w:hAnsi="Times New Roman"/>
        </w:rPr>
        <w:t>4</w:t>
      </w:r>
      <w:r>
        <w:rPr>
          <w:rFonts w:ascii="Times New Roman" w:hAnsi="Times New Roman"/>
        </w:rPr>
        <w:t>:</w:t>
      </w:r>
      <w:r>
        <w:rPr>
          <w:rFonts w:ascii="Times New Roman" w:hAnsi="Times New Roman"/>
        </w:rPr>
        <w:tab/>
      </w:r>
      <w:r w:rsidR="00EC230F" w:rsidRPr="00C43B30">
        <w:rPr>
          <w:rFonts w:ascii="Times New Roman" w:hAnsi="Times New Roman"/>
        </w:rPr>
        <w:t xml:space="preserve">There will be no difference in the </w:t>
      </w:r>
      <w:r w:rsidR="00D2089F" w:rsidRPr="00C43B30">
        <w:rPr>
          <w:rFonts w:ascii="Times New Roman" w:hAnsi="Times New Roman"/>
        </w:rPr>
        <w:t>number of energy drinks consumed under different conditions</w:t>
      </w:r>
      <w:r w:rsidRPr="00C43B30">
        <w:rPr>
          <w:rFonts w:ascii="Times New Roman" w:hAnsi="Times New Roman"/>
        </w:rPr>
        <w:t xml:space="preserve"> based on demographic variables</w:t>
      </w:r>
      <w:r w:rsidR="00FE296F" w:rsidRPr="00C43B30">
        <w:rPr>
          <w:rFonts w:ascii="Times New Roman" w:hAnsi="Times New Roman"/>
        </w:rPr>
        <w:t>.</w:t>
      </w:r>
      <w:r w:rsidR="00EC230F" w:rsidRPr="00C43B30">
        <w:rPr>
          <w:rFonts w:ascii="Times New Roman" w:hAnsi="Times New Roman"/>
        </w:rPr>
        <w:t xml:space="preserve"> </w:t>
      </w:r>
    </w:p>
    <w:p w14:paraId="283EF6FF" w14:textId="0CD87761" w:rsidR="0023146F" w:rsidRPr="00C43B30" w:rsidRDefault="0023146F" w:rsidP="00C43B30">
      <w:pPr>
        <w:spacing w:after="160"/>
        <w:ind w:left="720" w:hanging="720"/>
        <w:rPr>
          <w:rFonts w:ascii="Times New Roman" w:hAnsi="Times New Roman"/>
        </w:rPr>
      </w:pPr>
      <w:r>
        <w:rPr>
          <w:rFonts w:ascii="Times New Roman" w:hAnsi="Times New Roman"/>
        </w:rPr>
        <w:t>H</w:t>
      </w:r>
      <w:r w:rsidRPr="00DC59A1">
        <w:rPr>
          <w:rFonts w:ascii="Times New Roman" w:hAnsi="Times New Roman"/>
          <w:vertAlign w:val="subscript"/>
        </w:rPr>
        <w:t>0</w:t>
      </w:r>
      <w:r w:rsidR="007542BD">
        <w:rPr>
          <w:rFonts w:ascii="Times New Roman" w:hAnsi="Times New Roman"/>
        </w:rPr>
        <w:t>5</w:t>
      </w:r>
      <w:r>
        <w:rPr>
          <w:rFonts w:ascii="Times New Roman" w:hAnsi="Times New Roman"/>
        </w:rPr>
        <w:t>:</w:t>
      </w:r>
      <w:r>
        <w:rPr>
          <w:rFonts w:ascii="Times New Roman" w:hAnsi="Times New Roman"/>
        </w:rPr>
        <w:tab/>
      </w:r>
      <w:r w:rsidRPr="00C43B30">
        <w:rPr>
          <w:rFonts w:ascii="Times New Roman" w:hAnsi="Times New Roman"/>
        </w:rPr>
        <w:t>There will be no difference in total hassles scores based on demographic variables.</w:t>
      </w:r>
    </w:p>
    <w:p w14:paraId="12964F4F" w14:textId="2E86107D" w:rsidR="0023146F" w:rsidRPr="00C43B30" w:rsidRDefault="0023146F" w:rsidP="00C43B30">
      <w:pPr>
        <w:spacing w:after="160"/>
        <w:ind w:left="720" w:hanging="720"/>
        <w:rPr>
          <w:rFonts w:ascii="Times New Roman" w:hAnsi="Times New Roman"/>
        </w:rPr>
      </w:pPr>
      <w:r>
        <w:rPr>
          <w:rFonts w:ascii="Times New Roman" w:hAnsi="Times New Roman"/>
        </w:rPr>
        <w:t>H</w:t>
      </w:r>
      <w:r w:rsidRPr="00DC59A1">
        <w:rPr>
          <w:rFonts w:ascii="Times New Roman" w:hAnsi="Times New Roman"/>
          <w:vertAlign w:val="subscript"/>
        </w:rPr>
        <w:t>0</w:t>
      </w:r>
      <w:r w:rsidR="007542BD">
        <w:rPr>
          <w:rFonts w:ascii="Times New Roman" w:hAnsi="Times New Roman"/>
        </w:rPr>
        <w:t>6</w:t>
      </w:r>
      <w:r>
        <w:rPr>
          <w:rFonts w:ascii="Times New Roman" w:hAnsi="Times New Roman"/>
        </w:rPr>
        <w:t>:</w:t>
      </w:r>
      <w:r>
        <w:rPr>
          <w:rFonts w:ascii="Times New Roman" w:hAnsi="Times New Roman"/>
        </w:rPr>
        <w:tab/>
      </w:r>
      <w:r w:rsidRPr="00C43B30">
        <w:rPr>
          <w:rFonts w:ascii="Times New Roman" w:hAnsi="Times New Roman"/>
        </w:rPr>
        <w:t>There will be no differences in hassles subscale scores based on demographic variables.</w:t>
      </w:r>
    </w:p>
    <w:p w14:paraId="445967CB" w14:textId="158C87C3" w:rsidR="0023146F" w:rsidRPr="00C43B30" w:rsidRDefault="0023146F" w:rsidP="00C43B30">
      <w:pPr>
        <w:spacing w:after="160"/>
        <w:ind w:left="720" w:hanging="720"/>
        <w:rPr>
          <w:rFonts w:ascii="Times New Roman" w:hAnsi="Times New Roman"/>
        </w:rPr>
      </w:pPr>
      <w:r>
        <w:rPr>
          <w:rFonts w:ascii="Times New Roman" w:hAnsi="Times New Roman"/>
        </w:rPr>
        <w:lastRenderedPageBreak/>
        <w:t>H</w:t>
      </w:r>
      <w:r w:rsidRPr="00DC59A1">
        <w:rPr>
          <w:rFonts w:ascii="Times New Roman" w:hAnsi="Times New Roman"/>
          <w:vertAlign w:val="subscript"/>
        </w:rPr>
        <w:t>0</w:t>
      </w:r>
      <w:r w:rsidR="007542BD">
        <w:rPr>
          <w:rFonts w:ascii="Times New Roman" w:hAnsi="Times New Roman"/>
        </w:rPr>
        <w:t>7</w:t>
      </w:r>
      <w:r>
        <w:rPr>
          <w:rFonts w:ascii="Times New Roman" w:hAnsi="Times New Roman"/>
        </w:rPr>
        <w:t>:</w:t>
      </w:r>
      <w:r>
        <w:rPr>
          <w:rFonts w:ascii="Times New Roman" w:hAnsi="Times New Roman"/>
        </w:rPr>
        <w:tab/>
        <w:t>There will be no differences in the number of energy drinks consumed u</w:t>
      </w:r>
      <w:r w:rsidRPr="00C43B30">
        <w:rPr>
          <w:rFonts w:ascii="Times New Roman" w:hAnsi="Times New Roman"/>
        </w:rPr>
        <w:t xml:space="preserve">nder what conditions (lack of sleep, need for energy, when studying, when driving, when partying, for a hangover, when exercising, and when tired) </w:t>
      </w:r>
      <w:r>
        <w:rPr>
          <w:rFonts w:ascii="Times New Roman" w:hAnsi="Times New Roman"/>
        </w:rPr>
        <w:t>among</w:t>
      </w:r>
      <w:r w:rsidRPr="009E5D7A">
        <w:rPr>
          <w:rFonts w:ascii="Times New Roman" w:hAnsi="Times New Roman"/>
        </w:rPr>
        <w:t xml:space="preserve"> college students.</w:t>
      </w:r>
    </w:p>
    <w:p w14:paraId="24552E85" w14:textId="77777777" w:rsidR="00625F17" w:rsidRDefault="00625F17" w:rsidP="00CE4394">
      <w:pPr>
        <w:rPr>
          <w:rFonts w:ascii="Times New Roman" w:hAnsi="Times New Roman"/>
          <w:b/>
        </w:rPr>
      </w:pPr>
    </w:p>
    <w:p w14:paraId="7289CFAA" w14:textId="58FBCC29" w:rsidR="00CE4394" w:rsidRDefault="00CE4394" w:rsidP="00CE4394">
      <w:pPr>
        <w:rPr>
          <w:rFonts w:ascii="Times New Roman" w:hAnsi="Times New Roman"/>
          <w:b/>
        </w:rPr>
      </w:pPr>
      <w:r>
        <w:rPr>
          <w:rFonts w:ascii="Times New Roman" w:hAnsi="Times New Roman"/>
          <w:b/>
        </w:rPr>
        <w:t>Research Hypotheses</w:t>
      </w:r>
    </w:p>
    <w:p w14:paraId="2BF0AE29" w14:textId="77777777" w:rsidR="00CE4394" w:rsidRDefault="00CE4394" w:rsidP="00CE4394">
      <w:pPr>
        <w:rPr>
          <w:rFonts w:ascii="Times New Roman" w:hAnsi="Times New Roman"/>
        </w:rPr>
      </w:pPr>
      <w:r>
        <w:rPr>
          <w:rFonts w:ascii="Times New Roman" w:hAnsi="Times New Roman"/>
        </w:rPr>
        <w:t>The following alternative hypotheses have been formed for this study.</w:t>
      </w:r>
    </w:p>
    <w:p w14:paraId="5DB87BED" w14:textId="6483E1B7" w:rsidR="009E5D7A" w:rsidRDefault="009E5D7A" w:rsidP="009E5D7A">
      <w:pPr>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sidR="00322387">
        <w:rPr>
          <w:rFonts w:ascii="Times New Roman" w:hAnsi="Times New Roman"/>
        </w:rPr>
        <w:t>1:</w:t>
      </w:r>
      <w:r w:rsidR="00322387">
        <w:rPr>
          <w:rFonts w:ascii="Times New Roman" w:hAnsi="Times New Roman"/>
        </w:rPr>
        <w:tab/>
        <w:t>There will be a</w:t>
      </w:r>
      <w:r>
        <w:rPr>
          <w:rFonts w:ascii="Times New Roman" w:hAnsi="Times New Roman"/>
        </w:rPr>
        <w:t xml:space="preserve"> positive</w:t>
      </w:r>
      <w:r w:rsidRPr="00DC59A1">
        <w:rPr>
          <w:rFonts w:ascii="Times New Roman" w:hAnsi="Times New Roman"/>
        </w:rPr>
        <w:t xml:space="preserve"> associat</w:t>
      </w:r>
      <w:r>
        <w:rPr>
          <w:rFonts w:ascii="Times New Roman" w:hAnsi="Times New Roman"/>
        </w:rPr>
        <w:t xml:space="preserve">ion between self-reported hassles and the </w:t>
      </w:r>
      <w:r w:rsidRPr="00DC59A1">
        <w:rPr>
          <w:rFonts w:ascii="Times New Roman" w:hAnsi="Times New Roman"/>
        </w:rPr>
        <w:t>number of energy drinks consumed.</w:t>
      </w:r>
    </w:p>
    <w:p w14:paraId="620DBA44" w14:textId="4ED434CF" w:rsidR="00401922" w:rsidRDefault="00401922" w:rsidP="00401922">
      <w:pPr>
        <w:tabs>
          <w:tab w:val="left" w:pos="720"/>
        </w:tabs>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Pr>
          <w:rFonts w:ascii="Times New Roman" w:hAnsi="Times New Roman"/>
        </w:rPr>
        <w:t>2:</w:t>
      </w:r>
      <w:r>
        <w:rPr>
          <w:rFonts w:ascii="Times New Roman" w:hAnsi="Times New Roman"/>
        </w:rPr>
        <w:tab/>
      </w:r>
      <w:r w:rsidR="00322387">
        <w:rPr>
          <w:rFonts w:ascii="Times New Roman" w:hAnsi="Times New Roman"/>
        </w:rPr>
        <w:t>Energy drink consumers will</w:t>
      </w:r>
      <w:r>
        <w:rPr>
          <w:rFonts w:ascii="Times New Roman" w:hAnsi="Times New Roman"/>
        </w:rPr>
        <w:t xml:space="preserve"> </w:t>
      </w:r>
      <w:r w:rsidR="00322387">
        <w:rPr>
          <w:rFonts w:ascii="Times New Roman" w:hAnsi="Times New Roman"/>
        </w:rPr>
        <w:t>have higher</w:t>
      </w:r>
      <w:r>
        <w:rPr>
          <w:rFonts w:ascii="Times New Roman" w:hAnsi="Times New Roman"/>
        </w:rPr>
        <w:t xml:space="preserve"> total hassle scores and hassle subscale sores </w:t>
      </w:r>
      <w:r w:rsidR="00322387">
        <w:rPr>
          <w:rFonts w:ascii="Times New Roman" w:hAnsi="Times New Roman"/>
        </w:rPr>
        <w:t>than</w:t>
      </w:r>
      <w:r>
        <w:rPr>
          <w:rFonts w:ascii="Times New Roman" w:hAnsi="Times New Roman"/>
        </w:rPr>
        <w:t xml:space="preserve"> </w:t>
      </w:r>
      <w:r w:rsidR="00DB5247">
        <w:rPr>
          <w:rFonts w:ascii="Times New Roman" w:hAnsi="Times New Roman"/>
        </w:rPr>
        <w:t>non-consumer</w:t>
      </w:r>
      <w:r>
        <w:rPr>
          <w:rFonts w:ascii="Times New Roman" w:hAnsi="Times New Roman"/>
        </w:rPr>
        <w:t>.</w:t>
      </w:r>
    </w:p>
    <w:p w14:paraId="09770EBD" w14:textId="42D8F4E2" w:rsidR="009E5D7A" w:rsidRPr="00DC59A1" w:rsidRDefault="009E5D7A" w:rsidP="009E5D7A">
      <w:pPr>
        <w:tabs>
          <w:tab w:val="left" w:pos="720"/>
        </w:tabs>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sidR="00401922">
        <w:rPr>
          <w:rFonts w:ascii="Times New Roman" w:hAnsi="Times New Roman"/>
        </w:rPr>
        <w:t>3</w:t>
      </w:r>
      <w:r>
        <w:rPr>
          <w:rFonts w:ascii="Times New Roman" w:hAnsi="Times New Roman"/>
        </w:rPr>
        <w:t>:</w:t>
      </w:r>
      <w:r>
        <w:rPr>
          <w:rFonts w:ascii="Times New Roman" w:hAnsi="Times New Roman"/>
        </w:rPr>
        <w:tab/>
        <w:t>There will be a</w:t>
      </w:r>
      <w:r w:rsidRPr="00DC59A1">
        <w:rPr>
          <w:rFonts w:ascii="Times New Roman" w:hAnsi="Times New Roman"/>
        </w:rPr>
        <w:t xml:space="preserve"> difference in the total number of energy drinks consumed based on demographic variables.  </w:t>
      </w:r>
    </w:p>
    <w:p w14:paraId="377D21C2" w14:textId="20364E0F" w:rsidR="009E5D7A" w:rsidRPr="00DC59A1" w:rsidRDefault="009E5D7A" w:rsidP="009E5D7A">
      <w:pPr>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sidR="00401922">
        <w:rPr>
          <w:rFonts w:ascii="Times New Roman" w:hAnsi="Times New Roman"/>
        </w:rPr>
        <w:t>4</w:t>
      </w:r>
      <w:r>
        <w:rPr>
          <w:rFonts w:ascii="Times New Roman" w:hAnsi="Times New Roman"/>
        </w:rPr>
        <w:t>:</w:t>
      </w:r>
      <w:r>
        <w:rPr>
          <w:rFonts w:ascii="Times New Roman" w:hAnsi="Times New Roman"/>
        </w:rPr>
        <w:tab/>
        <w:t xml:space="preserve">There will be </w:t>
      </w:r>
      <w:r w:rsidRPr="00DC59A1">
        <w:rPr>
          <w:rFonts w:ascii="Times New Roman" w:hAnsi="Times New Roman"/>
        </w:rPr>
        <w:t>difference</w:t>
      </w:r>
      <w:r>
        <w:rPr>
          <w:rFonts w:ascii="Times New Roman" w:hAnsi="Times New Roman"/>
        </w:rPr>
        <w:t>s</w:t>
      </w:r>
      <w:r w:rsidRPr="00DC59A1">
        <w:rPr>
          <w:rFonts w:ascii="Times New Roman" w:hAnsi="Times New Roman"/>
        </w:rPr>
        <w:t xml:space="preserve"> in the number of energy drinks consumed under different conditions based on demographic variables. </w:t>
      </w:r>
    </w:p>
    <w:p w14:paraId="5684D2B0" w14:textId="3EFC78A7" w:rsidR="009E5D7A" w:rsidRPr="00DC59A1" w:rsidRDefault="009E5D7A" w:rsidP="009E5D7A">
      <w:pPr>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sidR="00401922">
        <w:rPr>
          <w:rFonts w:ascii="Times New Roman" w:hAnsi="Times New Roman"/>
        </w:rPr>
        <w:t>5</w:t>
      </w:r>
      <w:r>
        <w:rPr>
          <w:rFonts w:ascii="Times New Roman" w:hAnsi="Times New Roman"/>
        </w:rPr>
        <w:t>:</w:t>
      </w:r>
      <w:r>
        <w:rPr>
          <w:rFonts w:ascii="Times New Roman" w:hAnsi="Times New Roman"/>
        </w:rPr>
        <w:tab/>
        <w:t>There will be a difference in total hassle</w:t>
      </w:r>
      <w:r w:rsidRPr="00DC59A1">
        <w:rPr>
          <w:rFonts w:ascii="Times New Roman" w:hAnsi="Times New Roman"/>
        </w:rPr>
        <w:t xml:space="preserve"> scores based on demographic variables.</w:t>
      </w:r>
    </w:p>
    <w:p w14:paraId="40938128" w14:textId="78DDBA6B" w:rsidR="009E5D7A" w:rsidRPr="00DC59A1" w:rsidRDefault="009E5D7A" w:rsidP="009E5D7A">
      <w:pPr>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sidR="00401922">
        <w:rPr>
          <w:rFonts w:ascii="Times New Roman" w:hAnsi="Times New Roman"/>
        </w:rPr>
        <w:t>6</w:t>
      </w:r>
      <w:r>
        <w:rPr>
          <w:rFonts w:ascii="Times New Roman" w:hAnsi="Times New Roman"/>
        </w:rPr>
        <w:t>:</w:t>
      </w:r>
      <w:r>
        <w:rPr>
          <w:rFonts w:ascii="Times New Roman" w:hAnsi="Times New Roman"/>
        </w:rPr>
        <w:tab/>
      </w:r>
      <w:r w:rsidRPr="00DC59A1">
        <w:rPr>
          <w:rFonts w:ascii="Times New Roman" w:hAnsi="Times New Roman"/>
        </w:rPr>
        <w:t xml:space="preserve">There </w:t>
      </w:r>
      <w:r>
        <w:rPr>
          <w:rFonts w:ascii="Times New Roman" w:hAnsi="Times New Roman"/>
        </w:rPr>
        <w:t>will be differences in hassle</w:t>
      </w:r>
      <w:r w:rsidRPr="00DC59A1">
        <w:rPr>
          <w:rFonts w:ascii="Times New Roman" w:hAnsi="Times New Roman"/>
        </w:rPr>
        <w:t xml:space="preserve"> subscale scores based on demographic variables.</w:t>
      </w:r>
    </w:p>
    <w:p w14:paraId="6C8243A3" w14:textId="46A15027" w:rsidR="00EC230F" w:rsidRPr="00FF68C8" w:rsidRDefault="009E5D7A" w:rsidP="00EA15D6">
      <w:pPr>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sidR="00401922">
        <w:rPr>
          <w:rFonts w:ascii="Times New Roman" w:hAnsi="Times New Roman"/>
        </w:rPr>
        <w:t>7</w:t>
      </w:r>
      <w:r>
        <w:rPr>
          <w:rFonts w:ascii="Times New Roman" w:hAnsi="Times New Roman"/>
        </w:rPr>
        <w:t>:</w:t>
      </w:r>
      <w:r>
        <w:rPr>
          <w:rFonts w:ascii="Times New Roman" w:hAnsi="Times New Roman"/>
        </w:rPr>
        <w:tab/>
        <w:t>There will be differences in the number of energy drinks consumed u</w:t>
      </w:r>
      <w:r w:rsidRPr="00DC59A1">
        <w:rPr>
          <w:rFonts w:ascii="Times New Roman" w:hAnsi="Times New Roman"/>
        </w:rPr>
        <w:t xml:space="preserve">nder what conditions (lack of sleep, need for energy, when studying, when driving, when </w:t>
      </w:r>
      <w:r w:rsidRPr="00DC59A1">
        <w:rPr>
          <w:rFonts w:ascii="Times New Roman" w:hAnsi="Times New Roman"/>
        </w:rPr>
        <w:lastRenderedPageBreak/>
        <w:t xml:space="preserve">partying, for a hangover, when exercising, and when tired) </w:t>
      </w:r>
      <w:r>
        <w:rPr>
          <w:rFonts w:ascii="Times New Roman" w:hAnsi="Times New Roman"/>
        </w:rPr>
        <w:t>among</w:t>
      </w:r>
      <w:r w:rsidRPr="009E5D7A">
        <w:rPr>
          <w:rFonts w:ascii="Times New Roman" w:hAnsi="Times New Roman"/>
        </w:rPr>
        <w:t xml:space="preserve"> college students</w:t>
      </w:r>
      <w:r w:rsidR="00D5479A" w:rsidRPr="00C43B30">
        <w:rPr>
          <w:rFonts w:ascii="Times New Roman" w:hAnsi="Times New Roman"/>
        </w:rPr>
        <w:t>.</w:t>
      </w:r>
    </w:p>
    <w:p w14:paraId="72E65E3C" w14:textId="77777777" w:rsidR="00625F17" w:rsidRDefault="00625F17" w:rsidP="00EC230F">
      <w:pPr>
        <w:rPr>
          <w:rFonts w:ascii="Times New Roman" w:hAnsi="Times New Roman"/>
          <w:b/>
        </w:rPr>
      </w:pPr>
    </w:p>
    <w:p w14:paraId="5C69C29E" w14:textId="77777777" w:rsidR="00EC230F" w:rsidRDefault="00EC230F" w:rsidP="00EC230F">
      <w:pPr>
        <w:rPr>
          <w:rFonts w:ascii="Times New Roman" w:hAnsi="Times New Roman"/>
          <w:b/>
        </w:rPr>
      </w:pPr>
      <w:r>
        <w:rPr>
          <w:rFonts w:ascii="Times New Roman" w:hAnsi="Times New Roman"/>
          <w:b/>
        </w:rPr>
        <w:t>Significance of the Study</w:t>
      </w:r>
    </w:p>
    <w:p w14:paraId="605C11B8" w14:textId="79477767" w:rsidR="00EC230F" w:rsidRDefault="00EC230F" w:rsidP="00EC230F">
      <w:pPr>
        <w:rPr>
          <w:rFonts w:ascii="Times New Roman" w:hAnsi="Times New Roman"/>
        </w:rPr>
      </w:pPr>
      <w:r>
        <w:rPr>
          <w:rFonts w:ascii="Times New Roman" w:hAnsi="Times New Roman"/>
        </w:rPr>
        <w:tab/>
        <w:t>College students experience stress and that may lead to a variety of concerns that could be physical, mental</w:t>
      </w:r>
      <w:r w:rsidR="00E22029">
        <w:rPr>
          <w:rFonts w:ascii="Times New Roman" w:hAnsi="Times New Roman"/>
        </w:rPr>
        <w:t>,</w:t>
      </w:r>
      <w:r>
        <w:rPr>
          <w:rFonts w:ascii="Times New Roman" w:hAnsi="Times New Roman"/>
        </w:rPr>
        <w:t xml:space="preserve"> or </w:t>
      </w:r>
      <w:r w:rsidR="00E22029">
        <w:rPr>
          <w:rFonts w:ascii="Times New Roman" w:hAnsi="Times New Roman"/>
        </w:rPr>
        <w:t>psychologic</w:t>
      </w:r>
      <w:r>
        <w:rPr>
          <w:rFonts w:ascii="Times New Roman" w:hAnsi="Times New Roman"/>
        </w:rPr>
        <w:t>al.  It is important to discover what factors may be associated with stress.  As the world evolves</w:t>
      </w:r>
      <w:r w:rsidR="00E22029">
        <w:rPr>
          <w:rFonts w:ascii="Times New Roman" w:hAnsi="Times New Roman"/>
        </w:rPr>
        <w:t>,</w:t>
      </w:r>
      <w:r>
        <w:rPr>
          <w:rFonts w:ascii="Times New Roman" w:hAnsi="Times New Roman"/>
        </w:rPr>
        <w:t xml:space="preserve"> new products like energy drinks are introduced to the population.  Currently</w:t>
      </w:r>
      <w:r w:rsidR="00E22029">
        <w:rPr>
          <w:rFonts w:ascii="Times New Roman" w:hAnsi="Times New Roman"/>
        </w:rPr>
        <w:t>,</w:t>
      </w:r>
      <w:r>
        <w:rPr>
          <w:rFonts w:ascii="Times New Roman" w:hAnsi="Times New Roman"/>
        </w:rPr>
        <w:t xml:space="preserve"> the United States does not regulate the energy drinks</w:t>
      </w:r>
      <w:r w:rsidR="00E22029">
        <w:rPr>
          <w:rFonts w:ascii="Times New Roman" w:hAnsi="Times New Roman"/>
        </w:rPr>
        <w:t xml:space="preserve">. Because the lack of regulation, </w:t>
      </w:r>
      <w:r>
        <w:rPr>
          <w:rFonts w:ascii="Times New Roman" w:hAnsi="Times New Roman"/>
        </w:rPr>
        <w:t>heavy marketing, increased sales</w:t>
      </w:r>
      <w:r w:rsidR="00E22029">
        <w:rPr>
          <w:rFonts w:ascii="Times New Roman" w:hAnsi="Times New Roman"/>
        </w:rPr>
        <w:t>,</w:t>
      </w:r>
      <w:r>
        <w:rPr>
          <w:rFonts w:ascii="Times New Roman" w:hAnsi="Times New Roman"/>
        </w:rPr>
        <w:t xml:space="preserve"> and increased consumption across age groups</w:t>
      </w:r>
      <w:r w:rsidR="00E22029">
        <w:rPr>
          <w:rFonts w:ascii="Times New Roman" w:hAnsi="Times New Roman"/>
        </w:rPr>
        <w:t>,</w:t>
      </w:r>
      <w:r>
        <w:rPr>
          <w:rFonts w:ascii="Times New Roman" w:hAnsi="Times New Roman"/>
        </w:rPr>
        <w:t xml:space="preserve"> </w:t>
      </w:r>
      <w:r w:rsidR="00E22029">
        <w:rPr>
          <w:rFonts w:ascii="Times New Roman" w:hAnsi="Times New Roman"/>
        </w:rPr>
        <w:t xml:space="preserve">the effects of </w:t>
      </w:r>
      <w:r w:rsidR="00625F17">
        <w:rPr>
          <w:rFonts w:ascii="Times New Roman" w:hAnsi="Times New Roman"/>
        </w:rPr>
        <w:t xml:space="preserve">consumption </w:t>
      </w:r>
      <w:r w:rsidR="00E22029">
        <w:rPr>
          <w:rFonts w:ascii="Times New Roman" w:hAnsi="Times New Roman"/>
        </w:rPr>
        <w:t>of these drinks warrants further</w:t>
      </w:r>
      <w:r>
        <w:rPr>
          <w:rFonts w:ascii="Times New Roman" w:hAnsi="Times New Roman"/>
        </w:rPr>
        <w:t xml:space="preserve"> study. </w:t>
      </w:r>
      <w:r w:rsidR="00625F17">
        <w:rPr>
          <w:rFonts w:ascii="Times New Roman" w:hAnsi="Times New Roman"/>
        </w:rPr>
        <w:t>Individuals</w:t>
      </w:r>
      <w:r w:rsidR="006B1226">
        <w:rPr>
          <w:rFonts w:ascii="Times New Roman" w:hAnsi="Times New Roman"/>
        </w:rPr>
        <w:t xml:space="preserve"> who may already be stressed</w:t>
      </w:r>
      <w:r w:rsidR="00776B3D">
        <w:rPr>
          <w:rFonts w:ascii="Times New Roman" w:hAnsi="Times New Roman"/>
        </w:rPr>
        <w:t xml:space="preserve"> </w:t>
      </w:r>
      <w:r w:rsidR="00625F17">
        <w:rPr>
          <w:rFonts w:ascii="Times New Roman" w:hAnsi="Times New Roman"/>
        </w:rPr>
        <w:t xml:space="preserve">may </w:t>
      </w:r>
      <w:r w:rsidR="00776B3D">
        <w:rPr>
          <w:rFonts w:ascii="Times New Roman" w:hAnsi="Times New Roman"/>
        </w:rPr>
        <w:t xml:space="preserve">consume </w:t>
      </w:r>
      <w:r w:rsidR="006B1226">
        <w:rPr>
          <w:rFonts w:ascii="Times New Roman" w:hAnsi="Times New Roman"/>
        </w:rPr>
        <w:t>energy drink</w:t>
      </w:r>
      <w:r w:rsidR="00625F17">
        <w:rPr>
          <w:rFonts w:ascii="Times New Roman" w:hAnsi="Times New Roman"/>
        </w:rPr>
        <w:t>s</w:t>
      </w:r>
      <w:r w:rsidR="006B1226">
        <w:rPr>
          <w:rFonts w:ascii="Times New Roman" w:hAnsi="Times New Roman"/>
        </w:rPr>
        <w:t xml:space="preserve"> to help them focus or </w:t>
      </w:r>
      <w:r w:rsidR="00625F17">
        <w:rPr>
          <w:rFonts w:ascii="Times New Roman" w:hAnsi="Times New Roman"/>
        </w:rPr>
        <w:t xml:space="preserve">to </w:t>
      </w:r>
      <w:r w:rsidR="006B1226">
        <w:rPr>
          <w:rFonts w:ascii="Times New Roman" w:hAnsi="Times New Roman"/>
        </w:rPr>
        <w:t xml:space="preserve">get more </w:t>
      </w:r>
      <w:r w:rsidR="00776B3D">
        <w:rPr>
          <w:rFonts w:ascii="Times New Roman" w:hAnsi="Times New Roman"/>
        </w:rPr>
        <w:t>energy</w:t>
      </w:r>
      <w:r w:rsidR="00625F17">
        <w:rPr>
          <w:rFonts w:ascii="Times New Roman" w:hAnsi="Times New Roman"/>
        </w:rPr>
        <w:t xml:space="preserve">. Unfortunately, the effects of </w:t>
      </w:r>
      <w:r w:rsidR="00776B3D">
        <w:rPr>
          <w:rFonts w:ascii="Times New Roman" w:hAnsi="Times New Roman"/>
        </w:rPr>
        <w:t xml:space="preserve">the ingredients </w:t>
      </w:r>
      <w:r w:rsidR="00625F17">
        <w:rPr>
          <w:rFonts w:ascii="Times New Roman" w:hAnsi="Times New Roman"/>
        </w:rPr>
        <w:t xml:space="preserve">of these drinks </w:t>
      </w:r>
      <w:r w:rsidR="00776B3D">
        <w:rPr>
          <w:rFonts w:ascii="Times New Roman" w:hAnsi="Times New Roman"/>
        </w:rPr>
        <w:t xml:space="preserve">may cause </w:t>
      </w:r>
      <w:r w:rsidR="00625F17">
        <w:rPr>
          <w:rFonts w:ascii="Times New Roman" w:hAnsi="Times New Roman"/>
        </w:rPr>
        <w:t>result in greater physiologic</w:t>
      </w:r>
      <w:r w:rsidR="00776B3D">
        <w:rPr>
          <w:rFonts w:ascii="Times New Roman" w:hAnsi="Times New Roman"/>
        </w:rPr>
        <w:t xml:space="preserve"> stress.  Reliance on energy drinks </w:t>
      </w:r>
      <w:r w:rsidR="00625F17">
        <w:rPr>
          <w:rFonts w:ascii="Times New Roman" w:hAnsi="Times New Roman"/>
        </w:rPr>
        <w:t xml:space="preserve">may </w:t>
      </w:r>
      <w:r w:rsidR="00776B3D">
        <w:rPr>
          <w:rFonts w:ascii="Times New Roman" w:hAnsi="Times New Roman"/>
        </w:rPr>
        <w:t xml:space="preserve">form a feedback loop where consumption leads to more consumption.  This could be considered a negative coping mechanism.  </w:t>
      </w:r>
      <w:r>
        <w:rPr>
          <w:rFonts w:ascii="Times New Roman" w:hAnsi="Times New Roman"/>
        </w:rPr>
        <w:t xml:space="preserve">Those who have studied stress in the past may have interest in this study because energy drinks are </w:t>
      </w:r>
      <w:r w:rsidR="00E22029">
        <w:rPr>
          <w:rFonts w:ascii="Times New Roman" w:hAnsi="Times New Roman"/>
        </w:rPr>
        <w:t xml:space="preserve">relatively </w:t>
      </w:r>
      <w:r>
        <w:rPr>
          <w:rFonts w:ascii="Times New Roman" w:hAnsi="Times New Roman"/>
        </w:rPr>
        <w:t xml:space="preserve">new and few studies have examined </w:t>
      </w:r>
      <w:r w:rsidR="00E22029">
        <w:rPr>
          <w:rFonts w:ascii="Times New Roman" w:hAnsi="Times New Roman"/>
        </w:rPr>
        <w:t xml:space="preserve">the relationship between their consumption and </w:t>
      </w:r>
      <w:r>
        <w:rPr>
          <w:rFonts w:ascii="Times New Roman" w:hAnsi="Times New Roman"/>
        </w:rPr>
        <w:t>stress.  This study may be used to further the knowledge of researchers, health practitioners</w:t>
      </w:r>
      <w:r w:rsidR="00E22029">
        <w:rPr>
          <w:rFonts w:ascii="Times New Roman" w:hAnsi="Times New Roman"/>
        </w:rPr>
        <w:t>,</w:t>
      </w:r>
      <w:r>
        <w:rPr>
          <w:rFonts w:ascii="Times New Roman" w:hAnsi="Times New Roman"/>
        </w:rPr>
        <w:t xml:space="preserve"> and consumers by expanding </w:t>
      </w:r>
      <w:r w:rsidR="00E22029">
        <w:rPr>
          <w:rFonts w:ascii="Times New Roman" w:hAnsi="Times New Roman"/>
        </w:rPr>
        <w:t xml:space="preserve">our understanding of the relationship between these </w:t>
      </w:r>
      <w:r w:rsidR="00771AE3">
        <w:rPr>
          <w:rFonts w:ascii="Times New Roman" w:hAnsi="Times New Roman"/>
        </w:rPr>
        <w:t>variables</w:t>
      </w:r>
      <w:r>
        <w:rPr>
          <w:rFonts w:ascii="Times New Roman" w:hAnsi="Times New Roman"/>
        </w:rPr>
        <w:t xml:space="preserve">.  </w:t>
      </w:r>
    </w:p>
    <w:p w14:paraId="49352191" w14:textId="77777777" w:rsidR="00625F17" w:rsidRDefault="00625F17" w:rsidP="00EC230F">
      <w:pPr>
        <w:rPr>
          <w:rFonts w:ascii="Times New Roman" w:hAnsi="Times New Roman"/>
          <w:b/>
        </w:rPr>
      </w:pPr>
    </w:p>
    <w:p w14:paraId="0ABA0D4D" w14:textId="77777777" w:rsidR="00625F17" w:rsidRDefault="00625F17" w:rsidP="00EC230F">
      <w:pPr>
        <w:rPr>
          <w:rFonts w:ascii="Times New Roman" w:hAnsi="Times New Roman"/>
          <w:b/>
        </w:rPr>
      </w:pPr>
    </w:p>
    <w:p w14:paraId="4720B661" w14:textId="77777777" w:rsidR="00EC230F" w:rsidRDefault="00EC230F" w:rsidP="00EC230F">
      <w:pPr>
        <w:rPr>
          <w:rFonts w:ascii="Times New Roman" w:hAnsi="Times New Roman"/>
          <w:b/>
        </w:rPr>
      </w:pPr>
      <w:r>
        <w:rPr>
          <w:rFonts w:ascii="Times New Roman" w:hAnsi="Times New Roman"/>
          <w:b/>
        </w:rPr>
        <w:lastRenderedPageBreak/>
        <w:t>Delimitations</w:t>
      </w:r>
    </w:p>
    <w:p w14:paraId="4D018EB7" w14:textId="4650F96F" w:rsidR="00EC230F" w:rsidRDefault="00EC230F" w:rsidP="00EC230F">
      <w:pPr>
        <w:rPr>
          <w:rFonts w:ascii="Times New Roman" w:hAnsi="Times New Roman"/>
        </w:rPr>
      </w:pPr>
      <w:r>
        <w:rPr>
          <w:rFonts w:ascii="Times New Roman" w:hAnsi="Times New Roman"/>
        </w:rPr>
        <w:t>The parameters of this study include:</w:t>
      </w:r>
    </w:p>
    <w:p w14:paraId="4FCCD666" w14:textId="41804785" w:rsidR="00EC230F" w:rsidRDefault="00771AE3" w:rsidP="00EC230F">
      <w:pPr>
        <w:pStyle w:val="ListParagraph"/>
        <w:numPr>
          <w:ilvl w:val="0"/>
          <w:numId w:val="13"/>
        </w:numPr>
        <w:spacing w:after="160"/>
        <w:ind w:left="540" w:hanging="540"/>
        <w:rPr>
          <w:rFonts w:ascii="Times New Roman" w:hAnsi="Times New Roman"/>
        </w:rPr>
      </w:pPr>
      <w:r>
        <w:rPr>
          <w:rFonts w:ascii="Times New Roman" w:hAnsi="Times New Roman"/>
        </w:rPr>
        <w:t>Participants in t</w:t>
      </w:r>
      <w:r w:rsidR="00EC230F">
        <w:rPr>
          <w:rFonts w:ascii="Times New Roman" w:hAnsi="Times New Roman"/>
        </w:rPr>
        <w:t>his study include</w:t>
      </w:r>
      <w:r w:rsidR="00235921">
        <w:rPr>
          <w:rFonts w:ascii="Times New Roman" w:hAnsi="Times New Roman"/>
        </w:rPr>
        <w:t>d</w:t>
      </w:r>
      <w:r w:rsidR="00EC230F">
        <w:rPr>
          <w:rFonts w:ascii="Times New Roman" w:hAnsi="Times New Roman"/>
        </w:rPr>
        <w:t xml:space="preserve"> both men and women.</w:t>
      </w:r>
    </w:p>
    <w:p w14:paraId="0049F1AF" w14:textId="7479F455" w:rsidR="00EC230F" w:rsidRDefault="00EC230F" w:rsidP="00EC230F">
      <w:pPr>
        <w:pStyle w:val="ListParagraph"/>
        <w:numPr>
          <w:ilvl w:val="0"/>
          <w:numId w:val="13"/>
        </w:numPr>
        <w:spacing w:after="160"/>
        <w:ind w:left="540" w:hanging="540"/>
        <w:rPr>
          <w:rFonts w:ascii="Times New Roman" w:hAnsi="Times New Roman"/>
        </w:rPr>
      </w:pPr>
      <w:r>
        <w:rPr>
          <w:rFonts w:ascii="Times New Roman" w:hAnsi="Times New Roman"/>
        </w:rPr>
        <w:t xml:space="preserve">Participants </w:t>
      </w:r>
      <w:r w:rsidR="00235921">
        <w:rPr>
          <w:rFonts w:ascii="Times New Roman" w:hAnsi="Times New Roman"/>
        </w:rPr>
        <w:t>were</w:t>
      </w:r>
      <w:r>
        <w:rPr>
          <w:rFonts w:ascii="Times New Roman" w:hAnsi="Times New Roman"/>
        </w:rPr>
        <w:t xml:space="preserve"> students at the University of Oklahoma between the ages of 18-</w:t>
      </w:r>
      <w:r w:rsidR="0055171F">
        <w:rPr>
          <w:rFonts w:ascii="Times New Roman" w:hAnsi="Times New Roman"/>
        </w:rPr>
        <w:t>45</w:t>
      </w:r>
    </w:p>
    <w:p w14:paraId="2FC965E5" w14:textId="70E977C6" w:rsidR="00EC230F" w:rsidRDefault="00EC230F" w:rsidP="00EC230F">
      <w:pPr>
        <w:pStyle w:val="ListParagraph"/>
        <w:numPr>
          <w:ilvl w:val="0"/>
          <w:numId w:val="13"/>
        </w:numPr>
        <w:spacing w:after="160"/>
        <w:ind w:left="540" w:hanging="540"/>
        <w:rPr>
          <w:rFonts w:ascii="Times New Roman" w:hAnsi="Times New Roman"/>
        </w:rPr>
      </w:pPr>
      <w:r>
        <w:rPr>
          <w:rFonts w:ascii="Times New Roman" w:hAnsi="Times New Roman"/>
        </w:rPr>
        <w:t>Potential participants w</w:t>
      </w:r>
      <w:r w:rsidR="00235921">
        <w:rPr>
          <w:rFonts w:ascii="Times New Roman" w:hAnsi="Times New Roman"/>
        </w:rPr>
        <w:t>ere</w:t>
      </w:r>
      <w:r>
        <w:rPr>
          <w:rFonts w:ascii="Times New Roman" w:hAnsi="Times New Roman"/>
        </w:rPr>
        <w:t xml:space="preserve"> recruited by mass e-mail and distribution of recruitment flyers at various locations on campus.</w:t>
      </w:r>
    </w:p>
    <w:p w14:paraId="5C56D92F" w14:textId="47A4D094" w:rsidR="00EC230F" w:rsidRDefault="00EC230F" w:rsidP="00EC230F">
      <w:pPr>
        <w:pStyle w:val="ListParagraph"/>
        <w:numPr>
          <w:ilvl w:val="0"/>
          <w:numId w:val="13"/>
        </w:numPr>
        <w:spacing w:after="160"/>
        <w:ind w:left="540" w:hanging="540"/>
        <w:rPr>
          <w:rFonts w:ascii="Times New Roman" w:hAnsi="Times New Roman"/>
        </w:rPr>
      </w:pPr>
      <w:r>
        <w:rPr>
          <w:rFonts w:ascii="Times New Roman" w:hAnsi="Times New Roman"/>
        </w:rPr>
        <w:t xml:space="preserve">Participants </w:t>
      </w:r>
      <w:r w:rsidR="00FF617C">
        <w:rPr>
          <w:rFonts w:ascii="Times New Roman" w:hAnsi="Times New Roman"/>
        </w:rPr>
        <w:t xml:space="preserve">had to </w:t>
      </w:r>
      <w:r>
        <w:rPr>
          <w:rFonts w:ascii="Times New Roman" w:hAnsi="Times New Roman"/>
        </w:rPr>
        <w:t>be able to read and write in English.</w:t>
      </w:r>
    </w:p>
    <w:p w14:paraId="0AD6C3E2" w14:textId="18E29C1A" w:rsidR="00EC230F" w:rsidRDefault="00EC230F" w:rsidP="00EC230F">
      <w:pPr>
        <w:pStyle w:val="ListParagraph"/>
        <w:numPr>
          <w:ilvl w:val="0"/>
          <w:numId w:val="13"/>
        </w:numPr>
        <w:spacing w:after="160"/>
        <w:ind w:left="540" w:hanging="540"/>
        <w:rPr>
          <w:rFonts w:ascii="Times New Roman" w:hAnsi="Times New Roman"/>
        </w:rPr>
      </w:pPr>
      <w:r>
        <w:rPr>
          <w:rFonts w:ascii="Times New Roman" w:hAnsi="Times New Roman"/>
        </w:rPr>
        <w:t xml:space="preserve">Participants </w:t>
      </w:r>
      <w:r w:rsidR="00FF617C">
        <w:rPr>
          <w:rFonts w:ascii="Times New Roman" w:hAnsi="Times New Roman"/>
        </w:rPr>
        <w:t xml:space="preserve">had to </w:t>
      </w:r>
      <w:r>
        <w:rPr>
          <w:rFonts w:ascii="Times New Roman" w:hAnsi="Times New Roman"/>
        </w:rPr>
        <w:t>have an ou.edu email address for email contact.</w:t>
      </w:r>
    </w:p>
    <w:p w14:paraId="6C25667A" w14:textId="488B5F38" w:rsidR="00EC230F" w:rsidRDefault="00EC230F" w:rsidP="00EC230F">
      <w:pPr>
        <w:pStyle w:val="ListParagraph"/>
        <w:numPr>
          <w:ilvl w:val="0"/>
          <w:numId w:val="13"/>
        </w:numPr>
        <w:spacing w:after="160"/>
        <w:ind w:left="540" w:hanging="540"/>
        <w:rPr>
          <w:rFonts w:ascii="Times New Roman" w:hAnsi="Times New Roman"/>
        </w:rPr>
      </w:pPr>
      <w:r>
        <w:rPr>
          <w:rFonts w:ascii="Times New Roman" w:hAnsi="Times New Roman"/>
        </w:rPr>
        <w:t xml:space="preserve">The total number of participants </w:t>
      </w:r>
      <w:r w:rsidR="00FF617C">
        <w:rPr>
          <w:rFonts w:ascii="Times New Roman" w:hAnsi="Times New Roman"/>
        </w:rPr>
        <w:t xml:space="preserve">had to </w:t>
      </w:r>
      <w:r>
        <w:rPr>
          <w:rFonts w:ascii="Times New Roman" w:hAnsi="Times New Roman"/>
        </w:rPr>
        <w:t>be at least 380.</w:t>
      </w:r>
    </w:p>
    <w:p w14:paraId="71D94B0E" w14:textId="25D0D604" w:rsidR="00E0785B" w:rsidRPr="00C53CE2" w:rsidRDefault="00E0785B" w:rsidP="00E0785B">
      <w:pPr>
        <w:pStyle w:val="ListParagraph"/>
        <w:numPr>
          <w:ilvl w:val="0"/>
          <w:numId w:val="13"/>
        </w:numPr>
        <w:spacing w:after="160"/>
        <w:ind w:left="540" w:hanging="540"/>
        <w:rPr>
          <w:rFonts w:ascii="Times New Roman" w:hAnsi="Times New Roman"/>
        </w:rPr>
      </w:pPr>
      <w:r>
        <w:rPr>
          <w:rFonts w:ascii="Times New Roman" w:hAnsi="Times New Roman"/>
        </w:rPr>
        <w:t>This study use</w:t>
      </w:r>
      <w:r w:rsidR="00235921">
        <w:rPr>
          <w:rFonts w:ascii="Times New Roman" w:hAnsi="Times New Roman"/>
        </w:rPr>
        <w:t>d</w:t>
      </w:r>
      <w:r>
        <w:rPr>
          <w:rFonts w:ascii="Times New Roman" w:hAnsi="Times New Roman"/>
        </w:rPr>
        <w:t xml:space="preserve"> the Revised Student Hassles Scale to assess stress levels among participants.  </w:t>
      </w:r>
    </w:p>
    <w:p w14:paraId="1655A141" w14:textId="77777777" w:rsidR="00625F17" w:rsidRDefault="00625F17" w:rsidP="00EC230F">
      <w:pPr>
        <w:rPr>
          <w:rFonts w:ascii="Times New Roman" w:hAnsi="Times New Roman"/>
          <w:b/>
        </w:rPr>
      </w:pPr>
    </w:p>
    <w:p w14:paraId="7244E0A0" w14:textId="77777777" w:rsidR="00EC230F" w:rsidRDefault="00EC230F" w:rsidP="00EC230F">
      <w:pPr>
        <w:rPr>
          <w:rFonts w:ascii="Times New Roman" w:hAnsi="Times New Roman"/>
          <w:b/>
        </w:rPr>
      </w:pPr>
      <w:r>
        <w:rPr>
          <w:rFonts w:ascii="Times New Roman" w:hAnsi="Times New Roman"/>
          <w:b/>
        </w:rPr>
        <w:t>Limitations</w:t>
      </w:r>
    </w:p>
    <w:p w14:paraId="576A60D8" w14:textId="77777777" w:rsidR="00EC230F" w:rsidRDefault="00EC230F" w:rsidP="00EC230F">
      <w:pPr>
        <w:rPr>
          <w:rFonts w:ascii="Times New Roman" w:hAnsi="Times New Roman"/>
        </w:rPr>
      </w:pPr>
      <w:r>
        <w:rPr>
          <w:rFonts w:ascii="Times New Roman" w:hAnsi="Times New Roman"/>
        </w:rPr>
        <w:t>Limitations for this study include:</w:t>
      </w:r>
    </w:p>
    <w:p w14:paraId="27122F16" w14:textId="57AF15CB" w:rsidR="00EC230F" w:rsidRDefault="00EC230F" w:rsidP="00EC230F">
      <w:pPr>
        <w:pStyle w:val="ListParagraph"/>
        <w:numPr>
          <w:ilvl w:val="0"/>
          <w:numId w:val="14"/>
        </w:numPr>
        <w:spacing w:after="160"/>
        <w:ind w:left="540" w:hanging="540"/>
        <w:rPr>
          <w:rFonts w:ascii="Times New Roman" w:hAnsi="Times New Roman"/>
        </w:rPr>
      </w:pPr>
      <w:r>
        <w:rPr>
          <w:rFonts w:ascii="Times New Roman" w:hAnsi="Times New Roman"/>
        </w:rPr>
        <w:t xml:space="preserve">This study </w:t>
      </w:r>
      <w:r w:rsidR="00FF617C">
        <w:rPr>
          <w:rFonts w:ascii="Times New Roman" w:hAnsi="Times New Roman"/>
        </w:rPr>
        <w:t>wa</w:t>
      </w:r>
      <w:r>
        <w:rPr>
          <w:rFonts w:ascii="Times New Roman" w:hAnsi="Times New Roman"/>
        </w:rPr>
        <w:t xml:space="preserve">s limited to a convenience sample of </w:t>
      </w:r>
      <w:r w:rsidR="00771AE3">
        <w:rPr>
          <w:rFonts w:ascii="Times New Roman" w:hAnsi="Times New Roman"/>
        </w:rPr>
        <w:t xml:space="preserve">university </w:t>
      </w:r>
      <w:r>
        <w:rPr>
          <w:rFonts w:ascii="Times New Roman" w:hAnsi="Times New Roman"/>
        </w:rPr>
        <w:t>students, which means</w:t>
      </w:r>
      <w:r w:rsidR="00F02C09">
        <w:rPr>
          <w:rFonts w:ascii="Times New Roman" w:hAnsi="Times New Roman"/>
        </w:rPr>
        <w:t xml:space="preserve"> that participants may have a different education</w:t>
      </w:r>
      <w:r>
        <w:rPr>
          <w:rFonts w:ascii="Times New Roman" w:hAnsi="Times New Roman"/>
        </w:rPr>
        <w:t xml:space="preserve"> </w:t>
      </w:r>
      <w:r w:rsidR="00771AE3">
        <w:rPr>
          <w:rFonts w:ascii="Times New Roman" w:hAnsi="Times New Roman"/>
        </w:rPr>
        <w:t xml:space="preserve">level </w:t>
      </w:r>
      <w:r>
        <w:rPr>
          <w:rFonts w:ascii="Times New Roman" w:hAnsi="Times New Roman"/>
        </w:rPr>
        <w:t xml:space="preserve">than members of the general population.  </w:t>
      </w:r>
    </w:p>
    <w:p w14:paraId="7FA5390D" w14:textId="0E5FBB01" w:rsidR="00EC230F" w:rsidRDefault="00771AE3" w:rsidP="00EC230F">
      <w:pPr>
        <w:pStyle w:val="ListParagraph"/>
        <w:numPr>
          <w:ilvl w:val="0"/>
          <w:numId w:val="14"/>
        </w:numPr>
        <w:spacing w:after="160"/>
        <w:ind w:left="540" w:hanging="540"/>
        <w:rPr>
          <w:rFonts w:ascii="Times New Roman" w:hAnsi="Times New Roman"/>
        </w:rPr>
      </w:pPr>
      <w:r>
        <w:rPr>
          <w:rFonts w:ascii="Times New Roman" w:hAnsi="Times New Roman"/>
        </w:rPr>
        <w:t>Participation w</w:t>
      </w:r>
      <w:r w:rsidR="00FF617C">
        <w:rPr>
          <w:rFonts w:ascii="Times New Roman" w:hAnsi="Times New Roman"/>
        </w:rPr>
        <w:t>as</w:t>
      </w:r>
      <w:r>
        <w:rPr>
          <w:rFonts w:ascii="Times New Roman" w:hAnsi="Times New Roman"/>
        </w:rPr>
        <w:t xml:space="preserve"> voluntary. </w:t>
      </w:r>
      <w:r w:rsidR="00EC230F">
        <w:rPr>
          <w:rFonts w:ascii="Times New Roman" w:hAnsi="Times New Roman"/>
        </w:rPr>
        <w:t xml:space="preserve">Individuals completing the survey may be different </w:t>
      </w:r>
      <w:r w:rsidR="00D5479A">
        <w:rPr>
          <w:rFonts w:ascii="Times New Roman" w:hAnsi="Times New Roman"/>
        </w:rPr>
        <w:t>from</w:t>
      </w:r>
      <w:r w:rsidR="00EC230F">
        <w:rPr>
          <w:rFonts w:ascii="Times New Roman" w:hAnsi="Times New Roman"/>
        </w:rPr>
        <w:t xml:space="preserve"> non-respondents.</w:t>
      </w:r>
    </w:p>
    <w:p w14:paraId="008AB4AB" w14:textId="50AC948E" w:rsidR="00EC230F" w:rsidRPr="00771AE3" w:rsidRDefault="00EC230F" w:rsidP="00771AE3">
      <w:pPr>
        <w:pStyle w:val="ListParagraph"/>
        <w:numPr>
          <w:ilvl w:val="0"/>
          <w:numId w:val="14"/>
        </w:numPr>
        <w:spacing w:after="160"/>
        <w:ind w:left="540" w:hanging="540"/>
        <w:rPr>
          <w:rFonts w:ascii="Times New Roman" w:hAnsi="Times New Roman"/>
        </w:rPr>
      </w:pPr>
      <w:r w:rsidRPr="00771AE3">
        <w:rPr>
          <w:rFonts w:ascii="Times New Roman" w:hAnsi="Times New Roman"/>
        </w:rPr>
        <w:lastRenderedPageBreak/>
        <w:t>Since participants self-select</w:t>
      </w:r>
      <w:r w:rsidR="00FF617C">
        <w:rPr>
          <w:rFonts w:ascii="Times New Roman" w:hAnsi="Times New Roman"/>
        </w:rPr>
        <w:t>ed</w:t>
      </w:r>
      <w:r w:rsidRPr="00771AE3">
        <w:rPr>
          <w:rFonts w:ascii="Times New Roman" w:hAnsi="Times New Roman"/>
        </w:rPr>
        <w:t xml:space="preserve"> to complete the survey, the number of participants who </w:t>
      </w:r>
      <w:r w:rsidR="00FF617C">
        <w:rPr>
          <w:rFonts w:ascii="Times New Roman" w:hAnsi="Times New Roman"/>
        </w:rPr>
        <w:t>we</w:t>
      </w:r>
      <w:r w:rsidRPr="00771AE3">
        <w:rPr>
          <w:rFonts w:ascii="Times New Roman" w:hAnsi="Times New Roman"/>
        </w:rPr>
        <w:t>re energy drink consumers and non-energy drink consumers may not be equal</w:t>
      </w:r>
    </w:p>
    <w:p w14:paraId="6441AADB" w14:textId="4082229A" w:rsidR="00EC230F" w:rsidRDefault="00EC230F" w:rsidP="00EC230F">
      <w:pPr>
        <w:pStyle w:val="ListParagraph"/>
        <w:numPr>
          <w:ilvl w:val="0"/>
          <w:numId w:val="14"/>
        </w:numPr>
        <w:spacing w:after="160"/>
        <w:ind w:left="540" w:hanging="540"/>
        <w:rPr>
          <w:rFonts w:ascii="Times New Roman" w:hAnsi="Times New Roman"/>
        </w:rPr>
      </w:pPr>
      <w:r>
        <w:rPr>
          <w:rFonts w:ascii="Times New Roman" w:hAnsi="Times New Roman"/>
        </w:rPr>
        <w:t>Responses w</w:t>
      </w:r>
      <w:r w:rsidR="00FF617C">
        <w:rPr>
          <w:rFonts w:ascii="Times New Roman" w:hAnsi="Times New Roman"/>
        </w:rPr>
        <w:t>ere</w:t>
      </w:r>
      <w:r>
        <w:rPr>
          <w:rFonts w:ascii="Times New Roman" w:hAnsi="Times New Roman"/>
        </w:rPr>
        <w:t xml:space="preserve"> self-reported</w:t>
      </w:r>
      <w:r w:rsidR="00E0785B">
        <w:rPr>
          <w:rFonts w:ascii="Times New Roman" w:hAnsi="Times New Roman"/>
        </w:rPr>
        <w:t>,</w:t>
      </w:r>
      <w:r>
        <w:rPr>
          <w:rFonts w:ascii="Times New Roman" w:hAnsi="Times New Roman"/>
        </w:rPr>
        <w:t xml:space="preserve"> therefore</w:t>
      </w:r>
      <w:r w:rsidR="00E0785B">
        <w:rPr>
          <w:rFonts w:ascii="Times New Roman" w:hAnsi="Times New Roman"/>
        </w:rPr>
        <w:t>,</w:t>
      </w:r>
      <w:r>
        <w:rPr>
          <w:rFonts w:ascii="Times New Roman" w:hAnsi="Times New Roman"/>
        </w:rPr>
        <w:t xml:space="preserve"> there is a potential for error as respondents may </w:t>
      </w:r>
      <w:r w:rsidR="00FF617C">
        <w:rPr>
          <w:rFonts w:ascii="Times New Roman" w:hAnsi="Times New Roman"/>
        </w:rPr>
        <w:t xml:space="preserve">have </w:t>
      </w:r>
      <w:r>
        <w:rPr>
          <w:rFonts w:ascii="Times New Roman" w:hAnsi="Times New Roman"/>
        </w:rPr>
        <w:t>provide</w:t>
      </w:r>
      <w:r w:rsidR="00FF617C">
        <w:rPr>
          <w:rFonts w:ascii="Times New Roman" w:hAnsi="Times New Roman"/>
        </w:rPr>
        <w:t>d</w:t>
      </w:r>
      <w:r>
        <w:rPr>
          <w:rFonts w:ascii="Times New Roman" w:hAnsi="Times New Roman"/>
        </w:rPr>
        <w:t xml:space="preserve"> answers they th</w:t>
      </w:r>
      <w:r w:rsidR="00FF617C">
        <w:rPr>
          <w:rFonts w:ascii="Times New Roman" w:hAnsi="Times New Roman"/>
        </w:rPr>
        <w:t>ought were</w:t>
      </w:r>
      <w:r>
        <w:rPr>
          <w:rFonts w:ascii="Times New Roman" w:hAnsi="Times New Roman"/>
        </w:rPr>
        <w:t xml:space="preserve"> socially appropriate.  </w:t>
      </w:r>
    </w:p>
    <w:p w14:paraId="4644903E" w14:textId="6B60B79D" w:rsidR="00EC230F" w:rsidRDefault="00EC230F" w:rsidP="00EC230F">
      <w:pPr>
        <w:pStyle w:val="ListParagraph"/>
        <w:numPr>
          <w:ilvl w:val="0"/>
          <w:numId w:val="14"/>
        </w:numPr>
        <w:spacing w:after="160"/>
        <w:ind w:left="540" w:hanging="540"/>
        <w:rPr>
          <w:rFonts w:ascii="Times New Roman" w:hAnsi="Times New Roman"/>
        </w:rPr>
      </w:pPr>
      <w:r>
        <w:rPr>
          <w:rFonts w:ascii="Times New Roman" w:hAnsi="Times New Roman"/>
        </w:rPr>
        <w:t xml:space="preserve">This study </w:t>
      </w:r>
      <w:r w:rsidR="00F460F5">
        <w:rPr>
          <w:rFonts w:ascii="Times New Roman" w:hAnsi="Times New Roman"/>
        </w:rPr>
        <w:t>w</w:t>
      </w:r>
      <w:r w:rsidR="00FF617C">
        <w:rPr>
          <w:rFonts w:ascii="Times New Roman" w:hAnsi="Times New Roman"/>
        </w:rPr>
        <w:t>as</w:t>
      </w:r>
      <w:r>
        <w:rPr>
          <w:rFonts w:ascii="Times New Roman" w:hAnsi="Times New Roman"/>
        </w:rPr>
        <w:t xml:space="preserve"> conducted at a mid-west public university and may not be generalizable to other populations.  </w:t>
      </w:r>
    </w:p>
    <w:p w14:paraId="6E17EB77" w14:textId="77777777" w:rsidR="00625F17" w:rsidRDefault="00625F17" w:rsidP="00EC230F">
      <w:pPr>
        <w:rPr>
          <w:rFonts w:ascii="Times New Roman" w:hAnsi="Times New Roman"/>
          <w:b/>
        </w:rPr>
      </w:pPr>
    </w:p>
    <w:p w14:paraId="730AE354" w14:textId="77777777" w:rsidR="00EC230F" w:rsidRDefault="00EC230F" w:rsidP="00EC230F">
      <w:pPr>
        <w:rPr>
          <w:rFonts w:ascii="Times New Roman" w:hAnsi="Times New Roman"/>
          <w:b/>
        </w:rPr>
      </w:pPr>
      <w:r>
        <w:rPr>
          <w:rFonts w:ascii="Times New Roman" w:hAnsi="Times New Roman"/>
          <w:b/>
        </w:rPr>
        <w:t>Assumptions</w:t>
      </w:r>
    </w:p>
    <w:p w14:paraId="03C00627" w14:textId="77777777" w:rsidR="00EC230F" w:rsidRDefault="00EC230F" w:rsidP="00EC230F">
      <w:pPr>
        <w:rPr>
          <w:rFonts w:ascii="Times New Roman" w:hAnsi="Times New Roman"/>
        </w:rPr>
      </w:pPr>
      <w:r>
        <w:rPr>
          <w:rFonts w:ascii="Times New Roman" w:hAnsi="Times New Roman"/>
        </w:rPr>
        <w:t>Assumptions for this study include:</w:t>
      </w:r>
    </w:p>
    <w:p w14:paraId="78B8CAB9" w14:textId="7870E5D6" w:rsidR="00EC230F" w:rsidRDefault="00EC230F" w:rsidP="00EC230F">
      <w:pPr>
        <w:pStyle w:val="ListParagraph"/>
        <w:numPr>
          <w:ilvl w:val="0"/>
          <w:numId w:val="15"/>
        </w:numPr>
        <w:spacing w:after="160"/>
        <w:ind w:left="540" w:hanging="540"/>
        <w:rPr>
          <w:rFonts w:ascii="Times New Roman" w:hAnsi="Times New Roman"/>
        </w:rPr>
      </w:pPr>
      <w:r>
        <w:rPr>
          <w:rFonts w:ascii="Times New Roman" w:hAnsi="Times New Roman"/>
        </w:rPr>
        <w:t>All participants respond</w:t>
      </w:r>
      <w:r w:rsidR="00FF617C">
        <w:rPr>
          <w:rFonts w:ascii="Times New Roman" w:hAnsi="Times New Roman"/>
        </w:rPr>
        <w:t>ed</w:t>
      </w:r>
      <w:r>
        <w:rPr>
          <w:rFonts w:ascii="Times New Roman" w:hAnsi="Times New Roman"/>
        </w:rPr>
        <w:t xml:space="preserve"> to questions in an honest and accurate manner.  </w:t>
      </w:r>
    </w:p>
    <w:p w14:paraId="64462320" w14:textId="6F7A9348" w:rsidR="00EC230F" w:rsidRPr="0086146C" w:rsidRDefault="00EC230F" w:rsidP="00EC230F">
      <w:pPr>
        <w:pStyle w:val="ListParagraph"/>
        <w:numPr>
          <w:ilvl w:val="0"/>
          <w:numId w:val="15"/>
        </w:numPr>
        <w:spacing w:after="160"/>
        <w:ind w:left="540" w:hanging="540"/>
        <w:rPr>
          <w:rFonts w:ascii="Times New Roman" w:hAnsi="Times New Roman"/>
        </w:rPr>
      </w:pPr>
      <w:r>
        <w:rPr>
          <w:rFonts w:ascii="Times New Roman" w:hAnsi="Times New Roman"/>
        </w:rPr>
        <w:t>Participants underst</w:t>
      </w:r>
      <w:r w:rsidR="00FF617C">
        <w:rPr>
          <w:rFonts w:ascii="Times New Roman" w:hAnsi="Times New Roman"/>
        </w:rPr>
        <w:t>oo</w:t>
      </w:r>
      <w:r>
        <w:rPr>
          <w:rFonts w:ascii="Times New Roman" w:hAnsi="Times New Roman"/>
        </w:rPr>
        <w:t>d all survey instructions and questions.</w:t>
      </w:r>
    </w:p>
    <w:p w14:paraId="26B11E8E" w14:textId="77777777" w:rsidR="00625F17" w:rsidRDefault="00625F17" w:rsidP="00EC230F">
      <w:pPr>
        <w:rPr>
          <w:rFonts w:ascii="Times New Roman" w:hAnsi="Times New Roman"/>
          <w:b/>
        </w:rPr>
      </w:pPr>
    </w:p>
    <w:p w14:paraId="31CDF1CC" w14:textId="77777777" w:rsidR="00EC230F" w:rsidRDefault="00EC230F" w:rsidP="00EC230F">
      <w:pPr>
        <w:rPr>
          <w:rFonts w:ascii="Times New Roman" w:hAnsi="Times New Roman"/>
          <w:b/>
        </w:rPr>
      </w:pPr>
      <w:r>
        <w:rPr>
          <w:rFonts w:ascii="Times New Roman" w:hAnsi="Times New Roman"/>
          <w:b/>
        </w:rPr>
        <w:t>Operational Definitions</w:t>
      </w:r>
    </w:p>
    <w:p w14:paraId="44C1E578" w14:textId="72F1D951" w:rsidR="00EC230F" w:rsidRDefault="00EC230F" w:rsidP="00EC230F">
      <w:pPr>
        <w:rPr>
          <w:rFonts w:ascii="Times New Roman" w:hAnsi="Times New Roman"/>
        </w:rPr>
      </w:pPr>
      <w:r w:rsidRPr="0086146C">
        <w:rPr>
          <w:rFonts w:ascii="Times New Roman" w:hAnsi="Times New Roman"/>
          <w:i/>
        </w:rPr>
        <w:t>Energy Drink</w:t>
      </w:r>
      <w:r>
        <w:rPr>
          <w:rFonts w:ascii="Times New Roman" w:hAnsi="Times New Roman"/>
        </w:rPr>
        <w:t xml:space="preserve">:  An energy drink is a beverage that typically contains caffeine and other ingredients (i.e. taurine and ginseng) intended to increase the drinker’s energy.  These drinks may be carbonated or un-carbonated, contain various ingredients, and come in various shapes, sizes, and colors.  For the purpose of this </w:t>
      </w:r>
      <w:r w:rsidR="00D5479A">
        <w:rPr>
          <w:rFonts w:ascii="Times New Roman" w:hAnsi="Times New Roman"/>
        </w:rPr>
        <w:t>study,</w:t>
      </w:r>
      <w:r>
        <w:rPr>
          <w:rFonts w:ascii="Times New Roman" w:hAnsi="Times New Roman"/>
        </w:rPr>
        <w:t xml:space="preserve"> one energy drink is an 8oz </w:t>
      </w:r>
      <w:r w:rsidR="00E83EFD">
        <w:rPr>
          <w:rFonts w:ascii="Times New Roman" w:hAnsi="Times New Roman"/>
        </w:rPr>
        <w:t>– 9oz</w:t>
      </w:r>
      <w:r>
        <w:rPr>
          <w:rFonts w:ascii="Times New Roman" w:hAnsi="Times New Roman"/>
        </w:rPr>
        <w:t xml:space="preserve"> can like Red Bull or 1.93oz (57ml) energy shot like </w:t>
      </w:r>
      <w:r w:rsidR="004031B9">
        <w:rPr>
          <w:rFonts w:ascii="Times New Roman" w:hAnsi="Times New Roman"/>
        </w:rPr>
        <w:t>5-hour</w:t>
      </w:r>
      <w:r>
        <w:rPr>
          <w:rFonts w:ascii="Times New Roman" w:hAnsi="Times New Roman"/>
        </w:rPr>
        <w:t xml:space="preserve"> Energy.  </w:t>
      </w:r>
    </w:p>
    <w:p w14:paraId="5D8CF593" w14:textId="77777777" w:rsidR="00EC230F" w:rsidRPr="005A621A" w:rsidRDefault="00EC230F" w:rsidP="00EC230F">
      <w:pPr>
        <w:rPr>
          <w:rFonts w:ascii="Times New Roman" w:hAnsi="Times New Roman"/>
        </w:rPr>
      </w:pPr>
      <w:r>
        <w:rPr>
          <w:rFonts w:ascii="Times New Roman" w:hAnsi="Times New Roman"/>
          <w:i/>
        </w:rPr>
        <w:t>Consumption</w:t>
      </w:r>
      <w:r>
        <w:rPr>
          <w:rFonts w:ascii="Times New Roman" w:hAnsi="Times New Roman"/>
        </w:rPr>
        <w:t xml:space="preserve">:  Consuming energy drinks </w:t>
      </w:r>
      <w:r w:rsidR="00D34537">
        <w:rPr>
          <w:rFonts w:ascii="Times New Roman" w:hAnsi="Times New Roman"/>
        </w:rPr>
        <w:t>at least</w:t>
      </w:r>
      <w:r>
        <w:rPr>
          <w:rFonts w:ascii="Times New Roman" w:hAnsi="Times New Roman"/>
        </w:rPr>
        <w:t xml:space="preserve"> three (3) </w:t>
      </w:r>
      <w:r w:rsidR="00D34537">
        <w:rPr>
          <w:rFonts w:ascii="Times New Roman" w:hAnsi="Times New Roman"/>
        </w:rPr>
        <w:t>times</w:t>
      </w:r>
      <w:r>
        <w:rPr>
          <w:rFonts w:ascii="Times New Roman" w:hAnsi="Times New Roman"/>
        </w:rPr>
        <w:t xml:space="preserve"> per week.  </w:t>
      </w:r>
    </w:p>
    <w:p w14:paraId="03B5DF19" w14:textId="77777777" w:rsidR="00A0094B" w:rsidRDefault="00EC230F" w:rsidP="00EC230F">
      <w:pPr>
        <w:rPr>
          <w:rFonts w:ascii="Times New Roman" w:hAnsi="Times New Roman"/>
        </w:rPr>
      </w:pPr>
      <w:r w:rsidRPr="0086146C">
        <w:rPr>
          <w:rFonts w:ascii="Times New Roman" w:hAnsi="Times New Roman"/>
          <w:i/>
        </w:rPr>
        <w:t>Stress</w:t>
      </w:r>
      <w:r>
        <w:rPr>
          <w:rFonts w:ascii="Times New Roman" w:hAnsi="Times New Roman"/>
          <w:i/>
        </w:rPr>
        <w:t>:</w:t>
      </w:r>
      <w:r>
        <w:rPr>
          <w:rFonts w:ascii="Times New Roman" w:hAnsi="Times New Roman"/>
        </w:rPr>
        <w:t xml:space="preserve">  The experience of a perceived threat to one’s mental, physical, or spiritual well-being (Seaward, 2015).</w:t>
      </w:r>
    </w:p>
    <w:p w14:paraId="2964441D" w14:textId="5C0F85D8" w:rsidR="00497B28" w:rsidRPr="00497B28" w:rsidRDefault="00497B28" w:rsidP="00EC230F">
      <w:pPr>
        <w:rPr>
          <w:rFonts w:ascii="Times New Roman" w:hAnsi="Times New Roman"/>
          <w:i/>
        </w:rPr>
      </w:pPr>
      <w:r>
        <w:rPr>
          <w:rFonts w:ascii="Times New Roman" w:hAnsi="Times New Roman"/>
          <w:i/>
        </w:rPr>
        <w:lastRenderedPageBreak/>
        <w:t xml:space="preserve">Hassles:  </w:t>
      </w:r>
      <w:r w:rsidRPr="00497B28">
        <w:rPr>
          <w:rFonts w:ascii="Times New Roman" w:hAnsi="Times New Roman"/>
        </w:rPr>
        <w:t>the irritating, frustrating, distressing demands that to some degree characterize everyday transactions with the environment</w:t>
      </w:r>
      <w:r w:rsidR="000D33F5">
        <w:rPr>
          <w:rFonts w:ascii="Times New Roman" w:hAnsi="Times New Roman"/>
        </w:rPr>
        <w:t xml:space="preserve"> (Kanner et al., 1981)</w:t>
      </w:r>
      <w:r w:rsidRPr="00497B28">
        <w:rPr>
          <w:rFonts w:ascii="Times New Roman" w:hAnsi="Times New Roman"/>
        </w:rPr>
        <w:t>.</w:t>
      </w:r>
    </w:p>
    <w:p w14:paraId="733C7BA0" w14:textId="77777777" w:rsidR="00E84AC4" w:rsidRDefault="00E84AC4" w:rsidP="00E84AC4">
      <w:pPr>
        <w:jc w:val="center"/>
        <w:rPr>
          <w:rFonts w:ascii="Times New Roman" w:hAnsi="Times New Roman"/>
          <w:b/>
        </w:rPr>
      </w:pPr>
      <w:r>
        <w:rPr>
          <w:rFonts w:ascii="Times New Roman" w:hAnsi="Times New Roman"/>
          <w:b/>
        </w:rPr>
        <w:br w:type="page"/>
      </w:r>
    </w:p>
    <w:p w14:paraId="1D77EC6D" w14:textId="5891DBDE" w:rsidR="002569C4" w:rsidRDefault="002569C4" w:rsidP="00AE07EA">
      <w:pPr>
        <w:pStyle w:val="Heading1"/>
      </w:pPr>
      <w:bookmarkStart w:id="13" w:name="_Toc332481780"/>
      <w:bookmarkStart w:id="14" w:name="_Toc332481982"/>
      <w:r>
        <w:lastRenderedPageBreak/>
        <w:t>Chapter 2</w:t>
      </w:r>
      <w:bookmarkEnd w:id="13"/>
      <w:bookmarkEnd w:id="14"/>
    </w:p>
    <w:p w14:paraId="61D9B651" w14:textId="3DB121E3" w:rsidR="002569C4" w:rsidRDefault="002569C4" w:rsidP="00AE07EA">
      <w:pPr>
        <w:pStyle w:val="Heading1"/>
      </w:pPr>
      <w:bookmarkStart w:id="15" w:name="_Toc332481781"/>
      <w:bookmarkStart w:id="16" w:name="_Toc332481983"/>
      <w:r>
        <w:t>Review of Literature</w:t>
      </w:r>
      <w:bookmarkEnd w:id="15"/>
      <w:bookmarkEnd w:id="16"/>
    </w:p>
    <w:p w14:paraId="580FEE5E" w14:textId="77777777" w:rsidR="00E84AC4" w:rsidRDefault="00E84AC4" w:rsidP="00E84AC4">
      <w:pPr>
        <w:rPr>
          <w:rFonts w:ascii="Times New Roman" w:hAnsi="Times New Roman"/>
          <w:b/>
        </w:rPr>
      </w:pPr>
      <w:r>
        <w:rPr>
          <w:rFonts w:ascii="Times New Roman" w:hAnsi="Times New Roman"/>
          <w:b/>
        </w:rPr>
        <w:t>Introduction</w:t>
      </w:r>
    </w:p>
    <w:p w14:paraId="76387FC3" w14:textId="1D639012" w:rsidR="00E84AC4" w:rsidRDefault="00E84AC4" w:rsidP="00D45093">
      <w:pPr>
        <w:rPr>
          <w:rFonts w:ascii="Times New Roman" w:hAnsi="Times New Roman"/>
        </w:rPr>
      </w:pPr>
      <w:r>
        <w:rPr>
          <w:rFonts w:ascii="Times New Roman" w:hAnsi="Times New Roman"/>
          <w:b/>
        </w:rPr>
        <w:tab/>
      </w:r>
      <w:r>
        <w:rPr>
          <w:rFonts w:ascii="Times New Roman" w:hAnsi="Times New Roman"/>
        </w:rPr>
        <w:t xml:space="preserve">The purpose of this investigation </w:t>
      </w:r>
      <w:r w:rsidR="00D45093">
        <w:rPr>
          <w:rFonts w:ascii="Times New Roman" w:hAnsi="Times New Roman"/>
        </w:rPr>
        <w:t xml:space="preserve">was </w:t>
      </w:r>
      <w:r>
        <w:rPr>
          <w:rFonts w:ascii="Times New Roman" w:hAnsi="Times New Roman"/>
        </w:rPr>
        <w:t xml:space="preserve">to further the knowledge regarding possible </w:t>
      </w:r>
      <w:r w:rsidR="007043C2">
        <w:rPr>
          <w:rFonts w:ascii="Times New Roman" w:hAnsi="Times New Roman"/>
        </w:rPr>
        <w:t>associations between</w:t>
      </w:r>
      <w:r>
        <w:rPr>
          <w:rFonts w:ascii="Times New Roman" w:hAnsi="Times New Roman"/>
        </w:rPr>
        <w:t xml:space="preserve"> energy drink consumption </w:t>
      </w:r>
      <w:r w:rsidR="007043C2">
        <w:rPr>
          <w:rFonts w:ascii="Times New Roman" w:hAnsi="Times New Roman"/>
        </w:rPr>
        <w:t>and</w:t>
      </w:r>
      <w:r>
        <w:rPr>
          <w:rFonts w:ascii="Times New Roman" w:hAnsi="Times New Roman"/>
        </w:rPr>
        <w:t xml:space="preserve"> stress.  A secondary purpose is to </w:t>
      </w:r>
      <w:r w:rsidR="007043C2">
        <w:rPr>
          <w:rFonts w:ascii="Times New Roman" w:hAnsi="Times New Roman"/>
        </w:rPr>
        <w:t>describe patterns of</w:t>
      </w:r>
      <w:r>
        <w:rPr>
          <w:rFonts w:ascii="Times New Roman" w:hAnsi="Times New Roman"/>
        </w:rPr>
        <w:t xml:space="preserve"> energy drink consumption at a </w:t>
      </w:r>
      <w:r w:rsidR="00D45093">
        <w:rPr>
          <w:rFonts w:ascii="Times New Roman" w:hAnsi="Times New Roman"/>
        </w:rPr>
        <w:t xml:space="preserve">Southwestern </w:t>
      </w:r>
      <w:r>
        <w:rPr>
          <w:rFonts w:ascii="Times New Roman" w:hAnsi="Times New Roman"/>
        </w:rPr>
        <w:t xml:space="preserve">university campus.  </w:t>
      </w:r>
      <w:r w:rsidR="007043C2">
        <w:rPr>
          <w:rFonts w:ascii="Times New Roman" w:hAnsi="Times New Roman"/>
        </w:rPr>
        <w:t xml:space="preserve">Previous </w:t>
      </w:r>
      <w:r>
        <w:rPr>
          <w:rFonts w:ascii="Times New Roman" w:hAnsi="Times New Roman"/>
        </w:rPr>
        <w:t xml:space="preserve">studies have </w:t>
      </w:r>
      <w:r w:rsidR="007043C2">
        <w:rPr>
          <w:rFonts w:ascii="Times New Roman" w:hAnsi="Times New Roman"/>
        </w:rPr>
        <w:t xml:space="preserve">investigated the relationship between </w:t>
      </w:r>
      <w:r>
        <w:rPr>
          <w:rFonts w:ascii="Times New Roman" w:hAnsi="Times New Roman"/>
        </w:rPr>
        <w:t>energy drink</w:t>
      </w:r>
      <w:r w:rsidR="007043C2">
        <w:rPr>
          <w:rFonts w:ascii="Times New Roman" w:hAnsi="Times New Roman"/>
        </w:rPr>
        <w:t xml:space="preserve"> consumption and</w:t>
      </w:r>
      <w:r>
        <w:rPr>
          <w:rFonts w:ascii="Times New Roman" w:hAnsi="Times New Roman"/>
        </w:rPr>
        <w:t xml:space="preserve"> a variety of </w:t>
      </w:r>
      <w:r w:rsidR="007043C2">
        <w:rPr>
          <w:rFonts w:ascii="Times New Roman" w:hAnsi="Times New Roman"/>
        </w:rPr>
        <w:t>health-related behaviors</w:t>
      </w:r>
      <w:r>
        <w:rPr>
          <w:rFonts w:ascii="Times New Roman" w:hAnsi="Times New Roman"/>
        </w:rPr>
        <w:t xml:space="preserve"> including alcohol</w:t>
      </w:r>
      <w:r w:rsidR="007043C2">
        <w:rPr>
          <w:rFonts w:ascii="Times New Roman" w:hAnsi="Times New Roman"/>
        </w:rPr>
        <w:t xml:space="preserve"> consumption</w:t>
      </w:r>
      <w:r>
        <w:rPr>
          <w:rFonts w:ascii="Times New Roman" w:hAnsi="Times New Roman"/>
        </w:rPr>
        <w:t xml:space="preserve">, </w:t>
      </w:r>
      <w:r w:rsidR="007043C2">
        <w:rPr>
          <w:rFonts w:ascii="Times New Roman" w:hAnsi="Times New Roman"/>
        </w:rPr>
        <w:t xml:space="preserve">participation in </w:t>
      </w:r>
      <w:r>
        <w:rPr>
          <w:rFonts w:ascii="Times New Roman" w:hAnsi="Times New Roman"/>
        </w:rPr>
        <w:t>risk taking behaviors, anxiety, stress, sleep</w:t>
      </w:r>
      <w:r w:rsidR="007043C2">
        <w:rPr>
          <w:rFonts w:ascii="Times New Roman" w:hAnsi="Times New Roman"/>
        </w:rPr>
        <w:t xml:space="preserve"> patterns</w:t>
      </w:r>
      <w:r>
        <w:rPr>
          <w:rFonts w:ascii="Times New Roman" w:hAnsi="Times New Roman"/>
        </w:rPr>
        <w:t>, physical activity</w:t>
      </w:r>
      <w:r w:rsidR="007043C2">
        <w:rPr>
          <w:rFonts w:ascii="Times New Roman" w:hAnsi="Times New Roman"/>
        </w:rPr>
        <w:t>,</w:t>
      </w:r>
      <w:r>
        <w:rPr>
          <w:rFonts w:ascii="Times New Roman" w:hAnsi="Times New Roman"/>
        </w:rPr>
        <w:t xml:space="preserve"> and </w:t>
      </w:r>
      <w:r w:rsidR="007043C2">
        <w:rPr>
          <w:rFonts w:ascii="Times New Roman" w:hAnsi="Times New Roman"/>
        </w:rPr>
        <w:t>others</w:t>
      </w:r>
      <w:r>
        <w:rPr>
          <w:rFonts w:ascii="Times New Roman" w:hAnsi="Times New Roman"/>
        </w:rPr>
        <w:t xml:space="preserve">.  The first part this review will examine literature related to energy drinks </w:t>
      </w:r>
      <w:r w:rsidR="007043C2">
        <w:rPr>
          <w:rFonts w:ascii="Times New Roman" w:hAnsi="Times New Roman"/>
        </w:rPr>
        <w:t xml:space="preserve">including </w:t>
      </w:r>
      <w:r>
        <w:rPr>
          <w:rFonts w:ascii="Times New Roman" w:hAnsi="Times New Roman"/>
        </w:rPr>
        <w:t>common ingredients, positive and negative effects, prevalence of use among college students</w:t>
      </w:r>
      <w:r w:rsidR="007043C2">
        <w:rPr>
          <w:rFonts w:ascii="Times New Roman" w:hAnsi="Times New Roman"/>
        </w:rPr>
        <w:t>,</w:t>
      </w:r>
      <w:r>
        <w:rPr>
          <w:rFonts w:ascii="Times New Roman" w:hAnsi="Times New Roman"/>
        </w:rPr>
        <w:t xml:space="preserve"> and reasons for energy drink consumption.  The second part of this review will examine literature related to stress such as defining stress, beneficial and adverse effects of stress, stressors </w:t>
      </w:r>
      <w:r w:rsidR="007043C2">
        <w:rPr>
          <w:rFonts w:ascii="Times New Roman" w:hAnsi="Times New Roman"/>
        </w:rPr>
        <w:t xml:space="preserve">common to </w:t>
      </w:r>
      <w:r>
        <w:rPr>
          <w:rFonts w:ascii="Times New Roman" w:hAnsi="Times New Roman"/>
        </w:rPr>
        <w:t>college students</w:t>
      </w:r>
      <w:r w:rsidR="007043C2">
        <w:rPr>
          <w:rFonts w:ascii="Times New Roman" w:hAnsi="Times New Roman"/>
        </w:rPr>
        <w:t>,</w:t>
      </w:r>
      <w:r>
        <w:rPr>
          <w:rFonts w:ascii="Times New Roman" w:hAnsi="Times New Roman"/>
        </w:rPr>
        <w:t xml:space="preserve"> and the </w:t>
      </w:r>
      <w:r w:rsidR="00FE1A8B">
        <w:rPr>
          <w:rFonts w:ascii="Times New Roman" w:hAnsi="Times New Roman"/>
        </w:rPr>
        <w:t>Revised University Student Hassles Scale</w:t>
      </w:r>
      <w:r w:rsidR="007043C2">
        <w:rPr>
          <w:rFonts w:ascii="Times New Roman" w:hAnsi="Times New Roman"/>
        </w:rPr>
        <w:t>, which will be used to assess stress in this study</w:t>
      </w:r>
      <w:r>
        <w:rPr>
          <w:rFonts w:ascii="Times New Roman" w:hAnsi="Times New Roman"/>
        </w:rPr>
        <w:t xml:space="preserve">. </w:t>
      </w:r>
      <w:r w:rsidR="007043C2">
        <w:rPr>
          <w:rFonts w:ascii="Times New Roman" w:hAnsi="Times New Roman"/>
        </w:rPr>
        <w:t xml:space="preserve">Finally, gaps in the literature will be discussed and </w:t>
      </w:r>
      <w:r w:rsidR="00A324D2">
        <w:rPr>
          <w:rFonts w:ascii="Times New Roman" w:hAnsi="Times New Roman"/>
        </w:rPr>
        <w:t>related literature will be summarized.</w:t>
      </w:r>
    </w:p>
    <w:p w14:paraId="73EDFDD5" w14:textId="77777777" w:rsidR="00625F17" w:rsidRDefault="00625F17" w:rsidP="00E84AC4">
      <w:pPr>
        <w:rPr>
          <w:rFonts w:ascii="Times New Roman" w:hAnsi="Times New Roman"/>
          <w:b/>
        </w:rPr>
      </w:pPr>
    </w:p>
    <w:p w14:paraId="708A4017" w14:textId="77777777" w:rsidR="00E84AC4" w:rsidRDefault="00E84AC4" w:rsidP="00E84AC4">
      <w:pPr>
        <w:rPr>
          <w:rFonts w:ascii="Times New Roman" w:hAnsi="Times New Roman"/>
          <w:b/>
        </w:rPr>
      </w:pPr>
      <w:r>
        <w:rPr>
          <w:rFonts w:ascii="Times New Roman" w:hAnsi="Times New Roman"/>
          <w:b/>
        </w:rPr>
        <w:t>Search Strategy</w:t>
      </w:r>
    </w:p>
    <w:p w14:paraId="02C9B40F" w14:textId="055D6E55" w:rsidR="00E84AC4" w:rsidRDefault="00E84AC4" w:rsidP="00E84AC4">
      <w:pPr>
        <w:ind w:firstLine="720"/>
        <w:rPr>
          <w:rFonts w:ascii="Times New Roman" w:hAnsi="Times New Roman"/>
        </w:rPr>
      </w:pPr>
      <w:r>
        <w:rPr>
          <w:rFonts w:ascii="Times New Roman" w:hAnsi="Times New Roman"/>
        </w:rPr>
        <w:t xml:space="preserve">Energy drinks gained popularity in the late </w:t>
      </w:r>
      <w:r w:rsidR="00A324D2">
        <w:rPr>
          <w:rFonts w:ascii="Times New Roman" w:hAnsi="Times New Roman"/>
        </w:rPr>
        <w:t>19</w:t>
      </w:r>
      <w:r>
        <w:rPr>
          <w:rFonts w:ascii="Times New Roman" w:hAnsi="Times New Roman"/>
        </w:rPr>
        <w:t>90s</w:t>
      </w:r>
      <w:r w:rsidR="00A324D2">
        <w:rPr>
          <w:rFonts w:ascii="Times New Roman" w:hAnsi="Times New Roman"/>
        </w:rPr>
        <w:t>,</w:t>
      </w:r>
      <w:r>
        <w:rPr>
          <w:rFonts w:ascii="Times New Roman" w:hAnsi="Times New Roman"/>
        </w:rPr>
        <w:t xml:space="preserve"> therefore</w:t>
      </w:r>
      <w:r w:rsidR="00A324D2">
        <w:rPr>
          <w:rFonts w:ascii="Times New Roman" w:hAnsi="Times New Roman"/>
        </w:rPr>
        <w:t>,</w:t>
      </w:r>
      <w:r>
        <w:rPr>
          <w:rFonts w:ascii="Times New Roman" w:hAnsi="Times New Roman"/>
        </w:rPr>
        <w:t xml:space="preserve"> </w:t>
      </w:r>
      <w:r w:rsidR="00A324D2">
        <w:rPr>
          <w:rFonts w:ascii="Times New Roman" w:hAnsi="Times New Roman"/>
        </w:rPr>
        <w:t xml:space="preserve">this </w:t>
      </w:r>
      <w:r>
        <w:rPr>
          <w:rFonts w:ascii="Times New Roman" w:hAnsi="Times New Roman"/>
        </w:rPr>
        <w:t xml:space="preserve">literature search included only articles published since the year </w:t>
      </w:r>
      <w:r w:rsidR="00E83EFD">
        <w:rPr>
          <w:rFonts w:ascii="Times New Roman" w:hAnsi="Times New Roman"/>
        </w:rPr>
        <w:t>2000 that</w:t>
      </w:r>
      <w:r w:rsidR="00A324D2">
        <w:rPr>
          <w:rFonts w:ascii="Times New Roman" w:hAnsi="Times New Roman"/>
        </w:rPr>
        <w:t xml:space="preserve"> were written in </w:t>
      </w:r>
      <w:r>
        <w:rPr>
          <w:rFonts w:ascii="Times New Roman" w:hAnsi="Times New Roman"/>
        </w:rPr>
        <w:t xml:space="preserve">English and </w:t>
      </w:r>
      <w:r w:rsidR="00A324D2">
        <w:rPr>
          <w:rFonts w:ascii="Times New Roman" w:hAnsi="Times New Roman"/>
        </w:rPr>
        <w:t xml:space="preserve">were </w:t>
      </w:r>
      <w:r>
        <w:rPr>
          <w:rFonts w:ascii="Times New Roman" w:hAnsi="Times New Roman"/>
        </w:rPr>
        <w:t xml:space="preserve">peer reviewed.  Databases that were searched included SportsDiscus </w:t>
      </w:r>
      <w:r>
        <w:rPr>
          <w:rFonts w:ascii="Times New Roman" w:hAnsi="Times New Roman"/>
        </w:rPr>
        <w:lastRenderedPageBreak/>
        <w:t>(EBSCO), Medline (EBSCO), Health and Psychosocial Instruments (Ovid), Biological Science Collection (ProQuest), Web of Science, PubMed (NIH), Springer Protocols</w:t>
      </w:r>
      <w:r w:rsidR="00A324D2">
        <w:rPr>
          <w:rFonts w:ascii="Times New Roman" w:hAnsi="Times New Roman"/>
        </w:rPr>
        <w:t>,</w:t>
      </w:r>
      <w:r>
        <w:rPr>
          <w:rFonts w:ascii="Times New Roman" w:hAnsi="Times New Roman"/>
        </w:rPr>
        <w:t xml:space="preserve"> and Google Scholar.  Search terms included (Energy drink(s)) and (stress) and (depression) and (anxiety); (Sport drink(s)) and (stress) and (depression) and (anxiety).  Few articles were found due to the very specific nature of this inquiry therefore other articles were included to help add additional information and to provide </w:t>
      </w:r>
      <w:r w:rsidR="0015711D">
        <w:rPr>
          <w:rFonts w:ascii="Times New Roman" w:hAnsi="Times New Roman"/>
        </w:rPr>
        <w:t>background</w:t>
      </w:r>
      <w:r>
        <w:rPr>
          <w:rFonts w:ascii="Times New Roman" w:hAnsi="Times New Roman"/>
        </w:rPr>
        <w:t xml:space="preserve"> for this study.    </w:t>
      </w:r>
    </w:p>
    <w:p w14:paraId="1E9CECDC" w14:textId="77777777" w:rsidR="00625F17" w:rsidRDefault="00625F17" w:rsidP="00E84AC4">
      <w:pPr>
        <w:rPr>
          <w:rFonts w:ascii="Times New Roman" w:hAnsi="Times New Roman"/>
          <w:b/>
        </w:rPr>
      </w:pPr>
    </w:p>
    <w:p w14:paraId="0F0D671D" w14:textId="77777777" w:rsidR="00E84AC4" w:rsidRDefault="00343E2F" w:rsidP="00E84AC4">
      <w:pPr>
        <w:rPr>
          <w:rFonts w:ascii="Times New Roman" w:hAnsi="Times New Roman"/>
          <w:b/>
        </w:rPr>
      </w:pPr>
      <w:r>
        <w:rPr>
          <w:rFonts w:ascii="Times New Roman" w:hAnsi="Times New Roman"/>
          <w:b/>
        </w:rPr>
        <w:t xml:space="preserve">Ingredients of </w:t>
      </w:r>
      <w:r w:rsidR="00E84AC4">
        <w:rPr>
          <w:rFonts w:ascii="Times New Roman" w:hAnsi="Times New Roman"/>
          <w:b/>
        </w:rPr>
        <w:t>Energy Drinks</w:t>
      </w:r>
    </w:p>
    <w:p w14:paraId="103977D7" w14:textId="0F9AC4EE" w:rsidR="00E84AC4" w:rsidRDefault="00E84AC4" w:rsidP="00D45093">
      <w:pPr>
        <w:rPr>
          <w:rFonts w:ascii="Times New Roman" w:hAnsi="Times New Roman"/>
          <w:b/>
        </w:rPr>
      </w:pPr>
      <w:r>
        <w:rPr>
          <w:rFonts w:ascii="Times New Roman" w:hAnsi="Times New Roman"/>
          <w:b/>
        </w:rPr>
        <w:tab/>
      </w:r>
      <w:r>
        <w:rPr>
          <w:rFonts w:ascii="Times New Roman" w:hAnsi="Times New Roman"/>
        </w:rPr>
        <w:t>Energy drinks are difficult to defin</w:t>
      </w:r>
      <w:r w:rsidR="0015711D">
        <w:rPr>
          <w:rFonts w:ascii="Times New Roman" w:hAnsi="Times New Roman"/>
        </w:rPr>
        <w:t>itively describe</w:t>
      </w:r>
      <w:r>
        <w:rPr>
          <w:rFonts w:ascii="Times New Roman" w:hAnsi="Times New Roman"/>
        </w:rPr>
        <w:t xml:space="preserve"> because </w:t>
      </w:r>
      <w:r w:rsidR="0015711D">
        <w:rPr>
          <w:rFonts w:ascii="Times New Roman" w:hAnsi="Times New Roman"/>
        </w:rPr>
        <w:t xml:space="preserve">there a number of different brands </w:t>
      </w:r>
      <w:r w:rsidR="00D45093">
        <w:rPr>
          <w:rFonts w:ascii="Times New Roman" w:hAnsi="Times New Roman"/>
        </w:rPr>
        <w:t xml:space="preserve">and products that </w:t>
      </w:r>
      <w:r w:rsidR="0015711D">
        <w:rPr>
          <w:rFonts w:ascii="Times New Roman" w:hAnsi="Times New Roman"/>
        </w:rPr>
        <w:t xml:space="preserve">come in sizes </w:t>
      </w:r>
      <w:r>
        <w:rPr>
          <w:rFonts w:ascii="Times New Roman" w:hAnsi="Times New Roman"/>
        </w:rPr>
        <w:t>ranging from 1.93oz (i.e.</w:t>
      </w:r>
      <w:r w:rsidR="0015711D">
        <w:rPr>
          <w:rFonts w:ascii="Times New Roman" w:hAnsi="Times New Roman"/>
        </w:rPr>
        <w:t xml:space="preserve">, </w:t>
      </w:r>
      <w:r>
        <w:rPr>
          <w:rFonts w:ascii="Times New Roman" w:hAnsi="Times New Roman"/>
        </w:rPr>
        <w:t>5-hour energy) to 24oz (i.e.</w:t>
      </w:r>
      <w:r w:rsidR="0015711D">
        <w:rPr>
          <w:rFonts w:ascii="Times New Roman" w:hAnsi="Times New Roman"/>
        </w:rPr>
        <w:t>,</w:t>
      </w:r>
      <w:r>
        <w:rPr>
          <w:rFonts w:ascii="Times New Roman" w:hAnsi="Times New Roman"/>
        </w:rPr>
        <w:t xml:space="preserve"> Monster), contain</w:t>
      </w:r>
      <w:r w:rsidR="00D45093">
        <w:rPr>
          <w:rFonts w:ascii="Times New Roman" w:hAnsi="Times New Roman"/>
        </w:rPr>
        <w:t>ing</w:t>
      </w:r>
      <w:r>
        <w:rPr>
          <w:rFonts w:ascii="Times New Roman" w:hAnsi="Times New Roman"/>
        </w:rPr>
        <w:t xml:space="preserve"> various levels of caffeine, and contain different ingredients.  For the purposes of this paper</w:t>
      </w:r>
      <w:r w:rsidR="0015711D">
        <w:rPr>
          <w:rFonts w:ascii="Times New Roman" w:hAnsi="Times New Roman"/>
        </w:rPr>
        <w:t>,</w:t>
      </w:r>
      <w:r>
        <w:rPr>
          <w:rFonts w:ascii="Times New Roman" w:hAnsi="Times New Roman"/>
        </w:rPr>
        <w:t xml:space="preserve"> an energy drink is a beverage that contains ingredients designed to boost energy, provide energy, or stimulate the consumer</w:t>
      </w:r>
      <w:r w:rsidR="006041B4">
        <w:rPr>
          <w:rFonts w:ascii="Times New Roman" w:hAnsi="Times New Roman"/>
        </w:rPr>
        <w:t xml:space="preserve"> by raising levels of physiological or nervous activity</w:t>
      </w:r>
      <w:r>
        <w:rPr>
          <w:rFonts w:ascii="Times New Roman" w:hAnsi="Times New Roman"/>
        </w:rPr>
        <w:t>.  Some common ingredients of energy drinks were reviewed in 2012 and an analysis was provided</w:t>
      </w:r>
      <w:r w:rsidR="001B7EED">
        <w:rPr>
          <w:rFonts w:ascii="Times New Roman" w:hAnsi="Times New Roman"/>
        </w:rPr>
        <w:t xml:space="preserve">. This included </w:t>
      </w:r>
      <w:r w:rsidRPr="00E512B8">
        <w:rPr>
          <w:rFonts w:ascii="Times New Roman" w:hAnsi="Times New Roman"/>
        </w:rPr>
        <w:t xml:space="preserve">caffeine, </w:t>
      </w:r>
      <w:r>
        <w:rPr>
          <w:rFonts w:ascii="Times New Roman" w:hAnsi="Times New Roman"/>
        </w:rPr>
        <w:t>guarana</w:t>
      </w:r>
      <w:r w:rsidRPr="00E512B8">
        <w:rPr>
          <w:rFonts w:ascii="Times New Roman" w:hAnsi="Times New Roman"/>
        </w:rPr>
        <w:t xml:space="preserve">, taurine, ginseng, sugar, and bitter orange. The conclusion suggests that </w:t>
      </w:r>
      <w:r w:rsidR="0094313A">
        <w:rPr>
          <w:rFonts w:ascii="Times New Roman" w:hAnsi="Times New Roman"/>
        </w:rPr>
        <w:t>regulati</w:t>
      </w:r>
      <w:r w:rsidR="007B66A9">
        <w:rPr>
          <w:rFonts w:ascii="Times New Roman" w:hAnsi="Times New Roman"/>
        </w:rPr>
        <w:t>on of caffeine</w:t>
      </w:r>
      <w:r w:rsidR="0094313A">
        <w:rPr>
          <w:rFonts w:ascii="Times New Roman" w:hAnsi="Times New Roman"/>
        </w:rPr>
        <w:t xml:space="preserve"> be a priority</w:t>
      </w:r>
      <w:r w:rsidR="007B66A9">
        <w:rPr>
          <w:rFonts w:ascii="Times New Roman" w:hAnsi="Times New Roman"/>
        </w:rPr>
        <w:t xml:space="preserve"> due to the existing requirements that caffeine be labeled on soft drinks and other over-the-counter caffeine products</w:t>
      </w:r>
      <w:r>
        <w:rPr>
          <w:rFonts w:ascii="Times New Roman" w:hAnsi="Times New Roman"/>
        </w:rPr>
        <w:t xml:space="preserve"> (Rath, 2012)</w:t>
      </w:r>
      <w:r w:rsidRPr="00E512B8">
        <w:rPr>
          <w:rFonts w:ascii="Times New Roman" w:hAnsi="Times New Roman"/>
        </w:rPr>
        <w:t>.</w:t>
      </w:r>
      <w:r>
        <w:rPr>
          <w:rFonts w:ascii="Times New Roman" w:hAnsi="Times New Roman"/>
        </w:rPr>
        <w:t xml:space="preserve">  Another review conducted in 2014 reviewed similar ingredients but also several others that were found in energy drinks.  Along with the ingredients mentioned above L-theanine, L-arginine, L-tryptophan, Tyrosine, Phenylalanine, Gingko biloba, Theobromine, Creatine, Citicoline, Carnitine, Green Tea, and St. John’s </w:t>
      </w:r>
      <w:r w:rsidR="00E62AA8">
        <w:rPr>
          <w:rFonts w:ascii="Times New Roman" w:hAnsi="Times New Roman"/>
        </w:rPr>
        <w:t>W</w:t>
      </w:r>
      <w:r>
        <w:rPr>
          <w:rFonts w:ascii="Times New Roman" w:hAnsi="Times New Roman"/>
        </w:rPr>
        <w:t xml:space="preserve">ort were all </w:t>
      </w:r>
      <w:r>
        <w:rPr>
          <w:rFonts w:ascii="Times New Roman" w:hAnsi="Times New Roman"/>
        </w:rPr>
        <w:lastRenderedPageBreak/>
        <w:t>systematically reviewed</w:t>
      </w:r>
      <w:r w:rsidR="00E62AA8">
        <w:rPr>
          <w:rFonts w:ascii="Times New Roman" w:hAnsi="Times New Roman"/>
        </w:rPr>
        <w:t>.</w:t>
      </w:r>
      <w:r>
        <w:rPr>
          <w:rFonts w:ascii="Times New Roman" w:hAnsi="Times New Roman"/>
        </w:rPr>
        <w:t xml:space="preserve"> </w:t>
      </w:r>
      <w:r w:rsidR="00E62AA8">
        <w:rPr>
          <w:rFonts w:ascii="Times New Roman" w:hAnsi="Times New Roman"/>
        </w:rPr>
        <w:t>T</w:t>
      </w:r>
      <w:r>
        <w:rPr>
          <w:rFonts w:ascii="Times New Roman" w:hAnsi="Times New Roman"/>
        </w:rPr>
        <w:t xml:space="preserve">he </w:t>
      </w:r>
      <w:r w:rsidR="00E62AA8">
        <w:rPr>
          <w:rFonts w:ascii="Times New Roman" w:hAnsi="Times New Roman"/>
        </w:rPr>
        <w:t xml:space="preserve">researchers </w:t>
      </w:r>
      <w:r>
        <w:rPr>
          <w:rFonts w:ascii="Times New Roman" w:hAnsi="Times New Roman"/>
        </w:rPr>
        <w:t>conclu</w:t>
      </w:r>
      <w:r w:rsidR="00E62AA8">
        <w:rPr>
          <w:rFonts w:ascii="Times New Roman" w:hAnsi="Times New Roman"/>
        </w:rPr>
        <w:t>ded that there was</w:t>
      </w:r>
      <w:r>
        <w:rPr>
          <w:rFonts w:ascii="Times New Roman" w:hAnsi="Times New Roman"/>
        </w:rPr>
        <w:t xml:space="preserve"> a lack of empirical evidence </w:t>
      </w:r>
      <w:r w:rsidR="00E62AA8">
        <w:rPr>
          <w:rFonts w:ascii="Times New Roman" w:hAnsi="Times New Roman"/>
        </w:rPr>
        <w:t xml:space="preserve">to support </w:t>
      </w:r>
      <w:r>
        <w:rPr>
          <w:rFonts w:ascii="Times New Roman" w:hAnsi="Times New Roman"/>
        </w:rPr>
        <w:t>beneficial interactions between these many different ingredients and caffeine</w:t>
      </w:r>
      <w:r w:rsidR="00E62AA8">
        <w:rPr>
          <w:rFonts w:ascii="Times New Roman" w:hAnsi="Times New Roman"/>
        </w:rPr>
        <w:t>,</w:t>
      </w:r>
      <w:r>
        <w:rPr>
          <w:rFonts w:ascii="Times New Roman" w:hAnsi="Times New Roman"/>
        </w:rPr>
        <w:t xml:space="preserve"> which </w:t>
      </w:r>
      <w:r w:rsidR="00E62AA8">
        <w:rPr>
          <w:rFonts w:ascii="Times New Roman" w:hAnsi="Times New Roman"/>
        </w:rPr>
        <w:t xml:space="preserve">is </w:t>
      </w:r>
      <w:r>
        <w:rPr>
          <w:rFonts w:ascii="Times New Roman" w:hAnsi="Times New Roman"/>
        </w:rPr>
        <w:t xml:space="preserve">found in </w:t>
      </w:r>
      <w:r w:rsidR="00A178A6">
        <w:rPr>
          <w:rFonts w:ascii="Times New Roman" w:hAnsi="Times New Roman"/>
        </w:rPr>
        <w:t>many</w:t>
      </w:r>
      <w:r>
        <w:rPr>
          <w:rFonts w:ascii="Times New Roman" w:hAnsi="Times New Roman"/>
        </w:rPr>
        <w:t xml:space="preserve"> energy drinks (Childs, 2014).  </w:t>
      </w:r>
      <w:r>
        <w:rPr>
          <w:rFonts w:ascii="Times New Roman" w:hAnsi="Times New Roman"/>
          <w:b/>
        </w:rPr>
        <w:t xml:space="preserve"> </w:t>
      </w:r>
    </w:p>
    <w:p w14:paraId="07B73559" w14:textId="77777777" w:rsidR="00E62AA8" w:rsidRDefault="00E62AA8" w:rsidP="00E84AC4">
      <w:pPr>
        <w:rPr>
          <w:rFonts w:ascii="Times New Roman" w:hAnsi="Times New Roman"/>
          <w:b/>
        </w:rPr>
      </w:pPr>
    </w:p>
    <w:p w14:paraId="1A863A53" w14:textId="265F35DD" w:rsidR="00E84AC4" w:rsidRDefault="002D5BBF" w:rsidP="00E84AC4">
      <w:pPr>
        <w:rPr>
          <w:rFonts w:ascii="Times New Roman" w:hAnsi="Times New Roman"/>
          <w:b/>
        </w:rPr>
      </w:pPr>
      <w:r>
        <w:rPr>
          <w:rFonts w:ascii="Times New Roman" w:hAnsi="Times New Roman"/>
          <w:b/>
        </w:rPr>
        <w:t xml:space="preserve">Ingredients </w:t>
      </w:r>
      <w:r w:rsidR="00625F17">
        <w:rPr>
          <w:rFonts w:ascii="Times New Roman" w:hAnsi="Times New Roman"/>
          <w:b/>
        </w:rPr>
        <w:t>C</w:t>
      </w:r>
      <w:r>
        <w:rPr>
          <w:rFonts w:ascii="Times New Roman" w:hAnsi="Times New Roman"/>
          <w:b/>
        </w:rPr>
        <w:t xml:space="preserve">ommonly </w:t>
      </w:r>
      <w:r w:rsidR="00625F17">
        <w:rPr>
          <w:rFonts w:ascii="Times New Roman" w:hAnsi="Times New Roman"/>
          <w:b/>
        </w:rPr>
        <w:t xml:space="preserve">Found </w:t>
      </w:r>
      <w:r>
        <w:rPr>
          <w:rFonts w:ascii="Times New Roman" w:hAnsi="Times New Roman"/>
          <w:b/>
        </w:rPr>
        <w:t xml:space="preserve">in </w:t>
      </w:r>
      <w:r w:rsidR="00E84AC4">
        <w:rPr>
          <w:rFonts w:ascii="Times New Roman" w:hAnsi="Times New Roman"/>
          <w:b/>
        </w:rPr>
        <w:t>Energy Drinks</w:t>
      </w:r>
    </w:p>
    <w:p w14:paraId="2A785553" w14:textId="3B2EEAE3" w:rsidR="00E84AC4" w:rsidRPr="007503D5" w:rsidRDefault="00E84AC4" w:rsidP="00E5015B">
      <w:pPr>
        <w:spacing w:before="240"/>
        <w:rPr>
          <w:rFonts w:ascii="Times New Roman" w:hAnsi="Times New Roman"/>
          <w:b/>
        </w:rPr>
      </w:pPr>
      <w:r>
        <w:rPr>
          <w:rFonts w:ascii="Times New Roman" w:hAnsi="Times New Roman"/>
          <w:b/>
        </w:rPr>
        <w:tab/>
      </w:r>
      <w:r w:rsidR="00343E2F" w:rsidRPr="00A178A6">
        <w:rPr>
          <w:rFonts w:ascii="Times New Roman" w:hAnsi="Times New Roman"/>
          <w:b/>
          <w:u w:val="single"/>
        </w:rPr>
        <w:t>Beneficial Effects</w:t>
      </w:r>
      <w:r w:rsidR="000A7F87">
        <w:rPr>
          <w:rFonts w:ascii="Times New Roman" w:hAnsi="Times New Roman"/>
          <w:b/>
          <w:u w:val="single"/>
        </w:rPr>
        <w:t xml:space="preserve"> of </w:t>
      </w:r>
      <w:r w:rsidR="002D5BBF">
        <w:rPr>
          <w:rFonts w:ascii="Times New Roman" w:hAnsi="Times New Roman"/>
          <w:b/>
          <w:u w:val="single"/>
        </w:rPr>
        <w:t xml:space="preserve">Ingredients commonly found in </w:t>
      </w:r>
      <w:r w:rsidR="000A7F87">
        <w:rPr>
          <w:rFonts w:ascii="Times New Roman" w:hAnsi="Times New Roman"/>
          <w:b/>
          <w:u w:val="single"/>
        </w:rPr>
        <w:t>Energy Drink</w:t>
      </w:r>
      <w:r w:rsidR="002D5BBF">
        <w:rPr>
          <w:rFonts w:ascii="Times New Roman" w:hAnsi="Times New Roman"/>
          <w:b/>
          <w:u w:val="single"/>
        </w:rPr>
        <w:t>s</w:t>
      </w:r>
      <w:r w:rsidR="004D7321">
        <w:rPr>
          <w:rFonts w:ascii="Times New Roman" w:hAnsi="Times New Roman"/>
          <w:b/>
        </w:rPr>
        <w:t xml:space="preserve">.  </w:t>
      </w:r>
      <w:r w:rsidR="004D7321" w:rsidRPr="00224365">
        <w:rPr>
          <w:rFonts w:ascii="Times New Roman" w:hAnsi="Times New Roman"/>
        </w:rPr>
        <w:t>One correspondence in the American Academy of Nurse Practitioners detailed some beneficial effects of the ingredients caffeine, guarana, taurine, sugar, ginseng, and bitter orange (</w:t>
      </w:r>
      <w:r w:rsidR="0079083F" w:rsidRPr="00224365">
        <w:rPr>
          <w:rFonts w:ascii="Times New Roman" w:hAnsi="Times New Roman"/>
        </w:rPr>
        <w:t>Rath, 2010).  Caffeine, one of the main ingredients in most energy drinks, is</w:t>
      </w:r>
      <w:r w:rsidR="00E5015B">
        <w:rPr>
          <w:rFonts w:ascii="Times New Roman" w:hAnsi="Times New Roman"/>
        </w:rPr>
        <w:t xml:space="preserve"> a</w:t>
      </w:r>
      <w:r w:rsidR="0079083F" w:rsidRPr="00224365">
        <w:rPr>
          <w:rFonts w:ascii="Times New Roman" w:hAnsi="Times New Roman"/>
        </w:rPr>
        <w:t xml:space="preserve"> known stimulant.  Caffeine intensifies dopamine receptors which results in stimulation of the cardiovascular system, respiratory systems, and vasomotor centers of the brain which.  This stimulation may result in decreased fatigue, improved concentration, and feelings of alertness (Babu et al., 2008).  Gu</w:t>
      </w:r>
      <w:r w:rsidR="009F6D5C" w:rsidRPr="00224365">
        <w:rPr>
          <w:rFonts w:ascii="Times New Roman" w:hAnsi="Times New Roman"/>
        </w:rPr>
        <w:t>a</w:t>
      </w:r>
      <w:r w:rsidR="0079083F" w:rsidRPr="00224365">
        <w:rPr>
          <w:rFonts w:ascii="Times New Roman" w:hAnsi="Times New Roman"/>
        </w:rPr>
        <w:t>rana</w:t>
      </w:r>
      <w:r w:rsidR="00E5015B">
        <w:rPr>
          <w:rFonts w:ascii="Times New Roman" w:hAnsi="Times New Roman"/>
        </w:rPr>
        <w:t xml:space="preserve"> (derived from the guarana seed)</w:t>
      </w:r>
      <w:r w:rsidR="009F6D5C" w:rsidRPr="00224365">
        <w:rPr>
          <w:rFonts w:ascii="Times New Roman" w:hAnsi="Times New Roman"/>
        </w:rPr>
        <w:t>, also a main ingredient of most energy drinks, contains triple the amount of caffeine compar</w:t>
      </w:r>
      <w:r w:rsidR="00E5015B">
        <w:rPr>
          <w:rFonts w:ascii="Times New Roman" w:hAnsi="Times New Roman"/>
        </w:rPr>
        <w:t>ed</w:t>
      </w:r>
      <w:r w:rsidR="009F6D5C" w:rsidRPr="00224365">
        <w:rPr>
          <w:rFonts w:ascii="Times New Roman" w:hAnsi="Times New Roman"/>
        </w:rPr>
        <w:t xml:space="preserve"> </w:t>
      </w:r>
      <w:r w:rsidR="00E5015B">
        <w:rPr>
          <w:rFonts w:ascii="Times New Roman" w:hAnsi="Times New Roman"/>
        </w:rPr>
        <w:t>to the</w:t>
      </w:r>
      <w:r w:rsidR="009F6D5C" w:rsidRPr="00224365">
        <w:rPr>
          <w:rFonts w:ascii="Times New Roman" w:hAnsi="Times New Roman"/>
        </w:rPr>
        <w:t xml:space="preserve"> coffee bean.  </w:t>
      </w:r>
      <w:r w:rsidR="000E5FC6" w:rsidRPr="00224365">
        <w:rPr>
          <w:rFonts w:ascii="Times New Roman" w:hAnsi="Times New Roman"/>
        </w:rPr>
        <w:t xml:space="preserve">As a result, </w:t>
      </w:r>
      <w:r w:rsidR="009F6D5C" w:rsidRPr="00224365">
        <w:rPr>
          <w:rFonts w:ascii="Times New Roman" w:hAnsi="Times New Roman"/>
        </w:rPr>
        <w:t>Guarana has similar effects as caffeine such as increased alertness and increasing f</w:t>
      </w:r>
      <w:r w:rsidR="000E5FC6" w:rsidRPr="00224365">
        <w:rPr>
          <w:rFonts w:ascii="Times New Roman" w:hAnsi="Times New Roman"/>
        </w:rPr>
        <w:t xml:space="preserve">eelings of energy </w:t>
      </w:r>
      <w:r w:rsidR="008C3B58" w:rsidRPr="00224365">
        <w:rPr>
          <w:rFonts w:ascii="Times New Roman" w:hAnsi="Times New Roman"/>
        </w:rPr>
        <w:t>(Henman</w:t>
      </w:r>
      <w:r w:rsidR="009F6D5C" w:rsidRPr="00224365">
        <w:rPr>
          <w:rFonts w:ascii="Times New Roman" w:hAnsi="Times New Roman"/>
        </w:rPr>
        <w:t xml:space="preserve">, </w:t>
      </w:r>
      <w:r w:rsidR="008C3B58" w:rsidRPr="00224365">
        <w:rPr>
          <w:rFonts w:ascii="Times New Roman" w:hAnsi="Times New Roman"/>
        </w:rPr>
        <w:t>1982</w:t>
      </w:r>
      <w:r w:rsidR="009F6D5C" w:rsidRPr="00224365">
        <w:rPr>
          <w:rFonts w:ascii="Times New Roman" w:hAnsi="Times New Roman"/>
        </w:rPr>
        <w:t xml:space="preserve">).  </w:t>
      </w:r>
      <w:r w:rsidR="00C16F77" w:rsidRPr="00224365">
        <w:rPr>
          <w:rFonts w:ascii="Times New Roman" w:hAnsi="Times New Roman"/>
        </w:rPr>
        <w:t>Taurine is another ingredient</w:t>
      </w:r>
      <w:r w:rsidR="008C3B58" w:rsidRPr="00224365">
        <w:rPr>
          <w:rFonts w:ascii="Times New Roman" w:hAnsi="Times New Roman"/>
        </w:rPr>
        <w:t xml:space="preserve"> found in many energy drinks.  Taurine has a role in osmoregulation, anti-oxidation, glycolysis and other metabolic process</w:t>
      </w:r>
      <w:r w:rsidR="00E5015B">
        <w:rPr>
          <w:rFonts w:ascii="Times New Roman" w:hAnsi="Times New Roman"/>
        </w:rPr>
        <w:t>es</w:t>
      </w:r>
      <w:r w:rsidR="008C3B58" w:rsidRPr="00224365">
        <w:rPr>
          <w:rFonts w:ascii="Times New Roman" w:hAnsi="Times New Roman"/>
        </w:rPr>
        <w:t xml:space="preserve"> (Stapleton et al., 1997).  Taurine is currently being marketed as a supplement to improve eye health, and biliary health (Babu et al., 2008).  </w:t>
      </w:r>
      <w:r w:rsidR="00224365" w:rsidRPr="00224365">
        <w:rPr>
          <w:rFonts w:ascii="Times New Roman" w:hAnsi="Times New Roman"/>
        </w:rPr>
        <w:t>Ginseng is another common ingredient in many energy drinks that is thought to improve feelings overall well-being, resistance of stressors, and improve immune function (Clauson et al., 2008</w:t>
      </w:r>
      <w:r w:rsidR="00224365">
        <w:rPr>
          <w:rFonts w:ascii="Times New Roman" w:hAnsi="Times New Roman"/>
          <w:b/>
        </w:rPr>
        <w:t xml:space="preserve">).  </w:t>
      </w:r>
      <w:r w:rsidR="00EE3F85" w:rsidRPr="00917554">
        <w:rPr>
          <w:rFonts w:ascii="Times New Roman" w:hAnsi="Times New Roman"/>
        </w:rPr>
        <w:t xml:space="preserve">According to the Natural Medicines </w:t>
      </w:r>
      <w:r w:rsidR="00EE3F85" w:rsidRPr="00917554">
        <w:rPr>
          <w:rFonts w:ascii="Times New Roman" w:hAnsi="Times New Roman"/>
        </w:rPr>
        <w:lastRenderedPageBreak/>
        <w:t xml:space="preserve">Comprehensive </w:t>
      </w:r>
      <w:r w:rsidR="00535631" w:rsidRPr="00917554">
        <w:rPr>
          <w:rFonts w:ascii="Times New Roman" w:hAnsi="Times New Roman"/>
        </w:rPr>
        <w:t>Database,</w:t>
      </w:r>
      <w:r w:rsidR="00EE3F85" w:rsidRPr="00917554">
        <w:rPr>
          <w:rFonts w:ascii="Times New Roman" w:hAnsi="Times New Roman"/>
        </w:rPr>
        <w:t xml:space="preserve"> bitter orange </w:t>
      </w:r>
      <w:r w:rsidR="00ED3C07" w:rsidRPr="00917554">
        <w:rPr>
          <w:rFonts w:ascii="Times New Roman" w:hAnsi="Times New Roman"/>
        </w:rPr>
        <w:t>has been used for nasal congestion, inflammation, and bruises (Clauson et al., 2008).</w:t>
      </w:r>
      <w:r w:rsidR="00ED3C07">
        <w:rPr>
          <w:rFonts w:ascii="Times New Roman" w:hAnsi="Times New Roman"/>
          <w:b/>
        </w:rPr>
        <w:t xml:space="preserve">  </w:t>
      </w:r>
      <w:r w:rsidR="004D7321">
        <w:rPr>
          <w:rFonts w:ascii="Times New Roman" w:hAnsi="Times New Roman"/>
        </w:rPr>
        <w:t>Another</w:t>
      </w:r>
      <w:r>
        <w:rPr>
          <w:rFonts w:ascii="Times New Roman" w:hAnsi="Times New Roman"/>
        </w:rPr>
        <w:t xml:space="preserve"> systematic review detailed many of the benefits of the ingredients contained in energy drinks</w:t>
      </w:r>
      <w:r w:rsidR="00F71D69">
        <w:rPr>
          <w:rFonts w:ascii="Times New Roman" w:hAnsi="Times New Roman"/>
        </w:rPr>
        <w:t xml:space="preserve"> (Childs 2014)</w:t>
      </w:r>
      <w:r>
        <w:rPr>
          <w:rFonts w:ascii="Times New Roman" w:hAnsi="Times New Roman"/>
        </w:rPr>
        <w:t>.  Some benefits listed were how</w:t>
      </w:r>
      <w:r w:rsidR="009E587A">
        <w:rPr>
          <w:rFonts w:ascii="Times New Roman" w:hAnsi="Times New Roman"/>
        </w:rPr>
        <w:t xml:space="preserve"> increased plasma </w:t>
      </w:r>
      <w:r>
        <w:rPr>
          <w:rFonts w:ascii="Times New Roman" w:hAnsi="Times New Roman"/>
        </w:rPr>
        <w:t>glucose improved immediate</w:t>
      </w:r>
      <w:r w:rsidR="00B403CD">
        <w:rPr>
          <w:rFonts w:ascii="Times New Roman" w:hAnsi="Times New Roman"/>
        </w:rPr>
        <w:t>ly</w:t>
      </w:r>
      <w:r>
        <w:rPr>
          <w:rFonts w:ascii="Times New Roman" w:hAnsi="Times New Roman"/>
        </w:rPr>
        <w:t xml:space="preserve"> and</w:t>
      </w:r>
      <w:r w:rsidR="0089691F">
        <w:rPr>
          <w:rFonts w:ascii="Times New Roman" w:hAnsi="Times New Roman"/>
        </w:rPr>
        <w:t xml:space="preserve"> improved scoring on the</w:t>
      </w:r>
      <w:r>
        <w:rPr>
          <w:rFonts w:ascii="Times New Roman" w:hAnsi="Times New Roman"/>
        </w:rPr>
        <w:t xml:space="preserve"> delayed</w:t>
      </w:r>
      <w:r w:rsidR="009E587A">
        <w:rPr>
          <w:rFonts w:ascii="Times New Roman" w:hAnsi="Times New Roman"/>
        </w:rPr>
        <w:t xml:space="preserve"> word</w:t>
      </w:r>
      <w:r w:rsidR="00242E5A">
        <w:rPr>
          <w:rFonts w:ascii="Times New Roman" w:hAnsi="Times New Roman"/>
        </w:rPr>
        <w:t xml:space="preserve"> memory</w:t>
      </w:r>
      <w:r>
        <w:rPr>
          <w:rFonts w:ascii="Times New Roman" w:hAnsi="Times New Roman"/>
        </w:rPr>
        <w:t xml:space="preserve"> recall</w:t>
      </w:r>
      <w:r w:rsidR="0089691F">
        <w:rPr>
          <w:rFonts w:ascii="Times New Roman" w:hAnsi="Times New Roman"/>
        </w:rPr>
        <w:t xml:space="preserve"> assessment</w:t>
      </w:r>
      <w:r w:rsidR="00DC1887">
        <w:rPr>
          <w:rFonts w:ascii="Times New Roman" w:hAnsi="Times New Roman"/>
        </w:rPr>
        <w:t xml:space="preserve"> (Meikle, 2001)</w:t>
      </w:r>
      <w:r w:rsidR="001F2D45">
        <w:rPr>
          <w:rFonts w:ascii="Times New Roman" w:hAnsi="Times New Roman"/>
        </w:rPr>
        <w:t>. Consumption of</w:t>
      </w:r>
      <w:r>
        <w:rPr>
          <w:rFonts w:ascii="Times New Roman" w:hAnsi="Times New Roman"/>
        </w:rPr>
        <w:t xml:space="preserve"> L-theanin</w:t>
      </w:r>
      <w:r w:rsidR="00476C0A">
        <w:rPr>
          <w:rFonts w:ascii="Times New Roman" w:hAnsi="Times New Roman"/>
        </w:rPr>
        <w:t>e</w:t>
      </w:r>
      <w:r>
        <w:rPr>
          <w:rFonts w:ascii="Times New Roman" w:hAnsi="Times New Roman"/>
        </w:rPr>
        <w:t xml:space="preserve"> </w:t>
      </w:r>
      <w:r w:rsidR="001F2D45">
        <w:rPr>
          <w:rFonts w:ascii="Times New Roman" w:hAnsi="Times New Roman"/>
        </w:rPr>
        <w:t xml:space="preserve">is associated with </w:t>
      </w:r>
      <w:r>
        <w:rPr>
          <w:rFonts w:ascii="Times New Roman" w:hAnsi="Times New Roman"/>
        </w:rPr>
        <w:t xml:space="preserve">decreases </w:t>
      </w:r>
      <w:r w:rsidR="001F2D45">
        <w:rPr>
          <w:rFonts w:ascii="Times New Roman" w:hAnsi="Times New Roman"/>
        </w:rPr>
        <w:t xml:space="preserve">in </w:t>
      </w:r>
      <w:r>
        <w:rPr>
          <w:rFonts w:ascii="Times New Roman" w:hAnsi="Times New Roman"/>
        </w:rPr>
        <w:t xml:space="preserve">reaction time </w:t>
      </w:r>
      <w:r w:rsidR="001F2D45">
        <w:rPr>
          <w:rFonts w:ascii="Times New Roman" w:hAnsi="Times New Roman"/>
        </w:rPr>
        <w:t>and improvement in completion of</w:t>
      </w:r>
      <w:r>
        <w:rPr>
          <w:rFonts w:ascii="Times New Roman" w:hAnsi="Times New Roman"/>
        </w:rPr>
        <w:t xml:space="preserve"> memory tasks and </w:t>
      </w:r>
      <w:r w:rsidR="00801917">
        <w:rPr>
          <w:rFonts w:ascii="Times New Roman" w:hAnsi="Times New Roman"/>
        </w:rPr>
        <w:t xml:space="preserve">information processing </w:t>
      </w:r>
      <w:r w:rsidR="004F5382" w:rsidRPr="00F71D69">
        <w:rPr>
          <w:rFonts w:ascii="Times New Roman" w:hAnsi="Times New Roman"/>
        </w:rPr>
        <w:t>(</w:t>
      </w:r>
      <w:r w:rsidR="00801917" w:rsidRPr="00F71D69">
        <w:rPr>
          <w:rFonts w:ascii="Times New Roman" w:hAnsi="Times New Roman"/>
        </w:rPr>
        <w:t>Haskell</w:t>
      </w:r>
      <w:r w:rsidR="003D1F83" w:rsidRPr="00F71D69">
        <w:rPr>
          <w:rFonts w:ascii="Times New Roman" w:hAnsi="Times New Roman"/>
        </w:rPr>
        <w:t xml:space="preserve"> et al., 2008</w:t>
      </w:r>
      <w:r w:rsidR="004F5382" w:rsidRPr="00F71D69">
        <w:rPr>
          <w:rFonts w:ascii="Times New Roman" w:hAnsi="Times New Roman"/>
        </w:rPr>
        <w:t>)</w:t>
      </w:r>
      <w:r w:rsidR="003D1F83" w:rsidRPr="00F71D69">
        <w:rPr>
          <w:rFonts w:ascii="Times New Roman" w:hAnsi="Times New Roman"/>
        </w:rPr>
        <w:t>.</w:t>
      </w:r>
      <w:r w:rsidRPr="00A178A6">
        <w:rPr>
          <w:rFonts w:ascii="Times New Roman" w:hAnsi="Times New Roman"/>
          <w:color w:val="FF0000"/>
        </w:rPr>
        <w:t xml:space="preserve"> </w:t>
      </w:r>
      <w:r>
        <w:rPr>
          <w:rFonts w:ascii="Times New Roman" w:hAnsi="Times New Roman"/>
        </w:rPr>
        <w:t xml:space="preserve">Ginseng </w:t>
      </w:r>
      <w:r w:rsidR="00F82F33">
        <w:rPr>
          <w:rFonts w:ascii="Times New Roman" w:hAnsi="Times New Roman"/>
        </w:rPr>
        <w:t xml:space="preserve">combined with caffeine </w:t>
      </w:r>
      <w:r w:rsidR="001F2D45">
        <w:rPr>
          <w:rFonts w:ascii="Times New Roman" w:hAnsi="Times New Roman"/>
        </w:rPr>
        <w:t xml:space="preserve">consumption was associated with a </w:t>
      </w:r>
      <w:r>
        <w:rPr>
          <w:rFonts w:ascii="Times New Roman" w:hAnsi="Times New Roman"/>
        </w:rPr>
        <w:t>decrease</w:t>
      </w:r>
      <w:r w:rsidR="001F2D45">
        <w:rPr>
          <w:rFonts w:ascii="Times New Roman" w:hAnsi="Times New Roman"/>
        </w:rPr>
        <w:t xml:space="preserve"> in the number of</w:t>
      </w:r>
      <w:r>
        <w:rPr>
          <w:rFonts w:ascii="Times New Roman" w:hAnsi="Times New Roman"/>
        </w:rPr>
        <w:t xml:space="preserve"> errors </w:t>
      </w:r>
      <w:r w:rsidR="001F2D45">
        <w:rPr>
          <w:rFonts w:ascii="Times New Roman" w:hAnsi="Times New Roman"/>
        </w:rPr>
        <w:t>made during</w:t>
      </w:r>
      <w:r>
        <w:rPr>
          <w:rFonts w:ascii="Times New Roman" w:hAnsi="Times New Roman"/>
        </w:rPr>
        <w:t xml:space="preserve"> working memory task</w:t>
      </w:r>
      <w:r w:rsidR="00E144C6">
        <w:rPr>
          <w:rFonts w:ascii="Times New Roman" w:hAnsi="Times New Roman"/>
        </w:rPr>
        <w:t xml:space="preserve">s </w:t>
      </w:r>
      <w:r w:rsidR="004F5382" w:rsidRPr="00F82F33">
        <w:rPr>
          <w:rFonts w:ascii="Times New Roman" w:hAnsi="Times New Roman"/>
        </w:rPr>
        <w:t>(</w:t>
      </w:r>
      <w:r w:rsidR="00E144C6" w:rsidRPr="00F82F33">
        <w:rPr>
          <w:rFonts w:ascii="Times New Roman" w:hAnsi="Times New Roman"/>
        </w:rPr>
        <w:t>Kennedy et al., 2004</w:t>
      </w:r>
      <w:r w:rsidR="004F5382" w:rsidRPr="00F82F33">
        <w:rPr>
          <w:rFonts w:ascii="Times New Roman" w:hAnsi="Times New Roman"/>
        </w:rPr>
        <w:t>)</w:t>
      </w:r>
      <w:r w:rsidR="00E144C6" w:rsidRPr="00F82F33">
        <w:rPr>
          <w:rFonts w:ascii="Times New Roman" w:hAnsi="Times New Roman"/>
        </w:rPr>
        <w:t>.</w:t>
      </w:r>
      <w:r w:rsidR="001F2D45" w:rsidRPr="00E144C6">
        <w:rPr>
          <w:rFonts w:ascii="Times New Roman" w:hAnsi="Times New Roman"/>
        </w:rPr>
        <w:t xml:space="preserve"> </w:t>
      </w:r>
      <w:r w:rsidR="00783065">
        <w:rPr>
          <w:rFonts w:ascii="Times New Roman" w:hAnsi="Times New Roman"/>
        </w:rPr>
        <w:t>Interestingly</w:t>
      </w:r>
      <w:r w:rsidR="001F2D45">
        <w:rPr>
          <w:rFonts w:ascii="Times New Roman" w:hAnsi="Times New Roman"/>
        </w:rPr>
        <w:t xml:space="preserve">, </w:t>
      </w:r>
      <w:r>
        <w:rPr>
          <w:rFonts w:ascii="Times New Roman" w:hAnsi="Times New Roman"/>
        </w:rPr>
        <w:t xml:space="preserve">Taurine </w:t>
      </w:r>
      <w:r w:rsidR="001F2D45">
        <w:rPr>
          <w:rFonts w:ascii="Times New Roman" w:hAnsi="Times New Roman"/>
        </w:rPr>
        <w:t xml:space="preserve">consumption is associated with </w:t>
      </w:r>
      <w:r w:rsidR="00783065">
        <w:rPr>
          <w:rFonts w:ascii="Times New Roman" w:hAnsi="Times New Roman"/>
        </w:rPr>
        <w:t>weakening the stimulatory effects of caffeine on mood</w:t>
      </w:r>
      <w:r w:rsidR="001F2D45">
        <w:rPr>
          <w:rFonts w:ascii="Times New Roman" w:hAnsi="Times New Roman"/>
        </w:rPr>
        <w:t xml:space="preserve"> </w:t>
      </w:r>
      <w:r w:rsidR="004F5382">
        <w:rPr>
          <w:rFonts w:ascii="Times New Roman" w:hAnsi="Times New Roman"/>
        </w:rPr>
        <w:t>(</w:t>
      </w:r>
      <w:r w:rsidR="00783065">
        <w:rPr>
          <w:rFonts w:ascii="Times New Roman" w:hAnsi="Times New Roman"/>
        </w:rPr>
        <w:t>Giles et al., 2012</w:t>
      </w:r>
      <w:r w:rsidR="006E7433">
        <w:rPr>
          <w:rFonts w:ascii="Times New Roman" w:hAnsi="Times New Roman"/>
        </w:rPr>
        <w:t>;</w:t>
      </w:r>
      <w:r w:rsidR="00783065">
        <w:rPr>
          <w:rFonts w:ascii="Times New Roman" w:hAnsi="Times New Roman"/>
        </w:rPr>
        <w:t xml:space="preserve"> </w:t>
      </w:r>
      <w:r w:rsidR="009141DE">
        <w:rPr>
          <w:rFonts w:ascii="Times New Roman" w:hAnsi="Times New Roman"/>
        </w:rPr>
        <w:t>Peacock 2013</w:t>
      </w:r>
      <w:r w:rsidR="004F5382">
        <w:rPr>
          <w:rFonts w:ascii="Times New Roman" w:hAnsi="Times New Roman"/>
        </w:rPr>
        <w:t xml:space="preserve">) </w:t>
      </w:r>
      <w:r w:rsidR="009141DE">
        <w:rPr>
          <w:rFonts w:ascii="Times New Roman" w:hAnsi="Times New Roman"/>
        </w:rPr>
        <w:t>while</w:t>
      </w:r>
      <w:r w:rsidR="001F2D45">
        <w:rPr>
          <w:rFonts w:ascii="Times New Roman" w:hAnsi="Times New Roman"/>
        </w:rPr>
        <w:t xml:space="preserve"> </w:t>
      </w:r>
      <w:r>
        <w:rPr>
          <w:rFonts w:ascii="Times New Roman" w:hAnsi="Times New Roman"/>
        </w:rPr>
        <w:t xml:space="preserve">Guarana </w:t>
      </w:r>
      <w:r w:rsidR="001F2D45">
        <w:rPr>
          <w:rFonts w:ascii="Times New Roman" w:hAnsi="Times New Roman"/>
        </w:rPr>
        <w:t xml:space="preserve">intake was associated with </w:t>
      </w:r>
      <w:r>
        <w:rPr>
          <w:rFonts w:ascii="Times New Roman" w:hAnsi="Times New Roman"/>
        </w:rPr>
        <w:t xml:space="preserve">increases </w:t>
      </w:r>
      <w:r w:rsidR="001F2D45">
        <w:rPr>
          <w:rFonts w:ascii="Times New Roman" w:hAnsi="Times New Roman"/>
        </w:rPr>
        <w:t xml:space="preserve">in </w:t>
      </w:r>
      <w:r>
        <w:rPr>
          <w:rFonts w:ascii="Times New Roman" w:hAnsi="Times New Roman"/>
        </w:rPr>
        <w:t>alertness</w:t>
      </w:r>
      <w:r w:rsidR="00042BE0">
        <w:rPr>
          <w:rFonts w:ascii="Times New Roman" w:hAnsi="Times New Roman"/>
        </w:rPr>
        <w:t xml:space="preserve">, </w:t>
      </w:r>
      <w:r>
        <w:rPr>
          <w:rFonts w:ascii="Times New Roman" w:hAnsi="Times New Roman"/>
        </w:rPr>
        <w:t>improve</w:t>
      </w:r>
      <w:r w:rsidR="001F2D45">
        <w:rPr>
          <w:rFonts w:ascii="Times New Roman" w:hAnsi="Times New Roman"/>
        </w:rPr>
        <w:t>d</w:t>
      </w:r>
      <w:r w:rsidR="00042BE0">
        <w:rPr>
          <w:rFonts w:ascii="Times New Roman" w:hAnsi="Times New Roman"/>
        </w:rPr>
        <w:t xml:space="preserve"> simple reaction time, and choice reaction </w:t>
      </w:r>
      <w:r w:rsidR="004031B9">
        <w:rPr>
          <w:rFonts w:ascii="Times New Roman" w:hAnsi="Times New Roman"/>
        </w:rPr>
        <w:t>time (</w:t>
      </w:r>
      <w:r w:rsidR="009141DE" w:rsidRPr="00F71D69">
        <w:rPr>
          <w:rFonts w:ascii="Times New Roman" w:hAnsi="Times New Roman"/>
        </w:rPr>
        <w:t>Kennedy et al., 2004</w:t>
      </w:r>
      <w:r w:rsidR="004F5382" w:rsidRPr="00F71D69">
        <w:rPr>
          <w:rFonts w:ascii="Times New Roman" w:hAnsi="Times New Roman"/>
        </w:rPr>
        <w:t>)</w:t>
      </w:r>
      <w:r w:rsidR="009141DE" w:rsidRPr="00F71D69">
        <w:rPr>
          <w:rFonts w:ascii="Times New Roman" w:hAnsi="Times New Roman"/>
        </w:rPr>
        <w:t xml:space="preserve"> both of which are typically found in many energy drinks.</w:t>
      </w:r>
      <w:r>
        <w:rPr>
          <w:rFonts w:ascii="Times New Roman" w:hAnsi="Times New Roman"/>
        </w:rPr>
        <w:t xml:space="preserve">  Acute administration of Tyrosine counteracts impairments in attention, mood, and memory</w:t>
      </w:r>
      <w:r w:rsidR="004F5382">
        <w:rPr>
          <w:rFonts w:ascii="Times New Roman" w:hAnsi="Times New Roman"/>
        </w:rPr>
        <w:t xml:space="preserve"> </w:t>
      </w:r>
      <w:r w:rsidR="004F5382" w:rsidRPr="00042BE0">
        <w:rPr>
          <w:rFonts w:ascii="Times New Roman" w:hAnsi="Times New Roman"/>
        </w:rPr>
        <w:t>(</w:t>
      </w:r>
      <w:r w:rsidR="00042BE0">
        <w:rPr>
          <w:rFonts w:ascii="Times New Roman" w:hAnsi="Times New Roman"/>
        </w:rPr>
        <w:t>Neri et al., 1995</w:t>
      </w:r>
      <w:r w:rsidR="004F5382" w:rsidRPr="00042BE0">
        <w:rPr>
          <w:rFonts w:ascii="Times New Roman" w:hAnsi="Times New Roman"/>
        </w:rPr>
        <w:t>)</w:t>
      </w:r>
      <w:r w:rsidR="004011B4">
        <w:rPr>
          <w:rFonts w:ascii="Times New Roman" w:hAnsi="Times New Roman"/>
        </w:rPr>
        <w:t xml:space="preserve"> and one retrospective cohort study showed evidence of </w:t>
      </w:r>
      <w:r w:rsidR="001F2D45">
        <w:rPr>
          <w:rFonts w:ascii="Times New Roman" w:hAnsi="Times New Roman"/>
        </w:rPr>
        <w:t xml:space="preserve">long term consumption of </w:t>
      </w:r>
      <w:r>
        <w:rPr>
          <w:rFonts w:ascii="Times New Roman" w:hAnsi="Times New Roman"/>
        </w:rPr>
        <w:t xml:space="preserve">Ginko biloba </w:t>
      </w:r>
      <w:r w:rsidR="004011B4">
        <w:rPr>
          <w:rFonts w:ascii="Times New Roman" w:hAnsi="Times New Roman"/>
        </w:rPr>
        <w:t>being</w:t>
      </w:r>
      <w:r w:rsidR="001F2D45">
        <w:rPr>
          <w:rFonts w:ascii="Times New Roman" w:hAnsi="Times New Roman"/>
        </w:rPr>
        <w:t xml:space="preserve"> associated with </w:t>
      </w:r>
      <w:r w:rsidR="004011B4">
        <w:rPr>
          <w:rFonts w:ascii="Times New Roman" w:hAnsi="Times New Roman"/>
        </w:rPr>
        <w:t>reduced decline in cognitive function</w:t>
      </w:r>
      <w:r w:rsidR="004011B4">
        <w:rPr>
          <w:rFonts w:ascii="Times New Roman" w:hAnsi="Times New Roman"/>
          <w:color w:val="FF0000"/>
        </w:rPr>
        <w:t xml:space="preserve"> </w:t>
      </w:r>
      <w:r w:rsidR="004011B4" w:rsidRPr="004011B4">
        <w:rPr>
          <w:rFonts w:ascii="Times New Roman" w:hAnsi="Times New Roman"/>
        </w:rPr>
        <w:t>(Amieva et al., 2013)</w:t>
      </w:r>
      <w:r>
        <w:rPr>
          <w:rFonts w:ascii="Times New Roman" w:hAnsi="Times New Roman"/>
        </w:rPr>
        <w:t xml:space="preserve">.  However, Tyrosine studies were not reproduced and Ginko Biloba findings were inconsistent across other studies.  </w:t>
      </w:r>
      <w:r w:rsidR="004F5382">
        <w:rPr>
          <w:rFonts w:ascii="Times New Roman" w:hAnsi="Times New Roman"/>
        </w:rPr>
        <w:t xml:space="preserve">In one study, </w:t>
      </w:r>
      <w:r>
        <w:rPr>
          <w:rFonts w:ascii="Times New Roman" w:hAnsi="Times New Roman"/>
        </w:rPr>
        <w:t>Theobromine produce</w:t>
      </w:r>
      <w:r w:rsidR="004F5382">
        <w:rPr>
          <w:rFonts w:ascii="Times New Roman" w:hAnsi="Times New Roman"/>
        </w:rPr>
        <w:t>d</w:t>
      </w:r>
      <w:r>
        <w:rPr>
          <w:rFonts w:ascii="Times New Roman" w:hAnsi="Times New Roman"/>
        </w:rPr>
        <w:t xml:space="preserve"> improve</w:t>
      </w:r>
      <w:r w:rsidR="004F5382">
        <w:rPr>
          <w:rFonts w:ascii="Times New Roman" w:hAnsi="Times New Roman"/>
        </w:rPr>
        <w:t>ment in</w:t>
      </w:r>
      <w:r>
        <w:rPr>
          <w:rFonts w:ascii="Times New Roman" w:hAnsi="Times New Roman"/>
        </w:rPr>
        <w:t xml:space="preserve"> reaction times</w:t>
      </w:r>
      <w:r w:rsidR="004F5382">
        <w:rPr>
          <w:rFonts w:ascii="Times New Roman" w:hAnsi="Times New Roman"/>
        </w:rPr>
        <w:t>,</w:t>
      </w:r>
      <w:r>
        <w:rPr>
          <w:rFonts w:ascii="Times New Roman" w:hAnsi="Times New Roman"/>
        </w:rPr>
        <w:t xml:space="preserve"> but controls were not used and the doses </w:t>
      </w:r>
      <w:r w:rsidR="004F5382">
        <w:rPr>
          <w:rFonts w:ascii="Times New Roman" w:hAnsi="Times New Roman"/>
        </w:rPr>
        <w:t>we</w:t>
      </w:r>
      <w:r>
        <w:rPr>
          <w:rFonts w:ascii="Times New Roman" w:hAnsi="Times New Roman"/>
        </w:rPr>
        <w:t>re not representative of what is contained in energy drinks</w:t>
      </w:r>
      <w:r w:rsidR="00472B06">
        <w:rPr>
          <w:rFonts w:ascii="Times New Roman" w:hAnsi="Times New Roman"/>
          <w:color w:val="FF0000"/>
        </w:rPr>
        <w:t xml:space="preserve"> </w:t>
      </w:r>
      <w:r w:rsidR="004F5382" w:rsidRPr="00472B06">
        <w:rPr>
          <w:rFonts w:ascii="Times New Roman" w:hAnsi="Times New Roman"/>
        </w:rPr>
        <w:t>(</w:t>
      </w:r>
      <w:r w:rsidR="00472B06">
        <w:rPr>
          <w:rFonts w:ascii="Times New Roman" w:hAnsi="Times New Roman"/>
        </w:rPr>
        <w:t>Smit 2004</w:t>
      </w:r>
      <w:r w:rsidR="004F5382" w:rsidRPr="00472B06">
        <w:rPr>
          <w:rFonts w:ascii="Times New Roman" w:hAnsi="Times New Roman"/>
        </w:rPr>
        <w:t>)</w:t>
      </w:r>
      <w:r w:rsidR="00472B06">
        <w:rPr>
          <w:rFonts w:ascii="Times New Roman" w:hAnsi="Times New Roman"/>
        </w:rPr>
        <w:t>.</w:t>
      </w:r>
      <w:r w:rsidRPr="00472B06">
        <w:rPr>
          <w:rFonts w:ascii="Times New Roman" w:hAnsi="Times New Roman"/>
        </w:rPr>
        <w:t xml:space="preserve">  </w:t>
      </w:r>
      <w:r>
        <w:rPr>
          <w:rFonts w:ascii="Times New Roman" w:hAnsi="Times New Roman"/>
        </w:rPr>
        <w:t xml:space="preserve">During high intensity </w:t>
      </w:r>
      <w:r w:rsidR="00D22A97">
        <w:rPr>
          <w:rFonts w:ascii="Times New Roman" w:hAnsi="Times New Roman"/>
        </w:rPr>
        <w:t xml:space="preserve">mental or </w:t>
      </w:r>
      <w:r>
        <w:rPr>
          <w:rFonts w:ascii="Times New Roman" w:hAnsi="Times New Roman"/>
        </w:rPr>
        <w:t>physical exercise</w:t>
      </w:r>
      <w:r w:rsidR="004F5382">
        <w:rPr>
          <w:rFonts w:ascii="Times New Roman" w:hAnsi="Times New Roman"/>
        </w:rPr>
        <w:t>,</w:t>
      </w:r>
      <w:r>
        <w:rPr>
          <w:rFonts w:ascii="Times New Roman" w:hAnsi="Times New Roman"/>
        </w:rPr>
        <w:t xml:space="preserve"> Creatine </w:t>
      </w:r>
      <w:r w:rsidR="004F5382">
        <w:rPr>
          <w:rFonts w:ascii="Times New Roman" w:hAnsi="Times New Roman"/>
        </w:rPr>
        <w:t xml:space="preserve">consumption is associated with </w:t>
      </w:r>
      <w:r>
        <w:rPr>
          <w:rFonts w:ascii="Times New Roman" w:hAnsi="Times New Roman"/>
        </w:rPr>
        <w:t xml:space="preserve">improved </w:t>
      </w:r>
      <w:r w:rsidR="00D22A97">
        <w:rPr>
          <w:rFonts w:ascii="Times New Roman" w:hAnsi="Times New Roman"/>
        </w:rPr>
        <w:t>cognitive performance</w:t>
      </w:r>
      <w:r>
        <w:rPr>
          <w:rFonts w:ascii="Times New Roman" w:hAnsi="Times New Roman"/>
        </w:rPr>
        <w:t xml:space="preserve"> </w:t>
      </w:r>
      <w:r w:rsidR="004F5382" w:rsidRPr="00D22A97">
        <w:rPr>
          <w:rFonts w:ascii="Times New Roman" w:hAnsi="Times New Roman"/>
        </w:rPr>
        <w:t>(</w:t>
      </w:r>
      <w:r w:rsidR="00D22A97">
        <w:rPr>
          <w:rFonts w:ascii="Times New Roman" w:hAnsi="Times New Roman"/>
        </w:rPr>
        <w:t>Rae et al., 2003</w:t>
      </w:r>
      <w:r w:rsidR="004F5382" w:rsidRPr="00D22A97">
        <w:rPr>
          <w:rFonts w:ascii="Times New Roman" w:hAnsi="Times New Roman"/>
        </w:rPr>
        <w:t>)</w:t>
      </w:r>
      <w:r w:rsidR="004F5382" w:rsidRPr="00720F4A">
        <w:rPr>
          <w:rFonts w:ascii="Times New Roman" w:hAnsi="Times New Roman"/>
          <w:color w:val="FF0000"/>
        </w:rPr>
        <w:t xml:space="preserve"> </w:t>
      </w:r>
      <w:r>
        <w:rPr>
          <w:rFonts w:ascii="Times New Roman" w:hAnsi="Times New Roman"/>
        </w:rPr>
        <w:t xml:space="preserve">and other studies </w:t>
      </w:r>
      <w:r w:rsidR="00C15015" w:rsidRPr="00D22A97">
        <w:rPr>
          <w:rFonts w:ascii="Times New Roman" w:hAnsi="Times New Roman"/>
        </w:rPr>
        <w:t>(</w:t>
      </w:r>
      <w:r w:rsidR="00D22A97">
        <w:rPr>
          <w:rFonts w:ascii="Times New Roman" w:hAnsi="Times New Roman"/>
        </w:rPr>
        <w:t>McMorris et al., 2006</w:t>
      </w:r>
      <w:r w:rsidR="006E7433">
        <w:rPr>
          <w:rFonts w:ascii="Times New Roman" w:hAnsi="Times New Roman"/>
        </w:rPr>
        <w:t>;</w:t>
      </w:r>
      <w:r w:rsidR="00D22A97">
        <w:rPr>
          <w:rFonts w:ascii="Times New Roman" w:hAnsi="Times New Roman"/>
        </w:rPr>
        <w:t xml:space="preserve"> McMorris et al., 2007</w:t>
      </w:r>
      <w:r w:rsidR="00C15015" w:rsidRPr="00D22A97">
        <w:rPr>
          <w:rFonts w:ascii="Times New Roman" w:hAnsi="Times New Roman"/>
        </w:rPr>
        <w:t>)</w:t>
      </w:r>
      <w:r w:rsidR="00C15015" w:rsidRPr="00D22A97">
        <w:rPr>
          <w:rFonts w:ascii="Times New Roman" w:hAnsi="Times New Roman"/>
          <w:color w:val="FF0000"/>
        </w:rPr>
        <w:t xml:space="preserve"> </w:t>
      </w:r>
      <w:r>
        <w:rPr>
          <w:rFonts w:ascii="Times New Roman" w:hAnsi="Times New Roman"/>
        </w:rPr>
        <w:t xml:space="preserve">have shown improved cognitive performance, attention, and mood.  </w:t>
      </w:r>
      <w:r w:rsidR="004F5382">
        <w:rPr>
          <w:rFonts w:ascii="Times New Roman" w:hAnsi="Times New Roman"/>
        </w:rPr>
        <w:t xml:space="preserve">Consumption of </w:t>
      </w:r>
      <w:r>
        <w:rPr>
          <w:rFonts w:ascii="Times New Roman" w:hAnsi="Times New Roman"/>
        </w:rPr>
        <w:lastRenderedPageBreak/>
        <w:t xml:space="preserve">Citicoline </w:t>
      </w:r>
      <w:r w:rsidR="004F5382">
        <w:rPr>
          <w:rFonts w:ascii="Times New Roman" w:hAnsi="Times New Roman"/>
        </w:rPr>
        <w:t xml:space="preserve">is associated with </w:t>
      </w:r>
      <w:r>
        <w:rPr>
          <w:rFonts w:ascii="Times New Roman" w:hAnsi="Times New Roman"/>
        </w:rPr>
        <w:t>improved memory in the elderly</w:t>
      </w:r>
      <w:r w:rsidR="00D85CDC">
        <w:rPr>
          <w:rFonts w:ascii="Times New Roman" w:hAnsi="Times New Roman"/>
        </w:rPr>
        <w:t xml:space="preserve"> (Alvarez et al., 1996)</w:t>
      </w:r>
      <w:r>
        <w:rPr>
          <w:rFonts w:ascii="Times New Roman" w:hAnsi="Times New Roman"/>
        </w:rPr>
        <w:t xml:space="preserve"> but</w:t>
      </w:r>
      <w:r w:rsidR="004F5382">
        <w:rPr>
          <w:rFonts w:ascii="Times New Roman" w:hAnsi="Times New Roman"/>
        </w:rPr>
        <w:t xml:space="preserve"> it</w:t>
      </w:r>
      <w:r>
        <w:rPr>
          <w:rFonts w:ascii="Times New Roman" w:hAnsi="Times New Roman"/>
        </w:rPr>
        <w:t xml:space="preserve"> has not been studied in younger populations or </w:t>
      </w:r>
      <w:r w:rsidR="004F5382">
        <w:rPr>
          <w:rFonts w:ascii="Times New Roman" w:hAnsi="Times New Roman"/>
        </w:rPr>
        <w:t xml:space="preserve">in </w:t>
      </w:r>
      <w:r>
        <w:rPr>
          <w:rFonts w:ascii="Times New Roman" w:hAnsi="Times New Roman"/>
        </w:rPr>
        <w:t>combin</w:t>
      </w:r>
      <w:r w:rsidR="004F5382">
        <w:rPr>
          <w:rFonts w:ascii="Times New Roman" w:hAnsi="Times New Roman"/>
        </w:rPr>
        <w:t>ation</w:t>
      </w:r>
      <w:r>
        <w:rPr>
          <w:rFonts w:ascii="Times New Roman" w:hAnsi="Times New Roman"/>
        </w:rPr>
        <w:t xml:space="preserve"> with caffeine</w:t>
      </w:r>
      <w:r w:rsidR="004F5382">
        <w:rPr>
          <w:rFonts w:ascii="Times New Roman" w:hAnsi="Times New Roman"/>
        </w:rPr>
        <w:t>,</w:t>
      </w:r>
      <w:r>
        <w:rPr>
          <w:rFonts w:ascii="Times New Roman" w:hAnsi="Times New Roman"/>
        </w:rPr>
        <w:t xml:space="preserve"> which is in most energy drinks.</w:t>
      </w:r>
      <w:r w:rsidR="0020184F">
        <w:rPr>
          <w:rFonts w:ascii="Times New Roman" w:hAnsi="Times New Roman"/>
        </w:rPr>
        <w:t xml:space="preserve">  </w:t>
      </w:r>
      <w:r>
        <w:rPr>
          <w:rFonts w:ascii="Times New Roman" w:hAnsi="Times New Roman"/>
        </w:rPr>
        <w:t xml:space="preserve">L-arginine </w:t>
      </w:r>
      <w:r w:rsidR="004F5382">
        <w:rPr>
          <w:rFonts w:ascii="Times New Roman" w:hAnsi="Times New Roman"/>
        </w:rPr>
        <w:t xml:space="preserve">intake has resulted in </w:t>
      </w:r>
      <w:r>
        <w:rPr>
          <w:rFonts w:ascii="Times New Roman" w:hAnsi="Times New Roman"/>
        </w:rPr>
        <w:t xml:space="preserve">limited evidence of improved physical performance in untrained individuals </w:t>
      </w:r>
      <w:r w:rsidR="0020184F">
        <w:rPr>
          <w:rFonts w:ascii="Times New Roman" w:hAnsi="Times New Roman"/>
        </w:rPr>
        <w:t xml:space="preserve">(McConell 2007) </w:t>
      </w:r>
      <w:r>
        <w:rPr>
          <w:rFonts w:ascii="Times New Roman" w:hAnsi="Times New Roman"/>
        </w:rPr>
        <w:t>and in elderly adults struggling with dementia</w:t>
      </w:r>
      <w:r w:rsidR="0020184F">
        <w:rPr>
          <w:rFonts w:ascii="Times New Roman" w:hAnsi="Times New Roman"/>
          <w:color w:val="FF0000"/>
        </w:rPr>
        <w:t xml:space="preserve"> </w:t>
      </w:r>
      <w:r w:rsidR="00C15015" w:rsidRPr="0020184F">
        <w:rPr>
          <w:rFonts w:ascii="Times New Roman" w:hAnsi="Times New Roman"/>
        </w:rPr>
        <w:t>(</w:t>
      </w:r>
      <w:r w:rsidR="0020184F">
        <w:rPr>
          <w:rFonts w:ascii="Times New Roman" w:hAnsi="Times New Roman"/>
        </w:rPr>
        <w:t xml:space="preserve">Ohtsuka </w:t>
      </w:r>
      <w:r w:rsidR="00C84F05">
        <w:rPr>
          <w:rFonts w:ascii="Times New Roman" w:hAnsi="Times New Roman"/>
        </w:rPr>
        <w:t xml:space="preserve">&amp; Nakaya </w:t>
      </w:r>
      <w:r w:rsidR="0020184F">
        <w:rPr>
          <w:rFonts w:ascii="Times New Roman" w:hAnsi="Times New Roman"/>
        </w:rPr>
        <w:t>2000</w:t>
      </w:r>
      <w:r w:rsidR="00C15015" w:rsidRPr="0020184F">
        <w:rPr>
          <w:rFonts w:ascii="Times New Roman" w:hAnsi="Times New Roman"/>
        </w:rPr>
        <w:t>)</w:t>
      </w:r>
      <w:r w:rsidR="0020184F">
        <w:rPr>
          <w:rFonts w:ascii="Times New Roman" w:hAnsi="Times New Roman"/>
        </w:rPr>
        <w:t xml:space="preserve">.  </w:t>
      </w:r>
      <w:r w:rsidR="004F5382">
        <w:rPr>
          <w:rFonts w:ascii="Times New Roman" w:hAnsi="Times New Roman"/>
        </w:rPr>
        <w:t>Consumption of g</w:t>
      </w:r>
      <w:r>
        <w:rPr>
          <w:rFonts w:ascii="Times New Roman" w:hAnsi="Times New Roman"/>
        </w:rPr>
        <w:t>reen tea has been shown to benefit cardiovascular health</w:t>
      </w:r>
      <w:r w:rsidR="00C15015" w:rsidRPr="00682F57">
        <w:rPr>
          <w:rFonts w:ascii="Times New Roman" w:hAnsi="Times New Roman"/>
          <w:color w:val="FF0000"/>
        </w:rPr>
        <w:t xml:space="preserve"> </w:t>
      </w:r>
      <w:r w:rsidR="002D3A00" w:rsidRPr="00E04BF3">
        <w:rPr>
          <w:rFonts w:ascii="Times New Roman" w:hAnsi="Times New Roman"/>
        </w:rPr>
        <w:t xml:space="preserve">by decreasing cholesterol and triglyceride absorption as well as improving enzymatic production that is shown to provide cellular protection </w:t>
      </w:r>
      <w:r w:rsidR="00C15015" w:rsidRPr="006007CA">
        <w:rPr>
          <w:rFonts w:ascii="Times New Roman" w:hAnsi="Times New Roman"/>
        </w:rPr>
        <w:t>(</w:t>
      </w:r>
      <w:r w:rsidR="00E04BF3">
        <w:rPr>
          <w:rFonts w:ascii="Times New Roman" w:hAnsi="Times New Roman"/>
        </w:rPr>
        <w:t xml:space="preserve">Raederstorff, Schlachter, Elste, &amp; Weber </w:t>
      </w:r>
      <w:r w:rsidR="006007CA">
        <w:rPr>
          <w:rFonts w:ascii="Times New Roman" w:hAnsi="Times New Roman"/>
        </w:rPr>
        <w:t>2</w:t>
      </w:r>
      <w:r w:rsidR="00E04BF3">
        <w:rPr>
          <w:rFonts w:ascii="Times New Roman" w:hAnsi="Times New Roman"/>
        </w:rPr>
        <w:t>00</w:t>
      </w:r>
      <w:r w:rsidR="006007CA">
        <w:rPr>
          <w:rFonts w:ascii="Times New Roman" w:hAnsi="Times New Roman"/>
        </w:rPr>
        <w:t>3</w:t>
      </w:r>
      <w:r w:rsidR="00C15015" w:rsidRPr="006007CA">
        <w:rPr>
          <w:rFonts w:ascii="Times New Roman" w:hAnsi="Times New Roman"/>
        </w:rPr>
        <w:t xml:space="preserve">), while </w:t>
      </w:r>
      <w:r>
        <w:rPr>
          <w:rFonts w:ascii="Times New Roman" w:hAnsi="Times New Roman"/>
        </w:rPr>
        <w:t xml:space="preserve">Carnitine </w:t>
      </w:r>
      <w:r w:rsidR="003D4910">
        <w:rPr>
          <w:rFonts w:ascii="Times New Roman" w:hAnsi="Times New Roman"/>
        </w:rPr>
        <w:t xml:space="preserve">intake is associated with </w:t>
      </w:r>
      <w:r>
        <w:rPr>
          <w:rFonts w:ascii="Times New Roman" w:hAnsi="Times New Roman"/>
        </w:rPr>
        <w:t>improve</w:t>
      </w:r>
      <w:r w:rsidR="003D4910">
        <w:rPr>
          <w:rFonts w:ascii="Times New Roman" w:hAnsi="Times New Roman"/>
        </w:rPr>
        <w:t>ment</w:t>
      </w:r>
      <w:r>
        <w:rPr>
          <w:rFonts w:ascii="Times New Roman" w:hAnsi="Times New Roman"/>
        </w:rPr>
        <w:t xml:space="preserve">s </w:t>
      </w:r>
      <w:r w:rsidR="003D4910">
        <w:rPr>
          <w:rFonts w:ascii="Times New Roman" w:hAnsi="Times New Roman"/>
        </w:rPr>
        <w:t xml:space="preserve">in </w:t>
      </w:r>
      <w:r>
        <w:rPr>
          <w:rFonts w:ascii="Times New Roman" w:hAnsi="Times New Roman"/>
        </w:rPr>
        <w:t xml:space="preserve">mood, </w:t>
      </w:r>
      <w:r w:rsidR="00A86C58">
        <w:rPr>
          <w:rFonts w:ascii="Times New Roman" w:hAnsi="Times New Roman"/>
        </w:rPr>
        <w:t xml:space="preserve">and </w:t>
      </w:r>
      <w:r>
        <w:rPr>
          <w:rFonts w:ascii="Times New Roman" w:hAnsi="Times New Roman"/>
        </w:rPr>
        <w:t>cognitive function</w:t>
      </w:r>
      <w:r w:rsidR="00A86C58">
        <w:rPr>
          <w:rFonts w:ascii="Times New Roman" w:hAnsi="Times New Roman"/>
        </w:rPr>
        <w:t xml:space="preserve"> </w:t>
      </w:r>
      <w:r w:rsidR="00C15015" w:rsidRPr="00F71D69">
        <w:rPr>
          <w:rFonts w:ascii="Times New Roman" w:hAnsi="Times New Roman"/>
        </w:rPr>
        <w:t>(</w:t>
      </w:r>
      <w:r w:rsidR="00A86C58" w:rsidRPr="00F71D69">
        <w:rPr>
          <w:rFonts w:ascii="Times New Roman" w:hAnsi="Times New Roman"/>
        </w:rPr>
        <w:t>Montgomery, Thal, &amp; Amrein 2003</w:t>
      </w:r>
      <w:r w:rsidR="00C15015" w:rsidRPr="00F71D69">
        <w:rPr>
          <w:rFonts w:ascii="Times New Roman" w:hAnsi="Times New Roman"/>
        </w:rPr>
        <w:t xml:space="preserve">). </w:t>
      </w:r>
      <w:r w:rsidR="003D4910">
        <w:rPr>
          <w:rFonts w:ascii="Times New Roman" w:hAnsi="Times New Roman"/>
        </w:rPr>
        <w:t xml:space="preserve">However, </w:t>
      </w:r>
      <w:r>
        <w:rPr>
          <w:rFonts w:ascii="Times New Roman" w:hAnsi="Times New Roman"/>
        </w:rPr>
        <w:t xml:space="preserve">these studies were </w:t>
      </w:r>
      <w:r w:rsidR="003D4910">
        <w:rPr>
          <w:rFonts w:ascii="Times New Roman" w:hAnsi="Times New Roman"/>
        </w:rPr>
        <w:t xml:space="preserve">conducted </w:t>
      </w:r>
      <w:r>
        <w:rPr>
          <w:rFonts w:ascii="Times New Roman" w:hAnsi="Times New Roman"/>
        </w:rPr>
        <w:t xml:space="preserve">in impaired individuals and not in healthy persons.  </w:t>
      </w:r>
      <w:r w:rsidR="00E04771">
        <w:rPr>
          <w:rFonts w:ascii="Times New Roman" w:hAnsi="Times New Roman"/>
        </w:rPr>
        <w:t>One 5-Hydroxytryptophan</w:t>
      </w:r>
      <w:r>
        <w:rPr>
          <w:rFonts w:ascii="Times New Roman" w:hAnsi="Times New Roman"/>
        </w:rPr>
        <w:t xml:space="preserve"> </w:t>
      </w:r>
      <w:r w:rsidR="003D4910">
        <w:rPr>
          <w:rFonts w:ascii="Times New Roman" w:hAnsi="Times New Roman"/>
        </w:rPr>
        <w:t xml:space="preserve">consumption </w:t>
      </w:r>
      <w:r>
        <w:rPr>
          <w:rFonts w:ascii="Times New Roman" w:hAnsi="Times New Roman"/>
        </w:rPr>
        <w:t>stud</w:t>
      </w:r>
      <w:r w:rsidR="00F71D69">
        <w:rPr>
          <w:rFonts w:ascii="Times New Roman" w:hAnsi="Times New Roman"/>
        </w:rPr>
        <w:t>y</w:t>
      </w:r>
      <w:r>
        <w:rPr>
          <w:rFonts w:ascii="Times New Roman" w:hAnsi="Times New Roman"/>
        </w:rPr>
        <w:t xml:space="preserve"> </w:t>
      </w:r>
      <w:r w:rsidR="003D4910" w:rsidRPr="006E7433">
        <w:rPr>
          <w:rFonts w:ascii="Times New Roman" w:hAnsi="Times New Roman"/>
        </w:rPr>
        <w:t>(</w:t>
      </w:r>
      <w:r w:rsidR="00E04771" w:rsidRPr="006E7433">
        <w:rPr>
          <w:rFonts w:ascii="Times New Roman" w:hAnsi="Times New Roman"/>
        </w:rPr>
        <w:t>Turner, Loftis</w:t>
      </w:r>
      <w:r w:rsidR="00F71D69" w:rsidRPr="006E7433">
        <w:rPr>
          <w:rFonts w:ascii="Times New Roman" w:hAnsi="Times New Roman"/>
        </w:rPr>
        <w:t>, &amp; Blackwell 2006</w:t>
      </w:r>
      <w:r w:rsidR="003D4910" w:rsidRPr="006E7433">
        <w:rPr>
          <w:rFonts w:ascii="Times New Roman" w:hAnsi="Times New Roman"/>
        </w:rPr>
        <w:t xml:space="preserve">) </w:t>
      </w:r>
      <w:r>
        <w:rPr>
          <w:rFonts w:ascii="Times New Roman" w:hAnsi="Times New Roman"/>
        </w:rPr>
        <w:t>show</w:t>
      </w:r>
      <w:r w:rsidR="00E04771">
        <w:rPr>
          <w:rFonts w:ascii="Times New Roman" w:hAnsi="Times New Roman"/>
        </w:rPr>
        <w:t>s</w:t>
      </w:r>
      <w:r>
        <w:rPr>
          <w:rFonts w:ascii="Times New Roman" w:hAnsi="Times New Roman"/>
        </w:rPr>
        <w:t xml:space="preserve"> an antidepressant effect</w:t>
      </w:r>
      <w:r w:rsidR="003D4910">
        <w:rPr>
          <w:rFonts w:ascii="Times New Roman" w:hAnsi="Times New Roman"/>
        </w:rPr>
        <w:t>,</w:t>
      </w:r>
      <w:r>
        <w:rPr>
          <w:rFonts w:ascii="Times New Roman" w:hAnsi="Times New Roman"/>
        </w:rPr>
        <w:t xml:space="preserve"> but as dosage increased impairments also increased.  St. John’s wort is more effective than placebo for mild depression (</w:t>
      </w:r>
      <w:r w:rsidR="00083155">
        <w:rPr>
          <w:rFonts w:ascii="Times New Roman" w:hAnsi="Times New Roman"/>
        </w:rPr>
        <w:t>Linde, Ramirez, &amp; Mulrow 1996</w:t>
      </w:r>
      <w:r>
        <w:rPr>
          <w:rFonts w:ascii="Times New Roman" w:hAnsi="Times New Roman"/>
        </w:rPr>
        <w:t xml:space="preserve">).  </w:t>
      </w:r>
    </w:p>
    <w:p w14:paraId="656E1C74" w14:textId="2DA236E1" w:rsidR="00E84AC4" w:rsidRDefault="00343E2F" w:rsidP="00E84AC4">
      <w:pPr>
        <w:spacing w:before="240"/>
        <w:ind w:firstLine="720"/>
        <w:rPr>
          <w:rFonts w:ascii="Times New Roman" w:hAnsi="Times New Roman"/>
          <w:color w:val="222222"/>
          <w:shd w:val="clear" w:color="auto" w:fill="FFFFFF"/>
        </w:rPr>
      </w:pPr>
      <w:r w:rsidRPr="00720F4A">
        <w:rPr>
          <w:rFonts w:ascii="Times New Roman" w:hAnsi="Times New Roman"/>
          <w:b/>
          <w:u w:val="single"/>
        </w:rPr>
        <w:t>Adverse Effects</w:t>
      </w:r>
      <w:r w:rsidR="000A7F87">
        <w:rPr>
          <w:rFonts w:ascii="Times New Roman" w:hAnsi="Times New Roman"/>
          <w:b/>
          <w:u w:val="single"/>
        </w:rPr>
        <w:t xml:space="preserve"> of </w:t>
      </w:r>
      <w:r w:rsidR="002D5BBF">
        <w:rPr>
          <w:rFonts w:ascii="Times New Roman" w:hAnsi="Times New Roman"/>
          <w:b/>
          <w:u w:val="single"/>
        </w:rPr>
        <w:t xml:space="preserve">Ingredients commonly found in </w:t>
      </w:r>
      <w:r w:rsidR="000A7F87">
        <w:rPr>
          <w:rFonts w:ascii="Times New Roman" w:hAnsi="Times New Roman"/>
          <w:b/>
          <w:u w:val="single"/>
        </w:rPr>
        <w:t>Energy Drink</w:t>
      </w:r>
      <w:r w:rsidR="002D5BBF">
        <w:rPr>
          <w:rFonts w:ascii="Times New Roman" w:hAnsi="Times New Roman"/>
          <w:b/>
          <w:u w:val="single"/>
        </w:rPr>
        <w:t>s</w:t>
      </w:r>
      <w:r>
        <w:rPr>
          <w:rFonts w:ascii="Times New Roman" w:hAnsi="Times New Roman"/>
        </w:rPr>
        <w:t xml:space="preserve">. </w:t>
      </w:r>
      <w:r w:rsidR="00E84AC4">
        <w:rPr>
          <w:rFonts w:ascii="Times New Roman" w:hAnsi="Times New Roman"/>
        </w:rPr>
        <w:t xml:space="preserve">There are many reported </w:t>
      </w:r>
      <w:r w:rsidR="00375C1C">
        <w:rPr>
          <w:rFonts w:ascii="Times New Roman" w:hAnsi="Times New Roman"/>
        </w:rPr>
        <w:t xml:space="preserve">negative </w:t>
      </w:r>
      <w:r w:rsidR="00E84AC4">
        <w:rPr>
          <w:rFonts w:ascii="Times New Roman" w:hAnsi="Times New Roman"/>
        </w:rPr>
        <w:t>side effects of energy drink</w:t>
      </w:r>
      <w:r w:rsidR="00375C1C">
        <w:rPr>
          <w:rFonts w:ascii="Times New Roman" w:hAnsi="Times New Roman"/>
        </w:rPr>
        <w:t xml:space="preserve"> consumption</w:t>
      </w:r>
      <w:r w:rsidR="00E84AC4">
        <w:rPr>
          <w:rFonts w:ascii="Times New Roman" w:hAnsi="Times New Roman"/>
        </w:rPr>
        <w:t xml:space="preserve">.  </w:t>
      </w:r>
      <w:r w:rsidR="0036626B">
        <w:rPr>
          <w:rFonts w:ascii="Times New Roman" w:hAnsi="Times New Roman"/>
        </w:rPr>
        <w:t>Negative side effects of caffeine are well documented, however these side effects were revisited in one study pertaining to 7</w:t>
      </w:r>
      <w:r w:rsidR="0036626B" w:rsidRPr="007503D5">
        <w:rPr>
          <w:rFonts w:ascii="Times New Roman" w:hAnsi="Times New Roman"/>
          <w:vertAlign w:val="superscript"/>
        </w:rPr>
        <w:t>th</w:t>
      </w:r>
      <w:r w:rsidR="0036626B">
        <w:rPr>
          <w:rFonts w:ascii="Times New Roman" w:hAnsi="Times New Roman"/>
        </w:rPr>
        <w:t>, 8</w:t>
      </w:r>
      <w:r w:rsidR="0036626B" w:rsidRPr="007503D5">
        <w:rPr>
          <w:rFonts w:ascii="Times New Roman" w:hAnsi="Times New Roman"/>
          <w:vertAlign w:val="superscript"/>
        </w:rPr>
        <w:t>th</w:t>
      </w:r>
      <w:r w:rsidR="0036626B">
        <w:rPr>
          <w:rFonts w:ascii="Times New Roman" w:hAnsi="Times New Roman"/>
        </w:rPr>
        <w:t>, and 9</w:t>
      </w:r>
      <w:r w:rsidR="0036626B" w:rsidRPr="007503D5">
        <w:rPr>
          <w:rFonts w:ascii="Times New Roman" w:hAnsi="Times New Roman"/>
          <w:vertAlign w:val="superscript"/>
        </w:rPr>
        <w:t>th</w:t>
      </w:r>
      <w:r w:rsidR="0036626B">
        <w:rPr>
          <w:rFonts w:ascii="Times New Roman" w:hAnsi="Times New Roman"/>
        </w:rPr>
        <w:t xml:space="preserve"> graders.  Side effects reported by this population included nausea, heart palpitations</w:t>
      </w:r>
      <w:r w:rsidR="00C46A0C">
        <w:rPr>
          <w:rFonts w:ascii="Times New Roman" w:hAnsi="Times New Roman"/>
        </w:rPr>
        <w:t>, headache, insomnia, anxiety, irritability, tachycardia and seizure (Pollak &amp; Bright, 2003).  Guarana</w:t>
      </w:r>
      <w:r w:rsidR="00E726E7">
        <w:rPr>
          <w:rFonts w:ascii="Times New Roman" w:hAnsi="Times New Roman"/>
        </w:rPr>
        <w:t>,</w:t>
      </w:r>
      <w:r w:rsidR="00C46A0C">
        <w:rPr>
          <w:rFonts w:ascii="Times New Roman" w:hAnsi="Times New Roman"/>
        </w:rPr>
        <w:t xml:space="preserve"> being similar</w:t>
      </w:r>
      <w:r w:rsidR="00D16CFB">
        <w:rPr>
          <w:rFonts w:ascii="Times New Roman" w:hAnsi="Times New Roman"/>
        </w:rPr>
        <w:t xml:space="preserve"> to caffeine and its effects</w:t>
      </w:r>
      <w:r w:rsidR="00E726E7">
        <w:rPr>
          <w:rFonts w:ascii="Times New Roman" w:hAnsi="Times New Roman"/>
        </w:rPr>
        <w:t>,</w:t>
      </w:r>
      <w:r w:rsidR="00D16CFB">
        <w:rPr>
          <w:rFonts w:ascii="Times New Roman" w:hAnsi="Times New Roman"/>
        </w:rPr>
        <w:t xml:space="preserve"> ha</w:t>
      </w:r>
      <w:r w:rsidR="00E726E7">
        <w:rPr>
          <w:rFonts w:ascii="Times New Roman" w:hAnsi="Times New Roman"/>
        </w:rPr>
        <w:t>s similar side effects which</w:t>
      </w:r>
      <w:r w:rsidR="00C46A0C">
        <w:rPr>
          <w:rFonts w:ascii="Times New Roman" w:hAnsi="Times New Roman"/>
        </w:rPr>
        <w:t xml:space="preserve"> may also include restlessness, dysrhythmia, chest pain, tachycardia, tremors, anxiety, and insomnia (</w:t>
      </w:r>
      <w:r w:rsidR="00ED3C07">
        <w:rPr>
          <w:rFonts w:ascii="Times New Roman" w:hAnsi="Times New Roman"/>
        </w:rPr>
        <w:t>Clauso</w:t>
      </w:r>
      <w:r w:rsidR="0080108B">
        <w:rPr>
          <w:rFonts w:ascii="Times New Roman" w:hAnsi="Times New Roman"/>
        </w:rPr>
        <w:t xml:space="preserve">n et al., 2008).  </w:t>
      </w:r>
      <w:r w:rsidR="00A22DCD">
        <w:rPr>
          <w:rFonts w:ascii="Times New Roman" w:hAnsi="Times New Roman"/>
        </w:rPr>
        <w:t>Ginseng</w:t>
      </w:r>
      <w:r w:rsidR="00EE3F85">
        <w:rPr>
          <w:rFonts w:ascii="Times New Roman" w:hAnsi="Times New Roman"/>
        </w:rPr>
        <w:t xml:space="preserve">’s side </w:t>
      </w:r>
      <w:r w:rsidR="00EE3F85">
        <w:rPr>
          <w:rFonts w:ascii="Times New Roman" w:hAnsi="Times New Roman"/>
        </w:rPr>
        <w:lastRenderedPageBreak/>
        <w:t>effects that have been reported via Natural Medicines Comprehensive Database include breast tenderness, vaginal bleedings, edema, headaches, and hypertension but the most common side effect reported for ginseng</w:t>
      </w:r>
      <w:r w:rsidR="00ED3C07">
        <w:rPr>
          <w:rFonts w:ascii="Times New Roman" w:hAnsi="Times New Roman"/>
        </w:rPr>
        <w:t xml:space="preserve"> is insomnia (Clauso</w:t>
      </w:r>
      <w:r w:rsidR="00EE3F85">
        <w:rPr>
          <w:rFonts w:ascii="Times New Roman" w:hAnsi="Times New Roman"/>
        </w:rPr>
        <w:t xml:space="preserve">n et al., 2008).  </w:t>
      </w:r>
      <w:r w:rsidR="00ED3C07">
        <w:rPr>
          <w:rFonts w:ascii="Times New Roman" w:hAnsi="Times New Roman"/>
        </w:rPr>
        <w:t>Bitter orange, in one study, was reported to increase heart rate and blood pressure for up to 5 hours following a 900mg dose (the amount in energy drinks varies but the average is 200mg) (</w:t>
      </w:r>
      <w:r w:rsidR="007503D5">
        <w:rPr>
          <w:rFonts w:ascii="Times New Roman" w:hAnsi="Times New Roman"/>
        </w:rPr>
        <w:t xml:space="preserve">Bui, Nguyen, &amp; Ambrose, 2006).  </w:t>
      </w:r>
      <w:r w:rsidR="00E84AC4">
        <w:rPr>
          <w:rFonts w:ascii="Times New Roman" w:hAnsi="Times New Roman"/>
        </w:rPr>
        <w:t xml:space="preserve">Side effects determined from one survey of 496 college students </w:t>
      </w:r>
      <w:r w:rsidR="00B403CD">
        <w:rPr>
          <w:rFonts w:ascii="Times New Roman" w:hAnsi="Times New Roman"/>
        </w:rPr>
        <w:t>of</w:t>
      </w:r>
      <w:r w:rsidR="00E84AC4">
        <w:rPr>
          <w:rFonts w:ascii="Times New Roman" w:hAnsi="Times New Roman"/>
        </w:rPr>
        <w:t xml:space="preserve"> varied ages, gender</w:t>
      </w:r>
      <w:r w:rsidR="00375C1C">
        <w:rPr>
          <w:rFonts w:ascii="Times New Roman" w:hAnsi="Times New Roman"/>
        </w:rPr>
        <w:t>,</w:t>
      </w:r>
      <w:r w:rsidR="00E84AC4">
        <w:rPr>
          <w:rFonts w:ascii="Times New Roman" w:hAnsi="Times New Roman"/>
        </w:rPr>
        <w:t xml:space="preserve"> and enrollment status included jolt </w:t>
      </w:r>
      <w:r w:rsidR="00C71685">
        <w:rPr>
          <w:rFonts w:ascii="Times New Roman" w:hAnsi="Times New Roman"/>
        </w:rPr>
        <w:t xml:space="preserve">(increased alertness and energy) </w:t>
      </w:r>
      <w:r w:rsidR="00E84AC4">
        <w:rPr>
          <w:rFonts w:ascii="Times New Roman" w:hAnsi="Times New Roman"/>
        </w:rPr>
        <w:t>and crash</w:t>
      </w:r>
      <w:r w:rsidR="00C71685">
        <w:rPr>
          <w:rFonts w:ascii="Times New Roman" w:hAnsi="Times New Roman"/>
        </w:rPr>
        <w:t xml:space="preserve"> (sudden drop in energy)</w:t>
      </w:r>
      <w:r w:rsidR="00E84AC4">
        <w:rPr>
          <w:rFonts w:ascii="Times New Roman" w:hAnsi="Times New Roman"/>
        </w:rPr>
        <w:t xml:space="preserve"> episodes, heart palpitations, and headaches (Malinauskas, et al. 2007).  Another review of literature </w:t>
      </w:r>
      <w:r w:rsidR="00E84AC4" w:rsidRPr="00E512B8">
        <w:rPr>
          <w:rFonts w:ascii="Times New Roman" w:hAnsi="Times New Roman"/>
        </w:rPr>
        <w:t xml:space="preserve">was designed to </w:t>
      </w:r>
      <w:r w:rsidR="00375C1C">
        <w:rPr>
          <w:rFonts w:ascii="Times New Roman" w:hAnsi="Times New Roman"/>
        </w:rPr>
        <w:t>synthesize information about</w:t>
      </w:r>
      <w:r w:rsidR="00E84AC4" w:rsidRPr="00E512B8">
        <w:rPr>
          <w:rFonts w:ascii="Times New Roman" w:hAnsi="Times New Roman"/>
        </w:rPr>
        <w:t xml:space="preserve"> the effects of energy drink consumption </w:t>
      </w:r>
      <w:r w:rsidR="00375C1C">
        <w:rPr>
          <w:rFonts w:ascii="Times New Roman" w:hAnsi="Times New Roman"/>
        </w:rPr>
        <w:t>i</w:t>
      </w:r>
      <w:r w:rsidR="00375C1C" w:rsidRPr="00E512B8">
        <w:rPr>
          <w:rFonts w:ascii="Times New Roman" w:hAnsi="Times New Roman"/>
        </w:rPr>
        <w:t xml:space="preserve">n </w:t>
      </w:r>
      <w:r w:rsidR="00E84AC4" w:rsidRPr="00E512B8">
        <w:rPr>
          <w:rFonts w:ascii="Times New Roman" w:hAnsi="Times New Roman"/>
        </w:rPr>
        <w:t>children, adolescents</w:t>
      </w:r>
      <w:r w:rsidR="00375C1C">
        <w:rPr>
          <w:rFonts w:ascii="Times New Roman" w:hAnsi="Times New Roman"/>
        </w:rPr>
        <w:t>,</w:t>
      </w:r>
      <w:r w:rsidR="00E84AC4" w:rsidRPr="00E512B8">
        <w:rPr>
          <w:rFonts w:ascii="Times New Roman" w:hAnsi="Times New Roman"/>
        </w:rPr>
        <w:t xml:space="preserve"> and young adults </w:t>
      </w:r>
      <w:r w:rsidR="00375C1C">
        <w:rPr>
          <w:rFonts w:ascii="Times New Roman" w:hAnsi="Times New Roman"/>
        </w:rPr>
        <w:t>with</w:t>
      </w:r>
      <w:r w:rsidR="00375C1C" w:rsidRPr="00E512B8">
        <w:rPr>
          <w:rFonts w:ascii="Times New Roman" w:hAnsi="Times New Roman"/>
        </w:rPr>
        <w:t xml:space="preserve"> </w:t>
      </w:r>
      <w:r w:rsidR="00E84AC4" w:rsidRPr="00E512B8">
        <w:rPr>
          <w:rFonts w:ascii="Times New Roman" w:hAnsi="Times New Roman"/>
        </w:rPr>
        <w:t xml:space="preserve">regard to negative or adverse occurrences.  Data was collected using PubMed and </w:t>
      </w:r>
      <w:r w:rsidR="00AE07EA">
        <w:rPr>
          <w:rFonts w:ascii="Times New Roman" w:hAnsi="Times New Roman"/>
        </w:rPr>
        <w:t>G</w:t>
      </w:r>
      <w:r w:rsidR="00E84AC4" w:rsidRPr="00E512B8">
        <w:rPr>
          <w:rFonts w:ascii="Times New Roman" w:hAnsi="Times New Roman"/>
        </w:rPr>
        <w:t xml:space="preserve">oogle to search for multiple key terms.  Results reported adverse effects across all three groups.  Adverse effects included seizures, cardiac abnormalities, </w:t>
      </w:r>
      <w:r w:rsidR="00E84AC4">
        <w:rPr>
          <w:rFonts w:ascii="Times New Roman" w:hAnsi="Times New Roman"/>
        </w:rPr>
        <w:t xml:space="preserve">disruptive </w:t>
      </w:r>
      <w:r w:rsidR="00E84AC4" w:rsidRPr="00E512B8">
        <w:rPr>
          <w:rFonts w:ascii="Times New Roman" w:hAnsi="Times New Roman"/>
        </w:rPr>
        <w:t>behavior</w:t>
      </w:r>
      <w:r w:rsidR="00E84AC4">
        <w:rPr>
          <w:rFonts w:ascii="Times New Roman" w:hAnsi="Times New Roman"/>
        </w:rPr>
        <w:t>,</w:t>
      </w:r>
      <w:r w:rsidR="00E84AC4" w:rsidRPr="00E512B8">
        <w:rPr>
          <w:rFonts w:ascii="Times New Roman" w:hAnsi="Times New Roman"/>
        </w:rPr>
        <w:t xml:space="preserve"> mood disorders</w:t>
      </w:r>
      <w:r w:rsidR="00E84AC4">
        <w:rPr>
          <w:rFonts w:ascii="Times New Roman" w:hAnsi="Times New Roman"/>
        </w:rPr>
        <w:t>,</w:t>
      </w:r>
      <w:r w:rsidR="00E84AC4" w:rsidRPr="00E512B8">
        <w:rPr>
          <w:rFonts w:ascii="Times New Roman" w:hAnsi="Times New Roman"/>
        </w:rPr>
        <w:t xml:space="preserve"> and diabetes</w:t>
      </w:r>
      <w:r w:rsidR="006E7433">
        <w:rPr>
          <w:rFonts w:ascii="Times New Roman" w:hAnsi="Times New Roman"/>
        </w:rPr>
        <w:t xml:space="preserve"> (Reissig, Strain, &amp; Griffiths, 2009; Babu, Church, &amp; Lewander, 2008; Clauson et al., 2008; </w:t>
      </w:r>
      <w:r w:rsidR="00355879">
        <w:rPr>
          <w:rFonts w:ascii="Times New Roman" w:hAnsi="Times New Roman"/>
        </w:rPr>
        <w:t>Broderick &amp; Benjamin, 2004; Hedges, Woon, &amp; Hoopes, 2009</w:t>
      </w:r>
      <w:r w:rsidR="000B51AC">
        <w:rPr>
          <w:rFonts w:ascii="Times New Roman" w:hAnsi="Times New Roman"/>
        </w:rPr>
        <w:t>).</w:t>
      </w:r>
      <w:r w:rsidR="000076ED">
        <w:rPr>
          <w:rFonts w:ascii="Times New Roman" w:hAnsi="Times New Roman"/>
        </w:rPr>
        <w:t xml:space="preserve">  </w:t>
      </w:r>
      <w:r w:rsidR="00E84AC4" w:rsidRPr="00E512B8">
        <w:rPr>
          <w:rFonts w:ascii="Times New Roman" w:hAnsi="Times New Roman"/>
        </w:rPr>
        <w:t xml:space="preserve">This </w:t>
      </w:r>
      <w:r w:rsidR="009068CA">
        <w:rPr>
          <w:rFonts w:ascii="Times New Roman" w:hAnsi="Times New Roman"/>
        </w:rPr>
        <w:t>review</w:t>
      </w:r>
      <w:r w:rsidR="00222273">
        <w:rPr>
          <w:rFonts w:ascii="Times New Roman" w:hAnsi="Times New Roman"/>
        </w:rPr>
        <w:t xml:space="preserve"> reported 5448 caffeine over</w:t>
      </w:r>
      <w:r w:rsidR="00E84AC4" w:rsidRPr="00E512B8">
        <w:rPr>
          <w:rFonts w:ascii="Times New Roman" w:hAnsi="Times New Roman"/>
        </w:rPr>
        <w:t>doses in 2007</w:t>
      </w:r>
      <w:r w:rsidR="00A96EE3">
        <w:rPr>
          <w:rFonts w:ascii="Times New Roman" w:hAnsi="Times New Roman"/>
        </w:rPr>
        <w:t>, of which</w:t>
      </w:r>
      <w:r w:rsidR="00E84AC4" w:rsidRPr="00E512B8">
        <w:rPr>
          <w:rFonts w:ascii="Times New Roman" w:hAnsi="Times New Roman"/>
        </w:rPr>
        <w:t xml:space="preserve"> 46% were in people younger </w:t>
      </w:r>
      <w:r w:rsidR="00720F4A" w:rsidRPr="00E512B8">
        <w:rPr>
          <w:rFonts w:ascii="Times New Roman" w:hAnsi="Times New Roman"/>
        </w:rPr>
        <w:t>th</w:t>
      </w:r>
      <w:r w:rsidR="00720F4A">
        <w:rPr>
          <w:rFonts w:ascii="Times New Roman" w:hAnsi="Times New Roman"/>
        </w:rPr>
        <w:t>a</w:t>
      </w:r>
      <w:r w:rsidR="00720F4A" w:rsidRPr="00E512B8">
        <w:rPr>
          <w:rFonts w:ascii="Times New Roman" w:hAnsi="Times New Roman"/>
        </w:rPr>
        <w:t>n</w:t>
      </w:r>
      <w:r w:rsidR="00E84AC4" w:rsidRPr="00E512B8">
        <w:rPr>
          <w:rFonts w:ascii="Times New Roman" w:hAnsi="Times New Roman"/>
        </w:rPr>
        <w:t xml:space="preserve"> 19 years of age</w:t>
      </w:r>
      <w:r w:rsidR="00E84AC4">
        <w:rPr>
          <w:rFonts w:ascii="Times New Roman" w:hAnsi="Times New Roman"/>
        </w:rPr>
        <w:t xml:space="preserve"> (</w:t>
      </w:r>
      <w:r w:rsidR="007503D5">
        <w:rPr>
          <w:rFonts w:ascii="Times New Roman" w:hAnsi="Times New Roman"/>
        </w:rPr>
        <w:t>Bronstein et al., 2008)</w:t>
      </w:r>
      <w:r w:rsidR="00E84AC4" w:rsidRPr="00E512B8">
        <w:rPr>
          <w:rFonts w:ascii="Times New Roman" w:hAnsi="Times New Roman"/>
        </w:rPr>
        <w:t xml:space="preserve">.  </w:t>
      </w:r>
      <w:r w:rsidR="00E84AC4">
        <w:rPr>
          <w:rFonts w:ascii="Times New Roman" w:hAnsi="Times New Roman"/>
        </w:rPr>
        <w:t xml:space="preserve">Energy drinks can negatively affect sleep, </w:t>
      </w:r>
      <w:r w:rsidR="00A96EE3">
        <w:rPr>
          <w:rFonts w:ascii="Times New Roman" w:hAnsi="Times New Roman"/>
        </w:rPr>
        <w:t xml:space="preserve">and cause </w:t>
      </w:r>
      <w:r w:rsidR="00E84AC4">
        <w:rPr>
          <w:rFonts w:ascii="Times New Roman" w:hAnsi="Times New Roman"/>
        </w:rPr>
        <w:t xml:space="preserve">depression and anxiety.  One </w:t>
      </w:r>
      <w:r w:rsidR="00E84AC4" w:rsidRPr="00E512B8">
        <w:rPr>
          <w:rFonts w:ascii="Times New Roman" w:hAnsi="Times New Roman"/>
        </w:rPr>
        <w:t xml:space="preserve">study looked at energy drink consumption and its association with sleep problems in members of the US armed forces who </w:t>
      </w:r>
      <w:r w:rsidR="00A96EE3">
        <w:rPr>
          <w:rFonts w:ascii="Times New Roman" w:hAnsi="Times New Roman"/>
        </w:rPr>
        <w:t>we</w:t>
      </w:r>
      <w:r w:rsidR="00E84AC4" w:rsidRPr="00E512B8">
        <w:rPr>
          <w:rFonts w:ascii="Times New Roman" w:hAnsi="Times New Roman"/>
        </w:rPr>
        <w:t xml:space="preserve">re on deployment in Afghanistan.  </w:t>
      </w:r>
      <w:r w:rsidR="00A96EE3">
        <w:rPr>
          <w:rFonts w:ascii="Times New Roman" w:hAnsi="Times New Roman"/>
        </w:rPr>
        <w:t>Over one thousand (</w:t>
      </w:r>
      <w:r w:rsidR="0083232E" w:rsidRPr="00E512B8">
        <w:rPr>
          <w:rFonts w:ascii="Times New Roman" w:hAnsi="Times New Roman"/>
        </w:rPr>
        <w:t>1,249</w:t>
      </w:r>
      <w:r w:rsidR="00A96EE3">
        <w:rPr>
          <w:rFonts w:ascii="Times New Roman" w:hAnsi="Times New Roman"/>
        </w:rPr>
        <w:t xml:space="preserve">) </w:t>
      </w:r>
      <w:r w:rsidR="00E84AC4" w:rsidRPr="00E512B8">
        <w:rPr>
          <w:rFonts w:ascii="Times New Roman" w:hAnsi="Times New Roman"/>
        </w:rPr>
        <w:t xml:space="preserve">service personnel were surveyed using a random sample of Army and Marine combatants.   No differences </w:t>
      </w:r>
      <w:r w:rsidR="00050937">
        <w:rPr>
          <w:rFonts w:ascii="Times New Roman" w:hAnsi="Times New Roman"/>
        </w:rPr>
        <w:t xml:space="preserve">in use </w:t>
      </w:r>
      <w:r w:rsidR="00A96EE3">
        <w:rPr>
          <w:rFonts w:ascii="Times New Roman" w:hAnsi="Times New Roman"/>
        </w:rPr>
        <w:t xml:space="preserve">were identified based on </w:t>
      </w:r>
      <w:r w:rsidR="00E84AC4" w:rsidRPr="00E512B8">
        <w:rPr>
          <w:rFonts w:ascii="Times New Roman" w:hAnsi="Times New Roman"/>
        </w:rPr>
        <w:t xml:space="preserve">age or rank.  Analysis showed 44.8% of personnel </w:t>
      </w:r>
      <w:r w:rsidR="00E84AC4" w:rsidRPr="00E512B8">
        <w:rPr>
          <w:rFonts w:ascii="Times New Roman" w:hAnsi="Times New Roman"/>
        </w:rPr>
        <w:lastRenderedPageBreak/>
        <w:t>consumed at least one energy drink daily while 13.9% would drink three or more a day.  Those who drank three or more a day had significantly more trouble sleeping and</w:t>
      </w:r>
      <w:r w:rsidR="00050937">
        <w:rPr>
          <w:rFonts w:ascii="Times New Roman" w:hAnsi="Times New Roman"/>
        </w:rPr>
        <w:t>,</w:t>
      </w:r>
      <w:r w:rsidR="00E84AC4" w:rsidRPr="00E512B8">
        <w:rPr>
          <w:rFonts w:ascii="Times New Roman" w:hAnsi="Times New Roman"/>
        </w:rPr>
        <w:t xml:space="preserve"> conversely</w:t>
      </w:r>
      <w:r w:rsidR="00050937">
        <w:rPr>
          <w:rFonts w:ascii="Times New Roman" w:hAnsi="Times New Roman"/>
        </w:rPr>
        <w:t>,</w:t>
      </w:r>
      <w:r w:rsidR="00E84AC4" w:rsidRPr="00E512B8">
        <w:rPr>
          <w:rFonts w:ascii="Times New Roman" w:hAnsi="Times New Roman"/>
        </w:rPr>
        <w:t xml:space="preserve"> </w:t>
      </w:r>
      <w:r w:rsidR="00050937">
        <w:rPr>
          <w:rFonts w:ascii="Times New Roman" w:hAnsi="Times New Roman"/>
        </w:rPr>
        <w:t xml:space="preserve">were more likely to </w:t>
      </w:r>
      <w:r w:rsidR="00E84AC4" w:rsidRPr="00E512B8">
        <w:rPr>
          <w:rFonts w:ascii="Times New Roman" w:hAnsi="Times New Roman"/>
        </w:rPr>
        <w:t>stay awake</w:t>
      </w:r>
      <w:r w:rsidR="00050937">
        <w:rPr>
          <w:rFonts w:ascii="Times New Roman" w:hAnsi="Times New Roman"/>
        </w:rPr>
        <w:t xml:space="preserve"> longer</w:t>
      </w:r>
      <w:r w:rsidR="00E84AC4" w:rsidRPr="00E512B8">
        <w:rPr>
          <w:rFonts w:ascii="Times New Roman" w:hAnsi="Times New Roman"/>
        </w:rPr>
        <w:t xml:space="preserve">.  </w:t>
      </w:r>
      <w:r>
        <w:rPr>
          <w:rFonts w:ascii="Times New Roman" w:hAnsi="Times New Roman"/>
        </w:rPr>
        <w:t>Approximately f</w:t>
      </w:r>
      <w:r w:rsidR="00050937">
        <w:rPr>
          <w:rFonts w:ascii="Times New Roman" w:hAnsi="Times New Roman"/>
        </w:rPr>
        <w:t>ifty</w:t>
      </w:r>
      <w:r>
        <w:rPr>
          <w:rFonts w:ascii="Times New Roman" w:hAnsi="Times New Roman"/>
        </w:rPr>
        <w:t xml:space="preserve"> percent (</w:t>
      </w:r>
      <w:r w:rsidR="00E84AC4" w:rsidRPr="00E512B8">
        <w:rPr>
          <w:rFonts w:ascii="Times New Roman" w:hAnsi="Times New Roman"/>
        </w:rPr>
        <w:t>50.2%</w:t>
      </w:r>
      <w:r>
        <w:rPr>
          <w:rFonts w:ascii="Times New Roman" w:hAnsi="Times New Roman"/>
        </w:rPr>
        <w:t>)</w:t>
      </w:r>
      <w:r w:rsidR="00E84AC4" w:rsidRPr="00E512B8">
        <w:rPr>
          <w:rFonts w:ascii="Times New Roman" w:hAnsi="Times New Roman"/>
        </w:rPr>
        <w:t xml:space="preserve"> </w:t>
      </w:r>
      <w:r>
        <w:rPr>
          <w:rFonts w:ascii="Times New Roman" w:hAnsi="Times New Roman"/>
        </w:rPr>
        <w:t>reported sleeping</w:t>
      </w:r>
      <w:r w:rsidR="00E84AC4" w:rsidRPr="00E512B8">
        <w:rPr>
          <w:rFonts w:ascii="Times New Roman" w:hAnsi="Times New Roman"/>
        </w:rPr>
        <w:t xml:space="preserve"> less than 5 hours and 24.2% slept less than 4 hours</w:t>
      </w:r>
      <w:r w:rsidR="00E84AC4">
        <w:rPr>
          <w:rFonts w:ascii="Times New Roman" w:hAnsi="Times New Roman"/>
        </w:rPr>
        <w:t xml:space="preserve"> (Toblin, 2012).  </w:t>
      </w:r>
      <w:r>
        <w:rPr>
          <w:rFonts w:ascii="Times New Roman" w:hAnsi="Times New Roman"/>
        </w:rPr>
        <w:t>Several other</w:t>
      </w:r>
      <w:r w:rsidR="00E84AC4">
        <w:rPr>
          <w:rFonts w:ascii="Times New Roman" w:hAnsi="Times New Roman"/>
        </w:rPr>
        <w:t xml:space="preserve"> studies </w:t>
      </w:r>
      <w:r>
        <w:rPr>
          <w:rFonts w:ascii="Times New Roman" w:hAnsi="Times New Roman"/>
        </w:rPr>
        <w:t xml:space="preserve">reported </w:t>
      </w:r>
      <w:r w:rsidR="00E84AC4">
        <w:rPr>
          <w:rFonts w:ascii="Times New Roman" w:hAnsi="Times New Roman"/>
        </w:rPr>
        <w:t>effects on sleep, depression, and anxiety.  One s</w:t>
      </w:r>
      <w:r w:rsidR="00E84AC4">
        <w:rPr>
          <w:rFonts w:ascii="Times New Roman" w:hAnsi="Times New Roman"/>
          <w:color w:val="222222"/>
          <w:shd w:val="clear" w:color="auto" w:fill="FFFFFF"/>
        </w:rPr>
        <w:t xml:space="preserve">tudy examined </w:t>
      </w:r>
      <w:r>
        <w:rPr>
          <w:rFonts w:ascii="Times New Roman" w:hAnsi="Times New Roman"/>
          <w:color w:val="222222"/>
          <w:shd w:val="clear" w:color="auto" w:fill="FFFFFF"/>
        </w:rPr>
        <w:t xml:space="preserve">(1) </w:t>
      </w:r>
      <w:r w:rsidR="00E84AC4">
        <w:rPr>
          <w:rFonts w:ascii="Times New Roman" w:hAnsi="Times New Roman"/>
          <w:color w:val="222222"/>
          <w:shd w:val="clear" w:color="auto" w:fill="FFFFFF"/>
        </w:rPr>
        <w:t xml:space="preserve">relationships among energy drink use and psychological adjustment and </w:t>
      </w:r>
      <w:r>
        <w:rPr>
          <w:rFonts w:ascii="Times New Roman" w:hAnsi="Times New Roman"/>
          <w:color w:val="222222"/>
          <w:shd w:val="clear" w:color="auto" w:fill="FFFFFF"/>
        </w:rPr>
        <w:t>(2)</w:t>
      </w:r>
      <w:r w:rsidR="00E84AC4">
        <w:rPr>
          <w:rFonts w:ascii="Times New Roman" w:hAnsi="Times New Roman"/>
          <w:color w:val="222222"/>
          <w:shd w:val="clear" w:color="auto" w:fill="FFFFFF"/>
        </w:rPr>
        <w:t xml:space="preserve"> frequency of use in certain subgroups.  The participants included 44 male and female athletes, 18 ROTC cadets</w:t>
      </w:r>
      <w:r>
        <w:rPr>
          <w:rFonts w:ascii="Times New Roman" w:hAnsi="Times New Roman"/>
          <w:color w:val="222222"/>
          <w:shd w:val="clear" w:color="auto" w:fill="FFFFFF"/>
        </w:rPr>
        <w:t>,</w:t>
      </w:r>
      <w:r w:rsidR="00E84AC4">
        <w:rPr>
          <w:rFonts w:ascii="Times New Roman" w:hAnsi="Times New Roman"/>
          <w:color w:val="222222"/>
          <w:shd w:val="clear" w:color="auto" w:fill="FFFFFF"/>
        </w:rPr>
        <w:t xml:space="preserve"> and a control group of 45 males and females.  The Beck Anxiety Inventory and The Pittsburg Sleep Quality Index surveys were </w:t>
      </w:r>
      <w:r>
        <w:rPr>
          <w:rFonts w:ascii="Times New Roman" w:hAnsi="Times New Roman"/>
          <w:color w:val="222222"/>
          <w:shd w:val="clear" w:color="auto" w:fill="FFFFFF"/>
        </w:rPr>
        <w:t>completed by</w:t>
      </w:r>
      <w:r w:rsidR="00E84AC4">
        <w:rPr>
          <w:rFonts w:ascii="Times New Roman" w:hAnsi="Times New Roman"/>
          <w:color w:val="222222"/>
          <w:shd w:val="clear" w:color="auto" w:fill="FFFFFF"/>
        </w:rPr>
        <w:t xml:space="preserve"> participants.  </w:t>
      </w:r>
      <w:r>
        <w:rPr>
          <w:rFonts w:ascii="Times New Roman" w:hAnsi="Times New Roman"/>
          <w:color w:val="222222"/>
          <w:shd w:val="clear" w:color="auto" w:fill="FFFFFF"/>
        </w:rPr>
        <w:t>Correlation of survey results with consumption data</w:t>
      </w:r>
      <w:r w:rsidR="00B403CD">
        <w:rPr>
          <w:rFonts w:ascii="Times New Roman" w:hAnsi="Times New Roman"/>
          <w:color w:val="222222"/>
          <w:shd w:val="clear" w:color="auto" w:fill="FFFFFF"/>
        </w:rPr>
        <w:t>,</w:t>
      </w:r>
      <w:r w:rsidR="009068CA">
        <w:rPr>
          <w:rFonts w:ascii="Times New Roman" w:hAnsi="Times New Roman"/>
          <w:color w:val="222222"/>
          <w:shd w:val="clear" w:color="auto" w:fill="FFFFFF"/>
        </w:rPr>
        <w:t xml:space="preserve"> which was collected retrospectively over a period of seven days</w:t>
      </w:r>
      <w:r w:rsidR="00B403CD">
        <w:rPr>
          <w:rFonts w:ascii="Times New Roman" w:hAnsi="Times New Roman"/>
          <w:color w:val="222222"/>
          <w:shd w:val="clear" w:color="auto" w:fill="FFFFFF"/>
        </w:rPr>
        <w:t>,</w:t>
      </w:r>
      <w:r w:rsidR="00E84AC4">
        <w:rPr>
          <w:rFonts w:ascii="Times New Roman" w:hAnsi="Times New Roman"/>
          <w:color w:val="222222"/>
          <w:shd w:val="clear" w:color="auto" w:fill="FFFFFF"/>
        </w:rPr>
        <w:t xml:space="preserve"> </w:t>
      </w:r>
      <w:r>
        <w:rPr>
          <w:rFonts w:ascii="Times New Roman" w:hAnsi="Times New Roman"/>
          <w:color w:val="222222"/>
          <w:shd w:val="clear" w:color="auto" w:fill="FFFFFF"/>
        </w:rPr>
        <w:t>yielded</w:t>
      </w:r>
      <w:r w:rsidR="00E84AC4">
        <w:rPr>
          <w:rFonts w:ascii="Times New Roman" w:hAnsi="Times New Roman"/>
          <w:color w:val="222222"/>
          <w:shd w:val="clear" w:color="auto" w:fill="FFFFFF"/>
        </w:rPr>
        <w:t xml:space="preserve"> a positive correlation between energy drink usage, level of anxiety</w:t>
      </w:r>
      <w:r w:rsidR="00150DEC">
        <w:rPr>
          <w:rFonts w:ascii="Times New Roman" w:hAnsi="Times New Roman"/>
          <w:color w:val="222222"/>
          <w:shd w:val="clear" w:color="auto" w:fill="FFFFFF"/>
        </w:rPr>
        <w:t>,</w:t>
      </w:r>
      <w:r w:rsidR="00E84AC4">
        <w:rPr>
          <w:rFonts w:ascii="Times New Roman" w:hAnsi="Times New Roman"/>
          <w:color w:val="222222"/>
          <w:shd w:val="clear" w:color="auto" w:fill="FFFFFF"/>
        </w:rPr>
        <w:t xml:space="preserve"> and quality of sleep.  In short, </w:t>
      </w:r>
      <w:r w:rsidR="00150DEC">
        <w:rPr>
          <w:rFonts w:ascii="Times New Roman" w:hAnsi="Times New Roman"/>
          <w:color w:val="222222"/>
          <w:shd w:val="clear" w:color="auto" w:fill="FFFFFF"/>
        </w:rPr>
        <w:t>high</w:t>
      </w:r>
      <w:r w:rsidR="00E84AC4">
        <w:rPr>
          <w:rFonts w:ascii="Times New Roman" w:hAnsi="Times New Roman"/>
          <w:color w:val="222222"/>
          <w:shd w:val="clear" w:color="auto" w:fill="FFFFFF"/>
        </w:rPr>
        <w:t xml:space="preserve"> energy </w:t>
      </w:r>
      <w:r w:rsidR="00150DEC">
        <w:rPr>
          <w:rFonts w:ascii="Times New Roman" w:hAnsi="Times New Roman"/>
          <w:color w:val="222222"/>
          <w:shd w:val="clear" w:color="auto" w:fill="FFFFFF"/>
        </w:rPr>
        <w:t>drink consumption was</w:t>
      </w:r>
      <w:r w:rsidR="00E84AC4">
        <w:rPr>
          <w:rFonts w:ascii="Times New Roman" w:hAnsi="Times New Roman"/>
          <w:color w:val="222222"/>
          <w:shd w:val="clear" w:color="auto" w:fill="FFFFFF"/>
        </w:rPr>
        <w:t xml:space="preserve"> correlated with increased anxiety and increased disturbances in sleep quality (Stasio et al., 2011). </w:t>
      </w:r>
      <w:r w:rsidR="00E84AC4">
        <w:rPr>
          <w:rFonts w:ascii="Times New Roman" w:hAnsi="Times New Roman"/>
        </w:rPr>
        <w:t xml:space="preserve"> Another study had </w:t>
      </w:r>
      <w:r w:rsidR="00E84AC4">
        <w:rPr>
          <w:rFonts w:ascii="Times New Roman" w:hAnsi="Times New Roman"/>
          <w:color w:val="222222"/>
          <w:shd w:val="clear" w:color="auto" w:fill="FFFFFF"/>
        </w:rPr>
        <w:t xml:space="preserve">1,565 participants that were drawn from the Western Australian Pregnancy Cohort Study.  This study used a simplified version of the Depression, Anxiety and Stress Scale (DASS).  </w:t>
      </w:r>
      <w:r w:rsidR="00E84AC4" w:rsidRPr="0004299E">
        <w:rPr>
          <w:rFonts w:ascii="Times New Roman" w:hAnsi="Times New Roman"/>
          <w:shd w:val="clear" w:color="auto" w:fill="FFFFFF"/>
        </w:rPr>
        <w:t>The simplified version contained 21 items with seven items delegated to depression, seven to anxiety</w:t>
      </w:r>
      <w:r w:rsidR="00150DEC">
        <w:rPr>
          <w:rFonts w:ascii="Times New Roman" w:hAnsi="Times New Roman"/>
          <w:shd w:val="clear" w:color="auto" w:fill="FFFFFF"/>
        </w:rPr>
        <w:t>,</w:t>
      </w:r>
      <w:r w:rsidR="00E84AC4" w:rsidRPr="0004299E">
        <w:rPr>
          <w:rFonts w:ascii="Times New Roman" w:hAnsi="Times New Roman"/>
          <w:shd w:val="clear" w:color="auto" w:fill="FFFFFF"/>
        </w:rPr>
        <w:t xml:space="preserve"> and seven to stress.  A univariate analysis revealed consumption of 100mL/day of energy drinks was significantly associated with increased depression in males.  Consumption of 100mL/day of energy drinks was significantly associated with increased anxiety in males and females.  Consumption of 100mL/day </w:t>
      </w:r>
      <w:r w:rsidR="00150DEC">
        <w:rPr>
          <w:rFonts w:ascii="Times New Roman" w:hAnsi="Times New Roman"/>
          <w:shd w:val="clear" w:color="auto" w:fill="FFFFFF"/>
        </w:rPr>
        <w:t xml:space="preserve">of energy drink </w:t>
      </w:r>
      <w:r w:rsidR="00E84AC4" w:rsidRPr="0004299E">
        <w:rPr>
          <w:rFonts w:ascii="Times New Roman" w:hAnsi="Times New Roman"/>
          <w:shd w:val="clear" w:color="auto" w:fill="FFFFFF"/>
        </w:rPr>
        <w:t xml:space="preserve">was significantly associated with increased stress in males and females.  </w:t>
      </w:r>
      <w:r w:rsidR="00E84AC4">
        <w:rPr>
          <w:rFonts w:ascii="Times New Roman" w:hAnsi="Times New Roman"/>
          <w:color w:val="222222"/>
          <w:shd w:val="clear" w:color="auto" w:fill="FFFFFF"/>
        </w:rPr>
        <w:t xml:space="preserve">After making adjustments to the data to test for those who consumed greater than 250mL/day, </w:t>
      </w:r>
      <w:r w:rsidR="00FA4D84">
        <w:rPr>
          <w:rFonts w:ascii="Times New Roman" w:hAnsi="Times New Roman"/>
          <w:color w:val="222222"/>
          <w:shd w:val="clear" w:color="auto" w:fill="FFFFFF"/>
        </w:rPr>
        <w:t xml:space="preserve">the total sample and </w:t>
      </w:r>
      <w:r w:rsidR="00E84AC4">
        <w:rPr>
          <w:rFonts w:ascii="Times New Roman" w:hAnsi="Times New Roman"/>
          <w:color w:val="222222"/>
          <w:shd w:val="clear" w:color="auto" w:fill="FFFFFF"/>
        </w:rPr>
        <w:t xml:space="preserve">male </w:t>
      </w:r>
      <w:r w:rsidR="00E84AC4">
        <w:rPr>
          <w:rFonts w:ascii="Times New Roman" w:hAnsi="Times New Roman"/>
          <w:color w:val="222222"/>
          <w:shd w:val="clear" w:color="auto" w:fill="FFFFFF"/>
        </w:rPr>
        <w:lastRenderedPageBreak/>
        <w:t>participant</w:t>
      </w:r>
      <w:r w:rsidR="00150DEC">
        <w:rPr>
          <w:rFonts w:ascii="Times New Roman" w:hAnsi="Times New Roman"/>
          <w:color w:val="222222"/>
          <w:shd w:val="clear" w:color="auto" w:fill="FFFFFF"/>
        </w:rPr>
        <w:t>s</w:t>
      </w:r>
      <w:r w:rsidR="00E84AC4">
        <w:rPr>
          <w:rFonts w:ascii="Times New Roman" w:hAnsi="Times New Roman"/>
          <w:color w:val="222222"/>
          <w:shd w:val="clear" w:color="auto" w:fill="FFFFFF"/>
        </w:rPr>
        <w:t xml:space="preserve"> who consumed greater than 250mL/day had higher anxiety and stress scores</w:t>
      </w:r>
      <w:r w:rsidR="00B75223">
        <w:rPr>
          <w:rFonts w:ascii="Times New Roman" w:hAnsi="Times New Roman"/>
          <w:color w:val="222222"/>
          <w:shd w:val="clear" w:color="auto" w:fill="FFFFFF"/>
        </w:rPr>
        <w:t xml:space="preserve"> compared to those who consumed 0 ml/day</w:t>
      </w:r>
      <w:r w:rsidR="00E84AC4">
        <w:rPr>
          <w:rFonts w:ascii="Times New Roman" w:hAnsi="Times New Roman"/>
          <w:color w:val="222222"/>
          <w:shd w:val="clear" w:color="auto" w:fill="FFFFFF"/>
        </w:rPr>
        <w:t>.  Results for females who consumed greater than 250mL/day were not significant</w:t>
      </w:r>
      <w:r w:rsidR="00B75223">
        <w:rPr>
          <w:rFonts w:ascii="Times New Roman" w:hAnsi="Times New Roman"/>
          <w:color w:val="222222"/>
          <w:shd w:val="clear" w:color="auto" w:fill="FFFFFF"/>
        </w:rPr>
        <w:t xml:space="preserve"> when compared to those who consumed 0 ml/day</w:t>
      </w:r>
      <w:r w:rsidR="00E84AC4">
        <w:rPr>
          <w:rFonts w:ascii="Times New Roman" w:hAnsi="Times New Roman"/>
          <w:color w:val="222222"/>
          <w:shd w:val="clear" w:color="auto" w:fill="FFFFFF"/>
        </w:rPr>
        <w:t xml:space="preserve">.  The author offers one explanation for the results being that the males in this study had higher frequencies of use and when used would have higher quantities consumed (Trapp, et al., 2014).  </w:t>
      </w:r>
    </w:p>
    <w:p w14:paraId="5E94DE23" w14:textId="72384CB3" w:rsidR="00680260" w:rsidRDefault="00E84AC4" w:rsidP="00625F17">
      <w:pPr>
        <w:ind w:firstLine="720"/>
        <w:rPr>
          <w:rFonts w:ascii="Times New Roman" w:hAnsi="Times New Roman"/>
          <w:b/>
        </w:rPr>
      </w:pPr>
      <w:r>
        <w:rPr>
          <w:rFonts w:ascii="Times New Roman" w:hAnsi="Times New Roman"/>
          <w:color w:val="222222"/>
          <w:shd w:val="clear" w:color="auto" w:fill="FFFFFF"/>
        </w:rPr>
        <w:t xml:space="preserve">Even though death is </w:t>
      </w:r>
      <w:r w:rsidR="00535631">
        <w:rPr>
          <w:rFonts w:ascii="Times New Roman" w:hAnsi="Times New Roman"/>
          <w:color w:val="222222"/>
          <w:shd w:val="clear" w:color="auto" w:fill="FFFFFF"/>
        </w:rPr>
        <w:t>rare,</w:t>
      </w:r>
      <w:r>
        <w:rPr>
          <w:rFonts w:ascii="Times New Roman" w:hAnsi="Times New Roman"/>
          <w:color w:val="222222"/>
          <w:shd w:val="clear" w:color="auto" w:fill="FFFFFF"/>
        </w:rPr>
        <w:t xml:space="preserve"> there have been reported cases due to caffeine intoxication.  One such </w:t>
      </w:r>
      <w:r w:rsidRPr="00E512B8">
        <w:rPr>
          <w:rFonts w:ascii="Times New Roman" w:hAnsi="Times New Roman"/>
        </w:rPr>
        <w:t xml:space="preserve">case was a female with 192 mg/L caffeine in her blood. The source of caffeine was unknown but the individual had a history of drug use. Caffeine is a known cutting agent for illicit drugs. The second case was </w:t>
      </w:r>
      <w:r w:rsidR="002B10DA">
        <w:rPr>
          <w:rFonts w:ascii="Times New Roman" w:hAnsi="Times New Roman"/>
        </w:rPr>
        <w:t>a male</w:t>
      </w:r>
      <w:r w:rsidRPr="00E512B8">
        <w:rPr>
          <w:rFonts w:ascii="Times New Roman" w:hAnsi="Times New Roman"/>
        </w:rPr>
        <w:t xml:space="preserve"> with a level of 567 mg/L in the blood. The caffeine was determined to be a misuse of a dietary supplement. Fatal reactions have been associated with 80mg/L</w:t>
      </w:r>
      <w:r w:rsidR="00B403CD">
        <w:rPr>
          <w:rFonts w:ascii="Times New Roman" w:hAnsi="Times New Roman"/>
        </w:rPr>
        <w:t>,</w:t>
      </w:r>
      <w:r w:rsidRPr="00E512B8">
        <w:rPr>
          <w:rFonts w:ascii="Times New Roman" w:hAnsi="Times New Roman"/>
        </w:rPr>
        <w:t xml:space="preserve"> </w:t>
      </w:r>
      <w:r w:rsidR="002B10DA">
        <w:rPr>
          <w:rFonts w:ascii="Times New Roman" w:hAnsi="Times New Roman"/>
        </w:rPr>
        <w:t xml:space="preserve">which is </w:t>
      </w:r>
      <w:r w:rsidR="00B403CD">
        <w:rPr>
          <w:rFonts w:ascii="Times New Roman" w:hAnsi="Times New Roman"/>
        </w:rPr>
        <w:t xml:space="preserve">the amount of caffeine </w:t>
      </w:r>
      <w:r w:rsidR="002B10DA">
        <w:rPr>
          <w:rFonts w:ascii="Times New Roman" w:hAnsi="Times New Roman"/>
        </w:rPr>
        <w:t>contained in one can of Red Bull</w:t>
      </w:r>
      <w:r w:rsidR="00B403CD">
        <w:rPr>
          <w:rFonts w:ascii="Times New Roman" w:hAnsi="Times New Roman"/>
        </w:rPr>
        <w:t xml:space="preserve">, </w:t>
      </w:r>
      <w:r w:rsidR="002B10DA">
        <w:rPr>
          <w:rFonts w:ascii="Times New Roman" w:hAnsi="Times New Roman"/>
        </w:rPr>
        <w:t>but</w:t>
      </w:r>
      <w:r w:rsidR="00061FC8">
        <w:rPr>
          <w:rFonts w:ascii="Times New Roman" w:hAnsi="Times New Roman"/>
        </w:rPr>
        <w:t xml:space="preserve"> ar</w:t>
      </w:r>
      <w:r w:rsidRPr="00E512B8">
        <w:rPr>
          <w:rFonts w:ascii="Times New Roman" w:hAnsi="Times New Roman"/>
        </w:rPr>
        <w:t xml:space="preserve">e </w:t>
      </w:r>
      <w:r w:rsidR="00061FC8">
        <w:rPr>
          <w:rFonts w:ascii="Times New Roman" w:hAnsi="Times New Roman"/>
        </w:rPr>
        <w:t xml:space="preserve">very </w:t>
      </w:r>
      <w:r w:rsidRPr="00E512B8">
        <w:rPr>
          <w:rFonts w:ascii="Times New Roman" w:hAnsi="Times New Roman"/>
        </w:rPr>
        <w:t>uncommon</w:t>
      </w:r>
      <w:r>
        <w:rPr>
          <w:rFonts w:ascii="Times New Roman" w:hAnsi="Times New Roman"/>
        </w:rPr>
        <w:t xml:space="preserve"> (Kerrigan, &amp; Lindsey, 2005)</w:t>
      </w:r>
      <w:r w:rsidRPr="00E512B8">
        <w:rPr>
          <w:rFonts w:ascii="Times New Roman" w:hAnsi="Times New Roman"/>
        </w:rPr>
        <w:t>.</w:t>
      </w:r>
      <w:r w:rsidR="00B754F5">
        <w:rPr>
          <w:rFonts w:ascii="Times New Roman" w:hAnsi="Times New Roman"/>
        </w:rPr>
        <w:t xml:space="preserve"> Even though these examples represent extreme conditions of caffeine </w:t>
      </w:r>
      <w:r w:rsidR="00350408">
        <w:rPr>
          <w:rFonts w:ascii="Times New Roman" w:hAnsi="Times New Roman"/>
        </w:rPr>
        <w:t>intake that are unrelated to energy drink consumption, they suggest that any source of caffeine when consumed to extreme excess can have dangerous and potentially deadly consequences.</w:t>
      </w:r>
      <w:r w:rsidR="00680260" w:rsidRPr="00680260">
        <w:rPr>
          <w:rFonts w:ascii="Times New Roman" w:hAnsi="Times New Roman"/>
          <w:b/>
        </w:rPr>
        <w:t xml:space="preserve"> </w:t>
      </w:r>
    </w:p>
    <w:p w14:paraId="6CD681B6" w14:textId="77777777" w:rsidR="00680260" w:rsidRDefault="00680260" w:rsidP="00680260">
      <w:pPr>
        <w:rPr>
          <w:rFonts w:ascii="Times New Roman" w:hAnsi="Times New Roman"/>
          <w:b/>
        </w:rPr>
      </w:pPr>
    </w:p>
    <w:p w14:paraId="0889E81C" w14:textId="101ABD22" w:rsidR="00680260" w:rsidRPr="00D941F2" w:rsidRDefault="00680260" w:rsidP="00680260">
      <w:pPr>
        <w:rPr>
          <w:rFonts w:ascii="Times New Roman" w:hAnsi="Times New Roman"/>
          <w:b/>
        </w:rPr>
      </w:pPr>
      <w:r w:rsidRPr="00D941F2">
        <w:rPr>
          <w:rFonts w:ascii="Times New Roman" w:hAnsi="Times New Roman"/>
          <w:b/>
        </w:rPr>
        <w:t>Stress Related Literature</w:t>
      </w:r>
    </w:p>
    <w:p w14:paraId="2D9A3119" w14:textId="3E2738F9" w:rsidR="00680260" w:rsidRDefault="00680260" w:rsidP="00680260">
      <w:pPr>
        <w:rPr>
          <w:rFonts w:ascii="Times New Roman" w:hAnsi="Times New Roman"/>
        </w:rPr>
      </w:pPr>
      <w:r w:rsidRPr="00D941F2">
        <w:rPr>
          <w:rFonts w:ascii="Times New Roman" w:hAnsi="Times New Roman"/>
          <w:b/>
        </w:rPr>
        <w:tab/>
      </w:r>
      <w:r w:rsidRPr="00D941F2">
        <w:rPr>
          <w:rFonts w:ascii="Times New Roman" w:hAnsi="Times New Roman"/>
        </w:rPr>
        <w:t xml:space="preserve">Psychosocial stressors and biogenic stressors are two types of stress events </w:t>
      </w:r>
      <w:r>
        <w:rPr>
          <w:rFonts w:ascii="Times New Roman" w:hAnsi="Times New Roman"/>
        </w:rPr>
        <w:t>(</w:t>
      </w:r>
      <w:r w:rsidRPr="00D941F2">
        <w:rPr>
          <w:rFonts w:ascii="Times New Roman" w:hAnsi="Times New Roman"/>
        </w:rPr>
        <w:t>Girdano, Dusek, &amp; Everly</w:t>
      </w:r>
      <w:r w:rsidRPr="00C423C0">
        <w:rPr>
          <w:rFonts w:ascii="Times New Roman" w:hAnsi="Times New Roman"/>
        </w:rPr>
        <w:t xml:space="preserve">, </w:t>
      </w:r>
      <w:r w:rsidRPr="00D941F2">
        <w:rPr>
          <w:rFonts w:ascii="Times New Roman" w:hAnsi="Times New Roman"/>
        </w:rPr>
        <w:t xml:space="preserve">2009).  Psychosocial stressors </w:t>
      </w:r>
      <w:r>
        <w:rPr>
          <w:rFonts w:ascii="Times New Roman" w:hAnsi="Times New Roman"/>
        </w:rPr>
        <w:t>are events or conditions that result in</w:t>
      </w:r>
      <w:r w:rsidRPr="00D941F2">
        <w:rPr>
          <w:rFonts w:ascii="Times New Roman" w:hAnsi="Times New Roman"/>
        </w:rPr>
        <w:t xml:space="preserve"> the </w:t>
      </w:r>
      <w:r w:rsidR="000A24D4" w:rsidRPr="00D941F2">
        <w:rPr>
          <w:rFonts w:ascii="Times New Roman" w:hAnsi="Times New Roman"/>
        </w:rPr>
        <w:t>perce</w:t>
      </w:r>
      <w:r w:rsidR="000A24D4">
        <w:rPr>
          <w:rFonts w:ascii="Times New Roman" w:hAnsi="Times New Roman"/>
        </w:rPr>
        <w:t>ived</w:t>
      </w:r>
      <w:r w:rsidRPr="00D941F2">
        <w:rPr>
          <w:rFonts w:ascii="Times New Roman" w:hAnsi="Times New Roman"/>
        </w:rPr>
        <w:t xml:space="preserve"> threat (real or imagined) to one’s mental, physical, or spiritual well-being</w:t>
      </w:r>
      <w:r>
        <w:rPr>
          <w:rFonts w:ascii="Times New Roman" w:hAnsi="Times New Roman"/>
        </w:rPr>
        <w:t xml:space="preserve"> that trigger </w:t>
      </w:r>
      <w:r w:rsidRPr="00D941F2">
        <w:rPr>
          <w:rFonts w:ascii="Times New Roman" w:hAnsi="Times New Roman"/>
        </w:rPr>
        <w:t xml:space="preserve">a series of physiological responses and adaptations (Seaward, 2015).  </w:t>
      </w:r>
      <w:r w:rsidR="000A24D4">
        <w:rPr>
          <w:rFonts w:ascii="Times New Roman" w:hAnsi="Times New Roman"/>
        </w:rPr>
        <w:t xml:space="preserve">For example, if a person were to see a snake, the perceived threat to their </w:t>
      </w:r>
      <w:r w:rsidR="000A24D4">
        <w:rPr>
          <w:rFonts w:ascii="Times New Roman" w:hAnsi="Times New Roman"/>
        </w:rPr>
        <w:lastRenderedPageBreak/>
        <w:t>physical well-being would trigger an increase in heart rate</w:t>
      </w:r>
      <w:r w:rsidR="00D73775">
        <w:rPr>
          <w:rFonts w:ascii="Times New Roman" w:hAnsi="Times New Roman"/>
        </w:rPr>
        <w:t xml:space="preserve"> and </w:t>
      </w:r>
      <w:r w:rsidR="000A24D4">
        <w:rPr>
          <w:rFonts w:ascii="Times New Roman" w:hAnsi="Times New Roman"/>
        </w:rPr>
        <w:t>breathing rate</w:t>
      </w:r>
      <w:r w:rsidR="00D73775">
        <w:rPr>
          <w:rFonts w:ascii="Times New Roman" w:hAnsi="Times New Roman"/>
        </w:rPr>
        <w:t xml:space="preserve">.  </w:t>
      </w:r>
      <w:r w:rsidRPr="00D941F2">
        <w:rPr>
          <w:rFonts w:ascii="Times New Roman" w:hAnsi="Times New Roman"/>
        </w:rPr>
        <w:t xml:space="preserve">Unlike psychosocial stressors, the biogenic stressor bypasses the perception of threat and causes a response by directly stimulating the neurological nuclei (Everly &amp; Lating, 2012).  </w:t>
      </w:r>
      <w:r w:rsidR="003F79E2">
        <w:rPr>
          <w:rFonts w:ascii="Times New Roman" w:hAnsi="Times New Roman"/>
        </w:rPr>
        <w:t xml:space="preserve">For example, if a person were to consume coffee, the biogenic response would stimulate the neurons and may cause an increase in heart rate and breathing rate.  </w:t>
      </w:r>
      <w:r w:rsidRPr="00D941F2">
        <w:rPr>
          <w:rFonts w:ascii="Times New Roman" w:hAnsi="Times New Roman"/>
        </w:rPr>
        <w:t xml:space="preserve">The stress response begins in the neuron.  The neuron’s cell body is made up of a nucleus, postsynaptic membranes, dendrites, an axon, presynaptic membranes, telodendria, and a synaptic cleft.  Once a stimulus is received </w:t>
      </w:r>
      <w:r>
        <w:rPr>
          <w:rFonts w:ascii="Times New Roman" w:hAnsi="Times New Roman"/>
        </w:rPr>
        <w:t>at</w:t>
      </w:r>
      <w:r w:rsidRPr="00D941F2">
        <w:rPr>
          <w:rFonts w:ascii="Times New Roman" w:hAnsi="Times New Roman"/>
        </w:rPr>
        <w:t xml:space="preserve"> the postsynaptic membrane, the dendrite shuttle</w:t>
      </w:r>
      <w:r>
        <w:rPr>
          <w:rFonts w:ascii="Times New Roman" w:hAnsi="Times New Roman"/>
        </w:rPr>
        <w:t>s</w:t>
      </w:r>
      <w:r w:rsidRPr="00D941F2">
        <w:rPr>
          <w:rFonts w:ascii="Times New Roman" w:hAnsi="Times New Roman"/>
        </w:rPr>
        <w:t xml:space="preserve"> the stimulus to the cell body</w:t>
      </w:r>
      <w:r>
        <w:rPr>
          <w:rFonts w:ascii="Times New Roman" w:hAnsi="Times New Roman"/>
        </w:rPr>
        <w:t>,</w:t>
      </w:r>
      <w:r w:rsidRPr="00D941F2">
        <w:rPr>
          <w:rFonts w:ascii="Times New Roman" w:hAnsi="Times New Roman"/>
        </w:rPr>
        <w:t xml:space="preserve"> which then transmit</w:t>
      </w:r>
      <w:r>
        <w:rPr>
          <w:rFonts w:ascii="Times New Roman" w:hAnsi="Times New Roman"/>
        </w:rPr>
        <w:t>s</w:t>
      </w:r>
      <w:r w:rsidRPr="00D941F2">
        <w:rPr>
          <w:rFonts w:ascii="Times New Roman" w:hAnsi="Times New Roman"/>
        </w:rPr>
        <w:t xml:space="preserve"> the stimulus to the axon.  The stimulus then travels down the axon until the telodendria are reached.  The telodendria then transmit the signal the presynaptic membranes and the stimulus bridge</w:t>
      </w:r>
      <w:r>
        <w:rPr>
          <w:rFonts w:ascii="Times New Roman" w:hAnsi="Times New Roman"/>
        </w:rPr>
        <w:t>s</w:t>
      </w:r>
      <w:r w:rsidRPr="00D941F2">
        <w:rPr>
          <w:rFonts w:ascii="Times New Roman" w:hAnsi="Times New Roman"/>
        </w:rPr>
        <w:t xml:space="preserve"> the synaptic cleft to reach the postsynaptic membranes of the next neuron (Rizzo, 2015).  The human nervous system contains millions of these neurons, which transmit stimul</w:t>
      </w:r>
      <w:r>
        <w:rPr>
          <w:rFonts w:ascii="Times New Roman" w:hAnsi="Times New Roman"/>
        </w:rPr>
        <w:t>i</w:t>
      </w:r>
      <w:r w:rsidRPr="00D941F2">
        <w:rPr>
          <w:rFonts w:ascii="Times New Roman" w:hAnsi="Times New Roman"/>
        </w:rPr>
        <w:t xml:space="preserve"> throughout the body.  Even though neurons transmit the</w:t>
      </w:r>
      <w:r>
        <w:rPr>
          <w:rFonts w:ascii="Times New Roman" w:hAnsi="Times New Roman"/>
        </w:rPr>
        <w:t>se</w:t>
      </w:r>
      <w:r w:rsidRPr="00D941F2">
        <w:rPr>
          <w:rFonts w:ascii="Times New Roman" w:hAnsi="Times New Roman"/>
        </w:rPr>
        <w:t xml:space="preserve"> stimul</w:t>
      </w:r>
      <w:r>
        <w:rPr>
          <w:rFonts w:ascii="Times New Roman" w:hAnsi="Times New Roman"/>
        </w:rPr>
        <w:t>i</w:t>
      </w:r>
      <w:r w:rsidRPr="00D941F2">
        <w:rPr>
          <w:rFonts w:ascii="Times New Roman" w:hAnsi="Times New Roman"/>
        </w:rPr>
        <w:t xml:space="preserve">, other systems </w:t>
      </w:r>
      <w:r>
        <w:rPr>
          <w:rFonts w:ascii="Times New Roman" w:hAnsi="Times New Roman"/>
        </w:rPr>
        <w:t xml:space="preserve">are </w:t>
      </w:r>
      <w:r w:rsidRPr="00D941F2">
        <w:rPr>
          <w:rFonts w:ascii="Times New Roman" w:hAnsi="Times New Roman"/>
        </w:rPr>
        <w:t xml:space="preserve">in place </w:t>
      </w:r>
      <w:r>
        <w:rPr>
          <w:rFonts w:ascii="Times New Roman" w:hAnsi="Times New Roman"/>
        </w:rPr>
        <w:t xml:space="preserve">to </w:t>
      </w:r>
      <w:r w:rsidRPr="00D941F2">
        <w:rPr>
          <w:rFonts w:ascii="Times New Roman" w:hAnsi="Times New Roman"/>
        </w:rPr>
        <w:t xml:space="preserve">determine what type of stimulus is transmitted.  The human body has a central nervous system made up of the brain and spinal column.  The peripheral nervous system broadly includes everything else within the body.  The peripheral system can be broken down into somatic and autonomic systems.  The autonomic system can be broken down into sympathetic and parasympathetic nervous systems (Rizzo, 2015).  Parasympathetic stimulus and sympathetic stimulus work opposite of each other.  For example, when walking outside into bright sunlight parasympathetic stimulus will cause the pupils of the human eye to constrict.  Conversely, when entering an area of darkness sympathetic stimulus will cause the pupils of the human eye to dilate (Rizzo, 2015).  </w:t>
      </w:r>
      <w:r w:rsidRPr="00D941F2">
        <w:rPr>
          <w:rFonts w:ascii="Times New Roman" w:hAnsi="Times New Roman"/>
        </w:rPr>
        <w:lastRenderedPageBreak/>
        <w:t xml:space="preserve">Again, this biogenic response does not require a person to think about the situation or to </w:t>
      </w:r>
      <w:r>
        <w:rPr>
          <w:rFonts w:ascii="Times New Roman" w:hAnsi="Times New Roman"/>
        </w:rPr>
        <w:t>perceive a</w:t>
      </w:r>
      <w:r w:rsidRPr="00D941F2">
        <w:rPr>
          <w:rFonts w:ascii="Times New Roman" w:hAnsi="Times New Roman"/>
        </w:rPr>
        <w:t xml:space="preserve"> level of threat.  Ingredients in energy drinks may cause this biogenic response</w:t>
      </w:r>
      <w:r>
        <w:rPr>
          <w:rFonts w:ascii="Times New Roman" w:hAnsi="Times New Roman"/>
        </w:rPr>
        <w:t>. S</w:t>
      </w:r>
      <w:r w:rsidRPr="00D941F2">
        <w:rPr>
          <w:rFonts w:ascii="Times New Roman" w:hAnsi="Times New Roman"/>
        </w:rPr>
        <w:t xml:space="preserve">ome examples of those ingredients include caffeine, ginseng, guarana, ginkgo biloba, and theobromine (Everly &amp; Lating, 2012).  Without the consumption of these ingredients, the human body’s response to stress may vary depending on how a stressor is perceived by the individual.  One model of the human stress response describes the stress response in linear stages.  </w:t>
      </w:r>
      <w:r>
        <w:rPr>
          <w:rFonts w:ascii="Times New Roman" w:hAnsi="Times New Roman"/>
        </w:rPr>
        <w:t>The reaction b</w:t>
      </w:r>
      <w:r w:rsidRPr="00D941F2">
        <w:rPr>
          <w:rFonts w:ascii="Times New Roman" w:hAnsi="Times New Roman"/>
        </w:rPr>
        <w:t>egin</w:t>
      </w:r>
      <w:r>
        <w:rPr>
          <w:rFonts w:ascii="Times New Roman" w:hAnsi="Times New Roman"/>
        </w:rPr>
        <w:t>s</w:t>
      </w:r>
      <w:r w:rsidRPr="00D941F2">
        <w:rPr>
          <w:rFonts w:ascii="Times New Roman" w:hAnsi="Times New Roman"/>
        </w:rPr>
        <w:t xml:space="preserve"> with </w:t>
      </w:r>
      <w:r>
        <w:rPr>
          <w:rFonts w:ascii="Times New Roman" w:hAnsi="Times New Roman"/>
        </w:rPr>
        <w:t xml:space="preserve">exposure to a </w:t>
      </w:r>
      <w:r w:rsidRPr="00D941F2">
        <w:rPr>
          <w:rFonts w:ascii="Times New Roman" w:hAnsi="Times New Roman"/>
        </w:rPr>
        <w:t>stressor</w:t>
      </w:r>
      <w:r>
        <w:rPr>
          <w:rFonts w:ascii="Times New Roman" w:hAnsi="Times New Roman"/>
        </w:rPr>
        <w:t>. The individual then “</w:t>
      </w:r>
      <w:r w:rsidRPr="00D941F2">
        <w:rPr>
          <w:rFonts w:ascii="Times New Roman" w:hAnsi="Times New Roman"/>
        </w:rPr>
        <w:t>interpret</w:t>
      </w:r>
      <w:r>
        <w:rPr>
          <w:rFonts w:ascii="Times New Roman" w:hAnsi="Times New Roman"/>
        </w:rPr>
        <w:t>s”</w:t>
      </w:r>
      <w:r w:rsidRPr="00D941F2">
        <w:rPr>
          <w:rFonts w:ascii="Times New Roman" w:hAnsi="Times New Roman"/>
        </w:rPr>
        <w:t xml:space="preserve"> the stressor</w:t>
      </w:r>
      <w:r>
        <w:rPr>
          <w:rFonts w:ascii="Times New Roman" w:hAnsi="Times New Roman"/>
        </w:rPr>
        <w:t>. If the stressor is perceived as a threat</w:t>
      </w:r>
      <w:r w:rsidRPr="00D941F2">
        <w:rPr>
          <w:rFonts w:ascii="Times New Roman" w:hAnsi="Times New Roman"/>
        </w:rPr>
        <w:t xml:space="preserve">, </w:t>
      </w:r>
      <w:r>
        <w:rPr>
          <w:rFonts w:ascii="Times New Roman" w:hAnsi="Times New Roman"/>
        </w:rPr>
        <w:t xml:space="preserve">a physiologic response is triggered, which involves </w:t>
      </w:r>
      <w:r w:rsidRPr="00D941F2">
        <w:rPr>
          <w:rFonts w:ascii="Times New Roman" w:hAnsi="Times New Roman"/>
        </w:rPr>
        <w:t xml:space="preserve">activation of necessary organs </w:t>
      </w:r>
      <w:r>
        <w:rPr>
          <w:rFonts w:ascii="Times New Roman" w:hAnsi="Times New Roman"/>
        </w:rPr>
        <w:t xml:space="preserve">and system responses </w:t>
      </w:r>
      <w:r w:rsidRPr="00D941F2">
        <w:rPr>
          <w:rFonts w:ascii="Times New Roman" w:hAnsi="Times New Roman"/>
        </w:rPr>
        <w:t>(i.e. increased heart rate or breathing).  Depending on how the individual copes with the stressor, th</w:t>
      </w:r>
      <w:r>
        <w:rPr>
          <w:rFonts w:ascii="Times New Roman" w:hAnsi="Times New Roman"/>
        </w:rPr>
        <w:t xml:space="preserve">is physiologic response </w:t>
      </w:r>
      <w:r w:rsidRPr="00D941F2">
        <w:rPr>
          <w:rFonts w:ascii="Times New Roman" w:hAnsi="Times New Roman"/>
        </w:rPr>
        <w:t xml:space="preserve">could improve their </w:t>
      </w:r>
      <w:r>
        <w:rPr>
          <w:rFonts w:ascii="Times New Roman" w:hAnsi="Times New Roman"/>
        </w:rPr>
        <w:t xml:space="preserve">health </w:t>
      </w:r>
      <w:r w:rsidRPr="00D941F2">
        <w:rPr>
          <w:rFonts w:ascii="Times New Roman" w:hAnsi="Times New Roman"/>
        </w:rPr>
        <w:t xml:space="preserve">status, return to </w:t>
      </w:r>
      <w:r>
        <w:rPr>
          <w:rFonts w:ascii="Times New Roman" w:hAnsi="Times New Roman"/>
        </w:rPr>
        <w:t>homeostasis</w:t>
      </w:r>
      <w:r w:rsidRPr="00D941F2">
        <w:rPr>
          <w:rFonts w:ascii="Times New Roman" w:hAnsi="Times New Roman"/>
        </w:rPr>
        <w:t>, or lead to dysfunction or disease (Everly &amp; Lating, 2012).  Short-term or acute stress causes a physiologic response by activating the sympathetic, parasympathetic, or neuromuscular nervous systems.  Sympathetic responses to stressors may include high blood pressure, dizziness, heart palpitations, increased sweating, clammy hands, and shortness of breath (Miller &amp; Smith, 1982).  Parasympathetic responses to stressors may include changes in appetite, nausea, gas, cramping, heartburn, constipation, diarrhea, and dry mouth (Miller &amp; Smith, 1982).  Neuromuscular responses to stressors may include muscular aches, nervous tics, shaky voice, frowning, pacing, back pain, trembling, jaw clenching, or teeth grinding (Miller &amp; Smith, 1982).  Typically, if an individual is able to cope with the acute stressor</w:t>
      </w:r>
      <w:r>
        <w:rPr>
          <w:rFonts w:ascii="Times New Roman" w:hAnsi="Times New Roman"/>
        </w:rPr>
        <w:t>,</w:t>
      </w:r>
      <w:r w:rsidRPr="00D941F2">
        <w:rPr>
          <w:rFonts w:ascii="Times New Roman" w:hAnsi="Times New Roman"/>
        </w:rPr>
        <w:t xml:space="preserve"> </w:t>
      </w:r>
      <w:r>
        <w:rPr>
          <w:rFonts w:ascii="Times New Roman" w:hAnsi="Times New Roman"/>
        </w:rPr>
        <w:t>physiologic response</w:t>
      </w:r>
      <w:r w:rsidRPr="00D941F2">
        <w:rPr>
          <w:rFonts w:ascii="Times New Roman" w:hAnsi="Times New Roman"/>
        </w:rPr>
        <w:t xml:space="preserve"> will return to normal.  </w:t>
      </w:r>
    </w:p>
    <w:p w14:paraId="0F5A4508" w14:textId="77777777" w:rsidR="00680260" w:rsidRPr="00D941F2" w:rsidRDefault="00680260" w:rsidP="00680260">
      <w:pPr>
        <w:ind w:firstLine="720"/>
        <w:rPr>
          <w:rFonts w:ascii="Times New Roman" w:hAnsi="Times New Roman"/>
        </w:rPr>
      </w:pPr>
      <w:r w:rsidRPr="00D941F2">
        <w:rPr>
          <w:rFonts w:ascii="Times New Roman" w:hAnsi="Times New Roman"/>
        </w:rPr>
        <w:lastRenderedPageBreak/>
        <w:t xml:space="preserve">One definition of coping is the behavioral efforts </w:t>
      </w:r>
      <w:r>
        <w:rPr>
          <w:rFonts w:ascii="Times New Roman" w:hAnsi="Times New Roman"/>
        </w:rPr>
        <w:t xml:space="preserve">required </w:t>
      </w:r>
      <w:r w:rsidRPr="00D941F2">
        <w:rPr>
          <w:rFonts w:ascii="Times New Roman" w:hAnsi="Times New Roman"/>
        </w:rPr>
        <w:t xml:space="preserve">to manage demands that are appraised as taxing or exceeding the resources of the person (Lazarous &amp; Folkman, 1984).  </w:t>
      </w:r>
      <w:r>
        <w:rPr>
          <w:rFonts w:ascii="Times New Roman" w:hAnsi="Times New Roman"/>
        </w:rPr>
        <w:t>T</w:t>
      </w:r>
      <w:r w:rsidRPr="00D941F2">
        <w:rPr>
          <w:rFonts w:ascii="Times New Roman" w:hAnsi="Times New Roman"/>
        </w:rPr>
        <w:t xml:space="preserve">here are positive coping strategies </w:t>
      </w:r>
      <w:r>
        <w:rPr>
          <w:rFonts w:ascii="Times New Roman" w:hAnsi="Times New Roman"/>
        </w:rPr>
        <w:t>that</w:t>
      </w:r>
      <w:r w:rsidRPr="00D941F2">
        <w:rPr>
          <w:rFonts w:ascii="Times New Roman" w:hAnsi="Times New Roman"/>
        </w:rPr>
        <w:t xml:space="preserve"> allow a person, through personal knowledge, skills, or self-esteem to have an adaptive response that can reduce stress.  (Lavee et al., 1985)  Maladaptive coping or negative coping </w:t>
      </w:r>
      <w:r>
        <w:rPr>
          <w:rFonts w:ascii="Times New Roman" w:hAnsi="Times New Roman"/>
        </w:rPr>
        <w:t xml:space="preserve">mechanisms </w:t>
      </w:r>
      <w:r w:rsidRPr="00D941F2">
        <w:rPr>
          <w:rFonts w:ascii="Times New Roman" w:hAnsi="Times New Roman"/>
        </w:rPr>
        <w:t xml:space="preserve">when performed </w:t>
      </w:r>
      <w:r>
        <w:rPr>
          <w:rFonts w:ascii="Times New Roman" w:hAnsi="Times New Roman"/>
        </w:rPr>
        <w:t>in immediate response to</w:t>
      </w:r>
      <w:r w:rsidRPr="00D941F2">
        <w:rPr>
          <w:rFonts w:ascii="Times New Roman" w:hAnsi="Times New Roman"/>
        </w:rPr>
        <w:t xml:space="preserve"> the stressor can reduce stress </w:t>
      </w:r>
      <w:r>
        <w:rPr>
          <w:rFonts w:ascii="Times New Roman" w:hAnsi="Times New Roman"/>
        </w:rPr>
        <w:t xml:space="preserve">in the short term </w:t>
      </w:r>
      <w:r w:rsidRPr="00D941F2">
        <w:rPr>
          <w:rFonts w:ascii="Times New Roman" w:hAnsi="Times New Roman"/>
        </w:rPr>
        <w:t>(Everly, 1979)</w:t>
      </w:r>
      <w:r>
        <w:rPr>
          <w:rFonts w:ascii="Times New Roman" w:hAnsi="Times New Roman"/>
        </w:rPr>
        <w:t>,</w:t>
      </w:r>
      <w:r w:rsidRPr="00D941F2">
        <w:rPr>
          <w:rFonts w:ascii="Times New Roman" w:hAnsi="Times New Roman"/>
        </w:rPr>
        <w:t xml:space="preserve"> however, </w:t>
      </w:r>
      <w:r>
        <w:rPr>
          <w:rFonts w:ascii="Times New Roman" w:hAnsi="Times New Roman"/>
        </w:rPr>
        <w:t xml:space="preserve">in the long term, they may </w:t>
      </w:r>
      <w:r w:rsidRPr="00D941F2">
        <w:rPr>
          <w:rFonts w:ascii="Times New Roman" w:hAnsi="Times New Roman"/>
        </w:rPr>
        <w:t xml:space="preserve">cause negative health consequences.  This happens when people seek relief from stress with a habit like drug use, smoking, drinking alcohol, or withdrawal from other persons (Naquin and Gilbert, 1996; Hudd et al., 2000; Everly, 1979).  Chronic or persistent stress is a risk factor for many health issues.  One </w:t>
      </w:r>
      <w:r>
        <w:rPr>
          <w:rFonts w:ascii="Times New Roman" w:hAnsi="Times New Roman"/>
        </w:rPr>
        <w:t>explanation for</w:t>
      </w:r>
      <w:r w:rsidRPr="00D941F2">
        <w:rPr>
          <w:rFonts w:ascii="Times New Roman" w:hAnsi="Times New Roman"/>
        </w:rPr>
        <w:t xml:space="preserve"> how acute stress may </w:t>
      </w:r>
      <w:r>
        <w:rPr>
          <w:rFonts w:ascii="Times New Roman" w:hAnsi="Times New Roman"/>
        </w:rPr>
        <w:t>transition to</w:t>
      </w:r>
      <w:r w:rsidRPr="00D941F2">
        <w:rPr>
          <w:rFonts w:ascii="Times New Roman" w:hAnsi="Times New Roman"/>
        </w:rPr>
        <w:t xml:space="preserve"> chronic stress is described by the General Adaptation Syndrome (GAS).  GAS describes three stages of response to stress.  The first stage is the “alarm” stage in which the person’s body prepares itself to combat the stressor.  The second stage is “stage of resistance” in which the person’s body has responded to the stressor and attempt</w:t>
      </w:r>
      <w:r>
        <w:rPr>
          <w:rFonts w:ascii="Times New Roman" w:hAnsi="Times New Roman"/>
        </w:rPr>
        <w:t>ed</w:t>
      </w:r>
      <w:r w:rsidRPr="00D941F2">
        <w:rPr>
          <w:rFonts w:ascii="Times New Roman" w:hAnsi="Times New Roman"/>
        </w:rPr>
        <w:t xml:space="preserve"> to return </w:t>
      </w:r>
      <w:r>
        <w:rPr>
          <w:rFonts w:ascii="Times New Roman" w:hAnsi="Times New Roman"/>
        </w:rPr>
        <w:t xml:space="preserve">functions </w:t>
      </w:r>
      <w:r w:rsidRPr="00D941F2">
        <w:rPr>
          <w:rFonts w:ascii="Times New Roman" w:hAnsi="Times New Roman"/>
        </w:rPr>
        <w:t xml:space="preserve">to normal.  The third stage occurs when the stressor continues to be present and the person’s first and second stage resources have been depleted.  The third stage is “stage of exhaustion” and this prolonged duress is when signs or symptoms of disease begin to manifest (Selye, 1976) (i.e. chronic increased heart rate and blood pressure could lead to cardiovascular disease).  Chronic stress has been linked to increased glucose production (Selye, 1976), increased urination, gastric irritation (Van Raalte, Ouwens, &amp; Diamant, 2009), </w:t>
      </w:r>
      <w:r>
        <w:rPr>
          <w:rFonts w:ascii="Times New Roman" w:hAnsi="Times New Roman"/>
        </w:rPr>
        <w:t xml:space="preserve">an </w:t>
      </w:r>
      <w:r w:rsidRPr="00D941F2">
        <w:rPr>
          <w:rFonts w:ascii="Times New Roman" w:hAnsi="Times New Roman"/>
        </w:rPr>
        <w:t>increase</w:t>
      </w:r>
      <w:r>
        <w:rPr>
          <w:rFonts w:ascii="Times New Roman" w:hAnsi="Times New Roman"/>
        </w:rPr>
        <w:t xml:space="preserve"> in circulating</w:t>
      </w:r>
      <w:r w:rsidRPr="00D941F2">
        <w:rPr>
          <w:rFonts w:ascii="Times New Roman" w:hAnsi="Times New Roman"/>
        </w:rPr>
        <w:t xml:space="preserve"> free fatty acids (Macfarlane, Forbes, &amp; Walker, 2008), suppression of immune response (Yuwiler, 1967), appetite suppression, increased </w:t>
      </w:r>
      <w:r w:rsidRPr="00D941F2">
        <w:rPr>
          <w:rFonts w:ascii="Times New Roman" w:hAnsi="Times New Roman"/>
        </w:rPr>
        <w:lastRenderedPageBreak/>
        <w:t xml:space="preserve">ketone production </w:t>
      </w:r>
      <w:r>
        <w:rPr>
          <w:rFonts w:ascii="Times New Roman" w:hAnsi="Times New Roman"/>
        </w:rPr>
        <w:t>(</w:t>
      </w:r>
      <w:r w:rsidRPr="00D941F2">
        <w:rPr>
          <w:rFonts w:ascii="Times New Roman" w:hAnsi="Times New Roman"/>
        </w:rPr>
        <w:t>Schwarz et al., 2011), and associated feelings of depression (Krishnan &amp; Nestler, 2008; Henry &amp; Stephens, 1977)</w:t>
      </w:r>
      <w:r>
        <w:rPr>
          <w:rFonts w:ascii="Times New Roman" w:hAnsi="Times New Roman"/>
        </w:rPr>
        <w:t>,</w:t>
      </w:r>
      <w:r w:rsidRPr="00D941F2">
        <w:rPr>
          <w:rFonts w:ascii="Times New Roman" w:hAnsi="Times New Roman"/>
        </w:rPr>
        <w:t xml:space="preserve"> all of which can help contribute to digestive disorders, high blood pressure, and cardiovascular disease</w:t>
      </w:r>
      <w:r w:rsidRPr="00D941F2">
        <w:rPr>
          <w:rFonts w:ascii="Times New Roman" w:hAnsi="Times New Roman"/>
          <w:shd w:val="clear" w:color="auto" w:fill="FFFFFF"/>
        </w:rPr>
        <w:t xml:space="preserve"> (Lagraauw et al., 2015; Mayer, 2000)</w:t>
      </w:r>
      <w:r w:rsidRPr="00D941F2">
        <w:rPr>
          <w:rFonts w:ascii="Times New Roman" w:hAnsi="Times New Roman"/>
        </w:rPr>
        <w:t xml:space="preserve">.  </w:t>
      </w:r>
    </w:p>
    <w:p w14:paraId="1516F92F" w14:textId="77777777" w:rsidR="00680260" w:rsidRPr="00D941F2" w:rsidRDefault="00680260" w:rsidP="00680260">
      <w:pPr>
        <w:rPr>
          <w:rFonts w:ascii="Times New Roman" w:hAnsi="Times New Roman"/>
        </w:rPr>
      </w:pPr>
    </w:p>
    <w:p w14:paraId="2D62392C" w14:textId="77777777" w:rsidR="00680260" w:rsidRPr="00D941F2" w:rsidRDefault="00680260" w:rsidP="00680260">
      <w:pPr>
        <w:rPr>
          <w:rFonts w:ascii="Times New Roman" w:hAnsi="Times New Roman"/>
          <w:b/>
        </w:rPr>
      </w:pPr>
      <w:r w:rsidRPr="00D941F2">
        <w:rPr>
          <w:rFonts w:ascii="Times New Roman" w:hAnsi="Times New Roman"/>
          <w:b/>
        </w:rPr>
        <w:t>Relationship between hassles and stress</w:t>
      </w:r>
    </w:p>
    <w:p w14:paraId="2C381032" w14:textId="5FDD7609" w:rsidR="00680260" w:rsidRPr="00D941F2" w:rsidRDefault="00680260" w:rsidP="00E5015B">
      <w:pPr>
        <w:rPr>
          <w:rFonts w:ascii="Times New Roman" w:hAnsi="Times New Roman"/>
        </w:rPr>
      </w:pPr>
      <w:r w:rsidRPr="00D941F2">
        <w:rPr>
          <w:rFonts w:ascii="Times New Roman" w:hAnsi="Times New Roman"/>
          <w:b/>
        </w:rPr>
        <w:tab/>
      </w:r>
      <w:r w:rsidRPr="00D941F2">
        <w:rPr>
          <w:rFonts w:ascii="Times New Roman" w:hAnsi="Times New Roman"/>
        </w:rPr>
        <w:t>Many different instruments</w:t>
      </w:r>
      <w:r>
        <w:rPr>
          <w:rFonts w:ascii="Times New Roman" w:hAnsi="Times New Roman"/>
        </w:rPr>
        <w:t xml:space="preserve"> are designed to </w:t>
      </w:r>
      <w:r w:rsidRPr="00D941F2">
        <w:rPr>
          <w:rFonts w:ascii="Times New Roman" w:hAnsi="Times New Roman"/>
        </w:rPr>
        <w:t xml:space="preserve">measures stress.  </w:t>
      </w:r>
      <w:r w:rsidR="00E5015B">
        <w:rPr>
          <w:rFonts w:ascii="Times New Roman" w:hAnsi="Times New Roman"/>
        </w:rPr>
        <w:t>W</w:t>
      </w:r>
      <w:r w:rsidRPr="00D941F2">
        <w:rPr>
          <w:rFonts w:ascii="Times New Roman" w:hAnsi="Times New Roman"/>
        </w:rPr>
        <w:t>ithin the field of psychology, stressors are placed into four categories</w:t>
      </w:r>
      <w:r>
        <w:rPr>
          <w:rFonts w:ascii="Times New Roman" w:hAnsi="Times New Roman"/>
        </w:rPr>
        <w:t>:</w:t>
      </w:r>
      <w:r w:rsidRPr="00D941F2">
        <w:rPr>
          <w:rFonts w:ascii="Times New Roman" w:hAnsi="Times New Roman"/>
        </w:rPr>
        <w:t xml:space="preserve"> major life events, catastrophes, daily hassles, and ambient stressors.  Kanner and colleagues developed the original hassles scale in 1981.  </w:t>
      </w:r>
      <w:r>
        <w:rPr>
          <w:rFonts w:ascii="Times New Roman" w:hAnsi="Times New Roman"/>
        </w:rPr>
        <w:t>They</w:t>
      </w:r>
      <w:r w:rsidRPr="00D941F2">
        <w:rPr>
          <w:rFonts w:ascii="Times New Roman" w:hAnsi="Times New Roman"/>
        </w:rPr>
        <w:t xml:space="preserve"> sought to predict levels of stress by </w:t>
      </w:r>
      <w:r>
        <w:rPr>
          <w:rFonts w:ascii="Times New Roman" w:hAnsi="Times New Roman"/>
        </w:rPr>
        <w:t xml:space="preserve">measuring </w:t>
      </w:r>
      <w:r w:rsidRPr="00D941F2">
        <w:rPr>
          <w:rFonts w:ascii="Times New Roman" w:hAnsi="Times New Roman"/>
        </w:rPr>
        <w:t xml:space="preserve">the accumulation of smaller daily stressors that were termed “hassles”.  The original 117-item hassle scale was tested against the major life events scale and </w:t>
      </w:r>
      <w:r>
        <w:rPr>
          <w:rFonts w:ascii="Times New Roman" w:hAnsi="Times New Roman"/>
        </w:rPr>
        <w:t>shown</w:t>
      </w:r>
      <w:r w:rsidRPr="00D941F2">
        <w:rPr>
          <w:rFonts w:ascii="Times New Roman" w:hAnsi="Times New Roman"/>
        </w:rPr>
        <w:t xml:space="preserve"> a stronger predictor of </w:t>
      </w:r>
      <w:r>
        <w:rPr>
          <w:rFonts w:ascii="Times New Roman" w:hAnsi="Times New Roman"/>
        </w:rPr>
        <w:t xml:space="preserve">stress related </w:t>
      </w:r>
      <w:r w:rsidRPr="00D941F2">
        <w:rPr>
          <w:rFonts w:ascii="Times New Roman" w:hAnsi="Times New Roman"/>
        </w:rPr>
        <w:t xml:space="preserve">outcomes </w:t>
      </w:r>
      <w:r>
        <w:rPr>
          <w:rFonts w:ascii="Times New Roman" w:hAnsi="Times New Roman"/>
        </w:rPr>
        <w:t xml:space="preserve">than major life event scales </w:t>
      </w:r>
      <w:r w:rsidRPr="00D941F2">
        <w:rPr>
          <w:rFonts w:ascii="Times New Roman" w:hAnsi="Times New Roman"/>
        </w:rPr>
        <w:t>(Delongis et al., 1982; Kanner et al., 1981; Lazarus, 1990).  Due to limitations such as redundancy, length, and lack of specificity</w:t>
      </w:r>
      <w:r>
        <w:rPr>
          <w:rFonts w:ascii="Times New Roman" w:hAnsi="Times New Roman"/>
        </w:rPr>
        <w:t>,</w:t>
      </w:r>
      <w:r w:rsidRPr="00D941F2">
        <w:rPr>
          <w:rFonts w:ascii="Times New Roman" w:hAnsi="Times New Roman"/>
        </w:rPr>
        <w:t xml:space="preserve"> the scale was reduced to a 53-item scale in 1988.  The 53-item hassles scale focused on a middle-aged population</w:t>
      </w:r>
      <w:r>
        <w:rPr>
          <w:rFonts w:ascii="Times New Roman" w:hAnsi="Times New Roman"/>
        </w:rPr>
        <w:t>,</w:t>
      </w:r>
      <w:r w:rsidRPr="00D941F2">
        <w:rPr>
          <w:rFonts w:ascii="Times New Roman" w:hAnsi="Times New Roman"/>
        </w:rPr>
        <w:t xml:space="preserve"> therefore researchers determined a need for a scale </w:t>
      </w:r>
      <w:r>
        <w:rPr>
          <w:rFonts w:ascii="Times New Roman" w:hAnsi="Times New Roman"/>
        </w:rPr>
        <w:t>that was designed to</w:t>
      </w:r>
      <w:r w:rsidRPr="00D941F2">
        <w:rPr>
          <w:rFonts w:ascii="Times New Roman" w:hAnsi="Times New Roman"/>
        </w:rPr>
        <w:t xml:space="preserve"> measure </w:t>
      </w:r>
      <w:r>
        <w:rPr>
          <w:rFonts w:ascii="Times New Roman" w:hAnsi="Times New Roman"/>
        </w:rPr>
        <w:t xml:space="preserve">hassles in a </w:t>
      </w:r>
      <w:r w:rsidRPr="00D941F2">
        <w:rPr>
          <w:rFonts w:ascii="Times New Roman" w:hAnsi="Times New Roman"/>
        </w:rPr>
        <w:t>college aged populations.  Over the next 15 years</w:t>
      </w:r>
      <w:r>
        <w:rPr>
          <w:rFonts w:ascii="Times New Roman" w:hAnsi="Times New Roman"/>
        </w:rPr>
        <w:t>,</w:t>
      </w:r>
      <w:r w:rsidRPr="00D941F2">
        <w:rPr>
          <w:rFonts w:ascii="Times New Roman" w:hAnsi="Times New Roman"/>
        </w:rPr>
        <w:t xml:space="preserve"> The Brief College Student Hassles Scale (BCSHS), the Inventory of College Students’ Recent Life Experiences (ICSRLE), and the Hassles Assessment Scale for Students in College (HASS/Col) were all created in order to </w:t>
      </w:r>
      <w:r>
        <w:rPr>
          <w:rFonts w:ascii="Times New Roman" w:hAnsi="Times New Roman"/>
        </w:rPr>
        <w:t>address the age and situation specific h</w:t>
      </w:r>
      <w:r w:rsidRPr="00D941F2">
        <w:rPr>
          <w:rFonts w:ascii="Times New Roman" w:hAnsi="Times New Roman"/>
        </w:rPr>
        <w:t xml:space="preserve">assles </w:t>
      </w:r>
      <w:r>
        <w:rPr>
          <w:rFonts w:ascii="Times New Roman" w:hAnsi="Times New Roman"/>
        </w:rPr>
        <w:t>that impact college students</w:t>
      </w:r>
      <w:r w:rsidRPr="00D941F2">
        <w:rPr>
          <w:rFonts w:ascii="Times New Roman" w:hAnsi="Times New Roman"/>
        </w:rPr>
        <w:t xml:space="preserve">.  In early 2000, researchers determined further development of measurements was needed to </w:t>
      </w:r>
      <w:r w:rsidRPr="00D941F2">
        <w:rPr>
          <w:rFonts w:ascii="Times New Roman" w:hAnsi="Times New Roman"/>
        </w:rPr>
        <w:lastRenderedPageBreak/>
        <w:t xml:space="preserve">more accurately assess the relationship between hassles and </w:t>
      </w:r>
      <w:r>
        <w:rPr>
          <w:rFonts w:ascii="Times New Roman" w:hAnsi="Times New Roman"/>
        </w:rPr>
        <w:t xml:space="preserve">college </w:t>
      </w:r>
      <w:r w:rsidRPr="00D941F2">
        <w:rPr>
          <w:rFonts w:ascii="Times New Roman" w:hAnsi="Times New Roman"/>
        </w:rPr>
        <w:t xml:space="preserve">student health outcomes.  </w:t>
      </w:r>
    </w:p>
    <w:p w14:paraId="7DD22561" w14:textId="4E0A1C10" w:rsidR="00680260" w:rsidRPr="003D26D8" w:rsidRDefault="00680260" w:rsidP="00680260">
      <w:pPr>
        <w:ind w:firstLine="720"/>
        <w:rPr>
          <w:rFonts w:ascii="Times New Roman" w:hAnsi="Times New Roman"/>
        </w:rPr>
      </w:pPr>
      <w:r w:rsidRPr="00D941F2">
        <w:rPr>
          <w:rFonts w:ascii="Times New Roman" w:hAnsi="Times New Roman"/>
        </w:rPr>
        <w:t>Development for the University Student Hassles Scale (USHS) occurred in two phases</w:t>
      </w:r>
      <w:r>
        <w:rPr>
          <w:rFonts w:ascii="Times New Roman" w:hAnsi="Times New Roman"/>
        </w:rPr>
        <w:t xml:space="preserve"> (Pett &amp; Johnson, 2005)</w:t>
      </w:r>
      <w:r w:rsidRPr="00D941F2">
        <w:rPr>
          <w:rFonts w:ascii="Times New Roman" w:hAnsi="Times New Roman"/>
        </w:rPr>
        <w:t>.</w:t>
      </w:r>
      <w:r>
        <w:rPr>
          <w:rFonts w:ascii="Times New Roman" w:hAnsi="Times New Roman"/>
        </w:rPr>
        <w:t xml:space="preserve">  </w:t>
      </w:r>
      <w:r w:rsidRPr="00D941F2">
        <w:rPr>
          <w:rFonts w:ascii="Times New Roman" w:hAnsi="Times New Roman"/>
        </w:rPr>
        <w:t xml:space="preserve">Phase 1 </w:t>
      </w:r>
      <w:r>
        <w:rPr>
          <w:rFonts w:ascii="Times New Roman" w:hAnsi="Times New Roman"/>
        </w:rPr>
        <w:t>resulted in the development of</w:t>
      </w:r>
      <w:r w:rsidRPr="00D941F2">
        <w:rPr>
          <w:rFonts w:ascii="Times New Roman" w:hAnsi="Times New Roman"/>
        </w:rPr>
        <w:t xml:space="preserve"> the original 117-item scale</w:t>
      </w:r>
      <w:r>
        <w:rPr>
          <w:rFonts w:ascii="Times New Roman" w:hAnsi="Times New Roman"/>
        </w:rPr>
        <w:t xml:space="preserve">, which was initially tested by </w:t>
      </w:r>
      <w:r w:rsidRPr="00D941F2">
        <w:rPr>
          <w:rFonts w:ascii="Times New Roman" w:hAnsi="Times New Roman"/>
        </w:rPr>
        <w:t xml:space="preserve">1,076 graduate and undergraduates.  Sixty-seven items were eliminated because 75% of the students indicated the hassle did not occur (the original hassles scale was used for middle-aged populations).  Other questions were removed due to low structure coefficients (12) or because they were highly correlated with other items (3).  With 35 questions remaining the researchers determined there were limitations to the USHS that needed to be addressed such as too few items, lack of gender, ethnicity, religion, and social relationship items.  Phase 2 took questions remaining from phase one, questions obtained from students, and questions obtained from an extensive literature review and created the Revised University Student Hassles Scale (RUSHS) a 113 item scale.  Principle axis factor analysis, Pearson product-moment correlations, and independent T-tests were used to examine </w:t>
      </w:r>
      <w:r>
        <w:rPr>
          <w:rFonts w:ascii="Times New Roman" w:hAnsi="Times New Roman"/>
        </w:rPr>
        <w:t xml:space="preserve">the psychometric characteristics of </w:t>
      </w:r>
      <w:r w:rsidRPr="00D941F2">
        <w:rPr>
          <w:rFonts w:ascii="Times New Roman" w:hAnsi="Times New Roman"/>
        </w:rPr>
        <w:t xml:space="preserve">the scale.  Items were again eliminated because 75% of the respondents indicated the hassle did not occur (29).  Other items were eliminated due to wording (2), </w:t>
      </w:r>
      <w:r>
        <w:rPr>
          <w:rFonts w:ascii="Times New Roman" w:hAnsi="Times New Roman"/>
        </w:rPr>
        <w:t xml:space="preserve">if </w:t>
      </w:r>
      <w:r w:rsidR="00577489">
        <w:rPr>
          <w:rFonts w:ascii="Times New Roman" w:hAnsi="Times New Roman"/>
        </w:rPr>
        <w:t>inter-</w:t>
      </w:r>
      <w:r w:rsidRPr="00D941F2">
        <w:rPr>
          <w:rFonts w:ascii="Times New Roman" w:hAnsi="Times New Roman"/>
        </w:rPr>
        <w:t xml:space="preserve">correlation </w:t>
      </w:r>
      <w:r>
        <w:rPr>
          <w:rFonts w:ascii="Times New Roman" w:hAnsi="Times New Roman"/>
        </w:rPr>
        <w:t>with</w:t>
      </w:r>
      <w:r w:rsidRPr="00D941F2">
        <w:rPr>
          <w:rFonts w:ascii="Times New Roman" w:hAnsi="Times New Roman"/>
        </w:rPr>
        <w:t xml:space="preserve"> other items were greater than .70 (7), and</w:t>
      </w:r>
      <w:r w:rsidR="007B67A7">
        <w:rPr>
          <w:rFonts w:ascii="Times New Roman" w:hAnsi="Times New Roman"/>
        </w:rPr>
        <w:t xml:space="preserve"> if the item was unable to differentiate between high or low stress resulting in a correlation of </w:t>
      </w:r>
      <w:r w:rsidRPr="00D941F2">
        <w:rPr>
          <w:rFonts w:ascii="Times New Roman" w:hAnsi="Times New Roman"/>
        </w:rPr>
        <w:t>less than .40 (18).  The remaining 57 items met all of the retention criteria set forth by the researchers</w:t>
      </w:r>
      <w:r>
        <w:rPr>
          <w:rFonts w:ascii="Times New Roman" w:hAnsi="Times New Roman"/>
        </w:rPr>
        <w:t>,</w:t>
      </w:r>
      <w:r w:rsidRPr="00D941F2">
        <w:rPr>
          <w:rFonts w:ascii="Times New Roman" w:hAnsi="Times New Roman"/>
        </w:rPr>
        <w:t xml:space="preserve"> which were strong structure coefficients (&gt;.40), eigenvalues greater than 1.0, and factors contain</w:t>
      </w:r>
      <w:r>
        <w:rPr>
          <w:rFonts w:ascii="Times New Roman" w:hAnsi="Times New Roman"/>
        </w:rPr>
        <w:t>ing</w:t>
      </w:r>
      <w:r w:rsidRPr="00D941F2">
        <w:rPr>
          <w:rFonts w:ascii="Times New Roman" w:hAnsi="Times New Roman"/>
        </w:rPr>
        <w:t xml:space="preserve"> at least three items.  Analysis of subscale count, severity, and average frequency resulted in low inter</w:t>
      </w:r>
      <w:r w:rsidR="000D7C2F">
        <w:rPr>
          <w:rFonts w:ascii="Times New Roman" w:hAnsi="Times New Roman"/>
        </w:rPr>
        <w:t>-</w:t>
      </w:r>
      <w:r w:rsidRPr="00D941F2">
        <w:rPr>
          <w:rFonts w:ascii="Times New Roman" w:hAnsi="Times New Roman"/>
        </w:rPr>
        <w:lastRenderedPageBreak/>
        <w:t xml:space="preserve">correlations among the constructs.  Count of hassles ranged from .10 to .58, frequency resulted in .16 to .52, and severity ranged from .17 to .58.  </w:t>
      </w:r>
      <w:r w:rsidRPr="003D26D8">
        <w:rPr>
          <w:rFonts w:ascii="Times New Roman" w:hAnsi="Times New Roman"/>
        </w:rPr>
        <w:t xml:space="preserve">The authors report a weak relationship between count and severity (.27) and suggest severity might be examining different aspects of stress.  Test and retest reliability was performed on two occasions one week apart.  Coefficient scores ranged from .66 to .93, the scores for severity were less consistent ranging from .01 to .94.  </w:t>
      </w:r>
    </w:p>
    <w:p w14:paraId="01F0E491" w14:textId="7001FA34" w:rsidR="00680260" w:rsidRPr="003D26D8" w:rsidRDefault="00680260" w:rsidP="00680260">
      <w:pPr>
        <w:ind w:firstLine="720"/>
        <w:rPr>
          <w:rFonts w:ascii="Times New Roman" w:hAnsi="Times New Roman"/>
        </w:rPr>
      </w:pPr>
      <w:r w:rsidRPr="003D26D8">
        <w:rPr>
          <w:rFonts w:ascii="Times New Roman" w:hAnsi="Times New Roman"/>
        </w:rPr>
        <w:t xml:space="preserve">The Global Stress measure was correlated with the RUSHS and the results ranged from .08 to .64.  Time pressures, financial constraints, and physical appearance had the strongest correlations.  The results suggest hassles are statistically significant indicators of global stress </w:t>
      </w:r>
      <w:r>
        <w:rPr>
          <w:rFonts w:ascii="Times New Roman" w:hAnsi="Times New Roman"/>
        </w:rPr>
        <w:t>related to</w:t>
      </w:r>
      <w:r w:rsidRPr="003D26D8">
        <w:rPr>
          <w:rFonts w:ascii="Times New Roman" w:hAnsi="Times New Roman"/>
        </w:rPr>
        <w:t xml:space="preserve"> time pressures, financial constraints, and physical appearance</w:t>
      </w:r>
      <w:r>
        <w:rPr>
          <w:rFonts w:ascii="Times New Roman" w:hAnsi="Times New Roman"/>
        </w:rPr>
        <w:t>,</w:t>
      </w:r>
      <w:r w:rsidRPr="003D26D8">
        <w:rPr>
          <w:rFonts w:ascii="Times New Roman" w:hAnsi="Times New Roman"/>
        </w:rPr>
        <w:t xml:space="preserve"> but that other factors still contribute to student stress.  Independent T-tests demonstrated</w:t>
      </w:r>
      <w:r w:rsidR="007B67A7">
        <w:rPr>
          <w:rFonts w:ascii="Times New Roman" w:hAnsi="Times New Roman"/>
        </w:rPr>
        <w:t xml:space="preserve">, when compared to students with low stress, </w:t>
      </w:r>
      <w:r w:rsidRPr="003D26D8">
        <w:rPr>
          <w:rFonts w:ascii="Times New Roman" w:hAnsi="Times New Roman"/>
        </w:rPr>
        <w:t xml:space="preserve">frequency of hassles was significantly correlated with high stress in time pressures, friendships, total hassles, physical appearance, and financial constraints.  </w:t>
      </w:r>
    </w:p>
    <w:p w14:paraId="117D3890" w14:textId="77777777" w:rsidR="00680260" w:rsidRDefault="00680260" w:rsidP="00680260">
      <w:pPr>
        <w:ind w:firstLine="720"/>
        <w:rPr>
          <w:rFonts w:ascii="Times New Roman" w:hAnsi="Times New Roman"/>
        </w:rPr>
      </w:pPr>
      <w:r w:rsidRPr="003D26D8">
        <w:rPr>
          <w:rFonts w:ascii="Times New Roman" w:hAnsi="Times New Roman"/>
        </w:rPr>
        <w:t xml:space="preserve">The SF-36 </w:t>
      </w:r>
      <w:r>
        <w:rPr>
          <w:rFonts w:ascii="Times New Roman" w:hAnsi="Times New Roman"/>
        </w:rPr>
        <w:t xml:space="preserve">Medical Outcomes </w:t>
      </w:r>
      <w:r w:rsidRPr="003D26D8">
        <w:rPr>
          <w:rFonts w:ascii="Times New Roman" w:hAnsi="Times New Roman"/>
        </w:rPr>
        <w:t>Survey was used to examine hassles compared to perceived mental and physical health.  Scores for the RUSHS were more closely related to mental health than physical health</w:t>
      </w:r>
      <w:r>
        <w:rPr>
          <w:rFonts w:ascii="Times New Roman" w:hAnsi="Times New Roman"/>
        </w:rPr>
        <w:t>, as would be expected</w:t>
      </w:r>
      <w:r w:rsidRPr="003D26D8">
        <w:rPr>
          <w:rFonts w:ascii="Times New Roman" w:hAnsi="Times New Roman"/>
        </w:rPr>
        <w:t>.  A negative correlation demonstrated lower mental health scores with higher hassle scores in the subscales of time pressures, financial concerns, parental expectations, friendships, physical appearance, and total hassles scale and ranged from -.34 to -.50 (Pett &amp;</w:t>
      </w:r>
      <w:r>
        <w:rPr>
          <w:rFonts w:ascii="Times New Roman" w:hAnsi="Times New Roman"/>
        </w:rPr>
        <w:t xml:space="preserve"> Johnson</w:t>
      </w:r>
      <w:r w:rsidRPr="003D26D8">
        <w:rPr>
          <w:rFonts w:ascii="Times New Roman" w:hAnsi="Times New Roman"/>
        </w:rPr>
        <w:t>, 20</w:t>
      </w:r>
      <w:r>
        <w:rPr>
          <w:rFonts w:ascii="Times New Roman" w:hAnsi="Times New Roman"/>
        </w:rPr>
        <w:t>05</w:t>
      </w:r>
      <w:r w:rsidRPr="003D26D8">
        <w:rPr>
          <w:rFonts w:ascii="Times New Roman" w:hAnsi="Times New Roman"/>
        </w:rPr>
        <w:t xml:space="preserve">).  </w:t>
      </w:r>
    </w:p>
    <w:p w14:paraId="7C3B2471" w14:textId="77777777" w:rsidR="00680260" w:rsidRPr="003D26D8" w:rsidRDefault="00680260" w:rsidP="00680260">
      <w:pPr>
        <w:ind w:firstLine="720"/>
        <w:rPr>
          <w:rFonts w:ascii="Times New Roman" w:hAnsi="Times New Roman"/>
        </w:rPr>
      </w:pPr>
    </w:p>
    <w:p w14:paraId="2967F325" w14:textId="77777777" w:rsidR="00625F17" w:rsidRDefault="00625F17" w:rsidP="00680260">
      <w:pPr>
        <w:rPr>
          <w:rFonts w:ascii="Times New Roman" w:hAnsi="Times New Roman"/>
          <w:b/>
        </w:rPr>
      </w:pPr>
    </w:p>
    <w:p w14:paraId="13E794C2" w14:textId="77777777" w:rsidR="00625F17" w:rsidRDefault="00625F17" w:rsidP="00680260">
      <w:pPr>
        <w:rPr>
          <w:rFonts w:ascii="Times New Roman" w:hAnsi="Times New Roman"/>
          <w:b/>
        </w:rPr>
      </w:pPr>
    </w:p>
    <w:p w14:paraId="0BEFB466" w14:textId="77777777" w:rsidR="00680260" w:rsidRPr="003D26D8" w:rsidRDefault="00680260" w:rsidP="00680260">
      <w:pPr>
        <w:rPr>
          <w:rFonts w:ascii="Times New Roman" w:hAnsi="Times New Roman"/>
          <w:b/>
        </w:rPr>
      </w:pPr>
      <w:r>
        <w:rPr>
          <w:rFonts w:ascii="Times New Roman" w:hAnsi="Times New Roman"/>
          <w:b/>
        </w:rPr>
        <w:lastRenderedPageBreak/>
        <w:t>Studies</w:t>
      </w:r>
      <w:r w:rsidRPr="003D26D8">
        <w:rPr>
          <w:rFonts w:ascii="Times New Roman" w:hAnsi="Times New Roman"/>
          <w:b/>
        </w:rPr>
        <w:t xml:space="preserve"> that used the Revised University Student Hassles Scale</w:t>
      </w:r>
    </w:p>
    <w:p w14:paraId="4C467D09" w14:textId="4E537054" w:rsidR="00E84AC4" w:rsidRDefault="00680260" w:rsidP="00680260">
      <w:pPr>
        <w:rPr>
          <w:rFonts w:ascii="Times New Roman" w:hAnsi="Times New Roman"/>
        </w:rPr>
      </w:pPr>
      <w:r w:rsidRPr="003D26D8">
        <w:rPr>
          <w:rFonts w:ascii="Times New Roman" w:hAnsi="Times New Roman"/>
          <w:b/>
        </w:rPr>
        <w:tab/>
      </w:r>
      <w:r w:rsidRPr="003D26D8">
        <w:rPr>
          <w:rFonts w:ascii="Times New Roman" w:hAnsi="Times New Roman"/>
        </w:rPr>
        <w:t xml:space="preserve">Several studies have used the Revised University Student Hassles Scale as </w:t>
      </w:r>
      <w:r>
        <w:rPr>
          <w:rFonts w:ascii="Times New Roman" w:hAnsi="Times New Roman"/>
        </w:rPr>
        <w:t>a measurement instrument in</w:t>
      </w:r>
      <w:r w:rsidRPr="003D26D8">
        <w:rPr>
          <w:rFonts w:ascii="Times New Roman" w:hAnsi="Times New Roman"/>
        </w:rPr>
        <w:t xml:space="preserve"> their research.  MacNeil et al. 2012 used the RUSHS scale to examine the relationship between daily hassles, eating disorder attitudes and behaviors, and avoidance coping.  They found a significant interaction between avoidance coping and number of daily hassles (p=.05) </w:t>
      </w:r>
      <w:r>
        <w:rPr>
          <w:rFonts w:ascii="Times New Roman" w:hAnsi="Times New Roman"/>
        </w:rPr>
        <w:t xml:space="preserve">and </w:t>
      </w:r>
      <w:r w:rsidRPr="00471D56">
        <w:rPr>
          <w:rFonts w:ascii="Times New Roman" w:hAnsi="Times New Roman"/>
        </w:rPr>
        <w:t>stat</w:t>
      </w:r>
      <w:r>
        <w:rPr>
          <w:rFonts w:ascii="Times New Roman" w:hAnsi="Times New Roman"/>
        </w:rPr>
        <w:t>ed</w:t>
      </w:r>
      <w:r w:rsidRPr="00471D56">
        <w:rPr>
          <w:rFonts w:ascii="Times New Roman" w:hAnsi="Times New Roman"/>
        </w:rPr>
        <w:t xml:space="preserve"> those participants who reported greater levels of avoidance coping had higher reported daily hassles and greater levels of eating disorder attitudes and behaviors.  Another study performed by Sheldon, Cummins, &amp; Kamble 2010 used the RUSHS to examine subjective well-being and three life-balance measures.  The RUSHS scale was used to support their expectation that life balance would be associated more with time stress and not necessarily the other kinds of stress assessed by the RUSHS.  </w:t>
      </w:r>
      <w:r>
        <w:rPr>
          <w:rFonts w:ascii="Times New Roman" w:hAnsi="Times New Roman"/>
        </w:rPr>
        <w:t xml:space="preserve">Currently, there are a limited number of studies </w:t>
      </w:r>
      <w:r w:rsidR="00005CC2">
        <w:rPr>
          <w:rFonts w:ascii="Times New Roman" w:hAnsi="Times New Roman"/>
        </w:rPr>
        <w:t xml:space="preserve">that </w:t>
      </w:r>
      <w:r>
        <w:rPr>
          <w:rFonts w:ascii="Times New Roman" w:hAnsi="Times New Roman"/>
        </w:rPr>
        <w:t xml:space="preserve">use the RUSHS and none that have used the RUSHS in combination with energy drink consumption.  This instrument was chosen because of the focus on college aged persons, the length of the questionnaire, its high correlation with stress compared to other stress scales, and the concerns that are faced while attending a university.  </w:t>
      </w:r>
    </w:p>
    <w:p w14:paraId="075387EF" w14:textId="77777777" w:rsidR="000A7F87" w:rsidRDefault="000A7F87" w:rsidP="00E84AC4">
      <w:pPr>
        <w:rPr>
          <w:rFonts w:ascii="Times New Roman" w:hAnsi="Times New Roman"/>
          <w:b/>
        </w:rPr>
      </w:pPr>
    </w:p>
    <w:p w14:paraId="47379584" w14:textId="77777777" w:rsidR="00E84AC4" w:rsidRDefault="00E84AC4" w:rsidP="00E84AC4">
      <w:pPr>
        <w:rPr>
          <w:rFonts w:ascii="Times New Roman" w:hAnsi="Times New Roman"/>
          <w:b/>
        </w:rPr>
      </w:pPr>
      <w:r>
        <w:rPr>
          <w:rFonts w:ascii="Times New Roman" w:hAnsi="Times New Roman"/>
          <w:b/>
        </w:rPr>
        <w:t xml:space="preserve">Stress and </w:t>
      </w:r>
      <w:r w:rsidR="0098103E">
        <w:rPr>
          <w:rFonts w:ascii="Times New Roman" w:hAnsi="Times New Roman"/>
          <w:b/>
        </w:rPr>
        <w:t>Energy Drink Consumption</w:t>
      </w:r>
    </w:p>
    <w:p w14:paraId="3A6FBB3A" w14:textId="7A6A4075" w:rsidR="00E84AC4" w:rsidRDefault="00E84AC4" w:rsidP="00C92897">
      <w:pPr>
        <w:ind w:firstLine="720"/>
        <w:rPr>
          <w:rFonts w:ascii="Times New Roman" w:hAnsi="Times New Roman"/>
        </w:rPr>
      </w:pPr>
      <w:r>
        <w:rPr>
          <w:rFonts w:ascii="Times New Roman" w:hAnsi="Times New Roman"/>
        </w:rPr>
        <w:t xml:space="preserve">Stress is usually studied in conjunction with other factors </w:t>
      </w:r>
      <w:r w:rsidR="0098103E">
        <w:rPr>
          <w:rFonts w:ascii="Times New Roman" w:hAnsi="Times New Roman"/>
        </w:rPr>
        <w:t xml:space="preserve">in addition to </w:t>
      </w:r>
      <w:r>
        <w:rPr>
          <w:rFonts w:ascii="Times New Roman" w:hAnsi="Times New Roman"/>
        </w:rPr>
        <w:t xml:space="preserve">energy drink use.  In one </w:t>
      </w:r>
      <w:r w:rsidR="00AE07EA">
        <w:rPr>
          <w:rFonts w:ascii="Times New Roman" w:hAnsi="Times New Roman"/>
        </w:rPr>
        <w:t>study,</w:t>
      </w:r>
      <w:r>
        <w:rPr>
          <w:rFonts w:ascii="Times New Roman" w:hAnsi="Times New Roman"/>
        </w:rPr>
        <w:t xml:space="preserve"> the purpose was four fold.  </w:t>
      </w:r>
      <w:r w:rsidR="0098103E">
        <w:rPr>
          <w:rFonts w:ascii="Times New Roman" w:hAnsi="Times New Roman"/>
        </w:rPr>
        <w:t xml:space="preserve">The study investigated (1) whether </w:t>
      </w:r>
      <w:r>
        <w:rPr>
          <w:rFonts w:ascii="Times New Roman" w:hAnsi="Times New Roman"/>
        </w:rPr>
        <w:t xml:space="preserve">a relationship </w:t>
      </w:r>
      <w:r w:rsidR="0098103E">
        <w:rPr>
          <w:rFonts w:ascii="Times New Roman" w:hAnsi="Times New Roman"/>
        </w:rPr>
        <w:t xml:space="preserve">existed </w:t>
      </w:r>
      <w:r>
        <w:rPr>
          <w:rFonts w:ascii="Times New Roman" w:hAnsi="Times New Roman"/>
        </w:rPr>
        <w:t xml:space="preserve">between </w:t>
      </w:r>
      <w:r w:rsidRPr="006442BE">
        <w:rPr>
          <w:rFonts w:ascii="Times New Roman" w:hAnsi="Times New Roman"/>
        </w:rPr>
        <w:t xml:space="preserve">perceived stress and energy drink consumption </w:t>
      </w:r>
      <w:r>
        <w:rPr>
          <w:rFonts w:ascii="Times New Roman" w:hAnsi="Times New Roman"/>
        </w:rPr>
        <w:t xml:space="preserve">among college students, </w:t>
      </w:r>
      <w:r w:rsidR="0098103E">
        <w:rPr>
          <w:rFonts w:ascii="Times New Roman" w:hAnsi="Times New Roman"/>
        </w:rPr>
        <w:t xml:space="preserve">(2) </w:t>
      </w:r>
      <w:r>
        <w:rPr>
          <w:rFonts w:ascii="Times New Roman" w:hAnsi="Times New Roman"/>
        </w:rPr>
        <w:t>if a relationship exist</w:t>
      </w:r>
      <w:r w:rsidR="0098103E">
        <w:rPr>
          <w:rFonts w:ascii="Times New Roman" w:hAnsi="Times New Roman"/>
        </w:rPr>
        <w:t>ed</w:t>
      </w:r>
      <w:r>
        <w:rPr>
          <w:rFonts w:ascii="Times New Roman" w:hAnsi="Times New Roman"/>
        </w:rPr>
        <w:t xml:space="preserve"> between energy drink consumption and </w:t>
      </w:r>
      <w:r>
        <w:rPr>
          <w:rFonts w:ascii="Times New Roman" w:hAnsi="Times New Roman"/>
        </w:rPr>
        <w:lastRenderedPageBreak/>
        <w:t xml:space="preserve">academic performance, </w:t>
      </w:r>
      <w:r w:rsidR="007D4B26">
        <w:rPr>
          <w:rFonts w:ascii="Times New Roman" w:hAnsi="Times New Roman"/>
        </w:rPr>
        <w:t xml:space="preserve">(3) </w:t>
      </w:r>
      <w:r>
        <w:rPr>
          <w:rFonts w:ascii="Times New Roman" w:hAnsi="Times New Roman"/>
        </w:rPr>
        <w:t>if perceived stress differ</w:t>
      </w:r>
      <w:r w:rsidR="0098103E">
        <w:rPr>
          <w:rFonts w:ascii="Times New Roman" w:hAnsi="Times New Roman"/>
        </w:rPr>
        <w:t>ed</w:t>
      </w:r>
      <w:r>
        <w:rPr>
          <w:rFonts w:ascii="Times New Roman" w:hAnsi="Times New Roman"/>
        </w:rPr>
        <w:t xml:space="preserve"> by gender and year in school, </w:t>
      </w:r>
      <w:r w:rsidR="0098103E">
        <w:rPr>
          <w:rFonts w:ascii="Times New Roman" w:hAnsi="Times New Roman"/>
        </w:rPr>
        <w:t xml:space="preserve">and </w:t>
      </w:r>
      <w:r w:rsidR="007D4B26">
        <w:rPr>
          <w:rFonts w:ascii="Times New Roman" w:hAnsi="Times New Roman"/>
        </w:rPr>
        <w:t xml:space="preserve">(4) </w:t>
      </w:r>
      <w:r>
        <w:rPr>
          <w:rFonts w:ascii="Times New Roman" w:hAnsi="Times New Roman"/>
        </w:rPr>
        <w:t xml:space="preserve">if energy drink consumption differs by gender and year in school.  A convenience sample of 136 undergraduate students filled out </w:t>
      </w:r>
      <w:r w:rsidR="007D4B26">
        <w:rPr>
          <w:rFonts w:ascii="Times New Roman" w:hAnsi="Times New Roman"/>
        </w:rPr>
        <w:t>a</w:t>
      </w:r>
      <w:r w:rsidR="00C92897">
        <w:rPr>
          <w:rFonts w:ascii="Times New Roman" w:hAnsi="Times New Roman"/>
        </w:rPr>
        <w:t>n online</w:t>
      </w:r>
      <w:r w:rsidR="007D4B26">
        <w:rPr>
          <w:rFonts w:ascii="Times New Roman" w:hAnsi="Times New Roman"/>
        </w:rPr>
        <w:t xml:space="preserve"> </w:t>
      </w:r>
      <w:r>
        <w:rPr>
          <w:rFonts w:ascii="Times New Roman" w:hAnsi="Times New Roman"/>
        </w:rPr>
        <w:t xml:space="preserve">survey.  While no significant difference was found for perceived stress </w:t>
      </w:r>
      <w:r w:rsidR="007D4B26">
        <w:rPr>
          <w:rFonts w:ascii="Times New Roman" w:hAnsi="Times New Roman"/>
        </w:rPr>
        <w:t>based on gender</w:t>
      </w:r>
      <w:r>
        <w:rPr>
          <w:rFonts w:ascii="Times New Roman" w:hAnsi="Times New Roman"/>
        </w:rPr>
        <w:t xml:space="preserve">, Pearson correlation coefficients indicated significant positive relationships between participants’ perceived stress and </w:t>
      </w:r>
      <w:r w:rsidR="0080181D">
        <w:rPr>
          <w:rFonts w:ascii="Times New Roman" w:hAnsi="Times New Roman"/>
        </w:rPr>
        <w:t>the consumption of at least</w:t>
      </w:r>
      <w:r>
        <w:rPr>
          <w:rFonts w:ascii="Times New Roman" w:hAnsi="Times New Roman"/>
        </w:rPr>
        <w:t xml:space="preserve"> one energy drink</w:t>
      </w:r>
      <w:r w:rsidR="008F488B">
        <w:rPr>
          <w:rFonts w:ascii="Times New Roman" w:hAnsi="Times New Roman"/>
        </w:rPr>
        <w:t xml:space="preserve"> in the past 30 days</w:t>
      </w:r>
      <w:r w:rsidR="00C92897">
        <w:rPr>
          <w:rFonts w:ascii="Times New Roman" w:hAnsi="Times New Roman"/>
        </w:rPr>
        <w:t xml:space="preserve"> (</w:t>
      </w:r>
      <w:r w:rsidR="008F488B">
        <w:rPr>
          <w:rFonts w:ascii="Times New Roman" w:hAnsi="Times New Roman"/>
        </w:rPr>
        <w:t xml:space="preserve">r=.241, </w:t>
      </w:r>
      <w:r w:rsidR="00C92897">
        <w:rPr>
          <w:rFonts w:ascii="Times New Roman" w:hAnsi="Times New Roman"/>
        </w:rPr>
        <w:t>p</w:t>
      </w:r>
      <w:r w:rsidR="008F488B">
        <w:rPr>
          <w:rFonts w:ascii="Times New Roman" w:hAnsi="Times New Roman"/>
        </w:rPr>
        <w:t>&lt;.01)</w:t>
      </w:r>
      <w:r>
        <w:rPr>
          <w:rFonts w:ascii="Times New Roman" w:hAnsi="Times New Roman"/>
        </w:rPr>
        <w:t xml:space="preserve">.  There was no significant difference </w:t>
      </w:r>
      <w:r w:rsidR="0080181D">
        <w:rPr>
          <w:rFonts w:ascii="Times New Roman" w:hAnsi="Times New Roman"/>
        </w:rPr>
        <w:t xml:space="preserve">in the number </w:t>
      </w:r>
      <w:r>
        <w:rPr>
          <w:rFonts w:ascii="Times New Roman" w:hAnsi="Times New Roman"/>
        </w:rPr>
        <w:t>energy drink</w:t>
      </w:r>
      <w:r w:rsidR="0080181D">
        <w:rPr>
          <w:rFonts w:ascii="Times New Roman" w:hAnsi="Times New Roman"/>
        </w:rPr>
        <w:t>s</w:t>
      </w:r>
      <w:r>
        <w:rPr>
          <w:rFonts w:ascii="Times New Roman" w:hAnsi="Times New Roman"/>
        </w:rPr>
        <w:t xml:space="preserve"> consumed </w:t>
      </w:r>
      <w:r w:rsidR="0080181D">
        <w:rPr>
          <w:rFonts w:ascii="Times New Roman" w:hAnsi="Times New Roman"/>
        </w:rPr>
        <w:t xml:space="preserve">based on </w:t>
      </w:r>
      <w:r>
        <w:rPr>
          <w:rFonts w:ascii="Times New Roman" w:hAnsi="Times New Roman"/>
        </w:rPr>
        <w:t>year of school</w:t>
      </w:r>
      <w:r w:rsidR="0080181D">
        <w:rPr>
          <w:rFonts w:ascii="Times New Roman" w:hAnsi="Times New Roman"/>
        </w:rPr>
        <w:t>,</w:t>
      </w:r>
      <w:r>
        <w:rPr>
          <w:rFonts w:ascii="Times New Roman" w:hAnsi="Times New Roman"/>
        </w:rPr>
        <w:t xml:space="preserve"> but there was a significant difference </w:t>
      </w:r>
      <w:r w:rsidR="000B21E2">
        <w:rPr>
          <w:rFonts w:ascii="Times New Roman" w:hAnsi="Times New Roman"/>
        </w:rPr>
        <w:t xml:space="preserve">(p=.001) </w:t>
      </w:r>
      <w:r w:rsidR="0080181D">
        <w:rPr>
          <w:rFonts w:ascii="Times New Roman" w:hAnsi="Times New Roman"/>
        </w:rPr>
        <w:t xml:space="preserve">in </w:t>
      </w:r>
      <w:r>
        <w:rPr>
          <w:rFonts w:ascii="Times New Roman" w:hAnsi="Times New Roman"/>
        </w:rPr>
        <w:t xml:space="preserve">energy drink consumption </w:t>
      </w:r>
      <w:r w:rsidR="0080181D">
        <w:rPr>
          <w:rFonts w:ascii="Times New Roman" w:hAnsi="Times New Roman"/>
        </w:rPr>
        <w:t xml:space="preserve">based on gender with </w:t>
      </w:r>
      <w:r>
        <w:rPr>
          <w:rFonts w:ascii="Times New Roman" w:hAnsi="Times New Roman"/>
        </w:rPr>
        <w:t>males</w:t>
      </w:r>
      <w:r w:rsidR="00EF3321">
        <w:rPr>
          <w:rFonts w:ascii="Times New Roman" w:hAnsi="Times New Roman"/>
        </w:rPr>
        <w:t xml:space="preserve"> (</w:t>
      </w:r>
      <w:r w:rsidR="000B21E2">
        <w:rPr>
          <w:rFonts w:ascii="Times New Roman" w:hAnsi="Times New Roman"/>
        </w:rPr>
        <w:t xml:space="preserve">mean </w:t>
      </w:r>
      <w:r w:rsidR="00EF3321">
        <w:rPr>
          <w:rFonts w:ascii="Times New Roman" w:hAnsi="Times New Roman"/>
        </w:rPr>
        <w:t>=</w:t>
      </w:r>
      <w:r w:rsidR="000B21E2">
        <w:rPr>
          <w:rFonts w:ascii="Times New Roman" w:hAnsi="Times New Roman"/>
        </w:rPr>
        <w:t xml:space="preserve"> </w:t>
      </w:r>
      <w:r w:rsidR="00EF3321">
        <w:rPr>
          <w:rFonts w:ascii="Times New Roman" w:hAnsi="Times New Roman"/>
        </w:rPr>
        <w:t>0.8</w:t>
      </w:r>
      <w:r w:rsidR="000B21E2">
        <w:rPr>
          <w:rFonts w:ascii="Times New Roman" w:hAnsi="Times New Roman"/>
        </w:rPr>
        <w:t>6</w:t>
      </w:r>
      <w:r w:rsidR="00EF3321">
        <w:rPr>
          <w:rFonts w:ascii="Times New Roman" w:hAnsi="Times New Roman"/>
        </w:rPr>
        <w:t>)</w:t>
      </w:r>
      <w:r>
        <w:rPr>
          <w:rFonts w:ascii="Times New Roman" w:hAnsi="Times New Roman"/>
        </w:rPr>
        <w:t xml:space="preserve"> consum</w:t>
      </w:r>
      <w:r w:rsidR="0080181D">
        <w:rPr>
          <w:rFonts w:ascii="Times New Roman" w:hAnsi="Times New Roman"/>
        </w:rPr>
        <w:t>ing</w:t>
      </w:r>
      <w:r>
        <w:rPr>
          <w:rFonts w:ascii="Times New Roman" w:hAnsi="Times New Roman"/>
        </w:rPr>
        <w:t xml:space="preserve"> more</w:t>
      </w:r>
      <w:r w:rsidR="00C92897">
        <w:rPr>
          <w:rFonts w:ascii="Times New Roman" w:hAnsi="Times New Roman"/>
        </w:rPr>
        <w:t xml:space="preserve"> than females</w:t>
      </w:r>
      <w:r w:rsidR="002E24BF">
        <w:rPr>
          <w:rFonts w:ascii="Times New Roman" w:hAnsi="Times New Roman"/>
        </w:rPr>
        <w:t xml:space="preserve"> </w:t>
      </w:r>
      <w:r w:rsidR="00EF3321">
        <w:rPr>
          <w:rFonts w:ascii="Times New Roman" w:hAnsi="Times New Roman"/>
        </w:rPr>
        <w:t>(</w:t>
      </w:r>
      <w:r w:rsidR="000B21E2">
        <w:rPr>
          <w:rFonts w:ascii="Times New Roman" w:hAnsi="Times New Roman"/>
        </w:rPr>
        <w:t xml:space="preserve">mean </w:t>
      </w:r>
      <w:r w:rsidR="00EF3321">
        <w:rPr>
          <w:rFonts w:ascii="Times New Roman" w:hAnsi="Times New Roman"/>
        </w:rPr>
        <w:t>=</w:t>
      </w:r>
      <w:r w:rsidR="000B21E2">
        <w:rPr>
          <w:rFonts w:ascii="Times New Roman" w:hAnsi="Times New Roman"/>
        </w:rPr>
        <w:t xml:space="preserve"> </w:t>
      </w:r>
      <w:r w:rsidR="00EF3321">
        <w:rPr>
          <w:rFonts w:ascii="Times New Roman" w:hAnsi="Times New Roman"/>
        </w:rPr>
        <w:t>0.2</w:t>
      </w:r>
      <w:r w:rsidR="000B21E2">
        <w:rPr>
          <w:rFonts w:ascii="Times New Roman" w:hAnsi="Times New Roman"/>
        </w:rPr>
        <w:t>9</w:t>
      </w:r>
      <w:r w:rsidR="00EF3321">
        <w:rPr>
          <w:rFonts w:ascii="Times New Roman" w:hAnsi="Times New Roman"/>
        </w:rPr>
        <w:t>)</w:t>
      </w:r>
      <w:r w:rsidR="000B21E2">
        <w:rPr>
          <w:rFonts w:ascii="Times New Roman" w:hAnsi="Times New Roman"/>
        </w:rPr>
        <w:t>.</w:t>
      </w:r>
      <w:r>
        <w:rPr>
          <w:rFonts w:ascii="Times New Roman" w:hAnsi="Times New Roman"/>
        </w:rPr>
        <w:t xml:space="preserve"> An inverse relationship was found between academic performance and the number of energy drinks consumed.  In summation, participants who had higher levels of stress had higher energy drink consumption meaning those who reported the highest stress also had the highest number of energy drinks consumed (Pettit &amp; Debarr, 2011).  </w:t>
      </w:r>
    </w:p>
    <w:p w14:paraId="241D2496" w14:textId="77777777" w:rsidR="000B21E2" w:rsidRDefault="000B21E2" w:rsidP="000B21E2">
      <w:pPr>
        <w:rPr>
          <w:rFonts w:ascii="Times New Roman" w:hAnsi="Times New Roman"/>
          <w:b/>
        </w:rPr>
      </w:pPr>
    </w:p>
    <w:p w14:paraId="6B6E647A" w14:textId="77777777" w:rsidR="00E84AC4" w:rsidRDefault="00E84AC4" w:rsidP="00E84AC4">
      <w:pPr>
        <w:spacing w:before="240"/>
        <w:rPr>
          <w:rFonts w:ascii="Times New Roman" w:hAnsi="Times New Roman"/>
          <w:b/>
        </w:rPr>
      </w:pPr>
      <w:r>
        <w:rPr>
          <w:rFonts w:ascii="Times New Roman" w:hAnsi="Times New Roman"/>
          <w:b/>
        </w:rPr>
        <w:t>Regulation</w:t>
      </w:r>
      <w:r w:rsidR="00142357">
        <w:rPr>
          <w:rFonts w:ascii="Times New Roman" w:hAnsi="Times New Roman"/>
          <w:b/>
        </w:rPr>
        <w:t xml:space="preserve"> of Energy Drinks</w:t>
      </w:r>
    </w:p>
    <w:p w14:paraId="0511964F" w14:textId="2C5D6880" w:rsidR="00E84AC4" w:rsidRPr="00E512B8" w:rsidRDefault="0080181D" w:rsidP="00E84AC4">
      <w:pPr>
        <w:ind w:firstLine="720"/>
        <w:rPr>
          <w:rFonts w:ascii="Times New Roman" w:hAnsi="Times New Roman"/>
        </w:rPr>
      </w:pPr>
      <w:r>
        <w:rPr>
          <w:rFonts w:ascii="Times New Roman" w:hAnsi="Times New Roman"/>
        </w:rPr>
        <w:t xml:space="preserve">As noted previously, the FDA currently does not regulate the sale of </w:t>
      </w:r>
      <w:r w:rsidR="00BA6AF6">
        <w:rPr>
          <w:rFonts w:ascii="Times New Roman" w:hAnsi="Times New Roman"/>
        </w:rPr>
        <w:t>energy drinks. The purpose of o</w:t>
      </w:r>
      <w:r w:rsidR="00E84AC4">
        <w:rPr>
          <w:rFonts w:ascii="Times New Roman" w:hAnsi="Times New Roman"/>
        </w:rPr>
        <w:t xml:space="preserve">ne </w:t>
      </w:r>
      <w:r w:rsidR="00E91D1C">
        <w:rPr>
          <w:rFonts w:ascii="Times New Roman" w:hAnsi="Times New Roman"/>
        </w:rPr>
        <w:t xml:space="preserve">article </w:t>
      </w:r>
      <w:r w:rsidR="00BA6AF6">
        <w:rPr>
          <w:rFonts w:ascii="Times New Roman" w:hAnsi="Times New Roman"/>
        </w:rPr>
        <w:t>was to</w:t>
      </w:r>
      <w:r w:rsidR="00E84AC4" w:rsidRPr="00E512B8">
        <w:rPr>
          <w:rFonts w:ascii="Times New Roman" w:hAnsi="Times New Roman"/>
        </w:rPr>
        <w:t xml:space="preserve"> enlighten the FDA, policymakers, analysts, and scientists </w:t>
      </w:r>
      <w:r w:rsidR="00BA6AF6">
        <w:rPr>
          <w:rFonts w:ascii="Times New Roman" w:hAnsi="Times New Roman"/>
        </w:rPr>
        <w:t xml:space="preserve">about issues related to energy drink consumption so that it could inform them during the process of </w:t>
      </w:r>
      <w:r w:rsidR="00E84AC4" w:rsidRPr="00E512B8">
        <w:rPr>
          <w:rFonts w:ascii="Times New Roman" w:hAnsi="Times New Roman"/>
        </w:rPr>
        <w:t>making decisions or disseminating information regarding energy drinks. The study further aim</w:t>
      </w:r>
      <w:r w:rsidR="00BA6AF6">
        <w:rPr>
          <w:rFonts w:ascii="Times New Roman" w:hAnsi="Times New Roman"/>
        </w:rPr>
        <w:t>ed</w:t>
      </w:r>
      <w:r w:rsidR="00E84AC4" w:rsidRPr="00E512B8">
        <w:rPr>
          <w:rFonts w:ascii="Times New Roman" w:hAnsi="Times New Roman"/>
        </w:rPr>
        <w:t xml:space="preserve"> to reduce the impact of </w:t>
      </w:r>
      <w:r w:rsidR="00100D10">
        <w:rPr>
          <w:rFonts w:ascii="Times New Roman" w:hAnsi="Times New Roman"/>
        </w:rPr>
        <w:t xml:space="preserve">energy drink consumption on </w:t>
      </w:r>
      <w:r w:rsidR="00E84AC4" w:rsidRPr="00E512B8">
        <w:rPr>
          <w:rFonts w:ascii="Times New Roman" w:hAnsi="Times New Roman"/>
        </w:rPr>
        <w:t xml:space="preserve">vulnerable populations such as children, adolescents, and pregnant </w:t>
      </w:r>
      <w:r w:rsidR="00E84AC4" w:rsidRPr="00E512B8">
        <w:rPr>
          <w:rFonts w:ascii="Times New Roman" w:hAnsi="Times New Roman"/>
        </w:rPr>
        <w:lastRenderedPageBreak/>
        <w:t xml:space="preserve">women. </w:t>
      </w:r>
      <w:r w:rsidR="00100D10">
        <w:rPr>
          <w:rFonts w:ascii="Times New Roman" w:hAnsi="Times New Roman"/>
        </w:rPr>
        <w:t>Since</w:t>
      </w:r>
      <w:r w:rsidR="00100D10" w:rsidRPr="00E512B8">
        <w:rPr>
          <w:rFonts w:ascii="Times New Roman" w:hAnsi="Times New Roman"/>
        </w:rPr>
        <w:t xml:space="preserve"> </w:t>
      </w:r>
      <w:r w:rsidR="00E84AC4" w:rsidRPr="00E512B8">
        <w:rPr>
          <w:rFonts w:ascii="Times New Roman" w:hAnsi="Times New Roman"/>
        </w:rPr>
        <w:t xml:space="preserve">the main directive </w:t>
      </w:r>
      <w:r w:rsidR="00100D10">
        <w:rPr>
          <w:rFonts w:ascii="Times New Roman" w:hAnsi="Times New Roman"/>
        </w:rPr>
        <w:t xml:space="preserve">of this paper was </w:t>
      </w:r>
      <w:r w:rsidR="00E84AC4" w:rsidRPr="00E512B8">
        <w:rPr>
          <w:rFonts w:ascii="Times New Roman" w:hAnsi="Times New Roman"/>
        </w:rPr>
        <w:t>to influence policy changes and to minimize adverse events rela</w:t>
      </w:r>
      <w:r w:rsidR="00E84AC4">
        <w:rPr>
          <w:rFonts w:ascii="Times New Roman" w:hAnsi="Times New Roman"/>
        </w:rPr>
        <w:t>ted to energy drink consumption, t</w:t>
      </w:r>
      <w:r w:rsidR="00E84AC4" w:rsidRPr="00E512B8">
        <w:rPr>
          <w:rFonts w:ascii="Times New Roman" w:hAnsi="Times New Roman"/>
        </w:rPr>
        <w:t xml:space="preserve">he </w:t>
      </w:r>
      <w:r w:rsidR="00100D10">
        <w:rPr>
          <w:rFonts w:ascii="Times New Roman" w:hAnsi="Times New Roman"/>
        </w:rPr>
        <w:t xml:space="preserve">authors made a series of </w:t>
      </w:r>
      <w:r w:rsidR="00E84AC4" w:rsidRPr="00E512B8">
        <w:rPr>
          <w:rFonts w:ascii="Times New Roman" w:hAnsi="Times New Roman"/>
        </w:rPr>
        <w:t xml:space="preserve">recommendations </w:t>
      </w:r>
      <w:r w:rsidR="00100D10">
        <w:rPr>
          <w:rFonts w:ascii="Times New Roman" w:hAnsi="Times New Roman"/>
        </w:rPr>
        <w:t>that included</w:t>
      </w:r>
      <w:r w:rsidR="00E84AC4" w:rsidRPr="00E512B8">
        <w:rPr>
          <w:rFonts w:ascii="Times New Roman" w:hAnsi="Times New Roman"/>
        </w:rPr>
        <w:t xml:space="preserve"> capping caffeine levels</w:t>
      </w:r>
      <w:r w:rsidR="00100D10">
        <w:rPr>
          <w:rFonts w:ascii="Times New Roman" w:hAnsi="Times New Roman"/>
        </w:rPr>
        <w:t xml:space="preserve"> in energy drinks</w:t>
      </w:r>
      <w:r w:rsidR="00EF3321">
        <w:rPr>
          <w:rFonts w:ascii="Times New Roman" w:hAnsi="Times New Roman"/>
        </w:rPr>
        <w:t xml:space="preserve"> to 100mg per 250ml</w:t>
      </w:r>
      <w:r w:rsidR="00E84AC4" w:rsidRPr="00E512B8">
        <w:rPr>
          <w:rFonts w:ascii="Times New Roman" w:hAnsi="Times New Roman"/>
        </w:rPr>
        <w:t>, creating a public education campaign, and increasing the regulation of energy drinks</w:t>
      </w:r>
      <w:r w:rsidR="006B1226">
        <w:rPr>
          <w:rFonts w:ascii="Times New Roman" w:hAnsi="Times New Roman"/>
        </w:rPr>
        <w:t xml:space="preserve"> by improving label readability and requiring product ingredients </w:t>
      </w:r>
      <w:r w:rsidR="00E84AC4">
        <w:rPr>
          <w:rFonts w:ascii="Times New Roman" w:hAnsi="Times New Roman"/>
        </w:rPr>
        <w:t>(Thorlton, Colby, &amp; Devine, 2014)</w:t>
      </w:r>
      <w:r w:rsidR="00E84AC4" w:rsidRPr="00E512B8">
        <w:rPr>
          <w:rFonts w:ascii="Times New Roman" w:hAnsi="Times New Roman"/>
        </w:rPr>
        <w:t>.</w:t>
      </w:r>
    </w:p>
    <w:p w14:paraId="0EBFFD17" w14:textId="35E1D9E3" w:rsidR="00E84AC4" w:rsidRPr="00E512B8" w:rsidRDefault="00E84AC4" w:rsidP="00E84AC4">
      <w:pPr>
        <w:ind w:firstLine="720"/>
        <w:rPr>
          <w:rFonts w:ascii="Times New Roman" w:hAnsi="Times New Roman"/>
        </w:rPr>
      </w:pPr>
      <w:r>
        <w:rPr>
          <w:rFonts w:ascii="Times New Roman" w:hAnsi="Times New Roman"/>
        </w:rPr>
        <w:t xml:space="preserve">Another paper </w:t>
      </w:r>
      <w:r w:rsidR="002E246A">
        <w:rPr>
          <w:rFonts w:ascii="Times New Roman" w:hAnsi="Times New Roman"/>
        </w:rPr>
        <w:t xml:space="preserve">also addresses </w:t>
      </w:r>
      <w:r w:rsidRPr="00E512B8">
        <w:rPr>
          <w:rFonts w:ascii="Times New Roman" w:hAnsi="Times New Roman"/>
        </w:rPr>
        <w:t xml:space="preserve">the need for regulation of energy drinks.  The author compares the initial </w:t>
      </w:r>
      <w:r w:rsidR="002E246A">
        <w:rPr>
          <w:rFonts w:ascii="Times New Roman" w:hAnsi="Times New Roman"/>
        </w:rPr>
        <w:t>lack of</w:t>
      </w:r>
      <w:r w:rsidR="002E246A" w:rsidRPr="00E512B8">
        <w:rPr>
          <w:rFonts w:ascii="Times New Roman" w:hAnsi="Times New Roman"/>
        </w:rPr>
        <w:t xml:space="preserve"> </w:t>
      </w:r>
      <w:r w:rsidRPr="00E512B8">
        <w:rPr>
          <w:rFonts w:ascii="Times New Roman" w:hAnsi="Times New Roman"/>
        </w:rPr>
        <w:t xml:space="preserve">regulation of cigarettes to </w:t>
      </w:r>
      <w:r w:rsidR="00777092">
        <w:rPr>
          <w:rFonts w:ascii="Times New Roman" w:hAnsi="Times New Roman"/>
        </w:rPr>
        <w:t xml:space="preserve">how </w:t>
      </w:r>
      <w:r w:rsidRPr="00E512B8">
        <w:rPr>
          <w:rFonts w:ascii="Times New Roman" w:hAnsi="Times New Roman"/>
        </w:rPr>
        <w:t xml:space="preserve">the </w:t>
      </w:r>
      <w:r w:rsidR="00777092">
        <w:rPr>
          <w:rFonts w:ascii="Times New Roman" w:hAnsi="Times New Roman"/>
        </w:rPr>
        <w:t xml:space="preserve">FDA </w:t>
      </w:r>
      <w:r w:rsidRPr="00E512B8">
        <w:rPr>
          <w:rFonts w:ascii="Times New Roman" w:hAnsi="Times New Roman"/>
        </w:rPr>
        <w:t>current</w:t>
      </w:r>
      <w:r w:rsidR="00777092">
        <w:rPr>
          <w:rFonts w:ascii="Times New Roman" w:hAnsi="Times New Roman"/>
        </w:rPr>
        <w:t>ly</w:t>
      </w:r>
      <w:r w:rsidRPr="00E512B8">
        <w:rPr>
          <w:rFonts w:ascii="Times New Roman" w:hAnsi="Times New Roman"/>
        </w:rPr>
        <w:t xml:space="preserve"> </w:t>
      </w:r>
      <w:r w:rsidR="00B403CD">
        <w:rPr>
          <w:rFonts w:ascii="Times New Roman" w:hAnsi="Times New Roman"/>
        </w:rPr>
        <w:t xml:space="preserve">fails to </w:t>
      </w:r>
      <w:r w:rsidRPr="00E512B8">
        <w:rPr>
          <w:rFonts w:ascii="Times New Roman" w:hAnsi="Times New Roman"/>
        </w:rPr>
        <w:t xml:space="preserve">regulate </w:t>
      </w:r>
      <w:r w:rsidR="00777092">
        <w:rPr>
          <w:rFonts w:ascii="Times New Roman" w:hAnsi="Times New Roman"/>
        </w:rPr>
        <w:t>energy drinks</w:t>
      </w:r>
      <w:r w:rsidRPr="00E512B8">
        <w:rPr>
          <w:rFonts w:ascii="Times New Roman" w:hAnsi="Times New Roman"/>
        </w:rPr>
        <w:t xml:space="preserve">. Since </w:t>
      </w:r>
      <w:r w:rsidR="002E246A">
        <w:rPr>
          <w:rFonts w:ascii="Times New Roman" w:hAnsi="Times New Roman"/>
        </w:rPr>
        <w:t>energy drinks are</w:t>
      </w:r>
      <w:r w:rsidRPr="00E512B8">
        <w:rPr>
          <w:rFonts w:ascii="Times New Roman" w:hAnsi="Times New Roman"/>
        </w:rPr>
        <w:t xml:space="preserve"> current categoriz</w:t>
      </w:r>
      <w:r w:rsidR="002E246A">
        <w:rPr>
          <w:rFonts w:ascii="Times New Roman" w:hAnsi="Times New Roman"/>
        </w:rPr>
        <w:t xml:space="preserve">ed as </w:t>
      </w:r>
      <w:r w:rsidRPr="00E512B8">
        <w:rPr>
          <w:rFonts w:ascii="Times New Roman" w:hAnsi="Times New Roman"/>
        </w:rPr>
        <w:t xml:space="preserve">a dietary supplement </w:t>
      </w:r>
      <w:r w:rsidR="002E246A">
        <w:rPr>
          <w:rFonts w:ascii="Times New Roman" w:hAnsi="Times New Roman"/>
        </w:rPr>
        <w:t>that</w:t>
      </w:r>
      <w:r w:rsidR="002E246A" w:rsidRPr="00E512B8">
        <w:rPr>
          <w:rFonts w:ascii="Times New Roman" w:hAnsi="Times New Roman"/>
        </w:rPr>
        <w:t xml:space="preserve"> </w:t>
      </w:r>
      <w:r w:rsidRPr="00E512B8">
        <w:rPr>
          <w:rFonts w:ascii="Times New Roman" w:hAnsi="Times New Roman"/>
        </w:rPr>
        <w:t>requires very little regulation, the author addresses the specific needs</w:t>
      </w:r>
      <w:r>
        <w:rPr>
          <w:rFonts w:ascii="Times New Roman" w:hAnsi="Times New Roman"/>
        </w:rPr>
        <w:t xml:space="preserve"> to reclassify energy drinks,</w:t>
      </w:r>
      <w:r w:rsidRPr="00E512B8">
        <w:rPr>
          <w:rFonts w:ascii="Times New Roman" w:hAnsi="Times New Roman"/>
        </w:rPr>
        <w:t xml:space="preserve"> to empower the FDA to monitor the amount of caffeine in these drinks</w:t>
      </w:r>
      <w:r>
        <w:rPr>
          <w:rFonts w:ascii="Times New Roman" w:hAnsi="Times New Roman"/>
        </w:rPr>
        <w:t>,</w:t>
      </w:r>
      <w:r w:rsidRPr="00E512B8">
        <w:rPr>
          <w:rFonts w:ascii="Times New Roman" w:hAnsi="Times New Roman"/>
        </w:rPr>
        <w:t xml:space="preserve"> and to enable them to have authority over labeling and regulations.</w:t>
      </w:r>
    </w:p>
    <w:p w14:paraId="765D0B28" w14:textId="06CD3EEA" w:rsidR="00E84AC4" w:rsidRPr="00AC5B43" w:rsidRDefault="00E84AC4" w:rsidP="00E84AC4">
      <w:pPr>
        <w:ind w:firstLine="720"/>
        <w:rPr>
          <w:rFonts w:ascii="Times New Roman" w:hAnsi="Times New Roman"/>
        </w:rPr>
      </w:pPr>
      <w:r w:rsidRPr="00E512B8">
        <w:rPr>
          <w:rFonts w:ascii="Times New Roman" w:hAnsi="Times New Roman"/>
        </w:rPr>
        <w:t xml:space="preserve">Many arguments are presented </w:t>
      </w:r>
      <w:r w:rsidR="009914E8">
        <w:rPr>
          <w:rFonts w:ascii="Times New Roman" w:hAnsi="Times New Roman"/>
        </w:rPr>
        <w:t>related to</w:t>
      </w:r>
      <w:r w:rsidR="009914E8" w:rsidRPr="00E512B8">
        <w:rPr>
          <w:rFonts w:ascii="Times New Roman" w:hAnsi="Times New Roman"/>
        </w:rPr>
        <w:t xml:space="preserve"> </w:t>
      </w:r>
      <w:r w:rsidRPr="00E512B8">
        <w:rPr>
          <w:rFonts w:ascii="Times New Roman" w:hAnsi="Times New Roman"/>
        </w:rPr>
        <w:t xml:space="preserve">the benefits of caffeine </w:t>
      </w:r>
      <w:r w:rsidR="000D7C2F" w:rsidRPr="00E512B8">
        <w:rPr>
          <w:rFonts w:ascii="Times New Roman" w:hAnsi="Times New Roman"/>
        </w:rPr>
        <w:t>and</w:t>
      </w:r>
      <w:r w:rsidRPr="00E512B8">
        <w:rPr>
          <w:rFonts w:ascii="Times New Roman" w:hAnsi="Times New Roman"/>
        </w:rPr>
        <w:t xml:space="preserve"> the detriments of over consumption. The author </w:t>
      </w:r>
      <w:r w:rsidR="009914E8">
        <w:rPr>
          <w:rFonts w:ascii="Times New Roman" w:hAnsi="Times New Roman"/>
        </w:rPr>
        <w:t>suggests</w:t>
      </w:r>
      <w:r w:rsidR="009914E8" w:rsidRPr="00E512B8">
        <w:rPr>
          <w:rFonts w:ascii="Times New Roman" w:hAnsi="Times New Roman"/>
        </w:rPr>
        <w:t xml:space="preserve"> </w:t>
      </w:r>
      <w:r w:rsidRPr="00E512B8">
        <w:rPr>
          <w:rFonts w:ascii="Times New Roman" w:hAnsi="Times New Roman"/>
        </w:rPr>
        <w:t>that energy drinks have the same addictive qualities as the nicotine found in cigarettes. Also mentioned are the ma</w:t>
      </w:r>
      <w:r>
        <w:rPr>
          <w:rFonts w:ascii="Times New Roman" w:hAnsi="Times New Roman"/>
        </w:rPr>
        <w:t xml:space="preserve">ny adverse health consequences </w:t>
      </w:r>
      <w:r w:rsidRPr="00E512B8">
        <w:rPr>
          <w:rFonts w:ascii="Times New Roman" w:hAnsi="Times New Roman"/>
        </w:rPr>
        <w:t>such as nervousness, irritability, sleeplessness, increased urination, abnormal heart rhythms, decreased bone density, and in extreme cases</w:t>
      </w:r>
      <w:r w:rsidR="009914E8">
        <w:rPr>
          <w:rFonts w:ascii="Times New Roman" w:hAnsi="Times New Roman"/>
        </w:rPr>
        <w:t>,</w:t>
      </w:r>
      <w:r w:rsidRPr="00E512B8">
        <w:rPr>
          <w:rFonts w:ascii="Times New Roman" w:hAnsi="Times New Roman"/>
        </w:rPr>
        <w:t xml:space="preserve"> death from over consumption. In conclusion, the author hope</w:t>
      </w:r>
      <w:r w:rsidR="00C92897">
        <w:rPr>
          <w:rFonts w:ascii="Times New Roman" w:hAnsi="Times New Roman"/>
        </w:rPr>
        <w:t>d</w:t>
      </w:r>
      <w:r w:rsidRPr="00E512B8">
        <w:rPr>
          <w:rFonts w:ascii="Times New Roman" w:hAnsi="Times New Roman"/>
        </w:rPr>
        <w:t xml:space="preserve"> that legislators act before </w:t>
      </w:r>
      <w:r w:rsidR="009914E8">
        <w:rPr>
          <w:rFonts w:ascii="Times New Roman" w:hAnsi="Times New Roman"/>
        </w:rPr>
        <w:t xml:space="preserve">consumers experience </w:t>
      </w:r>
      <w:r w:rsidRPr="00E512B8">
        <w:rPr>
          <w:rFonts w:ascii="Times New Roman" w:hAnsi="Times New Roman"/>
        </w:rPr>
        <w:t xml:space="preserve">too much harm </w:t>
      </w:r>
      <w:r>
        <w:rPr>
          <w:rFonts w:ascii="Times New Roman" w:hAnsi="Times New Roman"/>
        </w:rPr>
        <w:t>(Hoflander, 2010)</w:t>
      </w:r>
      <w:r w:rsidRPr="00E512B8">
        <w:rPr>
          <w:rFonts w:ascii="Times New Roman" w:hAnsi="Times New Roman"/>
        </w:rPr>
        <w:t xml:space="preserve">. </w:t>
      </w:r>
    </w:p>
    <w:p w14:paraId="5937C1F6" w14:textId="77777777" w:rsidR="000B21E2" w:rsidRDefault="000B21E2" w:rsidP="00E84AC4">
      <w:pPr>
        <w:spacing w:before="240"/>
        <w:rPr>
          <w:rFonts w:ascii="Times New Roman" w:hAnsi="Times New Roman"/>
          <w:b/>
        </w:rPr>
      </w:pPr>
    </w:p>
    <w:p w14:paraId="4B18E524" w14:textId="77777777" w:rsidR="000B21E2" w:rsidRDefault="000B21E2" w:rsidP="00E84AC4">
      <w:pPr>
        <w:spacing w:before="240"/>
        <w:rPr>
          <w:rFonts w:ascii="Times New Roman" w:hAnsi="Times New Roman"/>
          <w:b/>
        </w:rPr>
      </w:pPr>
    </w:p>
    <w:p w14:paraId="6A81F963" w14:textId="77777777" w:rsidR="00E84AC4" w:rsidRDefault="00E84AC4" w:rsidP="00E84AC4">
      <w:pPr>
        <w:spacing w:before="240"/>
        <w:rPr>
          <w:rFonts w:ascii="Times New Roman" w:hAnsi="Times New Roman"/>
        </w:rPr>
      </w:pPr>
      <w:r>
        <w:rPr>
          <w:rFonts w:ascii="Times New Roman" w:hAnsi="Times New Roman"/>
          <w:b/>
        </w:rPr>
        <w:lastRenderedPageBreak/>
        <w:t>Prevalence</w:t>
      </w:r>
      <w:r w:rsidR="00142357">
        <w:rPr>
          <w:rFonts w:ascii="Times New Roman" w:hAnsi="Times New Roman"/>
          <w:b/>
        </w:rPr>
        <w:t xml:space="preserve"> of Energy Drink Consumption</w:t>
      </w:r>
    </w:p>
    <w:p w14:paraId="17492E8C" w14:textId="0AF339B4" w:rsidR="0058280B" w:rsidRDefault="00E84AC4" w:rsidP="00C92897">
      <w:pPr>
        <w:ind w:firstLine="720"/>
        <w:rPr>
          <w:rFonts w:ascii="Times New Roman" w:hAnsi="Times New Roman"/>
        </w:rPr>
      </w:pPr>
      <w:r>
        <w:rPr>
          <w:rFonts w:ascii="Times New Roman" w:hAnsi="Times New Roman"/>
        </w:rPr>
        <w:t xml:space="preserve">The purpose of one study was to determine energy drink consumption patterns among college students.  The authors </w:t>
      </w:r>
      <w:r w:rsidR="009914E8">
        <w:rPr>
          <w:rFonts w:ascii="Times New Roman" w:hAnsi="Times New Roman"/>
        </w:rPr>
        <w:t>investigated</w:t>
      </w:r>
      <w:r>
        <w:rPr>
          <w:rFonts w:ascii="Times New Roman" w:hAnsi="Times New Roman"/>
        </w:rPr>
        <w:t xml:space="preserve"> the prevalence and frequency of energy drink use </w:t>
      </w:r>
      <w:r w:rsidR="009914E8">
        <w:rPr>
          <w:rFonts w:ascii="Times New Roman" w:hAnsi="Times New Roman"/>
        </w:rPr>
        <w:t xml:space="preserve">during a variety of situations and for different purposes. These included consumption as a response to periods of </w:t>
      </w:r>
      <w:r>
        <w:rPr>
          <w:rFonts w:ascii="Times New Roman" w:hAnsi="Times New Roman"/>
        </w:rPr>
        <w:t xml:space="preserve">insufficient sleep, to increase energy, while studying, </w:t>
      </w:r>
      <w:r w:rsidR="009914E8">
        <w:rPr>
          <w:rFonts w:ascii="Times New Roman" w:hAnsi="Times New Roman"/>
        </w:rPr>
        <w:t xml:space="preserve">when </w:t>
      </w:r>
      <w:r>
        <w:rPr>
          <w:rFonts w:ascii="Times New Roman" w:hAnsi="Times New Roman"/>
        </w:rPr>
        <w:t xml:space="preserve">driving </w:t>
      </w:r>
      <w:r w:rsidR="009914E8">
        <w:rPr>
          <w:rFonts w:ascii="Times New Roman" w:hAnsi="Times New Roman"/>
        </w:rPr>
        <w:t xml:space="preserve">for </w:t>
      </w:r>
      <w:r>
        <w:rPr>
          <w:rFonts w:ascii="Times New Roman" w:hAnsi="Times New Roman"/>
        </w:rPr>
        <w:t xml:space="preserve">long periods of time, </w:t>
      </w:r>
      <w:r w:rsidR="009914E8">
        <w:rPr>
          <w:rFonts w:ascii="Times New Roman" w:hAnsi="Times New Roman"/>
        </w:rPr>
        <w:t xml:space="preserve">when </w:t>
      </w:r>
      <w:r>
        <w:rPr>
          <w:rFonts w:ascii="Times New Roman" w:hAnsi="Times New Roman"/>
        </w:rPr>
        <w:t xml:space="preserve">drinking alcohol while partying, and </w:t>
      </w:r>
      <w:r w:rsidR="009914E8">
        <w:rPr>
          <w:rFonts w:ascii="Times New Roman" w:hAnsi="Times New Roman"/>
        </w:rPr>
        <w:t xml:space="preserve">for </w:t>
      </w:r>
      <w:r>
        <w:rPr>
          <w:rFonts w:ascii="Times New Roman" w:hAnsi="Times New Roman"/>
        </w:rPr>
        <w:t>treating a hangover. They also wanted to know the prevalence of adverse side effects and energy drink dose effects.  The</w:t>
      </w:r>
      <w:r w:rsidR="0058280B">
        <w:rPr>
          <w:rFonts w:ascii="Times New Roman" w:hAnsi="Times New Roman"/>
        </w:rPr>
        <w:t>y</w:t>
      </w:r>
      <w:r>
        <w:rPr>
          <w:rFonts w:ascii="Times New Roman" w:hAnsi="Times New Roman"/>
        </w:rPr>
        <w:t xml:space="preserve"> found that 51% of the surveyed college students </w:t>
      </w:r>
      <w:r w:rsidR="00C92897">
        <w:rPr>
          <w:rFonts w:ascii="Times New Roman" w:hAnsi="Times New Roman"/>
        </w:rPr>
        <w:t xml:space="preserve">consumed </w:t>
      </w:r>
      <w:r>
        <w:rPr>
          <w:rFonts w:ascii="Times New Roman" w:hAnsi="Times New Roman"/>
        </w:rPr>
        <w:t xml:space="preserve">greater than one energy drink each month. </w:t>
      </w:r>
      <w:r w:rsidR="0058280B">
        <w:rPr>
          <w:rFonts w:ascii="Times New Roman" w:hAnsi="Times New Roman"/>
        </w:rPr>
        <w:t>The primary reasons given for consuming energy drinks were to counteract the effects of i</w:t>
      </w:r>
      <w:r>
        <w:rPr>
          <w:rFonts w:ascii="Times New Roman" w:hAnsi="Times New Roman"/>
        </w:rPr>
        <w:t>nsufficient sleep</w:t>
      </w:r>
      <w:r w:rsidR="0058280B">
        <w:rPr>
          <w:rFonts w:ascii="Times New Roman" w:hAnsi="Times New Roman"/>
        </w:rPr>
        <w:t xml:space="preserve"> and to increase </w:t>
      </w:r>
      <w:r>
        <w:rPr>
          <w:rFonts w:ascii="Times New Roman" w:hAnsi="Times New Roman"/>
        </w:rPr>
        <w:t xml:space="preserve">energy </w:t>
      </w:r>
      <w:r w:rsidR="0058280B">
        <w:rPr>
          <w:rFonts w:ascii="Times New Roman" w:hAnsi="Times New Roman"/>
        </w:rPr>
        <w:t xml:space="preserve">level </w:t>
      </w:r>
      <w:r>
        <w:rPr>
          <w:rFonts w:ascii="Times New Roman" w:hAnsi="Times New Roman"/>
        </w:rPr>
        <w:t xml:space="preserve">in general, </w:t>
      </w:r>
      <w:r w:rsidR="0058280B">
        <w:rPr>
          <w:rFonts w:ascii="Times New Roman" w:hAnsi="Times New Roman"/>
        </w:rPr>
        <w:t xml:space="preserve">while </w:t>
      </w:r>
      <w:r>
        <w:rPr>
          <w:rFonts w:ascii="Times New Roman" w:hAnsi="Times New Roman"/>
        </w:rPr>
        <w:t xml:space="preserve">drinking with alcohol, and </w:t>
      </w:r>
      <w:r w:rsidR="0058280B">
        <w:rPr>
          <w:rFonts w:ascii="Times New Roman" w:hAnsi="Times New Roman"/>
        </w:rPr>
        <w:t xml:space="preserve">while </w:t>
      </w:r>
      <w:r>
        <w:rPr>
          <w:rFonts w:ascii="Times New Roman" w:hAnsi="Times New Roman"/>
        </w:rPr>
        <w:t xml:space="preserve">studying (Malinauskas, et al 2007).  </w:t>
      </w:r>
    </w:p>
    <w:p w14:paraId="6D8B73B1" w14:textId="77777777" w:rsidR="00E93622" w:rsidRDefault="00E84AC4" w:rsidP="00E84AC4">
      <w:pPr>
        <w:ind w:firstLine="720"/>
        <w:rPr>
          <w:rFonts w:ascii="Times New Roman" w:hAnsi="Times New Roman"/>
        </w:rPr>
      </w:pPr>
      <w:r>
        <w:rPr>
          <w:rFonts w:ascii="Times New Roman" w:hAnsi="Times New Roman"/>
        </w:rPr>
        <w:t>Another study provided</w:t>
      </w:r>
      <w:r w:rsidRPr="00E512B8">
        <w:rPr>
          <w:rFonts w:ascii="Times New Roman" w:hAnsi="Times New Roman"/>
        </w:rPr>
        <w:t xml:space="preserve"> a complete in-depth analysis of the United States consumption of caffeine to The Food and Drug Administration. The study encompassed the entire United States while focusing on core groups of children 2-13, youth 14-21 and women of childbearing age 16-45.</w:t>
      </w:r>
      <w:r w:rsidR="0058280B">
        <w:rPr>
          <w:rFonts w:ascii="Times New Roman" w:hAnsi="Times New Roman"/>
        </w:rPr>
        <w:t xml:space="preserve"> </w:t>
      </w:r>
      <w:r w:rsidRPr="00E512B8">
        <w:rPr>
          <w:rFonts w:ascii="Times New Roman" w:hAnsi="Times New Roman"/>
        </w:rPr>
        <w:t>The first phase of the study compiled caffeine content of food and beverages using the National Nutrient Database for Standard Reference, scientific publications, the Internet, trade association data, and industry sources. The second phased entailed compiling information regarding the intake of caffeine for the whole population</w:t>
      </w:r>
      <w:r w:rsidR="0058280B">
        <w:rPr>
          <w:rFonts w:ascii="Times New Roman" w:hAnsi="Times New Roman"/>
        </w:rPr>
        <w:t xml:space="preserve">. They then </w:t>
      </w:r>
      <w:r w:rsidRPr="00E512B8">
        <w:rPr>
          <w:rFonts w:ascii="Times New Roman" w:hAnsi="Times New Roman"/>
        </w:rPr>
        <w:t>estimat</w:t>
      </w:r>
      <w:r w:rsidR="0058280B">
        <w:rPr>
          <w:rFonts w:ascii="Times New Roman" w:hAnsi="Times New Roman"/>
        </w:rPr>
        <w:t>ed consumption levels</w:t>
      </w:r>
      <w:r w:rsidRPr="00E512B8">
        <w:rPr>
          <w:rFonts w:ascii="Times New Roman" w:hAnsi="Times New Roman"/>
        </w:rPr>
        <w:t xml:space="preserve"> for various age and gender groups. Many sources were used for the compilation of data</w:t>
      </w:r>
      <w:r w:rsidR="0058280B">
        <w:rPr>
          <w:rFonts w:ascii="Times New Roman" w:hAnsi="Times New Roman"/>
        </w:rPr>
        <w:t xml:space="preserve"> including s</w:t>
      </w:r>
      <w:r w:rsidRPr="00E512B8">
        <w:rPr>
          <w:rFonts w:ascii="Times New Roman" w:hAnsi="Times New Roman"/>
        </w:rPr>
        <w:t>urveys from the National Health and Nutrition Examination Survey (NHANES) and the NDP Group’s Food Consumption surveys.  When necessary</w:t>
      </w:r>
      <w:r w:rsidR="0058280B">
        <w:rPr>
          <w:rFonts w:ascii="Times New Roman" w:hAnsi="Times New Roman"/>
        </w:rPr>
        <w:t>,</w:t>
      </w:r>
      <w:r w:rsidRPr="00E512B8">
        <w:rPr>
          <w:rFonts w:ascii="Times New Roman" w:hAnsi="Times New Roman"/>
        </w:rPr>
        <w:t xml:space="preserve"> the information was </w:t>
      </w:r>
      <w:r w:rsidRPr="00E512B8">
        <w:rPr>
          <w:rFonts w:ascii="Times New Roman" w:hAnsi="Times New Roman"/>
        </w:rPr>
        <w:lastRenderedPageBreak/>
        <w:t>updated by statistics provided by The National Coffee Association, The Tea Association of the USA, and the American Beverage Association. The majority of caffeine intake was determined to be from beverages</w:t>
      </w:r>
      <w:r w:rsidR="0058280B">
        <w:rPr>
          <w:rFonts w:ascii="Times New Roman" w:hAnsi="Times New Roman"/>
        </w:rPr>
        <w:t xml:space="preserve"> including</w:t>
      </w:r>
      <w:r w:rsidRPr="00E512B8">
        <w:rPr>
          <w:rFonts w:ascii="Times New Roman" w:hAnsi="Times New Roman"/>
        </w:rPr>
        <w:t xml:space="preserve"> 97% for youth and adults and 95% for children. Food supplies did not contribute a significant amount of caffeine</w:t>
      </w:r>
      <w:r w:rsidR="0058280B">
        <w:rPr>
          <w:rFonts w:ascii="Times New Roman" w:hAnsi="Times New Roman"/>
        </w:rPr>
        <w:t xml:space="preserve"> intake</w:t>
      </w:r>
      <w:r w:rsidRPr="00E512B8">
        <w:rPr>
          <w:rFonts w:ascii="Times New Roman" w:hAnsi="Times New Roman"/>
        </w:rPr>
        <w:t xml:space="preserve">. Adults (22 and older) </w:t>
      </w:r>
      <w:r w:rsidR="0058280B">
        <w:rPr>
          <w:rFonts w:ascii="Times New Roman" w:hAnsi="Times New Roman"/>
        </w:rPr>
        <w:t xml:space="preserve">had an </w:t>
      </w:r>
      <w:r w:rsidRPr="00E512B8">
        <w:rPr>
          <w:rFonts w:ascii="Times New Roman" w:hAnsi="Times New Roman"/>
        </w:rPr>
        <w:t xml:space="preserve">average intake </w:t>
      </w:r>
      <w:r w:rsidR="0058280B">
        <w:rPr>
          <w:rFonts w:ascii="Times New Roman" w:hAnsi="Times New Roman"/>
        </w:rPr>
        <w:t>of</w:t>
      </w:r>
      <w:r w:rsidR="0058280B" w:rsidRPr="00E512B8">
        <w:rPr>
          <w:rFonts w:ascii="Times New Roman" w:hAnsi="Times New Roman"/>
        </w:rPr>
        <w:t xml:space="preserve"> </w:t>
      </w:r>
      <w:r w:rsidRPr="00E512B8">
        <w:rPr>
          <w:rFonts w:ascii="Times New Roman" w:hAnsi="Times New Roman"/>
        </w:rPr>
        <w:t>300 mg</w:t>
      </w:r>
      <w:r w:rsidR="0058280B">
        <w:rPr>
          <w:rFonts w:ascii="Times New Roman" w:hAnsi="Times New Roman"/>
        </w:rPr>
        <w:t>/day. Y</w:t>
      </w:r>
      <w:r w:rsidRPr="00E512B8">
        <w:rPr>
          <w:rFonts w:ascii="Times New Roman" w:hAnsi="Times New Roman"/>
        </w:rPr>
        <w:t xml:space="preserve">ounger people consumed less since their beverages </w:t>
      </w:r>
      <w:r w:rsidR="0058280B">
        <w:rPr>
          <w:rFonts w:ascii="Times New Roman" w:hAnsi="Times New Roman"/>
        </w:rPr>
        <w:t xml:space="preserve">that contained caffeine </w:t>
      </w:r>
      <w:r w:rsidRPr="00E512B8">
        <w:rPr>
          <w:rFonts w:ascii="Times New Roman" w:hAnsi="Times New Roman"/>
        </w:rPr>
        <w:t xml:space="preserve">were mostly soda as opposed to coffee or tea. It </w:t>
      </w:r>
      <w:r w:rsidR="0058280B">
        <w:rPr>
          <w:rFonts w:ascii="Times New Roman" w:hAnsi="Times New Roman"/>
        </w:rPr>
        <w:t xml:space="preserve">also </w:t>
      </w:r>
      <w:r w:rsidRPr="00E512B8">
        <w:rPr>
          <w:rFonts w:ascii="Times New Roman" w:hAnsi="Times New Roman"/>
        </w:rPr>
        <w:t xml:space="preserve">was found that adult females, including </w:t>
      </w:r>
      <w:r w:rsidR="0058280B">
        <w:rPr>
          <w:rFonts w:ascii="Times New Roman" w:hAnsi="Times New Roman"/>
        </w:rPr>
        <w:t>those in</w:t>
      </w:r>
      <w:r w:rsidR="00E93622">
        <w:rPr>
          <w:rFonts w:ascii="Times New Roman" w:hAnsi="Times New Roman"/>
        </w:rPr>
        <w:t xml:space="preserve"> the </w:t>
      </w:r>
      <w:r w:rsidRPr="00E512B8">
        <w:rPr>
          <w:rFonts w:ascii="Times New Roman" w:hAnsi="Times New Roman"/>
        </w:rPr>
        <w:t>childbearing age</w:t>
      </w:r>
      <w:r w:rsidR="00E93622">
        <w:rPr>
          <w:rFonts w:ascii="Times New Roman" w:hAnsi="Times New Roman"/>
        </w:rPr>
        <w:t xml:space="preserve"> range</w:t>
      </w:r>
      <w:r w:rsidRPr="00E512B8">
        <w:rPr>
          <w:rFonts w:ascii="Times New Roman" w:hAnsi="Times New Roman"/>
        </w:rPr>
        <w:t xml:space="preserve">, consumed less </w:t>
      </w:r>
      <w:r w:rsidR="00E93622">
        <w:rPr>
          <w:rFonts w:ascii="Times New Roman" w:hAnsi="Times New Roman"/>
        </w:rPr>
        <w:t xml:space="preserve">caffeine </w:t>
      </w:r>
      <w:r w:rsidRPr="00E512B8">
        <w:rPr>
          <w:rFonts w:ascii="Times New Roman" w:hAnsi="Times New Roman"/>
        </w:rPr>
        <w:t xml:space="preserve">than males. Males 40-59 years old consumed the highest </w:t>
      </w:r>
      <w:r w:rsidR="00E93622">
        <w:rPr>
          <w:rFonts w:ascii="Times New Roman" w:hAnsi="Times New Roman"/>
        </w:rPr>
        <w:t xml:space="preserve">caffeine </w:t>
      </w:r>
      <w:r w:rsidRPr="00E512B8">
        <w:rPr>
          <w:rFonts w:ascii="Times New Roman" w:hAnsi="Times New Roman"/>
        </w:rPr>
        <w:t>doses of all groups</w:t>
      </w:r>
      <w:r>
        <w:rPr>
          <w:rFonts w:ascii="Times New Roman" w:hAnsi="Times New Roman"/>
        </w:rPr>
        <w:t xml:space="preserve"> (Laszlo, 2009)</w:t>
      </w:r>
      <w:r w:rsidRPr="00E512B8">
        <w:rPr>
          <w:rFonts w:ascii="Times New Roman" w:hAnsi="Times New Roman"/>
        </w:rPr>
        <w:t>.</w:t>
      </w:r>
      <w:r>
        <w:rPr>
          <w:rFonts w:ascii="Times New Roman" w:hAnsi="Times New Roman"/>
        </w:rPr>
        <w:t xml:space="preserve">  </w:t>
      </w:r>
    </w:p>
    <w:p w14:paraId="19E24E68" w14:textId="77777777" w:rsidR="00E84AC4" w:rsidRDefault="00E84AC4" w:rsidP="00E84AC4">
      <w:pPr>
        <w:ind w:firstLine="720"/>
        <w:rPr>
          <w:rFonts w:ascii="Times New Roman" w:hAnsi="Times New Roman"/>
        </w:rPr>
      </w:pPr>
      <w:r>
        <w:rPr>
          <w:rFonts w:ascii="Times New Roman" w:hAnsi="Times New Roman"/>
        </w:rPr>
        <w:t xml:space="preserve">A third study </w:t>
      </w:r>
      <w:r w:rsidR="00E93622">
        <w:rPr>
          <w:rFonts w:ascii="Times New Roman" w:hAnsi="Times New Roman"/>
        </w:rPr>
        <w:t>calculated prevalence rates from</w:t>
      </w:r>
      <w:r w:rsidRPr="00E512B8">
        <w:rPr>
          <w:rFonts w:ascii="Times New Roman" w:hAnsi="Times New Roman"/>
        </w:rPr>
        <w:t xml:space="preserve"> publicly available data </w:t>
      </w:r>
      <w:r w:rsidR="00E93622">
        <w:rPr>
          <w:rFonts w:ascii="Times New Roman" w:hAnsi="Times New Roman"/>
        </w:rPr>
        <w:t>collected with</w:t>
      </w:r>
      <w:r w:rsidR="00E93622" w:rsidRPr="00E512B8">
        <w:rPr>
          <w:rFonts w:ascii="Times New Roman" w:hAnsi="Times New Roman"/>
        </w:rPr>
        <w:t xml:space="preserve"> </w:t>
      </w:r>
      <w:r w:rsidRPr="00E512B8">
        <w:rPr>
          <w:rFonts w:ascii="Times New Roman" w:hAnsi="Times New Roman"/>
        </w:rPr>
        <w:t>the 2010 National Health Interview Survey. The population targeted w</w:t>
      </w:r>
      <w:r w:rsidR="00E93622">
        <w:rPr>
          <w:rFonts w:ascii="Times New Roman" w:hAnsi="Times New Roman"/>
        </w:rPr>
        <w:t>as</w:t>
      </w:r>
      <w:r w:rsidRPr="00E512B8">
        <w:rPr>
          <w:rFonts w:ascii="Times New Roman" w:hAnsi="Times New Roman"/>
        </w:rPr>
        <w:t xml:space="preserve"> adults 18 and older with 48% of those being male.</w:t>
      </w:r>
      <w:r>
        <w:rPr>
          <w:rFonts w:ascii="Times New Roman" w:hAnsi="Times New Roman"/>
        </w:rPr>
        <w:t xml:space="preserve"> </w:t>
      </w:r>
      <w:r w:rsidRPr="00E512B8">
        <w:rPr>
          <w:rFonts w:ascii="Times New Roman" w:hAnsi="Times New Roman"/>
        </w:rPr>
        <w:t xml:space="preserve">The analysis had a sample population </w:t>
      </w:r>
      <w:r>
        <w:rPr>
          <w:rFonts w:ascii="Times New Roman" w:hAnsi="Times New Roman"/>
        </w:rPr>
        <w:t xml:space="preserve">of </w:t>
      </w:r>
      <w:r w:rsidRPr="00E512B8">
        <w:rPr>
          <w:rFonts w:ascii="Times New Roman" w:hAnsi="Times New Roman"/>
        </w:rPr>
        <w:t xml:space="preserve">25,492. The </w:t>
      </w:r>
      <w:r w:rsidR="00E93622">
        <w:rPr>
          <w:rFonts w:ascii="Times New Roman" w:hAnsi="Times New Roman"/>
        </w:rPr>
        <w:t xml:space="preserve">authors </w:t>
      </w:r>
      <w:r w:rsidRPr="00E512B8">
        <w:rPr>
          <w:rFonts w:ascii="Times New Roman" w:hAnsi="Times New Roman"/>
        </w:rPr>
        <w:t>conclu</w:t>
      </w:r>
      <w:r w:rsidR="00E93622">
        <w:rPr>
          <w:rFonts w:ascii="Times New Roman" w:hAnsi="Times New Roman"/>
        </w:rPr>
        <w:t>d</w:t>
      </w:r>
      <w:r w:rsidRPr="00E512B8">
        <w:rPr>
          <w:rFonts w:ascii="Times New Roman" w:hAnsi="Times New Roman"/>
        </w:rPr>
        <w:t>ed that one in four US adults consume</w:t>
      </w:r>
      <w:r w:rsidR="00E93622">
        <w:rPr>
          <w:rFonts w:ascii="Times New Roman" w:hAnsi="Times New Roman"/>
        </w:rPr>
        <w:t>d</w:t>
      </w:r>
      <w:r w:rsidRPr="00E512B8">
        <w:rPr>
          <w:rFonts w:ascii="Times New Roman" w:hAnsi="Times New Roman"/>
        </w:rPr>
        <w:t xml:space="preserve"> sports and energy drinks at least once a week and one in nine consumed them at least three times per week. The analysis also </w:t>
      </w:r>
      <w:r w:rsidR="00E93622">
        <w:rPr>
          <w:rFonts w:ascii="Times New Roman" w:hAnsi="Times New Roman"/>
        </w:rPr>
        <w:t xml:space="preserve">identified </w:t>
      </w:r>
      <w:r w:rsidRPr="00E512B8">
        <w:rPr>
          <w:rFonts w:ascii="Times New Roman" w:hAnsi="Times New Roman"/>
        </w:rPr>
        <w:t xml:space="preserve">a variety of </w:t>
      </w:r>
      <w:r w:rsidR="00E93622">
        <w:rPr>
          <w:rFonts w:ascii="Times New Roman" w:hAnsi="Times New Roman"/>
        </w:rPr>
        <w:t>sub</w:t>
      </w:r>
      <w:r w:rsidRPr="00E512B8">
        <w:rPr>
          <w:rFonts w:ascii="Times New Roman" w:hAnsi="Times New Roman"/>
        </w:rPr>
        <w:t xml:space="preserve">population that consumed higher amounts. </w:t>
      </w:r>
      <w:r w:rsidR="00E93622">
        <w:rPr>
          <w:rFonts w:ascii="Times New Roman" w:hAnsi="Times New Roman"/>
        </w:rPr>
        <w:t>These included</w:t>
      </w:r>
      <w:r w:rsidRPr="00E512B8">
        <w:rPr>
          <w:rFonts w:ascii="Times New Roman" w:hAnsi="Times New Roman"/>
        </w:rPr>
        <w:t xml:space="preserve"> younger adults, no</w:t>
      </w:r>
      <w:r w:rsidR="00E93622">
        <w:rPr>
          <w:rFonts w:ascii="Times New Roman" w:hAnsi="Times New Roman"/>
        </w:rPr>
        <w:t>n</w:t>
      </w:r>
      <w:r w:rsidRPr="00E512B8">
        <w:rPr>
          <w:rFonts w:ascii="Times New Roman" w:hAnsi="Times New Roman"/>
        </w:rPr>
        <w:t>-married individuals, and current smokers</w:t>
      </w:r>
      <w:r>
        <w:rPr>
          <w:rFonts w:ascii="Times New Roman" w:hAnsi="Times New Roman"/>
        </w:rPr>
        <w:t xml:space="preserve"> (Park et al., 2013)</w:t>
      </w:r>
      <w:r w:rsidRPr="00E512B8">
        <w:rPr>
          <w:rFonts w:ascii="Times New Roman" w:hAnsi="Times New Roman"/>
        </w:rPr>
        <w:t xml:space="preserve">. </w:t>
      </w:r>
    </w:p>
    <w:p w14:paraId="19E69E10" w14:textId="6B71CB12" w:rsidR="00E84AC4" w:rsidRPr="002A46B4" w:rsidRDefault="00E84AC4" w:rsidP="00E84AC4">
      <w:pPr>
        <w:ind w:firstLine="720"/>
        <w:rPr>
          <w:rFonts w:ascii="Times New Roman" w:hAnsi="Times New Roman"/>
        </w:rPr>
      </w:pPr>
      <w:r>
        <w:rPr>
          <w:rFonts w:ascii="Times New Roman" w:hAnsi="Times New Roman"/>
        </w:rPr>
        <w:t xml:space="preserve">Another study described caffeine consumption </w:t>
      </w:r>
      <w:r w:rsidR="00E93622">
        <w:rPr>
          <w:rFonts w:ascii="Times New Roman" w:hAnsi="Times New Roman"/>
        </w:rPr>
        <w:t>among</w:t>
      </w:r>
      <w:r>
        <w:rPr>
          <w:rFonts w:ascii="Times New Roman" w:hAnsi="Times New Roman"/>
        </w:rPr>
        <w:t xml:space="preserve"> young children</w:t>
      </w:r>
      <w:r w:rsidR="00E93622">
        <w:rPr>
          <w:rFonts w:ascii="Times New Roman" w:hAnsi="Times New Roman"/>
        </w:rPr>
        <w:t>. A</w:t>
      </w:r>
      <w:r w:rsidRPr="00E512B8">
        <w:rPr>
          <w:rFonts w:ascii="Times New Roman" w:hAnsi="Times New Roman"/>
        </w:rPr>
        <w:t xml:space="preserve"> convenience sample of 228 families </w:t>
      </w:r>
      <w:r w:rsidR="00E93622">
        <w:rPr>
          <w:rFonts w:ascii="Times New Roman" w:hAnsi="Times New Roman"/>
        </w:rPr>
        <w:t xml:space="preserve">was recruited in order to obtain information about </w:t>
      </w:r>
      <w:r w:rsidRPr="00E512B8">
        <w:rPr>
          <w:rFonts w:ascii="Times New Roman" w:hAnsi="Times New Roman"/>
        </w:rPr>
        <w:t>their children age</w:t>
      </w:r>
      <w:r w:rsidR="00E93622">
        <w:rPr>
          <w:rFonts w:ascii="Times New Roman" w:hAnsi="Times New Roman"/>
        </w:rPr>
        <w:t>d</w:t>
      </w:r>
      <w:r w:rsidRPr="00E512B8">
        <w:rPr>
          <w:rFonts w:ascii="Times New Roman" w:hAnsi="Times New Roman"/>
        </w:rPr>
        <w:t xml:space="preserve"> 5-12yrs old.  Data was collected during clinic visits and was reported by parents.  Results showed 75% of the children in this sample consumed caffeine.  On average</w:t>
      </w:r>
      <w:r w:rsidR="00E93622">
        <w:rPr>
          <w:rFonts w:ascii="Times New Roman" w:hAnsi="Times New Roman"/>
        </w:rPr>
        <w:t>,</w:t>
      </w:r>
      <w:r w:rsidRPr="00E512B8">
        <w:rPr>
          <w:rFonts w:ascii="Times New Roman" w:hAnsi="Times New Roman"/>
        </w:rPr>
        <w:t xml:space="preserve"> the 5-7 year olds consumed 52mg of caffeine</w:t>
      </w:r>
      <w:r w:rsidR="00E93622">
        <w:rPr>
          <w:rFonts w:ascii="Times New Roman" w:hAnsi="Times New Roman"/>
        </w:rPr>
        <w:t xml:space="preserve"> per day</w:t>
      </w:r>
      <w:r w:rsidRPr="00E512B8">
        <w:rPr>
          <w:rFonts w:ascii="Times New Roman" w:hAnsi="Times New Roman"/>
        </w:rPr>
        <w:t xml:space="preserve"> while the 8-12 year olds consumed 109mg</w:t>
      </w:r>
      <w:r>
        <w:rPr>
          <w:rFonts w:ascii="Times New Roman" w:hAnsi="Times New Roman"/>
        </w:rPr>
        <w:t xml:space="preserve"> (Warzak et al., 2011)</w:t>
      </w:r>
      <w:r w:rsidRPr="00E512B8">
        <w:rPr>
          <w:rFonts w:ascii="Times New Roman" w:hAnsi="Times New Roman"/>
        </w:rPr>
        <w:t xml:space="preserve">.  </w:t>
      </w:r>
      <w:r>
        <w:rPr>
          <w:rFonts w:ascii="Times New Roman" w:hAnsi="Times New Roman"/>
        </w:rPr>
        <w:t xml:space="preserve">A study </w:t>
      </w:r>
      <w:r w:rsidR="002D5F13">
        <w:rPr>
          <w:rFonts w:ascii="Times New Roman" w:hAnsi="Times New Roman"/>
        </w:rPr>
        <w:t xml:space="preserve">by Terry-McElrath, </w:t>
      </w:r>
      <w:r w:rsidR="002D5F13">
        <w:rPr>
          <w:rFonts w:ascii="Times New Roman" w:hAnsi="Times New Roman"/>
        </w:rPr>
        <w:lastRenderedPageBreak/>
        <w:t>O’Malley, and Johnston collected</w:t>
      </w:r>
      <w:r>
        <w:rPr>
          <w:rFonts w:ascii="Times New Roman" w:hAnsi="Times New Roman"/>
        </w:rPr>
        <w:t xml:space="preserve"> </w:t>
      </w:r>
      <w:r w:rsidRPr="005536B7">
        <w:rPr>
          <w:rFonts w:ascii="Times New Roman" w:hAnsi="Times New Roman"/>
        </w:rPr>
        <w:t xml:space="preserve">self-reported </w:t>
      </w:r>
      <w:r w:rsidR="002D5F13">
        <w:rPr>
          <w:rFonts w:ascii="Times New Roman" w:hAnsi="Times New Roman"/>
        </w:rPr>
        <w:t xml:space="preserve">prevalence </w:t>
      </w:r>
      <w:r w:rsidRPr="005536B7">
        <w:rPr>
          <w:rFonts w:ascii="Times New Roman" w:hAnsi="Times New Roman"/>
        </w:rPr>
        <w:t xml:space="preserve">data </w:t>
      </w:r>
      <w:r w:rsidR="002D5F13">
        <w:rPr>
          <w:rFonts w:ascii="Times New Roman" w:hAnsi="Times New Roman"/>
        </w:rPr>
        <w:t xml:space="preserve">among </w:t>
      </w:r>
      <w:r w:rsidRPr="005536B7">
        <w:rPr>
          <w:rFonts w:ascii="Times New Roman" w:hAnsi="Times New Roman"/>
        </w:rPr>
        <w:t>8</w:t>
      </w:r>
      <w:r w:rsidRPr="005536B7">
        <w:rPr>
          <w:rFonts w:ascii="Times New Roman" w:hAnsi="Times New Roman"/>
          <w:vertAlign w:val="superscript"/>
        </w:rPr>
        <w:t>th</w:t>
      </w:r>
      <w:r w:rsidRPr="005536B7">
        <w:rPr>
          <w:rFonts w:ascii="Times New Roman" w:hAnsi="Times New Roman"/>
        </w:rPr>
        <w:t>, 10</w:t>
      </w:r>
      <w:r w:rsidRPr="005536B7">
        <w:rPr>
          <w:rFonts w:ascii="Times New Roman" w:hAnsi="Times New Roman"/>
          <w:vertAlign w:val="superscript"/>
        </w:rPr>
        <w:t>th</w:t>
      </w:r>
      <w:r w:rsidRPr="005536B7">
        <w:rPr>
          <w:rFonts w:ascii="Times New Roman" w:hAnsi="Times New Roman"/>
        </w:rPr>
        <w:t>, and 12</w:t>
      </w:r>
      <w:r w:rsidRPr="005536B7">
        <w:rPr>
          <w:rFonts w:ascii="Times New Roman" w:hAnsi="Times New Roman"/>
          <w:vertAlign w:val="superscript"/>
        </w:rPr>
        <w:t>th</w:t>
      </w:r>
      <w:r w:rsidRPr="005536B7">
        <w:rPr>
          <w:rFonts w:ascii="Times New Roman" w:hAnsi="Times New Roman"/>
        </w:rPr>
        <w:t xml:space="preserve"> grade students</w:t>
      </w:r>
      <w:r w:rsidR="002D5F13">
        <w:rPr>
          <w:rFonts w:ascii="Times New Roman" w:hAnsi="Times New Roman"/>
        </w:rPr>
        <w:t xml:space="preserve"> </w:t>
      </w:r>
      <w:r w:rsidR="002D5F13" w:rsidRPr="005536B7">
        <w:rPr>
          <w:rFonts w:ascii="Times New Roman" w:hAnsi="Times New Roman"/>
        </w:rPr>
        <w:t>us</w:t>
      </w:r>
      <w:r w:rsidR="002D5F13">
        <w:rPr>
          <w:rFonts w:ascii="Times New Roman" w:hAnsi="Times New Roman"/>
        </w:rPr>
        <w:t>ing</w:t>
      </w:r>
      <w:r w:rsidR="002D5F13" w:rsidRPr="005536B7">
        <w:rPr>
          <w:rFonts w:ascii="Times New Roman" w:hAnsi="Times New Roman"/>
        </w:rPr>
        <w:t xml:space="preserve"> a cross sectional survey</w:t>
      </w:r>
      <w:r w:rsidRPr="005536B7">
        <w:rPr>
          <w:rFonts w:ascii="Times New Roman" w:hAnsi="Times New Roman"/>
        </w:rPr>
        <w:t xml:space="preserve">.  </w:t>
      </w:r>
      <w:r w:rsidR="002D5F13">
        <w:rPr>
          <w:rFonts w:ascii="Times New Roman" w:hAnsi="Times New Roman"/>
        </w:rPr>
        <w:t>They</w:t>
      </w:r>
      <w:r w:rsidRPr="005536B7">
        <w:rPr>
          <w:rFonts w:ascii="Times New Roman" w:hAnsi="Times New Roman"/>
        </w:rPr>
        <w:t xml:space="preserve"> report</w:t>
      </w:r>
      <w:r w:rsidR="002D5F13">
        <w:rPr>
          <w:rFonts w:ascii="Times New Roman" w:hAnsi="Times New Roman"/>
        </w:rPr>
        <w:t>ed that</w:t>
      </w:r>
      <w:r w:rsidRPr="005536B7">
        <w:rPr>
          <w:rFonts w:ascii="Times New Roman" w:hAnsi="Times New Roman"/>
        </w:rPr>
        <w:t xml:space="preserve"> 30% of students consume energy drinks, 40% report</w:t>
      </w:r>
      <w:r w:rsidR="002D5F13">
        <w:rPr>
          <w:rFonts w:ascii="Times New Roman" w:hAnsi="Times New Roman"/>
        </w:rPr>
        <w:t>ed</w:t>
      </w:r>
      <w:r w:rsidRPr="005536B7">
        <w:rPr>
          <w:rFonts w:ascii="Times New Roman" w:hAnsi="Times New Roman"/>
        </w:rPr>
        <w:t xml:space="preserve"> daily use of soft drinks</w:t>
      </w:r>
      <w:r w:rsidR="002D5F13">
        <w:rPr>
          <w:rFonts w:ascii="Times New Roman" w:hAnsi="Times New Roman"/>
        </w:rPr>
        <w:t>,</w:t>
      </w:r>
      <w:r w:rsidRPr="005536B7">
        <w:rPr>
          <w:rFonts w:ascii="Times New Roman" w:hAnsi="Times New Roman"/>
        </w:rPr>
        <w:t xml:space="preserve"> and 20% reported daily use of diet soft drinks.  </w:t>
      </w:r>
      <w:r w:rsidR="002D5F13">
        <w:rPr>
          <w:rFonts w:ascii="Times New Roman" w:hAnsi="Times New Roman"/>
        </w:rPr>
        <w:t xml:space="preserve">They concluded </w:t>
      </w:r>
      <w:r w:rsidRPr="005536B7">
        <w:rPr>
          <w:rFonts w:ascii="Times New Roman" w:hAnsi="Times New Roman"/>
        </w:rPr>
        <w:t xml:space="preserve">that </w:t>
      </w:r>
      <w:r w:rsidR="002D5F13">
        <w:rPr>
          <w:rFonts w:ascii="Times New Roman" w:hAnsi="Times New Roman"/>
        </w:rPr>
        <w:t xml:space="preserve">caffeine </w:t>
      </w:r>
      <w:r w:rsidRPr="005536B7">
        <w:rPr>
          <w:rFonts w:ascii="Times New Roman" w:hAnsi="Times New Roman"/>
        </w:rPr>
        <w:t>consumption is on the rise and that</w:t>
      </w:r>
      <w:r w:rsidR="002D5F13">
        <w:rPr>
          <w:rFonts w:ascii="Times New Roman" w:hAnsi="Times New Roman"/>
        </w:rPr>
        <w:t>,</w:t>
      </w:r>
      <w:r w:rsidRPr="005536B7">
        <w:rPr>
          <w:rFonts w:ascii="Times New Roman" w:hAnsi="Times New Roman"/>
        </w:rPr>
        <w:t xml:space="preserve"> even though causality could </w:t>
      </w:r>
      <w:r w:rsidRPr="00E512B8">
        <w:rPr>
          <w:rFonts w:ascii="Times New Roman" w:hAnsi="Times New Roman"/>
        </w:rPr>
        <w:t>not be established, those adolescents that consume energy drinks ha</w:t>
      </w:r>
      <w:r w:rsidR="002D5F13">
        <w:rPr>
          <w:rFonts w:ascii="Times New Roman" w:hAnsi="Times New Roman"/>
        </w:rPr>
        <w:t>d</w:t>
      </w:r>
      <w:r w:rsidRPr="00E512B8">
        <w:rPr>
          <w:rFonts w:ascii="Times New Roman" w:hAnsi="Times New Roman"/>
        </w:rPr>
        <w:t xml:space="preserve"> a higher chance of substance abuse than those with soft drink consumption</w:t>
      </w:r>
      <w:r>
        <w:rPr>
          <w:rFonts w:ascii="Times New Roman" w:hAnsi="Times New Roman"/>
        </w:rPr>
        <w:t xml:space="preserve"> </w:t>
      </w:r>
      <w:r w:rsidR="00B403CD">
        <w:rPr>
          <w:rFonts w:ascii="Times New Roman" w:hAnsi="Times New Roman"/>
        </w:rPr>
        <w:t xml:space="preserve">based on the finding that ED users reported more illicit drug use </w:t>
      </w:r>
      <w:r>
        <w:rPr>
          <w:rFonts w:ascii="Times New Roman" w:hAnsi="Times New Roman"/>
        </w:rPr>
        <w:t>(Terry-McElrath, O’Malley, &amp; Johnston</w:t>
      </w:r>
      <w:r w:rsidR="002D5F13">
        <w:rPr>
          <w:rFonts w:ascii="Times New Roman" w:hAnsi="Times New Roman"/>
        </w:rPr>
        <w:t>,</w:t>
      </w:r>
      <w:r>
        <w:rPr>
          <w:rFonts w:ascii="Times New Roman" w:hAnsi="Times New Roman"/>
        </w:rPr>
        <w:t xml:space="preserve"> 2014)</w:t>
      </w:r>
      <w:r w:rsidRPr="00E512B8">
        <w:rPr>
          <w:rFonts w:ascii="Times New Roman" w:hAnsi="Times New Roman"/>
        </w:rPr>
        <w:t xml:space="preserve">.  </w:t>
      </w:r>
    </w:p>
    <w:p w14:paraId="0399A52F" w14:textId="77777777" w:rsidR="00FF617C" w:rsidRDefault="00FF617C" w:rsidP="00E84AC4">
      <w:pPr>
        <w:tabs>
          <w:tab w:val="left" w:pos="5340"/>
        </w:tabs>
        <w:rPr>
          <w:rFonts w:ascii="Times New Roman" w:hAnsi="Times New Roman"/>
          <w:b/>
        </w:rPr>
      </w:pPr>
    </w:p>
    <w:p w14:paraId="3F4A7AB8" w14:textId="77777777" w:rsidR="00E84AC4" w:rsidRDefault="00E84AC4" w:rsidP="00E84AC4">
      <w:pPr>
        <w:tabs>
          <w:tab w:val="left" w:pos="5340"/>
        </w:tabs>
        <w:rPr>
          <w:rFonts w:ascii="Times New Roman" w:hAnsi="Times New Roman"/>
          <w:b/>
        </w:rPr>
      </w:pPr>
      <w:r>
        <w:rPr>
          <w:rFonts w:ascii="Times New Roman" w:hAnsi="Times New Roman"/>
          <w:b/>
        </w:rPr>
        <w:t>Summary of literature review</w:t>
      </w:r>
    </w:p>
    <w:p w14:paraId="2752B372" w14:textId="66062E62" w:rsidR="00E84AC4" w:rsidRDefault="00E84AC4" w:rsidP="00E84AC4">
      <w:pPr>
        <w:widowControl w:val="0"/>
        <w:autoSpaceDE w:val="0"/>
        <w:autoSpaceDN w:val="0"/>
        <w:adjustRightInd w:val="0"/>
        <w:rPr>
          <w:rFonts w:ascii="Times New Roman" w:hAnsi="Times New Roman"/>
        </w:rPr>
      </w:pPr>
      <w:r w:rsidRPr="00F972D0">
        <w:tab/>
      </w:r>
      <w:r w:rsidRPr="00483DFC">
        <w:rPr>
          <w:rFonts w:ascii="Times New Roman" w:hAnsi="Times New Roman"/>
        </w:rPr>
        <w:t>The literature</w:t>
      </w:r>
      <w:r>
        <w:rPr>
          <w:rFonts w:ascii="Times New Roman" w:hAnsi="Times New Roman"/>
        </w:rPr>
        <w:t xml:space="preserve"> that has been reviewed helps us to understand the concerns regarding energy drinks.  While </w:t>
      </w:r>
      <w:r w:rsidR="002D5F13">
        <w:rPr>
          <w:rFonts w:ascii="Times New Roman" w:hAnsi="Times New Roman"/>
        </w:rPr>
        <w:t xml:space="preserve">the effects of </w:t>
      </w:r>
      <w:r>
        <w:rPr>
          <w:rFonts w:ascii="Times New Roman" w:hAnsi="Times New Roman"/>
        </w:rPr>
        <w:t>caffeine ha</w:t>
      </w:r>
      <w:r w:rsidR="002D5F13">
        <w:rPr>
          <w:rFonts w:ascii="Times New Roman" w:hAnsi="Times New Roman"/>
        </w:rPr>
        <w:t>ve</w:t>
      </w:r>
      <w:r>
        <w:rPr>
          <w:rFonts w:ascii="Times New Roman" w:hAnsi="Times New Roman"/>
        </w:rPr>
        <w:t xml:space="preserve"> been well studied, </w:t>
      </w:r>
      <w:r w:rsidR="002D5F13">
        <w:rPr>
          <w:rFonts w:ascii="Times New Roman" w:hAnsi="Times New Roman"/>
        </w:rPr>
        <w:t xml:space="preserve">the effects of </w:t>
      </w:r>
      <w:r>
        <w:rPr>
          <w:rFonts w:ascii="Times New Roman" w:hAnsi="Times New Roman"/>
        </w:rPr>
        <w:t xml:space="preserve">energy drinks and the combination of ingredients that are </w:t>
      </w:r>
      <w:r w:rsidR="002D5F13">
        <w:rPr>
          <w:rFonts w:ascii="Times New Roman" w:hAnsi="Times New Roman"/>
        </w:rPr>
        <w:t xml:space="preserve">found </w:t>
      </w:r>
      <w:r>
        <w:rPr>
          <w:rFonts w:ascii="Times New Roman" w:hAnsi="Times New Roman"/>
        </w:rPr>
        <w:t>in energy drinks has not</w:t>
      </w:r>
      <w:r w:rsidR="002D5F13">
        <w:rPr>
          <w:rFonts w:ascii="Times New Roman" w:hAnsi="Times New Roman"/>
        </w:rPr>
        <w:t xml:space="preserve"> been studied</w:t>
      </w:r>
      <w:r>
        <w:rPr>
          <w:rFonts w:ascii="Times New Roman" w:hAnsi="Times New Roman"/>
        </w:rPr>
        <w:t xml:space="preserve">.  Consumption of energy drinks is on the rise.  Studies </w:t>
      </w:r>
      <w:r w:rsidR="002D5F13">
        <w:rPr>
          <w:rFonts w:ascii="Times New Roman" w:hAnsi="Times New Roman"/>
        </w:rPr>
        <w:t xml:space="preserve">(sources) </w:t>
      </w:r>
      <w:r>
        <w:rPr>
          <w:rFonts w:ascii="Times New Roman" w:hAnsi="Times New Roman"/>
        </w:rPr>
        <w:t>report a relationship between energy drink</w:t>
      </w:r>
      <w:r w:rsidR="002D5F13">
        <w:rPr>
          <w:rFonts w:ascii="Times New Roman" w:hAnsi="Times New Roman"/>
        </w:rPr>
        <w:t xml:space="preserve"> consumption</w:t>
      </w:r>
      <w:r>
        <w:rPr>
          <w:rFonts w:ascii="Times New Roman" w:hAnsi="Times New Roman"/>
        </w:rPr>
        <w:t xml:space="preserve"> and positive health outcomes such as i</w:t>
      </w:r>
      <w:r w:rsidR="002D5F13">
        <w:rPr>
          <w:rFonts w:ascii="Times New Roman" w:hAnsi="Times New Roman"/>
        </w:rPr>
        <w:t>mprov</w:t>
      </w:r>
      <w:r>
        <w:rPr>
          <w:rFonts w:ascii="Times New Roman" w:hAnsi="Times New Roman"/>
        </w:rPr>
        <w:t xml:space="preserve">ed reaction time, improved mental recall, </w:t>
      </w:r>
      <w:r w:rsidR="00775C0E">
        <w:rPr>
          <w:rFonts w:ascii="Times New Roman" w:hAnsi="Times New Roman"/>
        </w:rPr>
        <w:t xml:space="preserve">and </w:t>
      </w:r>
      <w:r>
        <w:rPr>
          <w:rFonts w:ascii="Times New Roman" w:hAnsi="Times New Roman"/>
        </w:rPr>
        <w:t xml:space="preserve">reduced perception of discomfort.  Studies also report negative health </w:t>
      </w:r>
      <w:r w:rsidR="00775C0E">
        <w:rPr>
          <w:rFonts w:ascii="Times New Roman" w:hAnsi="Times New Roman"/>
        </w:rPr>
        <w:t>consequences,</w:t>
      </w:r>
      <w:r>
        <w:rPr>
          <w:rFonts w:ascii="Times New Roman" w:hAnsi="Times New Roman"/>
        </w:rPr>
        <w:t xml:space="preserve"> but these are not consistent across all demographics.  Higher levels of consumption </w:t>
      </w:r>
      <w:r w:rsidR="00775C0E">
        <w:rPr>
          <w:rFonts w:ascii="Times New Roman" w:hAnsi="Times New Roman"/>
        </w:rPr>
        <w:t xml:space="preserve">are associated </w:t>
      </w:r>
      <w:r>
        <w:rPr>
          <w:rFonts w:ascii="Times New Roman" w:hAnsi="Times New Roman"/>
        </w:rPr>
        <w:t xml:space="preserve">with negative health </w:t>
      </w:r>
      <w:r w:rsidR="00775C0E">
        <w:rPr>
          <w:rFonts w:ascii="Times New Roman" w:hAnsi="Times New Roman"/>
        </w:rPr>
        <w:t xml:space="preserve">consequences </w:t>
      </w:r>
      <w:r>
        <w:rPr>
          <w:rFonts w:ascii="Times New Roman" w:hAnsi="Times New Roman"/>
        </w:rPr>
        <w:t>such as increased stress, anxiety, lack of sleep</w:t>
      </w:r>
      <w:r w:rsidR="00775C0E">
        <w:rPr>
          <w:rFonts w:ascii="Times New Roman" w:hAnsi="Times New Roman"/>
        </w:rPr>
        <w:t>,</w:t>
      </w:r>
      <w:r>
        <w:rPr>
          <w:rFonts w:ascii="Times New Roman" w:hAnsi="Times New Roman"/>
        </w:rPr>
        <w:t xml:space="preserve"> and depression</w:t>
      </w:r>
      <w:r w:rsidR="00775C0E">
        <w:rPr>
          <w:rFonts w:ascii="Times New Roman" w:hAnsi="Times New Roman"/>
        </w:rPr>
        <w:t>,</w:t>
      </w:r>
      <w:r>
        <w:rPr>
          <w:rFonts w:ascii="Times New Roman" w:hAnsi="Times New Roman"/>
        </w:rPr>
        <w:t xml:space="preserve"> but the amount that must be consumed to develop negative effects varies across studies.  While studies have examined the </w:t>
      </w:r>
      <w:r w:rsidR="00775C0E">
        <w:rPr>
          <w:rFonts w:ascii="Times New Roman" w:hAnsi="Times New Roman"/>
        </w:rPr>
        <w:t>relationships between</w:t>
      </w:r>
      <w:r>
        <w:rPr>
          <w:rFonts w:ascii="Times New Roman" w:hAnsi="Times New Roman"/>
        </w:rPr>
        <w:t xml:space="preserve"> </w:t>
      </w:r>
      <w:r w:rsidR="00350408">
        <w:rPr>
          <w:rFonts w:ascii="Times New Roman" w:hAnsi="Times New Roman"/>
        </w:rPr>
        <w:t>energy drink consumption</w:t>
      </w:r>
      <w:r w:rsidR="00923C13">
        <w:rPr>
          <w:rFonts w:ascii="Times New Roman" w:hAnsi="Times New Roman"/>
        </w:rPr>
        <w:t xml:space="preserve"> and </w:t>
      </w:r>
      <w:r>
        <w:rPr>
          <w:rFonts w:ascii="Times New Roman" w:hAnsi="Times New Roman"/>
        </w:rPr>
        <w:t>stress</w:t>
      </w:r>
      <w:r w:rsidR="00923C13">
        <w:rPr>
          <w:rFonts w:ascii="Times New Roman" w:hAnsi="Times New Roman"/>
        </w:rPr>
        <w:t xml:space="preserve"> in combination with</w:t>
      </w:r>
      <w:r>
        <w:rPr>
          <w:rFonts w:ascii="Times New Roman" w:hAnsi="Times New Roman"/>
        </w:rPr>
        <w:t xml:space="preserve"> other factors (</w:t>
      </w:r>
      <w:r w:rsidR="00775C0E">
        <w:rPr>
          <w:rFonts w:ascii="Times New Roman" w:hAnsi="Times New Roman"/>
        </w:rPr>
        <w:t xml:space="preserve">i.e., </w:t>
      </w:r>
      <w:r>
        <w:rPr>
          <w:rFonts w:ascii="Times New Roman" w:hAnsi="Times New Roman"/>
        </w:rPr>
        <w:t xml:space="preserve">anxiety, depression, sleep quality), no </w:t>
      </w:r>
      <w:r w:rsidR="00350408">
        <w:rPr>
          <w:rFonts w:ascii="Times New Roman" w:hAnsi="Times New Roman"/>
        </w:rPr>
        <w:t xml:space="preserve">study has used the Revised University </w:t>
      </w:r>
      <w:r w:rsidR="003B367D">
        <w:rPr>
          <w:rFonts w:ascii="Times New Roman" w:hAnsi="Times New Roman"/>
        </w:rPr>
        <w:t xml:space="preserve">Student </w:t>
      </w:r>
      <w:r w:rsidR="00350408">
        <w:rPr>
          <w:rFonts w:ascii="Times New Roman" w:hAnsi="Times New Roman"/>
        </w:rPr>
        <w:t xml:space="preserve">Hassle Scale </w:t>
      </w:r>
      <w:r w:rsidR="003B367D">
        <w:rPr>
          <w:rFonts w:ascii="Times New Roman" w:hAnsi="Times New Roman"/>
        </w:rPr>
        <w:t xml:space="preserve">to </w:t>
      </w:r>
      <w:r w:rsidR="003B367D">
        <w:rPr>
          <w:rFonts w:ascii="Times New Roman" w:hAnsi="Times New Roman"/>
        </w:rPr>
        <w:lastRenderedPageBreak/>
        <w:t xml:space="preserve">measure stress </w:t>
      </w:r>
      <w:r w:rsidR="001755B2">
        <w:rPr>
          <w:rFonts w:ascii="Times New Roman" w:hAnsi="Times New Roman"/>
        </w:rPr>
        <w:t xml:space="preserve">independently </w:t>
      </w:r>
      <w:r w:rsidR="003B367D">
        <w:rPr>
          <w:rFonts w:ascii="Times New Roman" w:hAnsi="Times New Roman"/>
        </w:rPr>
        <w:t xml:space="preserve">in relation to </w:t>
      </w:r>
      <w:r>
        <w:rPr>
          <w:rFonts w:ascii="Times New Roman" w:hAnsi="Times New Roman"/>
        </w:rPr>
        <w:t xml:space="preserve">energy drink consumption in the college student population.  </w:t>
      </w:r>
    </w:p>
    <w:p w14:paraId="2ABAE4A6" w14:textId="77777777" w:rsidR="001F4FDC" w:rsidRDefault="001F4FDC" w:rsidP="00E84AC4">
      <w:pPr>
        <w:widowControl w:val="0"/>
        <w:autoSpaceDE w:val="0"/>
        <w:autoSpaceDN w:val="0"/>
        <w:adjustRightInd w:val="0"/>
        <w:rPr>
          <w:rFonts w:ascii="Times New Roman" w:hAnsi="Times New Roman"/>
        </w:rPr>
      </w:pPr>
      <w:r>
        <w:rPr>
          <w:rFonts w:ascii="Times New Roman" w:hAnsi="Times New Roman"/>
        </w:rPr>
        <w:br w:type="page"/>
      </w:r>
    </w:p>
    <w:p w14:paraId="01562860" w14:textId="6ACE8635" w:rsidR="002569C4" w:rsidRDefault="002569C4" w:rsidP="00AE07EA">
      <w:pPr>
        <w:pStyle w:val="Heading1"/>
      </w:pPr>
      <w:bookmarkStart w:id="17" w:name="_Toc332481782"/>
      <w:bookmarkStart w:id="18" w:name="_Toc332481984"/>
      <w:r>
        <w:lastRenderedPageBreak/>
        <w:t>Chapter 3</w:t>
      </w:r>
      <w:bookmarkEnd w:id="17"/>
      <w:bookmarkEnd w:id="18"/>
    </w:p>
    <w:p w14:paraId="3C6605D9" w14:textId="0B00E874" w:rsidR="002569C4" w:rsidRDefault="002569C4" w:rsidP="00AE07EA">
      <w:pPr>
        <w:pStyle w:val="Heading1"/>
      </w:pPr>
      <w:bookmarkStart w:id="19" w:name="_Toc332481783"/>
      <w:bookmarkStart w:id="20" w:name="_Toc332481985"/>
      <w:r>
        <w:t>Methodology</w:t>
      </w:r>
      <w:bookmarkEnd w:id="19"/>
      <w:bookmarkEnd w:id="20"/>
    </w:p>
    <w:p w14:paraId="2705CD0D" w14:textId="0DBEECBA" w:rsidR="001F4FDC" w:rsidRPr="00654DC2" w:rsidRDefault="001F4FDC" w:rsidP="00FB7686">
      <w:pPr>
        <w:rPr>
          <w:rFonts w:ascii="Times New Roman" w:hAnsi="Times New Roman"/>
        </w:rPr>
      </w:pPr>
      <w:r w:rsidRPr="00654DC2">
        <w:rPr>
          <w:rFonts w:ascii="Times New Roman" w:hAnsi="Times New Roman"/>
        </w:rPr>
        <w:tab/>
        <w:t xml:space="preserve">The purpose of this study </w:t>
      </w:r>
      <w:r w:rsidR="00977459">
        <w:rPr>
          <w:rFonts w:ascii="Times New Roman" w:hAnsi="Times New Roman"/>
        </w:rPr>
        <w:t>wa</w:t>
      </w:r>
      <w:r w:rsidRPr="00654DC2">
        <w:rPr>
          <w:rFonts w:ascii="Times New Roman" w:hAnsi="Times New Roman"/>
        </w:rPr>
        <w:t xml:space="preserve">s to survey a sample of college students at the University of Oklahoma to investigate the relationship between energy drink consumption and level of perceived </w:t>
      </w:r>
      <w:r w:rsidR="00977459">
        <w:rPr>
          <w:rFonts w:ascii="Times New Roman" w:hAnsi="Times New Roman"/>
        </w:rPr>
        <w:t>hassles</w:t>
      </w:r>
      <w:r w:rsidRPr="00654DC2">
        <w:rPr>
          <w:rFonts w:ascii="Times New Roman" w:hAnsi="Times New Roman"/>
        </w:rPr>
        <w:t>.  For the purposes of this study, stress</w:t>
      </w:r>
      <w:r w:rsidR="00775C0E">
        <w:rPr>
          <w:rFonts w:ascii="Times New Roman" w:hAnsi="Times New Roman"/>
        </w:rPr>
        <w:t>ors</w:t>
      </w:r>
      <w:r w:rsidRPr="00654DC2">
        <w:rPr>
          <w:rFonts w:ascii="Times New Roman" w:hAnsi="Times New Roman"/>
        </w:rPr>
        <w:t xml:space="preserve"> w</w:t>
      </w:r>
      <w:r w:rsidR="00977459">
        <w:rPr>
          <w:rFonts w:ascii="Times New Roman" w:hAnsi="Times New Roman"/>
        </w:rPr>
        <w:t>er</w:t>
      </w:r>
      <w:r w:rsidRPr="00654DC2">
        <w:rPr>
          <w:rFonts w:ascii="Times New Roman" w:hAnsi="Times New Roman"/>
        </w:rPr>
        <w:t xml:space="preserve">e broken down into categories </w:t>
      </w:r>
      <w:r w:rsidR="00775C0E">
        <w:rPr>
          <w:rFonts w:ascii="Times New Roman" w:hAnsi="Times New Roman"/>
        </w:rPr>
        <w:t xml:space="preserve">related to time pressures, financial constraints, race/ethnicity, gender, </w:t>
      </w:r>
      <w:r w:rsidR="00142357">
        <w:rPr>
          <w:rFonts w:ascii="Times New Roman" w:hAnsi="Times New Roman"/>
        </w:rPr>
        <w:t>friendship, traffic, religion, safety, employment, physical appearance, and parental expectations</w:t>
      </w:r>
      <w:r w:rsidR="00115D91">
        <w:rPr>
          <w:rFonts w:ascii="Times New Roman" w:hAnsi="Times New Roman"/>
        </w:rPr>
        <w:t xml:space="preserve">.  </w:t>
      </w:r>
      <w:r w:rsidRPr="00654DC2">
        <w:rPr>
          <w:rFonts w:ascii="Times New Roman" w:hAnsi="Times New Roman"/>
        </w:rPr>
        <w:t xml:space="preserve">Previous studies </w:t>
      </w:r>
      <w:r w:rsidR="004D151B">
        <w:rPr>
          <w:rFonts w:ascii="Times New Roman" w:hAnsi="Times New Roman"/>
        </w:rPr>
        <w:t>found</w:t>
      </w:r>
      <w:r w:rsidRPr="00654DC2">
        <w:rPr>
          <w:rFonts w:ascii="Times New Roman" w:hAnsi="Times New Roman"/>
        </w:rPr>
        <w:t xml:space="preserve"> a relationship between stress and energy drink consumption.  This study </w:t>
      </w:r>
      <w:r w:rsidR="00142357">
        <w:rPr>
          <w:rFonts w:ascii="Times New Roman" w:hAnsi="Times New Roman"/>
        </w:rPr>
        <w:t>sample</w:t>
      </w:r>
      <w:r w:rsidR="004D151B">
        <w:rPr>
          <w:rFonts w:ascii="Times New Roman" w:hAnsi="Times New Roman"/>
        </w:rPr>
        <w:t>d</w:t>
      </w:r>
      <w:r w:rsidR="00142357" w:rsidRPr="00654DC2">
        <w:rPr>
          <w:rFonts w:ascii="Times New Roman" w:hAnsi="Times New Roman"/>
        </w:rPr>
        <w:t xml:space="preserve"> </w:t>
      </w:r>
      <w:r w:rsidRPr="00654DC2">
        <w:rPr>
          <w:rFonts w:ascii="Times New Roman" w:hAnsi="Times New Roman"/>
        </w:rPr>
        <w:t xml:space="preserve">college students from the University of Oklahoma, which is located in the </w:t>
      </w:r>
      <w:r w:rsidR="00FB7686">
        <w:rPr>
          <w:rFonts w:ascii="Times New Roman" w:hAnsi="Times New Roman"/>
        </w:rPr>
        <w:t>Southw</w:t>
      </w:r>
      <w:r w:rsidRPr="00654DC2">
        <w:rPr>
          <w:rFonts w:ascii="Times New Roman" w:hAnsi="Times New Roman"/>
        </w:rPr>
        <w:t>est portion of the United States.  Methods, instruments</w:t>
      </w:r>
      <w:r w:rsidR="00142357">
        <w:rPr>
          <w:rFonts w:ascii="Times New Roman" w:hAnsi="Times New Roman"/>
        </w:rPr>
        <w:t>,</w:t>
      </w:r>
      <w:r w:rsidRPr="00654DC2">
        <w:rPr>
          <w:rFonts w:ascii="Times New Roman" w:hAnsi="Times New Roman"/>
        </w:rPr>
        <w:t xml:space="preserve"> and study sample </w:t>
      </w:r>
      <w:r w:rsidR="004D151B">
        <w:rPr>
          <w:rFonts w:ascii="Times New Roman" w:hAnsi="Times New Roman"/>
        </w:rPr>
        <w:t>ar</w:t>
      </w:r>
      <w:r w:rsidRPr="00654DC2">
        <w:rPr>
          <w:rFonts w:ascii="Times New Roman" w:hAnsi="Times New Roman"/>
        </w:rPr>
        <w:t xml:space="preserve">e described in this chapter.  </w:t>
      </w:r>
    </w:p>
    <w:p w14:paraId="708C629A" w14:textId="77777777" w:rsidR="00D62875" w:rsidRDefault="00D62875" w:rsidP="001F4FDC">
      <w:pPr>
        <w:rPr>
          <w:rFonts w:ascii="Times New Roman" w:hAnsi="Times New Roman"/>
          <w:b/>
        </w:rPr>
      </w:pPr>
    </w:p>
    <w:p w14:paraId="2498402B" w14:textId="77777777" w:rsidR="001F4FDC" w:rsidRPr="00654DC2" w:rsidRDefault="001F4FDC" w:rsidP="001F4FDC">
      <w:pPr>
        <w:rPr>
          <w:rFonts w:ascii="Times New Roman" w:hAnsi="Times New Roman"/>
        </w:rPr>
      </w:pPr>
      <w:r w:rsidRPr="00654DC2">
        <w:rPr>
          <w:rFonts w:ascii="Times New Roman" w:hAnsi="Times New Roman"/>
          <w:b/>
        </w:rPr>
        <w:t>Sample</w:t>
      </w:r>
    </w:p>
    <w:p w14:paraId="7FE2804B" w14:textId="308EB415" w:rsidR="001F4FDC" w:rsidRDefault="001F4FDC" w:rsidP="001F4FDC">
      <w:pPr>
        <w:rPr>
          <w:rFonts w:ascii="Times New Roman" w:hAnsi="Times New Roman"/>
        </w:rPr>
      </w:pPr>
      <w:r w:rsidRPr="00654DC2">
        <w:rPr>
          <w:rFonts w:ascii="Times New Roman" w:hAnsi="Times New Roman"/>
        </w:rPr>
        <w:tab/>
      </w:r>
      <w:r w:rsidR="00F460F5">
        <w:rPr>
          <w:rFonts w:ascii="Times New Roman" w:hAnsi="Times New Roman"/>
        </w:rPr>
        <w:t xml:space="preserve">Seven hundred fifty six male and </w:t>
      </w:r>
      <w:r w:rsidRPr="00654DC2">
        <w:rPr>
          <w:rFonts w:ascii="Times New Roman" w:hAnsi="Times New Roman"/>
        </w:rPr>
        <w:t xml:space="preserve">female </w:t>
      </w:r>
      <w:r w:rsidR="00142357">
        <w:rPr>
          <w:rFonts w:ascii="Times New Roman" w:hAnsi="Times New Roman"/>
        </w:rPr>
        <w:t>participant</w:t>
      </w:r>
      <w:r w:rsidR="00142357" w:rsidRPr="00654DC2">
        <w:rPr>
          <w:rFonts w:ascii="Times New Roman" w:hAnsi="Times New Roman"/>
        </w:rPr>
        <w:t xml:space="preserve">s </w:t>
      </w:r>
      <w:r w:rsidRPr="00654DC2">
        <w:rPr>
          <w:rFonts w:ascii="Times New Roman" w:hAnsi="Times New Roman"/>
        </w:rPr>
        <w:t>w</w:t>
      </w:r>
      <w:r w:rsidR="00977459">
        <w:rPr>
          <w:rFonts w:ascii="Times New Roman" w:hAnsi="Times New Roman"/>
        </w:rPr>
        <w:t>ere</w:t>
      </w:r>
      <w:r w:rsidRPr="00654DC2">
        <w:rPr>
          <w:rFonts w:ascii="Times New Roman" w:hAnsi="Times New Roman"/>
        </w:rPr>
        <w:t xml:space="preserve"> recruited during the spring 2016 semester.  Participants w</w:t>
      </w:r>
      <w:r w:rsidR="00977459">
        <w:rPr>
          <w:rFonts w:ascii="Times New Roman" w:hAnsi="Times New Roman"/>
        </w:rPr>
        <w:t>er</w:t>
      </w:r>
      <w:r w:rsidRPr="00654DC2">
        <w:rPr>
          <w:rFonts w:ascii="Times New Roman" w:hAnsi="Times New Roman"/>
        </w:rPr>
        <w:t>e enrolled as students at the University of Oklahoma and receive</w:t>
      </w:r>
      <w:r w:rsidR="00977459">
        <w:rPr>
          <w:rFonts w:ascii="Times New Roman" w:hAnsi="Times New Roman"/>
        </w:rPr>
        <w:t>d</w:t>
      </w:r>
      <w:r w:rsidRPr="00654DC2">
        <w:rPr>
          <w:rFonts w:ascii="Times New Roman" w:hAnsi="Times New Roman"/>
        </w:rPr>
        <w:t xml:space="preserve"> an e-mail requesting participation.  </w:t>
      </w:r>
      <w:r w:rsidR="00977459">
        <w:rPr>
          <w:rFonts w:ascii="Times New Roman" w:hAnsi="Times New Roman"/>
        </w:rPr>
        <w:t>If interested in p</w:t>
      </w:r>
      <w:r w:rsidR="0041665E">
        <w:t>articipa</w:t>
      </w:r>
      <w:r w:rsidR="00977459">
        <w:t>ting, they</w:t>
      </w:r>
      <w:r w:rsidRPr="00654DC2">
        <w:rPr>
          <w:rFonts w:ascii="Times New Roman" w:hAnsi="Times New Roman"/>
        </w:rPr>
        <w:t xml:space="preserve"> click</w:t>
      </w:r>
      <w:r w:rsidR="00977459">
        <w:rPr>
          <w:rFonts w:ascii="Times New Roman" w:hAnsi="Times New Roman"/>
        </w:rPr>
        <w:t>ed</w:t>
      </w:r>
      <w:r w:rsidRPr="00654DC2">
        <w:rPr>
          <w:rFonts w:ascii="Times New Roman" w:hAnsi="Times New Roman"/>
        </w:rPr>
        <w:t xml:space="preserve"> on the link that </w:t>
      </w:r>
      <w:r w:rsidR="00977459">
        <w:rPr>
          <w:rFonts w:ascii="Times New Roman" w:hAnsi="Times New Roman"/>
        </w:rPr>
        <w:t>wa</w:t>
      </w:r>
      <w:r w:rsidRPr="00654DC2">
        <w:rPr>
          <w:rFonts w:ascii="Times New Roman" w:hAnsi="Times New Roman"/>
        </w:rPr>
        <w:t>s provided in the e-mail and w</w:t>
      </w:r>
      <w:r w:rsidR="00977459">
        <w:rPr>
          <w:rFonts w:ascii="Times New Roman" w:hAnsi="Times New Roman"/>
        </w:rPr>
        <w:t>er</w:t>
      </w:r>
      <w:r w:rsidRPr="00654DC2">
        <w:rPr>
          <w:rFonts w:ascii="Times New Roman" w:hAnsi="Times New Roman"/>
        </w:rPr>
        <w:t>e directed to an informed consent form that provide</w:t>
      </w:r>
      <w:r w:rsidR="00977459">
        <w:rPr>
          <w:rFonts w:ascii="Times New Roman" w:hAnsi="Times New Roman"/>
        </w:rPr>
        <w:t>d</w:t>
      </w:r>
      <w:r w:rsidRPr="00654DC2">
        <w:rPr>
          <w:rFonts w:ascii="Times New Roman" w:hAnsi="Times New Roman"/>
        </w:rPr>
        <w:t xml:space="preserve"> details about the survey.  Inclusion criteria include</w:t>
      </w:r>
      <w:r w:rsidR="00977459">
        <w:rPr>
          <w:rFonts w:ascii="Times New Roman" w:hAnsi="Times New Roman"/>
        </w:rPr>
        <w:t>d</w:t>
      </w:r>
      <w:r w:rsidRPr="00654DC2">
        <w:rPr>
          <w:rFonts w:ascii="Times New Roman" w:hAnsi="Times New Roman"/>
        </w:rPr>
        <w:t xml:space="preserve"> the following:</w:t>
      </w:r>
      <w:r>
        <w:rPr>
          <w:rFonts w:ascii="Times New Roman" w:hAnsi="Times New Roman"/>
        </w:rPr>
        <w:t xml:space="preserve">  </w:t>
      </w:r>
    </w:p>
    <w:p w14:paraId="2F60B2CF" w14:textId="6D9F60C5" w:rsidR="001F4FDC" w:rsidRDefault="001F4FDC" w:rsidP="001F4FDC">
      <w:pPr>
        <w:pStyle w:val="ListParagraph"/>
        <w:numPr>
          <w:ilvl w:val="0"/>
          <w:numId w:val="16"/>
        </w:numPr>
        <w:spacing w:after="160"/>
        <w:ind w:left="360"/>
        <w:rPr>
          <w:rFonts w:ascii="Times New Roman" w:hAnsi="Times New Roman"/>
        </w:rPr>
      </w:pPr>
      <w:r w:rsidRPr="002022EF">
        <w:rPr>
          <w:rFonts w:ascii="Times New Roman" w:hAnsi="Times New Roman"/>
        </w:rPr>
        <w:t xml:space="preserve">participants </w:t>
      </w:r>
      <w:r w:rsidR="00977459">
        <w:rPr>
          <w:rFonts w:ascii="Times New Roman" w:hAnsi="Times New Roman"/>
        </w:rPr>
        <w:t>had to</w:t>
      </w:r>
      <w:r w:rsidR="00977459" w:rsidRPr="002022EF">
        <w:rPr>
          <w:rFonts w:ascii="Times New Roman" w:hAnsi="Times New Roman"/>
        </w:rPr>
        <w:t xml:space="preserve"> </w:t>
      </w:r>
      <w:r w:rsidRPr="002022EF">
        <w:rPr>
          <w:rFonts w:ascii="Times New Roman" w:hAnsi="Times New Roman"/>
        </w:rPr>
        <w:t>be students at the University of Oklahoma</w:t>
      </w:r>
      <w:r w:rsidR="00142357">
        <w:rPr>
          <w:rFonts w:ascii="Times New Roman" w:hAnsi="Times New Roman"/>
        </w:rPr>
        <w:t xml:space="preserve"> and</w:t>
      </w:r>
      <w:r w:rsidRPr="002022EF">
        <w:rPr>
          <w:rFonts w:ascii="Times New Roman" w:hAnsi="Times New Roman"/>
        </w:rPr>
        <w:t xml:space="preserve"> </w:t>
      </w:r>
    </w:p>
    <w:p w14:paraId="2BB888E4" w14:textId="00809677" w:rsidR="00D96094" w:rsidRDefault="00977459" w:rsidP="00720F4A">
      <w:pPr>
        <w:pStyle w:val="ListParagraph"/>
        <w:numPr>
          <w:ilvl w:val="0"/>
          <w:numId w:val="16"/>
        </w:numPr>
        <w:spacing w:after="160"/>
        <w:ind w:left="360"/>
        <w:rPr>
          <w:rFonts w:ascii="Times New Roman" w:hAnsi="Times New Roman"/>
        </w:rPr>
      </w:pPr>
      <w:r>
        <w:rPr>
          <w:rFonts w:ascii="Times New Roman" w:hAnsi="Times New Roman"/>
        </w:rPr>
        <w:t xml:space="preserve">participants had to </w:t>
      </w:r>
      <w:r w:rsidR="001F4FDC">
        <w:rPr>
          <w:rFonts w:ascii="Times New Roman" w:hAnsi="Times New Roman"/>
        </w:rPr>
        <w:t>be between 18-</w:t>
      </w:r>
      <w:r w:rsidR="0075668E">
        <w:rPr>
          <w:rFonts w:ascii="Times New Roman" w:hAnsi="Times New Roman"/>
        </w:rPr>
        <w:t>55</w:t>
      </w:r>
      <w:r w:rsidR="00D96094">
        <w:rPr>
          <w:rFonts w:ascii="Times New Roman" w:hAnsi="Times New Roman"/>
        </w:rPr>
        <w:t xml:space="preserve"> years of age</w:t>
      </w:r>
    </w:p>
    <w:p w14:paraId="61685690" w14:textId="210A5A2E" w:rsidR="001F4FDC" w:rsidRDefault="001F4FDC" w:rsidP="00720F4A">
      <w:pPr>
        <w:pStyle w:val="ListParagraph"/>
        <w:spacing w:after="160"/>
        <w:ind w:left="360" w:hanging="360"/>
        <w:rPr>
          <w:rFonts w:ascii="Times New Roman" w:hAnsi="Times New Roman"/>
        </w:rPr>
      </w:pPr>
      <w:r w:rsidRPr="002022EF">
        <w:rPr>
          <w:rFonts w:ascii="Times New Roman" w:hAnsi="Times New Roman"/>
        </w:rPr>
        <w:t>Participants w</w:t>
      </w:r>
      <w:r w:rsidR="00977459">
        <w:rPr>
          <w:rFonts w:ascii="Times New Roman" w:hAnsi="Times New Roman"/>
        </w:rPr>
        <w:t>er</w:t>
      </w:r>
      <w:r w:rsidRPr="002022EF">
        <w:rPr>
          <w:rFonts w:ascii="Times New Roman" w:hAnsi="Times New Roman"/>
        </w:rPr>
        <w:t>e excluded if:</w:t>
      </w:r>
    </w:p>
    <w:p w14:paraId="7ACDB3F1" w14:textId="25326563" w:rsidR="001F4FDC" w:rsidRDefault="001F4FDC" w:rsidP="001F4FDC">
      <w:pPr>
        <w:pStyle w:val="ListParagraph"/>
        <w:numPr>
          <w:ilvl w:val="0"/>
          <w:numId w:val="17"/>
        </w:numPr>
        <w:spacing w:after="160"/>
        <w:rPr>
          <w:rFonts w:ascii="Times New Roman" w:hAnsi="Times New Roman"/>
        </w:rPr>
      </w:pPr>
      <w:r w:rsidRPr="002022EF">
        <w:rPr>
          <w:rFonts w:ascii="Times New Roman" w:hAnsi="Times New Roman"/>
        </w:rPr>
        <w:lastRenderedPageBreak/>
        <w:t xml:space="preserve">they </w:t>
      </w:r>
      <w:r w:rsidR="004D151B">
        <w:rPr>
          <w:rFonts w:ascii="Times New Roman" w:hAnsi="Times New Roman"/>
        </w:rPr>
        <w:t>we</w:t>
      </w:r>
      <w:r w:rsidRPr="002022EF">
        <w:rPr>
          <w:rFonts w:ascii="Times New Roman" w:hAnsi="Times New Roman"/>
        </w:rPr>
        <w:t xml:space="preserve">re not students of the University of Oklahoma and </w:t>
      </w:r>
    </w:p>
    <w:p w14:paraId="407D1864" w14:textId="3A7C66EE" w:rsidR="001F4FDC" w:rsidRDefault="00476C0A" w:rsidP="001F4FDC">
      <w:pPr>
        <w:pStyle w:val="ListParagraph"/>
        <w:numPr>
          <w:ilvl w:val="0"/>
          <w:numId w:val="17"/>
        </w:numPr>
        <w:spacing w:after="160"/>
        <w:rPr>
          <w:rFonts w:ascii="Times New Roman" w:hAnsi="Times New Roman"/>
        </w:rPr>
      </w:pPr>
      <w:r>
        <w:rPr>
          <w:rFonts w:ascii="Times New Roman" w:hAnsi="Times New Roman"/>
        </w:rPr>
        <w:t>If</w:t>
      </w:r>
      <w:r w:rsidR="001F4FDC" w:rsidRPr="002022EF">
        <w:rPr>
          <w:rFonts w:ascii="Times New Roman" w:hAnsi="Times New Roman"/>
        </w:rPr>
        <w:t xml:space="preserve"> the</w:t>
      </w:r>
      <w:r w:rsidR="00985BEC">
        <w:rPr>
          <w:rFonts w:ascii="Times New Roman" w:hAnsi="Times New Roman"/>
        </w:rPr>
        <w:t>ir age f</w:t>
      </w:r>
      <w:r w:rsidR="004D151B">
        <w:rPr>
          <w:rFonts w:ascii="Times New Roman" w:hAnsi="Times New Roman"/>
        </w:rPr>
        <w:t>e</w:t>
      </w:r>
      <w:r w:rsidR="00985BEC">
        <w:rPr>
          <w:rFonts w:ascii="Times New Roman" w:hAnsi="Times New Roman"/>
        </w:rPr>
        <w:t>ll outside to the 18-</w:t>
      </w:r>
      <w:r w:rsidR="0075668E">
        <w:rPr>
          <w:rFonts w:ascii="Times New Roman" w:hAnsi="Times New Roman"/>
        </w:rPr>
        <w:t>55</w:t>
      </w:r>
      <w:r w:rsidR="00D96094">
        <w:rPr>
          <w:rFonts w:ascii="Times New Roman" w:hAnsi="Times New Roman"/>
        </w:rPr>
        <w:t xml:space="preserve"> year range.</w:t>
      </w:r>
      <w:r w:rsidR="001F4FDC" w:rsidRPr="002022EF">
        <w:rPr>
          <w:rFonts w:ascii="Times New Roman" w:hAnsi="Times New Roman"/>
        </w:rPr>
        <w:t xml:space="preserve">  </w:t>
      </w:r>
    </w:p>
    <w:p w14:paraId="1A1D8747" w14:textId="7E4D92D4" w:rsidR="001F4FDC" w:rsidRPr="002022EF" w:rsidRDefault="001F4FDC" w:rsidP="001F4FDC">
      <w:pPr>
        <w:rPr>
          <w:rFonts w:ascii="Times New Roman" w:hAnsi="Times New Roman"/>
        </w:rPr>
      </w:pPr>
      <w:r w:rsidRPr="002022EF">
        <w:rPr>
          <w:rFonts w:ascii="Times New Roman" w:hAnsi="Times New Roman"/>
        </w:rPr>
        <w:t>Both energy drink consumers and non-energy drink consumers w</w:t>
      </w:r>
      <w:r w:rsidR="004D151B">
        <w:rPr>
          <w:rFonts w:ascii="Times New Roman" w:hAnsi="Times New Roman"/>
        </w:rPr>
        <w:t>er</w:t>
      </w:r>
      <w:r w:rsidRPr="002022EF">
        <w:rPr>
          <w:rFonts w:ascii="Times New Roman" w:hAnsi="Times New Roman"/>
        </w:rPr>
        <w:t xml:space="preserve">e recruited.  This study population </w:t>
      </w:r>
      <w:r w:rsidR="004D151B">
        <w:rPr>
          <w:rFonts w:ascii="Times New Roman" w:hAnsi="Times New Roman"/>
        </w:rPr>
        <w:t>was</w:t>
      </w:r>
      <w:r w:rsidRPr="002022EF">
        <w:rPr>
          <w:rFonts w:ascii="Times New Roman" w:hAnsi="Times New Roman"/>
        </w:rPr>
        <w:t xml:space="preserve"> chosen because energy drinks are marketed to college students and consumption is on the rise </w:t>
      </w:r>
      <w:r w:rsidR="00D96094">
        <w:rPr>
          <w:rFonts w:ascii="Times New Roman" w:hAnsi="Times New Roman"/>
        </w:rPr>
        <w:t>among</w:t>
      </w:r>
      <w:r w:rsidR="00D96094" w:rsidRPr="002022EF">
        <w:rPr>
          <w:rFonts w:ascii="Times New Roman" w:hAnsi="Times New Roman"/>
        </w:rPr>
        <w:t xml:space="preserve"> </w:t>
      </w:r>
      <w:r w:rsidRPr="002022EF">
        <w:rPr>
          <w:rFonts w:ascii="Times New Roman" w:hAnsi="Times New Roman"/>
        </w:rPr>
        <w:t xml:space="preserve">these students (Stasio et al. 2011; Malinauskas et al. 2007).  </w:t>
      </w:r>
    </w:p>
    <w:p w14:paraId="54AF8F47" w14:textId="77777777" w:rsidR="00D62875" w:rsidRDefault="00D62875" w:rsidP="001F4FDC">
      <w:pPr>
        <w:rPr>
          <w:rFonts w:ascii="Times New Roman" w:hAnsi="Times New Roman"/>
          <w:b/>
        </w:rPr>
      </w:pPr>
    </w:p>
    <w:p w14:paraId="79DB6530" w14:textId="77777777" w:rsidR="001F4FDC" w:rsidRPr="00683144" w:rsidRDefault="001F4FDC" w:rsidP="001F4FDC">
      <w:pPr>
        <w:rPr>
          <w:rFonts w:ascii="Times New Roman" w:hAnsi="Times New Roman"/>
          <w:b/>
        </w:rPr>
      </w:pPr>
      <w:r w:rsidRPr="00683144">
        <w:rPr>
          <w:rFonts w:ascii="Times New Roman" w:hAnsi="Times New Roman"/>
          <w:b/>
        </w:rPr>
        <w:t>Instrumentation</w:t>
      </w:r>
    </w:p>
    <w:p w14:paraId="3588FB51" w14:textId="5AE96B79" w:rsidR="005047A9" w:rsidRDefault="001F4FDC" w:rsidP="001F4FDC">
      <w:pPr>
        <w:rPr>
          <w:rFonts w:ascii="Times New Roman" w:hAnsi="Times New Roman"/>
        </w:rPr>
      </w:pPr>
      <w:r w:rsidRPr="00654DC2">
        <w:rPr>
          <w:rFonts w:ascii="Times New Roman" w:hAnsi="Times New Roman"/>
          <w:b/>
        </w:rPr>
        <w:tab/>
      </w:r>
      <w:r w:rsidR="005047A9">
        <w:rPr>
          <w:rFonts w:ascii="Times New Roman" w:hAnsi="Times New Roman"/>
          <w:b/>
        </w:rPr>
        <w:t xml:space="preserve">Revised University Student Hassles Scale. </w:t>
      </w:r>
      <w:r w:rsidRPr="00720F4A">
        <w:rPr>
          <w:rFonts w:ascii="Times New Roman" w:hAnsi="Times New Roman"/>
        </w:rPr>
        <w:t>For this study, data w</w:t>
      </w:r>
      <w:r w:rsidR="005047A9">
        <w:rPr>
          <w:rFonts w:ascii="Times New Roman" w:hAnsi="Times New Roman"/>
        </w:rPr>
        <w:t>as</w:t>
      </w:r>
      <w:r w:rsidRPr="00720F4A">
        <w:rPr>
          <w:rFonts w:ascii="Times New Roman" w:hAnsi="Times New Roman"/>
        </w:rPr>
        <w:t xml:space="preserve"> collected using the </w:t>
      </w:r>
      <w:r w:rsidR="00FE1A8B" w:rsidRPr="00720F4A">
        <w:rPr>
          <w:rFonts w:ascii="Times New Roman" w:hAnsi="Times New Roman"/>
        </w:rPr>
        <w:t>Revised University Student Hassles Scale</w:t>
      </w:r>
      <w:r w:rsidR="00AF0EF4" w:rsidRPr="00720F4A">
        <w:rPr>
          <w:rFonts w:ascii="Times New Roman" w:hAnsi="Times New Roman"/>
        </w:rPr>
        <w:t xml:space="preserve"> (RUSHS)</w:t>
      </w:r>
      <w:r w:rsidRPr="00720F4A">
        <w:rPr>
          <w:rFonts w:ascii="Times New Roman" w:hAnsi="Times New Roman"/>
        </w:rPr>
        <w:t xml:space="preserve"> and an energy drink consumption survey.  </w:t>
      </w:r>
      <w:r w:rsidR="00AF0EF4" w:rsidRPr="00720F4A">
        <w:rPr>
          <w:rFonts w:ascii="Times New Roman" w:hAnsi="Times New Roman"/>
        </w:rPr>
        <w:t xml:space="preserve">The original Hassles Scale was developed in 1981 by Kanner and colleagues and included 117 items.  The first </w:t>
      </w:r>
      <w:r w:rsidR="00D96094">
        <w:rPr>
          <w:rFonts w:ascii="Times New Roman" w:hAnsi="Times New Roman"/>
        </w:rPr>
        <w:t>version, which</w:t>
      </w:r>
      <w:r w:rsidR="00AF0EF4" w:rsidRPr="00720F4A">
        <w:rPr>
          <w:rFonts w:ascii="Times New Roman" w:hAnsi="Times New Roman"/>
        </w:rPr>
        <w:t xml:space="preserve"> attempt</w:t>
      </w:r>
      <w:r w:rsidR="00D96094">
        <w:rPr>
          <w:rFonts w:ascii="Times New Roman" w:hAnsi="Times New Roman"/>
        </w:rPr>
        <w:t>ed</w:t>
      </w:r>
      <w:r w:rsidR="00AF0EF4" w:rsidRPr="00720F4A">
        <w:rPr>
          <w:rFonts w:ascii="Times New Roman" w:hAnsi="Times New Roman"/>
        </w:rPr>
        <w:t xml:space="preserve"> to produce a scale more related to students, resulted in the University Student Hassles Scale.  Further </w:t>
      </w:r>
      <w:r w:rsidR="002024EB" w:rsidRPr="00720F4A">
        <w:rPr>
          <w:rFonts w:ascii="Times New Roman" w:hAnsi="Times New Roman"/>
        </w:rPr>
        <w:t>study and revision</w:t>
      </w:r>
      <w:r w:rsidR="00AF0EF4" w:rsidRPr="00720F4A">
        <w:rPr>
          <w:rFonts w:ascii="Times New Roman" w:hAnsi="Times New Roman"/>
        </w:rPr>
        <w:t xml:space="preserve"> resulted in the </w:t>
      </w:r>
      <w:r w:rsidR="002024EB" w:rsidRPr="00720F4A">
        <w:rPr>
          <w:rFonts w:ascii="Times New Roman" w:hAnsi="Times New Roman"/>
        </w:rPr>
        <w:t xml:space="preserve">RUSHS.  </w:t>
      </w:r>
      <w:r w:rsidRPr="00720F4A">
        <w:rPr>
          <w:rFonts w:ascii="Times New Roman" w:hAnsi="Times New Roman"/>
        </w:rPr>
        <w:t xml:space="preserve">  The </w:t>
      </w:r>
      <w:r w:rsidR="002E38B7" w:rsidRPr="00720F4A">
        <w:rPr>
          <w:rFonts w:ascii="Times New Roman" w:hAnsi="Times New Roman"/>
        </w:rPr>
        <w:t>RUSHS</w:t>
      </w:r>
      <w:r w:rsidRPr="00720F4A">
        <w:rPr>
          <w:rFonts w:ascii="Times New Roman" w:hAnsi="Times New Roman"/>
        </w:rPr>
        <w:t xml:space="preserve"> contains 1</w:t>
      </w:r>
      <w:r w:rsidR="002E38B7" w:rsidRPr="00720F4A">
        <w:rPr>
          <w:rFonts w:ascii="Times New Roman" w:hAnsi="Times New Roman"/>
        </w:rPr>
        <w:t>1</w:t>
      </w:r>
      <w:r w:rsidRPr="00720F4A">
        <w:rPr>
          <w:rFonts w:ascii="Times New Roman" w:hAnsi="Times New Roman"/>
        </w:rPr>
        <w:t xml:space="preserve"> subscales that address </w:t>
      </w:r>
      <w:r w:rsidR="00BE7061" w:rsidRPr="00720F4A">
        <w:rPr>
          <w:rFonts w:ascii="Times New Roman" w:hAnsi="Times New Roman"/>
        </w:rPr>
        <w:t xml:space="preserve">the frequency and severity of </w:t>
      </w:r>
      <w:r w:rsidR="00D96094">
        <w:rPr>
          <w:rFonts w:ascii="Times New Roman" w:hAnsi="Times New Roman"/>
        </w:rPr>
        <w:t xml:space="preserve">a variety of </w:t>
      </w:r>
      <w:r w:rsidRPr="00720F4A">
        <w:rPr>
          <w:rFonts w:ascii="Times New Roman" w:hAnsi="Times New Roman"/>
        </w:rPr>
        <w:t>stressors</w:t>
      </w:r>
      <w:r w:rsidR="00BE7061" w:rsidRPr="00720F4A">
        <w:rPr>
          <w:rFonts w:ascii="Times New Roman" w:hAnsi="Times New Roman"/>
        </w:rPr>
        <w:t xml:space="preserve">. </w:t>
      </w:r>
      <w:r w:rsidRPr="00720F4A">
        <w:rPr>
          <w:rFonts w:ascii="Times New Roman" w:hAnsi="Times New Roman"/>
        </w:rPr>
        <w:t>The s</w:t>
      </w:r>
      <w:r w:rsidR="00D96094">
        <w:rPr>
          <w:rFonts w:ascii="Times New Roman" w:hAnsi="Times New Roman"/>
        </w:rPr>
        <w:t>ubscales</w:t>
      </w:r>
      <w:r w:rsidRPr="00720F4A">
        <w:rPr>
          <w:rFonts w:ascii="Times New Roman" w:hAnsi="Times New Roman"/>
        </w:rPr>
        <w:t xml:space="preserve"> include questions that quantify</w:t>
      </w:r>
      <w:r w:rsidR="00BE7061" w:rsidRPr="00720F4A">
        <w:rPr>
          <w:rFonts w:ascii="Times New Roman" w:hAnsi="Times New Roman"/>
        </w:rPr>
        <w:t xml:space="preserve"> time pressures, financial constraints, race/ethnicity, gender, friendships, traffic, religion, safety, employment, physical appearance, and parental expectations.</w:t>
      </w:r>
      <w:r w:rsidRPr="00720F4A">
        <w:rPr>
          <w:rFonts w:ascii="Times New Roman" w:hAnsi="Times New Roman"/>
        </w:rPr>
        <w:t xml:space="preserve">  The subscales vary in length. For example, the </w:t>
      </w:r>
      <w:r w:rsidR="002E38B7" w:rsidRPr="00720F4A">
        <w:rPr>
          <w:rFonts w:ascii="Times New Roman" w:hAnsi="Times New Roman"/>
        </w:rPr>
        <w:t xml:space="preserve">Time Pressures </w:t>
      </w:r>
      <w:r w:rsidRPr="00720F4A">
        <w:rPr>
          <w:rFonts w:ascii="Times New Roman" w:hAnsi="Times New Roman"/>
        </w:rPr>
        <w:t xml:space="preserve">subscale has </w:t>
      </w:r>
      <w:r w:rsidR="002E38B7" w:rsidRPr="00720F4A">
        <w:rPr>
          <w:rFonts w:ascii="Times New Roman" w:hAnsi="Times New Roman"/>
        </w:rPr>
        <w:t>13</w:t>
      </w:r>
      <w:r w:rsidRPr="00720F4A">
        <w:rPr>
          <w:rFonts w:ascii="Times New Roman" w:hAnsi="Times New Roman"/>
        </w:rPr>
        <w:t xml:space="preserve"> questions that ask about situations such as </w:t>
      </w:r>
      <w:r w:rsidR="002E38B7" w:rsidRPr="00720F4A">
        <w:rPr>
          <w:rFonts w:ascii="Times New Roman" w:hAnsi="Times New Roman"/>
        </w:rPr>
        <w:t>too many things to do</w:t>
      </w:r>
      <w:r w:rsidRPr="00720F4A">
        <w:rPr>
          <w:rFonts w:ascii="Times New Roman" w:hAnsi="Times New Roman"/>
        </w:rPr>
        <w:t xml:space="preserve">, </w:t>
      </w:r>
      <w:r w:rsidR="002E38B7" w:rsidRPr="00720F4A">
        <w:rPr>
          <w:rFonts w:ascii="Times New Roman" w:hAnsi="Times New Roman"/>
        </w:rPr>
        <w:t>class assignment deadlines</w:t>
      </w:r>
      <w:r w:rsidRPr="00720F4A">
        <w:rPr>
          <w:rFonts w:ascii="Times New Roman" w:hAnsi="Times New Roman"/>
        </w:rPr>
        <w:t xml:space="preserve">, </w:t>
      </w:r>
      <w:r w:rsidR="002E38B7" w:rsidRPr="00720F4A">
        <w:rPr>
          <w:rFonts w:ascii="Times New Roman" w:hAnsi="Times New Roman"/>
        </w:rPr>
        <w:t>studying for class</w:t>
      </w:r>
      <w:r w:rsidRPr="00720F4A">
        <w:rPr>
          <w:rFonts w:ascii="Times New Roman" w:hAnsi="Times New Roman"/>
        </w:rPr>
        <w:t xml:space="preserve">, </w:t>
      </w:r>
      <w:r w:rsidR="002E38B7" w:rsidRPr="00720F4A">
        <w:rPr>
          <w:rFonts w:ascii="Times New Roman" w:hAnsi="Times New Roman"/>
        </w:rPr>
        <w:t>trouble relaxing</w:t>
      </w:r>
      <w:r w:rsidRPr="00720F4A">
        <w:rPr>
          <w:rFonts w:ascii="Times New Roman" w:hAnsi="Times New Roman"/>
        </w:rPr>
        <w:t xml:space="preserve">, etc.  The </w:t>
      </w:r>
      <w:r w:rsidR="002E38B7" w:rsidRPr="00720F4A">
        <w:rPr>
          <w:rFonts w:ascii="Times New Roman" w:hAnsi="Times New Roman"/>
        </w:rPr>
        <w:t xml:space="preserve">Financial constraints </w:t>
      </w:r>
      <w:r w:rsidRPr="00720F4A">
        <w:rPr>
          <w:rFonts w:ascii="Times New Roman" w:hAnsi="Times New Roman"/>
        </w:rPr>
        <w:t xml:space="preserve">subscale has </w:t>
      </w:r>
      <w:r w:rsidR="00F514F3" w:rsidRPr="00720F4A">
        <w:rPr>
          <w:rFonts w:ascii="Times New Roman" w:hAnsi="Times New Roman"/>
        </w:rPr>
        <w:t>seven</w:t>
      </w:r>
      <w:r w:rsidRPr="00720F4A">
        <w:rPr>
          <w:rFonts w:ascii="Times New Roman" w:hAnsi="Times New Roman"/>
        </w:rPr>
        <w:t xml:space="preserve"> questions regarding</w:t>
      </w:r>
      <w:r w:rsidR="002E38B7" w:rsidRPr="00720F4A">
        <w:rPr>
          <w:rFonts w:ascii="Times New Roman" w:hAnsi="Times New Roman"/>
        </w:rPr>
        <w:t xml:space="preserve"> financial security</w:t>
      </w:r>
      <w:r w:rsidRPr="00720F4A">
        <w:rPr>
          <w:rFonts w:ascii="Times New Roman" w:hAnsi="Times New Roman"/>
        </w:rPr>
        <w:t xml:space="preserve">, </w:t>
      </w:r>
      <w:r w:rsidR="002E38B7" w:rsidRPr="00720F4A">
        <w:rPr>
          <w:rFonts w:ascii="Times New Roman" w:hAnsi="Times New Roman"/>
        </w:rPr>
        <w:t>money for emergencies</w:t>
      </w:r>
      <w:r w:rsidRPr="00720F4A">
        <w:rPr>
          <w:rFonts w:ascii="Times New Roman" w:hAnsi="Times New Roman"/>
        </w:rPr>
        <w:t xml:space="preserve">, </w:t>
      </w:r>
      <w:r w:rsidR="002E38B7" w:rsidRPr="00720F4A">
        <w:rPr>
          <w:rFonts w:ascii="Times New Roman" w:hAnsi="Times New Roman"/>
        </w:rPr>
        <w:t>owing money</w:t>
      </w:r>
      <w:r w:rsidRPr="00720F4A">
        <w:rPr>
          <w:rFonts w:ascii="Times New Roman" w:hAnsi="Times New Roman"/>
        </w:rPr>
        <w:t xml:space="preserve">, </w:t>
      </w:r>
      <w:r w:rsidR="002E38B7" w:rsidRPr="00720F4A">
        <w:rPr>
          <w:rFonts w:ascii="Times New Roman" w:hAnsi="Times New Roman"/>
        </w:rPr>
        <w:t>college expenses</w:t>
      </w:r>
      <w:r w:rsidRPr="00720F4A">
        <w:rPr>
          <w:rFonts w:ascii="Times New Roman" w:hAnsi="Times New Roman"/>
        </w:rPr>
        <w:t>, and</w:t>
      </w:r>
      <w:r w:rsidR="002E38B7" w:rsidRPr="00720F4A">
        <w:rPr>
          <w:rFonts w:ascii="Times New Roman" w:hAnsi="Times New Roman"/>
        </w:rPr>
        <w:t xml:space="preserve"> not enough money for clothing</w:t>
      </w:r>
      <w:r w:rsidRPr="00720F4A">
        <w:rPr>
          <w:rFonts w:ascii="Times New Roman" w:hAnsi="Times New Roman"/>
        </w:rPr>
        <w:t xml:space="preserve">.  All </w:t>
      </w:r>
      <w:r w:rsidRPr="00720F4A">
        <w:rPr>
          <w:rFonts w:ascii="Times New Roman" w:hAnsi="Times New Roman"/>
        </w:rPr>
        <w:lastRenderedPageBreak/>
        <w:t xml:space="preserve">questions use a </w:t>
      </w:r>
      <w:r w:rsidR="00F514F3" w:rsidRPr="00720F4A">
        <w:rPr>
          <w:rFonts w:ascii="Times New Roman" w:hAnsi="Times New Roman"/>
        </w:rPr>
        <w:t>5-point</w:t>
      </w:r>
      <w:r w:rsidR="00EC5E63" w:rsidRPr="00720F4A">
        <w:rPr>
          <w:rFonts w:ascii="Times New Roman" w:hAnsi="Times New Roman"/>
        </w:rPr>
        <w:t xml:space="preserve"> Likert-type scale for how often the stressor occurs and if the stressor does occur another a 5 point </w:t>
      </w:r>
      <w:r w:rsidRPr="00720F4A">
        <w:rPr>
          <w:rFonts w:ascii="Times New Roman" w:hAnsi="Times New Roman"/>
        </w:rPr>
        <w:t>scale</w:t>
      </w:r>
      <w:r w:rsidR="00EC5E63" w:rsidRPr="00720F4A">
        <w:rPr>
          <w:rFonts w:ascii="Times New Roman" w:hAnsi="Times New Roman"/>
        </w:rPr>
        <w:t xml:space="preserve"> to indicate the severity</w:t>
      </w:r>
      <w:r w:rsidR="002024EB" w:rsidRPr="00720F4A">
        <w:rPr>
          <w:rFonts w:ascii="Times New Roman" w:hAnsi="Times New Roman"/>
        </w:rPr>
        <w:t xml:space="preserve"> (Pett and Johnson, 2005).  </w:t>
      </w:r>
      <w:r w:rsidR="00D96094" w:rsidRPr="00840A7A">
        <w:rPr>
          <w:rFonts w:ascii="Times New Roman" w:hAnsi="Times New Roman"/>
        </w:rPr>
        <w:t>The psychometric evaluation of the RUSHS was performed by Drs. Marjorie Pett and Mary Johnson</w:t>
      </w:r>
      <w:r w:rsidR="00CE4CF7">
        <w:rPr>
          <w:rFonts w:ascii="Times New Roman" w:hAnsi="Times New Roman"/>
        </w:rPr>
        <w:t>. A Principal Factor Analysis with Varimax rotation was used to identify the 11 factors (subscales) repre</w:t>
      </w:r>
      <w:r w:rsidR="00143681">
        <w:rPr>
          <w:rFonts w:ascii="Times New Roman" w:hAnsi="Times New Roman"/>
        </w:rPr>
        <w:t>senting unique hassles that constituted</w:t>
      </w:r>
      <w:r w:rsidR="00CE4CF7">
        <w:rPr>
          <w:rFonts w:ascii="Times New Roman" w:hAnsi="Times New Roman"/>
        </w:rPr>
        <w:t xml:space="preserve"> the final instrument.</w:t>
      </w:r>
      <w:r w:rsidR="00143681">
        <w:rPr>
          <w:rFonts w:ascii="Times New Roman" w:hAnsi="Times New Roman"/>
        </w:rPr>
        <w:t xml:space="preserve"> T</w:t>
      </w:r>
      <w:r w:rsidR="00D96094" w:rsidRPr="00840A7A">
        <w:rPr>
          <w:rFonts w:ascii="Times New Roman" w:hAnsi="Times New Roman"/>
        </w:rPr>
        <w:t>he subscale</w:t>
      </w:r>
      <w:r w:rsidR="00D96094">
        <w:rPr>
          <w:rFonts w:ascii="Times New Roman" w:hAnsi="Times New Roman"/>
        </w:rPr>
        <w:t xml:space="preserve"> </w:t>
      </w:r>
      <w:r w:rsidR="003B367D">
        <w:rPr>
          <w:rFonts w:ascii="Times New Roman" w:hAnsi="Times New Roman"/>
        </w:rPr>
        <w:t xml:space="preserve">test-retest </w:t>
      </w:r>
      <w:r w:rsidR="00D96094">
        <w:rPr>
          <w:rFonts w:ascii="Times New Roman" w:hAnsi="Times New Roman"/>
        </w:rPr>
        <w:t>reliabilitie</w:t>
      </w:r>
      <w:r w:rsidR="00D96094" w:rsidRPr="00840A7A">
        <w:rPr>
          <w:rFonts w:ascii="Times New Roman" w:hAnsi="Times New Roman"/>
        </w:rPr>
        <w:t>s were determined to be adequate</w:t>
      </w:r>
      <w:r w:rsidR="00D96094">
        <w:rPr>
          <w:rFonts w:ascii="Times New Roman" w:hAnsi="Times New Roman"/>
        </w:rPr>
        <w:t>,</w:t>
      </w:r>
      <w:r w:rsidR="00D96094" w:rsidRPr="00840A7A">
        <w:rPr>
          <w:rFonts w:ascii="Times New Roman" w:hAnsi="Times New Roman"/>
        </w:rPr>
        <w:t xml:space="preserve"> rang</w:t>
      </w:r>
      <w:r w:rsidR="00D96094">
        <w:rPr>
          <w:rFonts w:ascii="Times New Roman" w:hAnsi="Times New Roman"/>
        </w:rPr>
        <w:t>ing</w:t>
      </w:r>
      <w:r w:rsidR="00D96094" w:rsidRPr="00840A7A">
        <w:rPr>
          <w:rFonts w:ascii="Times New Roman" w:hAnsi="Times New Roman"/>
        </w:rPr>
        <w:t xml:space="preserve"> from .73 for parental expectations to .90 for time pressures. </w:t>
      </w:r>
      <w:r w:rsidR="003B367D">
        <w:rPr>
          <w:rFonts w:ascii="Times New Roman" w:hAnsi="Times New Roman"/>
        </w:rPr>
        <w:t>Test- retest r</w:t>
      </w:r>
      <w:r w:rsidR="00D96094" w:rsidRPr="00840A7A">
        <w:rPr>
          <w:rFonts w:ascii="Times New Roman" w:hAnsi="Times New Roman"/>
        </w:rPr>
        <w:t xml:space="preserve">eliability </w:t>
      </w:r>
      <w:r w:rsidR="00D96094">
        <w:rPr>
          <w:rFonts w:ascii="Times New Roman" w:hAnsi="Times New Roman"/>
        </w:rPr>
        <w:t xml:space="preserve">scores for </w:t>
      </w:r>
      <w:r w:rsidR="00F514F3">
        <w:rPr>
          <w:rFonts w:ascii="Times New Roman" w:hAnsi="Times New Roman"/>
        </w:rPr>
        <w:t>seven</w:t>
      </w:r>
      <w:r w:rsidR="00D96094">
        <w:rPr>
          <w:rFonts w:ascii="Times New Roman" w:hAnsi="Times New Roman"/>
        </w:rPr>
        <w:t xml:space="preserve"> of the subscales were</w:t>
      </w:r>
      <w:r w:rsidR="00D96094" w:rsidRPr="00840A7A">
        <w:rPr>
          <w:rFonts w:ascii="Times New Roman" w:hAnsi="Times New Roman"/>
        </w:rPr>
        <w:t xml:space="preserve"> greater than .80.  </w:t>
      </w:r>
      <w:r w:rsidR="003B367D">
        <w:rPr>
          <w:rFonts w:ascii="Times New Roman" w:hAnsi="Times New Roman"/>
        </w:rPr>
        <w:t>C</w:t>
      </w:r>
      <w:r w:rsidR="00143681">
        <w:rPr>
          <w:rFonts w:ascii="Times New Roman" w:hAnsi="Times New Roman"/>
        </w:rPr>
        <w:t>onvergent c</w:t>
      </w:r>
      <w:r w:rsidR="003B367D">
        <w:rPr>
          <w:rFonts w:ascii="Times New Roman" w:hAnsi="Times New Roman"/>
        </w:rPr>
        <w:t xml:space="preserve">onstruct validity of the instrument subscales was established </w:t>
      </w:r>
      <w:r w:rsidR="00143681">
        <w:rPr>
          <w:rFonts w:ascii="Times New Roman" w:hAnsi="Times New Roman"/>
        </w:rPr>
        <w:t>by correlating values with a global stress measure (Global Stress Scale) and the mental health (MCS) and physical health (PCS) subscales of a health outcome measure (SF-36 Health Survey). The</w:t>
      </w:r>
      <w:r w:rsidR="009C20BF">
        <w:rPr>
          <w:rFonts w:ascii="Times New Roman" w:hAnsi="Times New Roman"/>
        </w:rPr>
        <w:t>y</w:t>
      </w:r>
      <w:r w:rsidR="00143681">
        <w:rPr>
          <w:rFonts w:ascii="Times New Roman" w:hAnsi="Times New Roman"/>
        </w:rPr>
        <w:t xml:space="preserve"> found a significant positive correlation between all of the measures and the 11 subscales of the RUSHS. </w:t>
      </w:r>
      <w:r w:rsidR="003B367D">
        <w:rPr>
          <w:rFonts w:ascii="Times New Roman" w:hAnsi="Times New Roman"/>
        </w:rPr>
        <w:t xml:space="preserve"> </w:t>
      </w:r>
    </w:p>
    <w:p w14:paraId="70C5DDB1" w14:textId="45278F27" w:rsidR="001F4FDC" w:rsidRPr="00720F4A" w:rsidRDefault="005047A9" w:rsidP="00611D7E">
      <w:pPr>
        <w:ind w:firstLine="720"/>
        <w:rPr>
          <w:rFonts w:ascii="Times New Roman" w:hAnsi="Times New Roman"/>
        </w:rPr>
      </w:pPr>
      <w:r w:rsidRPr="00005CC2">
        <w:rPr>
          <w:rFonts w:ascii="Times New Roman" w:hAnsi="Times New Roman"/>
          <w:b/>
        </w:rPr>
        <w:t>Energy Drink Consumption Survey</w:t>
      </w:r>
      <w:r>
        <w:rPr>
          <w:rFonts w:ascii="Times New Roman" w:hAnsi="Times New Roman"/>
        </w:rPr>
        <w:t xml:space="preserve">. </w:t>
      </w:r>
      <w:r w:rsidR="001F4FDC" w:rsidRPr="00720F4A">
        <w:rPr>
          <w:rFonts w:ascii="Times New Roman" w:hAnsi="Times New Roman"/>
        </w:rPr>
        <w:t xml:space="preserve">The energy drink consumption survey contains 19 questions </w:t>
      </w:r>
      <w:r w:rsidR="00D96094">
        <w:rPr>
          <w:rFonts w:ascii="Times New Roman" w:hAnsi="Times New Roman"/>
        </w:rPr>
        <w:t xml:space="preserve">including </w:t>
      </w:r>
      <w:r w:rsidR="001F4FDC" w:rsidRPr="00720F4A">
        <w:rPr>
          <w:rFonts w:ascii="Times New Roman" w:hAnsi="Times New Roman"/>
        </w:rPr>
        <w:t xml:space="preserve">two demographic questions and 17 questions that ask participants about specific </w:t>
      </w:r>
      <w:r>
        <w:rPr>
          <w:rFonts w:ascii="Times New Roman" w:hAnsi="Times New Roman"/>
        </w:rPr>
        <w:t>conditions under</w:t>
      </w:r>
      <w:r w:rsidR="001F4FDC" w:rsidRPr="00720F4A">
        <w:rPr>
          <w:rFonts w:ascii="Times New Roman" w:hAnsi="Times New Roman"/>
        </w:rPr>
        <w:t xml:space="preserve"> which </w:t>
      </w:r>
      <w:r w:rsidR="00F1176E">
        <w:rPr>
          <w:rFonts w:ascii="Times New Roman" w:hAnsi="Times New Roman"/>
        </w:rPr>
        <w:t>they</w:t>
      </w:r>
      <w:r w:rsidR="00F1176E" w:rsidRPr="00720F4A">
        <w:rPr>
          <w:rFonts w:ascii="Times New Roman" w:hAnsi="Times New Roman"/>
        </w:rPr>
        <w:t xml:space="preserve"> </w:t>
      </w:r>
      <w:r w:rsidR="001F4FDC" w:rsidRPr="00720F4A">
        <w:rPr>
          <w:rFonts w:ascii="Times New Roman" w:hAnsi="Times New Roman"/>
        </w:rPr>
        <w:t xml:space="preserve">drink energy drinks (i.e. when taking a long drive or when studying for an exam).  </w:t>
      </w:r>
      <w:r w:rsidR="00611D7E">
        <w:rPr>
          <w:rFonts w:ascii="Times New Roman" w:hAnsi="Times New Roman"/>
        </w:rPr>
        <w:t xml:space="preserve">Scores for each condition were developed by multiplying the number of drinks for each condition by the number of times per month that condition was performed.  </w:t>
      </w:r>
      <w:r w:rsidR="00914764">
        <w:rPr>
          <w:rFonts w:ascii="Times New Roman" w:hAnsi="Times New Roman"/>
        </w:rPr>
        <w:t>For example, if two energy drinks were consumed for lack of sleep and the participant did not get enough sleep eight times in the past month then the participant would receive a total of 16 energy drinks consumed for the condition lack of sleep.  The total of all conditions would be added to reach a total energy drink consumption value.</w:t>
      </w:r>
    </w:p>
    <w:p w14:paraId="2E3BC810" w14:textId="77777777" w:rsidR="005047A9" w:rsidRDefault="005047A9" w:rsidP="001F4FDC">
      <w:pPr>
        <w:rPr>
          <w:rFonts w:ascii="Times New Roman" w:hAnsi="Times New Roman"/>
          <w:b/>
        </w:rPr>
      </w:pPr>
    </w:p>
    <w:p w14:paraId="71D6C7DC" w14:textId="77777777" w:rsidR="001F4FDC" w:rsidRPr="00654DC2" w:rsidRDefault="001F4FDC" w:rsidP="001F4FDC">
      <w:pPr>
        <w:rPr>
          <w:rFonts w:ascii="Times New Roman" w:hAnsi="Times New Roman"/>
          <w:b/>
        </w:rPr>
      </w:pPr>
      <w:r w:rsidRPr="00654DC2">
        <w:rPr>
          <w:rFonts w:ascii="Times New Roman" w:hAnsi="Times New Roman"/>
          <w:b/>
        </w:rPr>
        <w:lastRenderedPageBreak/>
        <w:t>Research Design</w:t>
      </w:r>
    </w:p>
    <w:p w14:paraId="57BE26CD" w14:textId="6B33A362" w:rsidR="001F4FDC" w:rsidRPr="00654DC2" w:rsidRDefault="001F4FDC" w:rsidP="001F4FDC">
      <w:pPr>
        <w:rPr>
          <w:rFonts w:ascii="Times New Roman" w:hAnsi="Times New Roman"/>
        </w:rPr>
      </w:pPr>
      <w:r w:rsidRPr="00654DC2">
        <w:rPr>
          <w:rFonts w:ascii="Times New Roman" w:hAnsi="Times New Roman"/>
          <w:b/>
        </w:rPr>
        <w:tab/>
      </w:r>
      <w:r w:rsidRPr="00654DC2">
        <w:rPr>
          <w:rFonts w:ascii="Times New Roman" w:hAnsi="Times New Roman"/>
        </w:rPr>
        <w:t xml:space="preserve">This study </w:t>
      </w:r>
      <w:r>
        <w:rPr>
          <w:rFonts w:ascii="Times New Roman" w:hAnsi="Times New Roman"/>
        </w:rPr>
        <w:t>use</w:t>
      </w:r>
      <w:r w:rsidR="005047A9">
        <w:rPr>
          <w:rFonts w:ascii="Times New Roman" w:hAnsi="Times New Roman"/>
        </w:rPr>
        <w:t>d</w:t>
      </w:r>
      <w:r w:rsidRPr="00654DC2">
        <w:rPr>
          <w:rFonts w:ascii="Times New Roman" w:hAnsi="Times New Roman"/>
        </w:rPr>
        <w:t xml:space="preserve"> a cross-sectional </w:t>
      </w:r>
      <w:r>
        <w:rPr>
          <w:rFonts w:ascii="Times New Roman" w:hAnsi="Times New Roman"/>
        </w:rPr>
        <w:t xml:space="preserve">design with the </w:t>
      </w:r>
      <w:r w:rsidRPr="00654DC2">
        <w:rPr>
          <w:rFonts w:ascii="Times New Roman" w:hAnsi="Times New Roman"/>
        </w:rPr>
        <w:t xml:space="preserve">survey </w:t>
      </w:r>
      <w:r>
        <w:rPr>
          <w:rFonts w:ascii="Times New Roman" w:hAnsi="Times New Roman"/>
        </w:rPr>
        <w:t xml:space="preserve">being </w:t>
      </w:r>
      <w:r w:rsidRPr="00654DC2">
        <w:rPr>
          <w:rFonts w:ascii="Times New Roman" w:hAnsi="Times New Roman"/>
        </w:rPr>
        <w:t xml:space="preserve">delivered </w:t>
      </w:r>
      <w:r>
        <w:rPr>
          <w:rFonts w:ascii="Times New Roman" w:hAnsi="Times New Roman"/>
        </w:rPr>
        <w:t>electronically</w:t>
      </w:r>
      <w:r w:rsidRPr="00654DC2">
        <w:rPr>
          <w:rFonts w:ascii="Times New Roman" w:hAnsi="Times New Roman"/>
        </w:rPr>
        <w:t>.  A</w:t>
      </w:r>
      <w:r>
        <w:rPr>
          <w:rFonts w:ascii="Times New Roman" w:hAnsi="Times New Roman"/>
        </w:rPr>
        <w:t xml:space="preserve">ll </w:t>
      </w:r>
      <w:r w:rsidRPr="00654DC2">
        <w:rPr>
          <w:rFonts w:ascii="Times New Roman" w:hAnsi="Times New Roman"/>
        </w:rPr>
        <w:t>participants complete</w:t>
      </w:r>
      <w:r w:rsidR="005047A9">
        <w:rPr>
          <w:rFonts w:ascii="Times New Roman" w:hAnsi="Times New Roman"/>
        </w:rPr>
        <w:t>d</w:t>
      </w:r>
      <w:r w:rsidRPr="00654DC2">
        <w:rPr>
          <w:rFonts w:ascii="Times New Roman" w:hAnsi="Times New Roman"/>
        </w:rPr>
        <w:t xml:space="preserve"> the same survey</w:t>
      </w:r>
      <w:r>
        <w:rPr>
          <w:rFonts w:ascii="Times New Roman" w:hAnsi="Times New Roman"/>
        </w:rPr>
        <w:t>, which w</w:t>
      </w:r>
      <w:r w:rsidR="005047A9">
        <w:rPr>
          <w:rFonts w:ascii="Times New Roman" w:hAnsi="Times New Roman"/>
        </w:rPr>
        <w:t>as</w:t>
      </w:r>
      <w:r>
        <w:rPr>
          <w:rFonts w:ascii="Times New Roman" w:hAnsi="Times New Roman"/>
        </w:rPr>
        <w:t xml:space="preserve"> hosted on Qualtrics.  </w:t>
      </w:r>
      <w:r w:rsidRPr="00654DC2">
        <w:rPr>
          <w:rFonts w:ascii="Times New Roman" w:hAnsi="Times New Roman"/>
        </w:rPr>
        <w:t>Data w</w:t>
      </w:r>
      <w:r w:rsidR="005047A9">
        <w:rPr>
          <w:rFonts w:ascii="Times New Roman" w:hAnsi="Times New Roman"/>
        </w:rPr>
        <w:t>as</w:t>
      </w:r>
      <w:r w:rsidRPr="00654DC2">
        <w:rPr>
          <w:rFonts w:ascii="Times New Roman" w:hAnsi="Times New Roman"/>
        </w:rPr>
        <w:t xml:space="preserve"> collected </w:t>
      </w:r>
      <w:r>
        <w:rPr>
          <w:rFonts w:ascii="Times New Roman" w:hAnsi="Times New Roman"/>
        </w:rPr>
        <w:t xml:space="preserve">electronically </w:t>
      </w:r>
      <w:r w:rsidRPr="00654DC2">
        <w:rPr>
          <w:rFonts w:ascii="Times New Roman" w:hAnsi="Times New Roman"/>
        </w:rPr>
        <w:t>as participants complete</w:t>
      </w:r>
      <w:r w:rsidR="005047A9">
        <w:rPr>
          <w:rFonts w:ascii="Times New Roman" w:hAnsi="Times New Roman"/>
        </w:rPr>
        <w:t>d</w:t>
      </w:r>
      <w:r w:rsidRPr="00654DC2">
        <w:rPr>
          <w:rFonts w:ascii="Times New Roman" w:hAnsi="Times New Roman"/>
        </w:rPr>
        <w:t xml:space="preserve"> their surveys.  </w:t>
      </w:r>
    </w:p>
    <w:p w14:paraId="14EDBFDA" w14:textId="77777777" w:rsidR="005047A9" w:rsidRDefault="005047A9" w:rsidP="001F4FDC">
      <w:pPr>
        <w:rPr>
          <w:rFonts w:ascii="Times New Roman" w:hAnsi="Times New Roman"/>
          <w:b/>
        </w:rPr>
      </w:pPr>
    </w:p>
    <w:p w14:paraId="34E36542" w14:textId="77777777" w:rsidR="001F4FDC" w:rsidRPr="00654DC2" w:rsidRDefault="001F4FDC" w:rsidP="001F4FDC">
      <w:pPr>
        <w:rPr>
          <w:rFonts w:ascii="Times New Roman" w:hAnsi="Times New Roman"/>
          <w:b/>
        </w:rPr>
      </w:pPr>
      <w:r w:rsidRPr="00654DC2">
        <w:rPr>
          <w:rFonts w:ascii="Times New Roman" w:hAnsi="Times New Roman"/>
          <w:b/>
        </w:rPr>
        <w:t>Data Collection Procedures</w:t>
      </w:r>
    </w:p>
    <w:p w14:paraId="12B06634" w14:textId="67335318" w:rsidR="001F4FDC" w:rsidRPr="00654DC2" w:rsidRDefault="001F4FDC" w:rsidP="006D5097">
      <w:pPr>
        <w:rPr>
          <w:rFonts w:ascii="Times New Roman" w:hAnsi="Times New Roman"/>
        </w:rPr>
      </w:pPr>
      <w:r w:rsidRPr="00654DC2">
        <w:rPr>
          <w:rFonts w:ascii="Times New Roman" w:hAnsi="Times New Roman"/>
          <w:b/>
        </w:rPr>
        <w:tab/>
      </w:r>
      <w:r w:rsidRPr="00654DC2">
        <w:rPr>
          <w:rFonts w:ascii="Times New Roman" w:hAnsi="Times New Roman"/>
        </w:rPr>
        <w:t xml:space="preserve">Data </w:t>
      </w:r>
      <w:r w:rsidR="006D5097">
        <w:rPr>
          <w:rFonts w:ascii="Times New Roman" w:hAnsi="Times New Roman"/>
        </w:rPr>
        <w:t>were</w:t>
      </w:r>
      <w:r w:rsidR="006D5097" w:rsidRPr="00654DC2">
        <w:rPr>
          <w:rFonts w:ascii="Times New Roman" w:hAnsi="Times New Roman"/>
        </w:rPr>
        <w:t xml:space="preserve"> </w:t>
      </w:r>
      <w:r w:rsidRPr="00654DC2">
        <w:rPr>
          <w:rFonts w:ascii="Times New Roman" w:hAnsi="Times New Roman"/>
        </w:rPr>
        <w:t xml:space="preserve">collected in the </w:t>
      </w:r>
      <w:r>
        <w:rPr>
          <w:rFonts w:ascii="Times New Roman" w:hAnsi="Times New Roman"/>
        </w:rPr>
        <w:t xml:space="preserve">spring </w:t>
      </w:r>
      <w:r w:rsidRPr="00654DC2">
        <w:rPr>
          <w:rFonts w:ascii="Times New Roman" w:hAnsi="Times New Roman"/>
        </w:rPr>
        <w:t>of 201</w:t>
      </w:r>
      <w:r>
        <w:rPr>
          <w:rFonts w:ascii="Times New Roman" w:hAnsi="Times New Roman"/>
        </w:rPr>
        <w:t>6</w:t>
      </w:r>
      <w:r w:rsidRPr="00654DC2">
        <w:rPr>
          <w:rFonts w:ascii="Times New Roman" w:hAnsi="Times New Roman"/>
        </w:rPr>
        <w:t xml:space="preserve">.  </w:t>
      </w:r>
      <w:r>
        <w:rPr>
          <w:rFonts w:ascii="Times New Roman" w:hAnsi="Times New Roman"/>
        </w:rPr>
        <w:t>All d</w:t>
      </w:r>
      <w:r w:rsidRPr="00654DC2">
        <w:rPr>
          <w:rFonts w:ascii="Times New Roman" w:hAnsi="Times New Roman"/>
        </w:rPr>
        <w:t>ata w</w:t>
      </w:r>
      <w:r w:rsidR="00D62875">
        <w:rPr>
          <w:rFonts w:ascii="Times New Roman" w:hAnsi="Times New Roman"/>
        </w:rPr>
        <w:t>ere</w:t>
      </w:r>
      <w:r w:rsidRPr="00654DC2">
        <w:rPr>
          <w:rFonts w:ascii="Times New Roman" w:hAnsi="Times New Roman"/>
        </w:rPr>
        <w:t xml:space="preserve"> collected electronically</w:t>
      </w:r>
      <w:r>
        <w:rPr>
          <w:rFonts w:ascii="Times New Roman" w:hAnsi="Times New Roman"/>
        </w:rPr>
        <w:t xml:space="preserve"> and will be anonymous.  Recruitment involve</w:t>
      </w:r>
      <w:r w:rsidR="005047A9">
        <w:rPr>
          <w:rFonts w:ascii="Times New Roman" w:hAnsi="Times New Roman"/>
        </w:rPr>
        <w:t>d</w:t>
      </w:r>
      <w:r>
        <w:rPr>
          <w:rFonts w:ascii="Times New Roman" w:hAnsi="Times New Roman"/>
        </w:rPr>
        <w:t xml:space="preserve"> distribution of </w:t>
      </w:r>
      <w:r w:rsidR="005047A9">
        <w:rPr>
          <w:rFonts w:ascii="Times New Roman" w:hAnsi="Times New Roman"/>
        </w:rPr>
        <w:t>two</w:t>
      </w:r>
      <w:r>
        <w:rPr>
          <w:rFonts w:ascii="Times New Roman" w:hAnsi="Times New Roman"/>
        </w:rPr>
        <w:t xml:space="preserve"> mass e-mail</w:t>
      </w:r>
      <w:r w:rsidR="005047A9">
        <w:rPr>
          <w:rFonts w:ascii="Times New Roman" w:hAnsi="Times New Roman"/>
        </w:rPr>
        <w:t>s</w:t>
      </w:r>
      <w:r>
        <w:rPr>
          <w:rFonts w:ascii="Times New Roman" w:hAnsi="Times New Roman"/>
        </w:rPr>
        <w:t xml:space="preserve"> to undergraduate </w:t>
      </w:r>
      <w:r w:rsidR="00143681">
        <w:rPr>
          <w:rFonts w:ascii="Times New Roman" w:hAnsi="Times New Roman"/>
        </w:rPr>
        <w:t xml:space="preserve">and graduate </w:t>
      </w:r>
      <w:r>
        <w:rPr>
          <w:rFonts w:ascii="Times New Roman" w:hAnsi="Times New Roman"/>
        </w:rPr>
        <w:t>students at t</w:t>
      </w:r>
      <w:r w:rsidRPr="00654DC2">
        <w:rPr>
          <w:rFonts w:ascii="Times New Roman" w:hAnsi="Times New Roman"/>
        </w:rPr>
        <w:t>he University of Oklahoma</w:t>
      </w:r>
      <w:r>
        <w:rPr>
          <w:rFonts w:ascii="Times New Roman" w:hAnsi="Times New Roman"/>
        </w:rPr>
        <w:t xml:space="preserve">.  </w:t>
      </w:r>
      <w:r w:rsidR="005047A9">
        <w:rPr>
          <w:rFonts w:ascii="Times New Roman" w:hAnsi="Times New Roman"/>
        </w:rPr>
        <w:t xml:space="preserve">Response to the first email resulted in an inadequate number of participants who consume energy drinks. Because of this, a second mass email was distributed that targeted participants that consume energy drinks. </w:t>
      </w:r>
      <w:r>
        <w:rPr>
          <w:rFonts w:ascii="Times New Roman" w:hAnsi="Times New Roman"/>
        </w:rPr>
        <w:t>Participation w</w:t>
      </w:r>
      <w:r w:rsidR="005047A9">
        <w:rPr>
          <w:rFonts w:ascii="Times New Roman" w:hAnsi="Times New Roman"/>
        </w:rPr>
        <w:t>as</w:t>
      </w:r>
      <w:r>
        <w:rPr>
          <w:rFonts w:ascii="Times New Roman" w:hAnsi="Times New Roman"/>
        </w:rPr>
        <w:t xml:space="preserve"> voluntary.  A</w:t>
      </w:r>
      <w:r w:rsidRPr="00654DC2">
        <w:rPr>
          <w:rFonts w:ascii="Times New Roman" w:hAnsi="Times New Roman"/>
        </w:rPr>
        <w:t xml:space="preserve">fter e-mails </w:t>
      </w:r>
      <w:r w:rsidR="00914764">
        <w:rPr>
          <w:rFonts w:ascii="Times New Roman" w:hAnsi="Times New Roman"/>
        </w:rPr>
        <w:t>were</w:t>
      </w:r>
      <w:r w:rsidRPr="00654DC2">
        <w:rPr>
          <w:rFonts w:ascii="Times New Roman" w:hAnsi="Times New Roman"/>
        </w:rPr>
        <w:t xml:space="preserve"> </w:t>
      </w:r>
      <w:r>
        <w:rPr>
          <w:rFonts w:ascii="Times New Roman" w:hAnsi="Times New Roman"/>
        </w:rPr>
        <w:t xml:space="preserve">distributed, </w:t>
      </w:r>
      <w:r w:rsidR="005047A9">
        <w:rPr>
          <w:rFonts w:ascii="Times New Roman" w:hAnsi="Times New Roman"/>
        </w:rPr>
        <w:t xml:space="preserve">potential </w:t>
      </w:r>
      <w:r w:rsidR="0041665E">
        <w:t>participants</w:t>
      </w:r>
      <w:r w:rsidRPr="00654DC2">
        <w:rPr>
          <w:rFonts w:ascii="Times New Roman" w:hAnsi="Times New Roman"/>
        </w:rPr>
        <w:t xml:space="preserve"> </w:t>
      </w:r>
      <w:r w:rsidR="005047A9">
        <w:rPr>
          <w:rFonts w:ascii="Times New Roman" w:hAnsi="Times New Roman"/>
        </w:rPr>
        <w:t>had</w:t>
      </w:r>
      <w:r w:rsidRPr="00654DC2">
        <w:rPr>
          <w:rFonts w:ascii="Times New Roman" w:hAnsi="Times New Roman"/>
        </w:rPr>
        <w:t xml:space="preserve"> the opportunity to click on a provided link </w:t>
      </w:r>
      <w:r>
        <w:rPr>
          <w:rFonts w:ascii="Times New Roman" w:hAnsi="Times New Roman"/>
        </w:rPr>
        <w:t>that direct</w:t>
      </w:r>
      <w:r w:rsidR="005047A9">
        <w:rPr>
          <w:rFonts w:ascii="Times New Roman" w:hAnsi="Times New Roman"/>
        </w:rPr>
        <w:t>ed</w:t>
      </w:r>
      <w:r>
        <w:rPr>
          <w:rFonts w:ascii="Times New Roman" w:hAnsi="Times New Roman"/>
        </w:rPr>
        <w:t xml:space="preserve"> them to the online informed consent form and the survey.</w:t>
      </w:r>
      <w:r w:rsidRPr="00654DC2">
        <w:rPr>
          <w:rFonts w:ascii="Times New Roman" w:hAnsi="Times New Roman"/>
        </w:rPr>
        <w:t xml:space="preserve"> </w:t>
      </w:r>
    </w:p>
    <w:p w14:paraId="7FE5CC75" w14:textId="77777777" w:rsidR="005047A9" w:rsidRDefault="005047A9" w:rsidP="001F4FDC">
      <w:pPr>
        <w:rPr>
          <w:rFonts w:ascii="Times New Roman" w:hAnsi="Times New Roman"/>
          <w:b/>
        </w:rPr>
      </w:pPr>
    </w:p>
    <w:p w14:paraId="144D8879" w14:textId="77777777" w:rsidR="001F4FDC" w:rsidRPr="00654DC2" w:rsidRDefault="001F4FDC" w:rsidP="001F4FDC">
      <w:pPr>
        <w:rPr>
          <w:rFonts w:ascii="Times New Roman" w:hAnsi="Times New Roman"/>
          <w:b/>
        </w:rPr>
      </w:pPr>
      <w:r w:rsidRPr="00654DC2">
        <w:rPr>
          <w:rFonts w:ascii="Times New Roman" w:hAnsi="Times New Roman"/>
          <w:b/>
        </w:rPr>
        <w:t>Data Management and Analysis</w:t>
      </w:r>
    </w:p>
    <w:p w14:paraId="4AC08089" w14:textId="3707B85B" w:rsidR="002569C4" w:rsidRPr="002569C4" w:rsidRDefault="001F4FDC" w:rsidP="00D62875">
      <w:pPr>
        <w:rPr>
          <w:rFonts w:asciiTheme="majorHAnsi" w:hAnsiTheme="majorHAnsi"/>
          <w:b/>
          <w:bCs/>
          <w:sz w:val="28"/>
          <w:szCs w:val="32"/>
        </w:rPr>
      </w:pPr>
      <w:r w:rsidRPr="00654DC2">
        <w:rPr>
          <w:rFonts w:ascii="Times New Roman" w:hAnsi="Times New Roman"/>
          <w:b/>
        </w:rPr>
        <w:tab/>
      </w:r>
      <w:r w:rsidRPr="00654DC2">
        <w:rPr>
          <w:rFonts w:ascii="Times New Roman" w:hAnsi="Times New Roman"/>
        </w:rPr>
        <w:t>Data w</w:t>
      </w:r>
      <w:r w:rsidR="00504DE7">
        <w:rPr>
          <w:rFonts w:ascii="Times New Roman" w:hAnsi="Times New Roman"/>
        </w:rPr>
        <w:t>as</w:t>
      </w:r>
      <w:r w:rsidRPr="00654DC2">
        <w:rPr>
          <w:rFonts w:ascii="Times New Roman" w:hAnsi="Times New Roman"/>
        </w:rPr>
        <w:t xml:space="preserve"> stored on a </w:t>
      </w:r>
      <w:r w:rsidR="00914764" w:rsidRPr="00654DC2">
        <w:rPr>
          <w:rFonts w:ascii="Times New Roman" w:hAnsi="Times New Roman"/>
        </w:rPr>
        <w:t>password-protected</w:t>
      </w:r>
      <w:r w:rsidRPr="00654DC2">
        <w:rPr>
          <w:rFonts w:ascii="Times New Roman" w:hAnsi="Times New Roman"/>
        </w:rPr>
        <w:t xml:space="preserve"> computer.  Analysis w</w:t>
      </w:r>
      <w:r w:rsidR="00504DE7">
        <w:rPr>
          <w:rFonts w:ascii="Times New Roman" w:hAnsi="Times New Roman"/>
        </w:rPr>
        <w:t>as</w:t>
      </w:r>
      <w:r w:rsidRPr="00654DC2">
        <w:rPr>
          <w:rFonts w:ascii="Times New Roman" w:hAnsi="Times New Roman"/>
        </w:rPr>
        <w:t xml:space="preserve"> performed with SPSS</w:t>
      </w:r>
      <w:r>
        <w:rPr>
          <w:rFonts w:ascii="Times New Roman" w:hAnsi="Times New Roman"/>
        </w:rPr>
        <w:t xml:space="preserve"> V20</w:t>
      </w:r>
      <w:r w:rsidRPr="00654DC2">
        <w:rPr>
          <w:rFonts w:ascii="Times New Roman" w:hAnsi="Times New Roman"/>
        </w:rPr>
        <w:t>.   Descriptive statistics</w:t>
      </w:r>
      <w:r>
        <w:rPr>
          <w:rFonts w:ascii="Times New Roman" w:hAnsi="Times New Roman"/>
        </w:rPr>
        <w:t xml:space="preserve"> include</w:t>
      </w:r>
      <w:r w:rsidR="00504DE7">
        <w:rPr>
          <w:rFonts w:ascii="Times New Roman" w:hAnsi="Times New Roman"/>
        </w:rPr>
        <w:t>d</w:t>
      </w:r>
      <w:r w:rsidRPr="00654DC2">
        <w:rPr>
          <w:rFonts w:ascii="Times New Roman" w:hAnsi="Times New Roman"/>
        </w:rPr>
        <w:t xml:space="preserve"> </w:t>
      </w:r>
      <w:r>
        <w:rPr>
          <w:rFonts w:ascii="Times New Roman" w:hAnsi="Times New Roman"/>
        </w:rPr>
        <w:t xml:space="preserve">percentages for categorical data and means and standard </w:t>
      </w:r>
      <w:r w:rsidRPr="00654DC2">
        <w:rPr>
          <w:rFonts w:ascii="Times New Roman" w:hAnsi="Times New Roman"/>
        </w:rPr>
        <w:t>deviations</w:t>
      </w:r>
      <w:r>
        <w:rPr>
          <w:rFonts w:ascii="Times New Roman" w:hAnsi="Times New Roman"/>
        </w:rPr>
        <w:t xml:space="preserve"> for continuous data</w:t>
      </w:r>
      <w:r w:rsidRPr="00654DC2">
        <w:rPr>
          <w:rFonts w:ascii="Times New Roman" w:hAnsi="Times New Roman"/>
        </w:rPr>
        <w:t>.  An alpha level of .05 w</w:t>
      </w:r>
      <w:r w:rsidR="00504DE7">
        <w:rPr>
          <w:rFonts w:ascii="Times New Roman" w:hAnsi="Times New Roman"/>
        </w:rPr>
        <w:t>as</w:t>
      </w:r>
      <w:r w:rsidRPr="00654DC2">
        <w:rPr>
          <w:rFonts w:ascii="Times New Roman" w:hAnsi="Times New Roman"/>
        </w:rPr>
        <w:t xml:space="preserve"> </w:t>
      </w:r>
      <w:r>
        <w:rPr>
          <w:rFonts w:ascii="Times New Roman" w:hAnsi="Times New Roman"/>
        </w:rPr>
        <w:t xml:space="preserve">used for all inferential </w:t>
      </w:r>
      <w:r w:rsidRPr="00654DC2">
        <w:rPr>
          <w:rFonts w:ascii="Times New Roman" w:hAnsi="Times New Roman"/>
        </w:rPr>
        <w:t xml:space="preserve">tests.  </w:t>
      </w:r>
      <w:r>
        <w:rPr>
          <w:rFonts w:ascii="Times New Roman" w:hAnsi="Times New Roman"/>
        </w:rPr>
        <w:t>Assessment of the relationship between energy drink consum</w:t>
      </w:r>
      <w:r w:rsidR="00F1176E">
        <w:rPr>
          <w:rFonts w:ascii="Times New Roman" w:hAnsi="Times New Roman"/>
        </w:rPr>
        <w:t>ption</w:t>
      </w:r>
      <w:r>
        <w:rPr>
          <w:rFonts w:ascii="Times New Roman" w:hAnsi="Times New Roman"/>
        </w:rPr>
        <w:t xml:space="preserve"> and stress w</w:t>
      </w:r>
      <w:r w:rsidR="00504DE7">
        <w:rPr>
          <w:rFonts w:ascii="Times New Roman" w:hAnsi="Times New Roman"/>
        </w:rPr>
        <w:t>as</w:t>
      </w:r>
      <w:r>
        <w:rPr>
          <w:rFonts w:ascii="Times New Roman" w:hAnsi="Times New Roman"/>
        </w:rPr>
        <w:t xml:space="preserve"> determined by </w:t>
      </w:r>
      <w:r w:rsidR="00504DE7">
        <w:rPr>
          <w:rFonts w:ascii="Times New Roman" w:hAnsi="Times New Roman"/>
        </w:rPr>
        <w:t>correlation</w:t>
      </w:r>
      <w:r>
        <w:rPr>
          <w:rFonts w:ascii="Times New Roman" w:hAnsi="Times New Roman"/>
        </w:rPr>
        <w:t xml:space="preserve"> analysis.  </w:t>
      </w:r>
      <w:r w:rsidR="00F1176E">
        <w:rPr>
          <w:rFonts w:ascii="Times New Roman" w:hAnsi="Times New Roman"/>
        </w:rPr>
        <w:t>Differences in energy drink consumption and stress levels by group w</w:t>
      </w:r>
      <w:r w:rsidR="00504DE7">
        <w:rPr>
          <w:rFonts w:ascii="Times New Roman" w:hAnsi="Times New Roman"/>
        </w:rPr>
        <w:t>ere</w:t>
      </w:r>
      <w:r w:rsidR="00F1176E">
        <w:rPr>
          <w:rFonts w:ascii="Times New Roman" w:hAnsi="Times New Roman"/>
        </w:rPr>
        <w:t xml:space="preserve"> assessed by t-tests or ANOVA depending in the number of groups.</w:t>
      </w:r>
      <w:r w:rsidR="006D5097" w:rsidRPr="00654DC2" w:rsidDel="006D5097">
        <w:rPr>
          <w:rFonts w:ascii="Times New Roman" w:hAnsi="Times New Roman"/>
        </w:rPr>
        <w:t xml:space="preserve"> </w:t>
      </w:r>
      <w:r w:rsidR="00EE4A24">
        <w:br w:type="page"/>
      </w:r>
    </w:p>
    <w:p w14:paraId="4FFB24A5" w14:textId="77777777" w:rsidR="00025DFC" w:rsidRDefault="00025DFC" w:rsidP="00AE07EA">
      <w:pPr>
        <w:pStyle w:val="Heading1"/>
      </w:pPr>
      <w:bookmarkStart w:id="21" w:name="_Toc332481784"/>
      <w:bookmarkStart w:id="22" w:name="_Toc332481986"/>
      <w:r>
        <w:lastRenderedPageBreak/>
        <w:t>Chapter 4</w:t>
      </w:r>
      <w:bookmarkEnd w:id="21"/>
      <w:bookmarkEnd w:id="22"/>
    </w:p>
    <w:p w14:paraId="70B9B4D1" w14:textId="77777777" w:rsidR="00025DFC" w:rsidRDefault="00025DFC" w:rsidP="00AE07EA">
      <w:pPr>
        <w:pStyle w:val="Heading1"/>
      </w:pPr>
      <w:bookmarkStart w:id="23" w:name="_Toc332481785"/>
      <w:bookmarkStart w:id="24" w:name="_Toc332481987"/>
      <w:r>
        <w:t>Results</w:t>
      </w:r>
      <w:bookmarkEnd w:id="23"/>
      <w:bookmarkEnd w:id="24"/>
    </w:p>
    <w:p w14:paraId="1F5A9ED4" w14:textId="4FCB37C6" w:rsidR="00025DFC" w:rsidRDefault="00025DFC" w:rsidP="00025DFC">
      <w:pPr>
        <w:ind w:firstLine="720"/>
      </w:pPr>
      <w:r>
        <w:t xml:space="preserve">The purpose of this study was to explore </w:t>
      </w:r>
      <w:r w:rsidR="00504DE7">
        <w:t xml:space="preserve">the relationship between </w:t>
      </w:r>
      <w:r>
        <w:t xml:space="preserve">perceived </w:t>
      </w:r>
      <w:r w:rsidR="00504DE7">
        <w:t xml:space="preserve">hassles </w:t>
      </w:r>
      <w:r>
        <w:t>and energy drink consumption on a southwestern university campus</w:t>
      </w:r>
      <w:r w:rsidR="00504DE7">
        <w:t>. Additional purposes include</w:t>
      </w:r>
      <w:r>
        <w:t xml:space="preserve"> determin</w:t>
      </w:r>
      <w:r w:rsidR="00914764">
        <w:t>ing</w:t>
      </w:r>
      <w:r>
        <w:t xml:space="preserve"> if there is a difference in self-reported hassles based on whether students consume energy drinks</w:t>
      </w:r>
      <w:r w:rsidR="00504DE7">
        <w:t xml:space="preserve"> or if there is a difference in the conditions under which energy drinks are consumed based on demographic characteristics</w:t>
      </w:r>
      <w:r>
        <w:t xml:space="preserve">.  Students were sent an e-mail </w:t>
      </w:r>
      <w:r w:rsidR="000B6C16">
        <w:t xml:space="preserve">that contained a link to the survey </w:t>
      </w:r>
      <w:r>
        <w:t xml:space="preserve">mid semester in the spring of 2016 and again towards the end of the semester in 2016.  Students were able to complete the questionnaire at their convenience.  </w:t>
      </w:r>
    </w:p>
    <w:p w14:paraId="728BE9E1" w14:textId="7FC8FFA4" w:rsidR="00025DFC" w:rsidRDefault="00025DFC" w:rsidP="00025DFC">
      <w:pPr>
        <w:ind w:firstLine="720"/>
      </w:pPr>
      <w:r>
        <w:t xml:space="preserve">The questionnaire contained 57 hassle items that describe conditions that may be stressful to college students.  Participants were asked to indicate how often the hassle occurred over the previous month on a five point Likert scale from “did not occur” to “always occurred”.  If the hassle did occur, then the participant was asked to indicate the severity of the hassle on a five point Likert scale from “not at all severe” to “extremely severe”.  The questionnaire also contained 13 energy drink items, eight of which had an associated question that was answered based on initial response.  If an energy drink was consumed under a specific condition (i.e. being tired), then the respondent </w:t>
      </w:r>
      <w:r w:rsidR="000B6C16">
        <w:t xml:space="preserve">was asked to </w:t>
      </w:r>
      <w:r>
        <w:t xml:space="preserve">indicate </w:t>
      </w:r>
      <w:r w:rsidR="000B6C16">
        <w:t xml:space="preserve">(1) </w:t>
      </w:r>
      <w:r>
        <w:t xml:space="preserve">how many times a month they drank energy drinks </w:t>
      </w:r>
      <w:r w:rsidR="000B6C16">
        <w:t xml:space="preserve">under </w:t>
      </w:r>
      <w:r>
        <w:t xml:space="preserve">that condition (i.e. being tired) and then </w:t>
      </w:r>
      <w:r w:rsidR="000B6C16">
        <w:t xml:space="preserve">(2) </w:t>
      </w:r>
      <w:r>
        <w:t xml:space="preserve">how many drinks were consumed on each occurrence of that condition (i.e. being tired).  The questionnaire contained six demographic items such as gender, age, year in school.  Four items were related to other </w:t>
      </w:r>
      <w:r>
        <w:lastRenderedPageBreak/>
        <w:t xml:space="preserve">sources of caffeine intake that were independent of consumption of energy drinks (i.e., diet pills, soft drinks, pre-workout mix, or coffee).  </w:t>
      </w:r>
    </w:p>
    <w:p w14:paraId="7C9845C9" w14:textId="77777777" w:rsidR="00025DFC" w:rsidRDefault="00025DFC" w:rsidP="00025DFC">
      <w:pPr>
        <w:ind w:firstLine="720"/>
      </w:pPr>
      <w:r>
        <w:t>The results of this study are presented as follows:</w:t>
      </w:r>
    </w:p>
    <w:p w14:paraId="78BA2355" w14:textId="77777777" w:rsidR="00025DFC" w:rsidRDefault="00025DFC" w:rsidP="00025DFC">
      <w:pPr>
        <w:pStyle w:val="ListParagraph"/>
        <w:numPr>
          <w:ilvl w:val="0"/>
          <w:numId w:val="18"/>
        </w:numPr>
        <w:ind w:left="720" w:hanging="630"/>
      </w:pPr>
      <w:r>
        <w:t xml:space="preserve"> Participant characteristics</w:t>
      </w:r>
    </w:p>
    <w:p w14:paraId="17EA62B3" w14:textId="77777777" w:rsidR="00025DFC" w:rsidRDefault="00025DFC" w:rsidP="00025DFC">
      <w:pPr>
        <w:pStyle w:val="ListParagraph"/>
        <w:numPr>
          <w:ilvl w:val="0"/>
          <w:numId w:val="18"/>
        </w:numPr>
        <w:ind w:left="720" w:hanging="630"/>
      </w:pPr>
      <w:r>
        <w:t>Overview of variables</w:t>
      </w:r>
    </w:p>
    <w:p w14:paraId="15D93962" w14:textId="77777777" w:rsidR="00025DFC" w:rsidRDefault="00025DFC" w:rsidP="00025DFC">
      <w:pPr>
        <w:pStyle w:val="ListParagraph"/>
        <w:numPr>
          <w:ilvl w:val="0"/>
          <w:numId w:val="18"/>
        </w:numPr>
        <w:ind w:left="720" w:hanging="630"/>
      </w:pPr>
      <w:r>
        <w:t>Description of data analysis</w:t>
      </w:r>
    </w:p>
    <w:p w14:paraId="497B1B99" w14:textId="77777777" w:rsidR="00025DFC" w:rsidRDefault="00025DFC" w:rsidP="00025DFC">
      <w:pPr>
        <w:pStyle w:val="ListParagraph"/>
        <w:numPr>
          <w:ilvl w:val="0"/>
          <w:numId w:val="18"/>
        </w:numPr>
        <w:ind w:left="720" w:hanging="630"/>
      </w:pPr>
      <w:r>
        <w:t>Descriptive statistics</w:t>
      </w:r>
    </w:p>
    <w:p w14:paraId="12DEA2DD" w14:textId="4BAD038B" w:rsidR="00025DFC" w:rsidRDefault="00025DFC" w:rsidP="00025DFC">
      <w:pPr>
        <w:pStyle w:val="ListParagraph"/>
        <w:numPr>
          <w:ilvl w:val="0"/>
          <w:numId w:val="18"/>
        </w:numPr>
        <w:ind w:left="720" w:hanging="630"/>
      </w:pPr>
      <w:r>
        <w:t xml:space="preserve">Results </w:t>
      </w:r>
      <w:r w:rsidR="007212F9">
        <w:t xml:space="preserve">and discussion </w:t>
      </w:r>
      <w:r>
        <w:t xml:space="preserve">organized by research </w:t>
      </w:r>
      <w:r w:rsidR="00A60EDF">
        <w:t xml:space="preserve">hypothesis </w:t>
      </w:r>
    </w:p>
    <w:p w14:paraId="33BADB8D" w14:textId="370A0728" w:rsidR="00FE6575" w:rsidRDefault="00FE6575" w:rsidP="00025DFC">
      <w:pPr>
        <w:pStyle w:val="ListParagraph"/>
        <w:numPr>
          <w:ilvl w:val="0"/>
          <w:numId w:val="18"/>
        </w:numPr>
        <w:ind w:left="720" w:hanging="630"/>
      </w:pPr>
      <w:r>
        <w:t>Discussion of results</w:t>
      </w:r>
    </w:p>
    <w:p w14:paraId="3ED1A1DF" w14:textId="77777777" w:rsidR="000B6C16" w:rsidRDefault="000B6C16" w:rsidP="00025DFC">
      <w:pPr>
        <w:rPr>
          <w:b/>
        </w:rPr>
      </w:pPr>
    </w:p>
    <w:p w14:paraId="53E30D85" w14:textId="77777777" w:rsidR="00025DFC" w:rsidRDefault="00025DFC" w:rsidP="00025DFC">
      <w:pPr>
        <w:rPr>
          <w:b/>
        </w:rPr>
      </w:pPr>
      <w:r>
        <w:rPr>
          <w:b/>
        </w:rPr>
        <w:t>P</w:t>
      </w:r>
      <w:r w:rsidRPr="0041665E">
        <w:rPr>
          <w:b/>
        </w:rPr>
        <w:t>articipant</w:t>
      </w:r>
      <w:r>
        <w:rPr>
          <w:b/>
        </w:rPr>
        <w:t xml:space="preserve"> Characteristics</w:t>
      </w:r>
    </w:p>
    <w:p w14:paraId="488A8D5F" w14:textId="5A3132D9" w:rsidR="00025DFC" w:rsidRDefault="00025DFC" w:rsidP="006D5097">
      <w:pPr>
        <w:rPr>
          <w:rFonts w:ascii="Times New Roman" w:hAnsi="Times New Roman"/>
          <w:sz w:val="20"/>
          <w:szCs w:val="20"/>
          <w:lang w:bidi="ar-SA"/>
        </w:rPr>
      </w:pPr>
      <w:r>
        <w:rPr>
          <w:b/>
        </w:rPr>
        <w:tab/>
      </w:r>
      <w:r>
        <w:t>Seven hundred fifty-six participants accessed the questionnaire.  Demographic questions were located in the middle of the questionnaire with some questions requiring participants to write in a response (i.e., age), some with two choices (i.e., gender), and some with multiple choices (i.e., ethnicity).  Out of the 756 participants who accessed the questionnaire, 4</w:t>
      </w:r>
      <w:r w:rsidR="0075668E">
        <w:t>49</w:t>
      </w:r>
      <w:r>
        <w:t xml:space="preserve"> completed the questionnaire for a </w:t>
      </w:r>
      <w:r w:rsidR="0075668E">
        <w:t>59.</w:t>
      </w:r>
      <w:r w:rsidR="000B21E2">
        <w:t>5</w:t>
      </w:r>
      <w:r>
        <w:t>% completion rate.  Another 293 only partially completed the questionnaire and</w:t>
      </w:r>
      <w:r w:rsidR="006D5097">
        <w:t xml:space="preserve"> were</w:t>
      </w:r>
      <w:r>
        <w:t xml:space="preserve"> therefore, not included in data analysis. The age of the participants ranges from 18 to 51 with a mean </w:t>
      </w:r>
      <w:r w:rsidR="00B45E15">
        <w:t xml:space="preserve">age </w:t>
      </w:r>
      <w:r>
        <w:t>of 2</w:t>
      </w:r>
      <w:r w:rsidR="00B45E15">
        <w:t>3</w:t>
      </w:r>
      <w:r>
        <w:rPr>
          <w:rFonts w:cstheme="minorHAnsi"/>
        </w:rPr>
        <w:t>±</w:t>
      </w:r>
      <w:r>
        <w:t xml:space="preserve">5.2.  Table 1 presents </w:t>
      </w:r>
      <w:r w:rsidR="00B45E15">
        <w:t xml:space="preserve">categorical </w:t>
      </w:r>
      <w:r>
        <w:t xml:space="preserve">descriptive data for gender, ethnicity, class, living situation, and membership in a sorority/fraternity.  </w:t>
      </w:r>
      <w:r w:rsidR="00B45E15">
        <w:t>Categories listed for l</w:t>
      </w:r>
      <w:r>
        <w:t xml:space="preserve">iving situation were living on campus in a dorm or apartment, living on campus in a sorority or fraternity, or living off campus. </w:t>
      </w:r>
      <w:r w:rsidR="00B45E15">
        <w:t>B</w:t>
      </w:r>
      <w:r>
        <w:t>oth people who live in a sorority or fraternity house and members who do not live in a sorority or fraternity house</w:t>
      </w:r>
      <w:r w:rsidR="00B45E15">
        <w:t xml:space="preserve"> were included as </w:t>
      </w:r>
      <w:r w:rsidR="00B45E15">
        <w:lastRenderedPageBreak/>
        <w:t>members of a sorority or fraternity</w:t>
      </w:r>
      <w:r>
        <w:t xml:space="preserve">.  The participants in this study were predominantly female, Caucasian, lived off campus, and were not members of a sorority or fraternity.  </w:t>
      </w:r>
    </w:p>
    <w:p w14:paraId="065E4F21" w14:textId="77777777" w:rsidR="00025DFC" w:rsidRDefault="00025DFC" w:rsidP="00025DFC">
      <w:r>
        <w:tab/>
        <w:t xml:space="preserve"> </w:t>
      </w:r>
    </w:p>
    <w:p w14:paraId="6B0E61C1" w14:textId="516E32C2" w:rsidR="00025DFC" w:rsidRPr="009652FD" w:rsidRDefault="00025DFC" w:rsidP="00025DFC">
      <w:pPr>
        <w:spacing w:line="240" w:lineRule="auto"/>
        <w:rPr>
          <w:rFonts w:ascii="Times New Roman" w:hAnsi="Times New Roman"/>
          <w:b/>
          <w:lang w:bidi="ar-SA"/>
        </w:rPr>
      </w:pPr>
      <w:r w:rsidRPr="009652FD">
        <w:rPr>
          <w:rFonts w:ascii="Times New Roman" w:hAnsi="Times New Roman"/>
          <w:b/>
          <w:lang w:bidi="ar-SA"/>
        </w:rPr>
        <w:t>Table 1.  Summary of participant characteristics (Categorical) (</w:t>
      </w:r>
      <w:r w:rsidR="00BE323D">
        <w:rPr>
          <w:rFonts w:ascii="Times New Roman" w:hAnsi="Times New Roman"/>
          <w:b/>
          <w:lang w:bidi="ar-SA"/>
        </w:rPr>
        <w:t>n</w:t>
      </w:r>
      <w:r w:rsidRPr="009652FD">
        <w:rPr>
          <w:rFonts w:ascii="Times New Roman" w:hAnsi="Times New Roman"/>
          <w:b/>
          <w:lang w:bidi="ar-SA"/>
        </w:rPr>
        <w:t xml:space="preserve"> = 449)</w:t>
      </w: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025DFC" w:rsidRPr="00B86029" w14:paraId="394C27E6" w14:textId="77777777" w:rsidTr="00ED0610">
        <w:trPr>
          <w:trHeight w:val="510"/>
        </w:trPr>
        <w:tc>
          <w:tcPr>
            <w:tcW w:w="12438" w:type="dxa"/>
            <w:tcBorders>
              <w:top w:val="single" w:sz="12" w:space="0" w:color="008000"/>
              <w:bottom w:val="single" w:sz="6" w:space="0" w:color="008000"/>
            </w:tcBorders>
          </w:tcPr>
          <w:p w14:paraId="21C90EDE" w14:textId="77777777" w:rsidR="00025DFC" w:rsidRPr="00B86029" w:rsidRDefault="00025DFC" w:rsidP="00ED0610">
            <w:pPr>
              <w:spacing w:line="240" w:lineRule="auto"/>
              <w:rPr>
                <w:rFonts w:ascii="Times New Roman" w:hAnsi="Times New Roman"/>
                <w:sz w:val="20"/>
                <w:szCs w:val="20"/>
                <w:lang w:bidi="ar-SA"/>
              </w:rPr>
            </w:pPr>
          </w:p>
        </w:tc>
      </w:tr>
      <w:tr w:rsidR="00025DFC" w:rsidRPr="00B86029" w14:paraId="6C5E8BA9" w14:textId="77777777" w:rsidTr="00ED0610">
        <w:tc>
          <w:tcPr>
            <w:tcW w:w="12438" w:type="dxa"/>
            <w:tcBorders>
              <w:top w:val="single" w:sz="6" w:space="0" w:color="008000"/>
              <w:bottom w:val="single" w:sz="6" w:space="0" w:color="008000"/>
            </w:tcBorders>
          </w:tcPr>
          <w:p w14:paraId="39A386CF" w14:textId="77777777" w:rsidR="00025DFC" w:rsidRPr="00B86029" w:rsidRDefault="00025DFC" w:rsidP="00ED0610">
            <w:pPr>
              <w:spacing w:line="240" w:lineRule="auto"/>
              <w:rPr>
                <w:rFonts w:ascii="Times New Roman" w:hAnsi="Times New Roman"/>
                <w:sz w:val="20"/>
                <w:szCs w:val="20"/>
                <w:lang w:bidi="ar-SA"/>
              </w:rPr>
            </w:pPr>
          </w:p>
          <w:p w14:paraId="51778E63" w14:textId="77777777"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Gender</w:t>
            </w:r>
          </w:p>
          <w:p w14:paraId="729E47F9"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Male</w:t>
            </w:r>
            <w:r w:rsidRPr="00B86029">
              <w:rPr>
                <w:rFonts w:ascii="Times New Roman" w:hAnsi="Times New Roman"/>
                <w:sz w:val="20"/>
                <w:szCs w:val="20"/>
                <w:lang w:bidi="ar-SA"/>
              </w:rPr>
              <w:t xml:space="preserve"> –</w:t>
            </w:r>
            <w:r>
              <w:rPr>
                <w:rFonts w:ascii="Times New Roman" w:hAnsi="Times New Roman"/>
                <w:sz w:val="20"/>
                <w:szCs w:val="20"/>
                <w:lang w:bidi="ar-SA"/>
              </w:rPr>
              <w:t xml:space="preserve"> 147 (32.7%)</w:t>
            </w:r>
          </w:p>
          <w:p w14:paraId="3D3C1DC2"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Female</w:t>
            </w:r>
            <w:r w:rsidRPr="00B86029">
              <w:rPr>
                <w:rFonts w:ascii="Times New Roman" w:hAnsi="Times New Roman"/>
                <w:sz w:val="20"/>
                <w:szCs w:val="20"/>
                <w:lang w:bidi="ar-SA"/>
              </w:rPr>
              <w:t xml:space="preserve"> – </w:t>
            </w:r>
            <w:r>
              <w:rPr>
                <w:rFonts w:ascii="Times New Roman" w:hAnsi="Times New Roman"/>
                <w:sz w:val="20"/>
                <w:szCs w:val="20"/>
                <w:lang w:bidi="ar-SA"/>
              </w:rPr>
              <w:t>302 (67.3%)</w:t>
            </w:r>
          </w:p>
          <w:p w14:paraId="464E7085"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Ethnicity</w:t>
            </w:r>
          </w:p>
          <w:p w14:paraId="4A3F7E60" w14:textId="6E1436B5"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sidR="00B24A42">
              <w:rPr>
                <w:rFonts w:ascii="Times New Roman" w:hAnsi="Times New Roman"/>
                <w:sz w:val="20"/>
                <w:szCs w:val="20"/>
                <w:lang w:bidi="ar-SA"/>
              </w:rPr>
              <w:t>Caucasian</w:t>
            </w:r>
            <w:r w:rsidRPr="00B86029">
              <w:rPr>
                <w:rFonts w:ascii="Times New Roman" w:hAnsi="Times New Roman"/>
                <w:sz w:val="20"/>
                <w:szCs w:val="20"/>
                <w:lang w:bidi="ar-SA"/>
              </w:rPr>
              <w:t xml:space="preserve"> – </w:t>
            </w:r>
            <w:r>
              <w:rPr>
                <w:rFonts w:ascii="Times New Roman" w:hAnsi="Times New Roman"/>
                <w:sz w:val="20"/>
                <w:szCs w:val="20"/>
                <w:lang w:bidi="ar-SA"/>
              </w:rPr>
              <w:t>333 (74.2%)</w:t>
            </w:r>
          </w:p>
          <w:p w14:paraId="00DFFD79" w14:textId="77777777"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t xml:space="preserve">Black/African American – </w:t>
            </w:r>
            <w:r>
              <w:rPr>
                <w:rFonts w:ascii="Times New Roman" w:hAnsi="Times New Roman"/>
                <w:sz w:val="20"/>
                <w:szCs w:val="20"/>
                <w:lang w:bidi="ar-SA"/>
              </w:rPr>
              <w:t>13 (2.9%)</w:t>
            </w:r>
          </w:p>
          <w:p w14:paraId="2C0BC135" w14:textId="77777777"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 xml:space="preserve">Native </w:t>
            </w:r>
            <w:r w:rsidRPr="00B86029">
              <w:rPr>
                <w:rFonts w:ascii="Times New Roman" w:hAnsi="Times New Roman"/>
                <w:sz w:val="20"/>
                <w:szCs w:val="20"/>
                <w:lang w:bidi="ar-SA"/>
              </w:rPr>
              <w:t>American</w:t>
            </w:r>
            <w:r>
              <w:rPr>
                <w:rFonts w:ascii="Times New Roman" w:hAnsi="Times New Roman"/>
                <w:sz w:val="20"/>
                <w:szCs w:val="20"/>
                <w:lang w:bidi="ar-SA"/>
              </w:rPr>
              <w:t>/Alaska Native</w:t>
            </w:r>
            <w:r w:rsidRPr="00B86029">
              <w:rPr>
                <w:rFonts w:ascii="Times New Roman" w:hAnsi="Times New Roman"/>
                <w:sz w:val="20"/>
                <w:szCs w:val="20"/>
                <w:lang w:bidi="ar-SA"/>
              </w:rPr>
              <w:t xml:space="preserve"> – </w:t>
            </w:r>
            <w:r>
              <w:rPr>
                <w:rFonts w:ascii="Times New Roman" w:hAnsi="Times New Roman"/>
                <w:sz w:val="20"/>
                <w:szCs w:val="20"/>
                <w:lang w:bidi="ar-SA"/>
              </w:rPr>
              <w:t>16 (3.6%)</w:t>
            </w:r>
          </w:p>
          <w:p w14:paraId="59FFD536"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Asian</w:t>
            </w:r>
            <w:r w:rsidRPr="00B86029">
              <w:rPr>
                <w:rFonts w:ascii="Times New Roman" w:hAnsi="Times New Roman"/>
                <w:sz w:val="20"/>
                <w:szCs w:val="20"/>
                <w:lang w:bidi="ar-SA"/>
              </w:rPr>
              <w:t xml:space="preserve"> –</w:t>
            </w:r>
            <w:r>
              <w:rPr>
                <w:rFonts w:ascii="Times New Roman" w:hAnsi="Times New Roman"/>
                <w:sz w:val="20"/>
                <w:szCs w:val="20"/>
                <w:lang w:bidi="ar-SA"/>
              </w:rPr>
              <w:t xml:space="preserve"> 47 (10.5%)</w:t>
            </w:r>
          </w:p>
          <w:p w14:paraId="46A35E7B"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Hispanic</w:t>
            </w:r>
            <w:r w:rsidRPr="00B86029">
              <w:rPr>
                <w:rFonts w:ascii="Times New Roman" w:hAnsi="Times New Roman"/>
                <w:sz w:val="20"/>
                <w:szCs w:val="20"/>
                <w:lang w:bidi="ar-SA"/>
              </w:rPr>
              <w:t xml:space="preserve"> –</w:t>
            </w:r>
            <w:r>
              <w:rPr>
                <w:rFonts w:ascii="Times New Roman" w:hAnsi="Times New Roman"/>
                <w:sz w:val="20"/>
                <w:szCs w:val="20"/>
                <w:lang w:bidi="ar-SA"/>
              </w:rPr>
              <w:t>39 (8.7%)</w:t>
            </w:r>
          </w:p>
          <w:p w14:paraId="046C7F63" w14:textId="77777777"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t xml:space="preserve">Missing – </w:t>
            </w:r>
            <w:r>
              <w:rPr>
                <w:rFonts w:ascii="Times New Roman" w:hAnsi="Times New Roman"/>
                <w:sz w:val="20"/>
                <w:szCs w:val="20"/>
                <w:lang w:bidi="ar-SA"/>
              </w:rPr>
              <w:t>1 (.2%)</w:t>
            </w:r>
          </w:p>
          <w:p w14:paraId="515F9F41"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Class</w:t>
            </w:r>
          </w:p>
          <w:p w14:paraId="5C6D537C"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Freshman</w:t>
            </w:r>
            <w:r w:rsidRPr="00B86029">
              <w:rPr>
                <w:rFonts w:ascii="Times New Roman" w:hAnsi="Times New Roman"/>
                <w:sz w:val="20"/>
                <w:szCs w:val="20"/>
                <w:lang w:bidi="ar-SA"/>
              </w:rPr>
              <w:t xml:space="preserve"> – </w:t>
            </w:r>
            <w:r>
              <w:rPr>
                <w:rFonts w:ascii="Times New Roman" w:hAnsi="Times New Roman"/>
                <w:sz w:val="20"/>
                <w:szCs w:val="20"/>
                <w:lang w:bidi="ar-SA"/>
              </w:rPr>
              <w:t>98 (21.8%)</w:t>
            </w:r>
          </w:p>
          <w:p w14:paraId="692891D6" w14:textId="77777777"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Sophomore</w:t>
            </w:r>
            <w:r w:rsidRPr="00B86029">
              <w:rPr>
                <w:rFonts w:ascii="Times New Roman" w:hAnsi="Times New Roman"/>
                <w:sz w:val="20"/>
                <w:szCs w:val="20"/>
                <w:lang w:bidi="ar-SA"/>
              </w:rPr>
              <w:t xml:space="preserve"> – </w:t>
            </w:r>
            <w:r>
              <w:rPr>
                <w:rFonts w:ascii="Times New Roman" w:hAnsi="Times New Roman"/>
                <w:sz w:val="20"/>
                <w:szCs w:val="20"/>
                <w:lang w:bidi="ar-SA"/>
              </w:rPr>
              <w:t>62 (13.8%)</w:t>
            </w:r>
          </w:p>
          <w:p w14:paraId="546FBE1F" w14:textId="77777777"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Junior</w:t>
            </w:r>
            <w:r w:rsidRPr="00B86029">
              <w:rPr>
                <w:rFonts w:ascii="Times New Roman" w:hAnsi="Times New Roman"/>
                <w:sz w:val="20"/>
                <w:szCs w:val="20"/>
                <w:lang w:bidi="ar-SA"/>
              </w:rPr>
              <w:t xml:space="preserve"> – </w:t>
            </w:r>
            <w:r>
              <w:rPr>
                <w:rFonts w:ascii="Times New Roman" w:hAnsi="Times New Roman"/>
                <w:sz w:val="20"/>
                <w:szCs w:val="20"/>
                <w:lang w:bidi="ar-SA"/>
              </w:rPr>
              <w:t>84 (18.7%)</w:t>
            </w:r>
          </w:p>
          <w:p w14:paraId="5DDD7D02" w14:textId="77777777"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Senior</w:t>
            </w:r>
            <w:r w:rsidRPr="00B86029">
              <w:rPr>
                <w:rFonts w:ascii="Times New Roman" w:hAnsi="Times New Roman"/>
                <w:sz w:val="20"/>
                <w:szCs w:val="20"/>
                <w:lang w:bidi="ar-SA"/>
              </w:rPr>
              <w:t xml:space="preserve"> – </w:t>
            </w:r>
            <w:r>
              <w:rPr>
                <w:rFonts w:ascii="Times New Roman" w:hAnsi="Times New Roman"/>
                <w:sz w:val="20"/>
                <w:szCs w:val="20"/>
                <w:lang w:bidi="ar-SA"/>
              </w:rPr>
              <w:t>97 (21.6)</w:t>
            </w:r>
          </w:p>
          <w:p w14:paraId="15119616" w14:textId="77777777"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Graduate Student</w:t>
            </w:r>
            <w:r w:rsidRPr="00B86029">
              <w:rPr>
                <w:rFonts w:ascii="Times New Roman" w:hAnsi="Times New Roman"/>
                <w:sz w:val="20"/>
                <w:szCs w:val="20"/>
                <w:lang w:bidi="ar-SA"/>
              </w:rPr>
              <w:t xml:space="preserve"> – </w:t>
            </w:r>
            <w:r>
              <w:rPr>
                <w:rFonts w:ascii="Times New Roman" w:hAnsi="Times New Roman"/>
                <w:sz w:val="20"/>
                <w:szCs w:val="20"/>
                <w:lang w:bidi="ar-SA"/>
              </w:rPr>
              <w:t>107 (23.8%)</w:t>
            </w:r>
          </w:p>
          <w:p w14:paraId="5EB79418" w14:textId="77777777" w:rsidR="00025DFC"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t xml:space="preserve">Missing – </w:t>
            </w:r>
            <w:r>
              <w:rPr>
                <w:rFonts w:ascii="Times New Roman" w:hAnsi="Times New Roman"/>
                <w:sz w:val="20"/>
                <w:szCs w:val="20"/>
                <w:lang w:bidi="ar-SA"/>
              </w:rPr>
              <w:t>1 (.2%)</w:t>
            </w:r>
          </w:p>
          <w:p w14:paraId="43B94F36"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Living Situation</w:t>
            </w:r>
          </w:p>
          <w:p w14:paraId="37209313" w14:textId="77777777"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On campus dorms/apt</w:t>
            </w:r>
            <w:r w:rsidRPr="00B86029">
              <w:rPr>
                <w:rFonts w:ascii="Times New Roman" w:hAnsi="Times New Roman"/>
                <w:sz w:val="20"/>
                <w:szCs w:val="20"/>
                <w:lang w:bidi="ar-SA"/>
              </w:rPr>
              <w:t xml:space="preserve"> </w:t>
            </w:r>
            <w:r>
              <w:rPr>
                <w:rFonts w:ascii="Times New Roman" w:hAnsi="Times New Roman"/>
                <w:sz w:val="20"/>
                <w:szCs w:val="20"/>
                <w:lang w:bidi="ar-SA"/>
              </w:rPr>
              <w:t>–</w:t>
            </w:r>
            <w:r w:rsidRPr="00B86029">
              <w:rPr>
                <w:rFonts w:ascii="Times New Roman" w:hAnsi="Times New Roman"/>
                <w:sz w:val="20"/>
                <w:szCs w:val="20"/>
                <w:lang w:bidi="ar-SA"/>
              </w:rPr>
              <w:t xml:space="preserve"> </w:t>
            </w:r>
            <w:r>
              <w:rPr>
                <w:rFonts w:ascii="Times New Roman" w:hAnsi="Times New Roman"/>
                <w:sz w:val="20"/>
                <w:szCs w:val="20"/>
                <w:lang w:bidi="ar-SA"/>
              </w:rPr>
              <w:t>122 (27.2%)</w:t>
            </w:r>
          </w:p>
          <w:p w14:paraId="77B70C2D"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Sorority or Fraternity</w:t>
            </w:r>
            <w:r w:rsidRPr="00B86029">
              <w:rPr>
                <w:rFonts w:ascii="Times New Roman" w:hAnsi="Times New Roman"/>
                <w:sz w:val="20"/>
                <w:szCs w:val="20"/>
                <w:lang w:bidi="ar-SA"/>
              </w:rPr>
              <w:t xml:space="preserve"> </w:t>
            </w:r>
            <w:r>
              <w:rPr>
                <w:rFonts w:ascii="Times New Roman" w:hAnsi="Times New Roman"/>
                <w:sz w:val="20"/>
                <w:szCs w:val="20"/>
                <w:lang w:bidi="ar-SA"/>
              </w:rPr>
              <w:t>–</w:t>
            </w:r>
            <w:r w:rsidRPr="00B86029">
              <w:rPr>
                <w:rFonts w:ascii="Times New Roman" w:hAnsi="Times New Roman"/>
                <w:sz w:val="20"/>
                <w:szCs w:val="20"/>
                <w:lang w:bidi="ar-SA"/>
              </w:rPr>
              <w:t xml:space="preserve"> </w:t>
            </w:r>
            <w:r>
              <w:rPr>
                <w:rFonts w:ascii="Times New Roman" w:hAnsi="Times New Roman"/>
                <w:sz w:val="20"/>
                <w:szCs w:val="20"/>
                <w:lang w:bidi="ar-SA"/>
              </w:rPr>
              <w:t>12 (2.7%)</w:t>
            </w:r>
          </w:p>
          <w:p w14:paraId="445B171A"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Off Campus</w:t>
            </w:r>
            <w:r w:rsidRPr="00B86029">
              <w:rPr>
                <w:rFonts w:ascii="Times New Roman" w:hAnsi="Times New Roman"/>
                <w:sz w:val="20"/>
                <w:szCs w:val="20"/>
                <w:lang w:bidi="ar-SA"/>
              </w:rPr>
              <w:t xml:space="preserve"> – </w:t>
            </w:r>
            <w:r>
              <w:rPr>
                <w:rFonts w:ascii="Times New Roman" w:hAnsi="Times New Roman"/>
                <w:sz w:val="20"/>
                <w:szCs w:val="20"/>
                <w:lang w:bidi="ar-SA"/>
              </w:rPr>
              <w:t>315 (70.2%)</w:t>
            </w:r>
          </w:p>
          <w:p w14:paraId="75922AEA" w14:textId="77777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r>
            <w:r w:rsidRPr="00B86029">
              <w:rPr>
                <w:rFonts w:ascii="Times New Roman" w:hAnsi="Times New Roman"/>
                <w:sz w:val="20"/>
                <w:szCs w:val="20"/>
                <w:lang w:bidi="ar-SA"/>
              </w:rPr>
              <w:t xml:space="preserve">Missing – </w:t>
            </w:r>
          </w:p>
          <w:p w14:paraId="0385577C" w14:textId="5B631314"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Sorority or Fraternity</w:t>
            </w:r>
            <w:r w:rsidR="0075668E">
              <w:rPr>
                <w:rFonts w:ascii="Times New Roman" w:hAnsi="Times New Roman"/>
                <w:sz w:val="20"/>
                <w:szCs w:val="20"/>
                <w:lang w:bidi="ar-SA"/>
              </w:rPr>
              <w:t>* (n=342)</w:t>
            </w:r>
          </w:p>
          <w:p w14:paraId="2D79E8EB" w14:textId="7EC25538"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Yes</w:t>
            </w:r>
            <w:r w:rsidRPr="00B86029">
              <w:rPr>
                <w:rFonts w:ascii="Times New Roman" w:hAnsi="Times New Roman"/>
                <w:sz w:val="20"/>
                <w:szCs w:val="20"/>
                <w:lang w:bidi="ar-SA"/>
              </w:rPr>
              <w:t xml:space="preserve"> </w:t>
            </w:r>
            <w:r>
              <w:rPr>
                <w:rFonts w:ascii="Times New Roman" w:hAnsi="Times New Roman"/>
                <w:sz w:val="20"/>
                <w:szCs w:val="20"/>
                <w:lang w:bidi="ar-SA"/>
              </w:rPr>
              <w:t>–</w:t>
            </w:r>
            <w:r w:rsidRPr="00B86029">
              <w:rPr>
                <w:rFonts w:ascii="Times New Roman" w:hAnsi="Times New Roman"/>
                <w:sz w:val="20"/>
                <w:szCs w:val="20"/>
                <w:lang w:bidi="ar-SA"/>
              </w:rPr>
              <w:t xml:space="preserve"> </w:t>
            </w:r>
            <w:r>
              <w:rPr>
                <w:rFonts w:ascii="Times New Roman" w:hAnsi="Times New Roman"/>
                <w:sz w:val="20"/>
                <w:szCs w:val="20"/>
                <w:lang w:bidi="ar-SA"/>
              </w:rPr>
              <w:t>6</w:t>
            </w:r>
            <w:r w:rsidR="0075668E">
              <w:rPr>
                <w:rFonts w:ascii="Times New Roman" w:hAnsi="Times New Roman"/>
                <w:sz w:val="20"/>
                <w:szCs w:val="20"/>
                <w:lang w:bidi="ar-SA"/>
              </w:rPr>
              <w:t>3</w:t>
            </w:r>
            <w:r>
              <w:rPr>
                <w:rFonts w:ascii="Times New Roman" w:hAnsi="Times New Roman"/>
                <w:sz w:val="20"/>
                <w:szCs w:val="20"/>
                <w:lang w:bidi="ar-SA"/>
              </w:rPr>
              <w:t xml:space="preserve"> (</w:t>
            </w:r>
            <w:r w:rsidR="0075668E">
              <w:rPr>
                <w:rFonts w:ascii="Times New Roman" w:hAnsi="Times New Roman"/>
                <w:sz w:val="20"/>
                <w:szCs w:val="20"/>
                <w:lang w:bidi="ar-SA"/>
              </w:rPr>
              <w:t>18.4</w:t>
            </w:r>
            <w:r>
              <w:rPr>
                <w:rFonts w:ascii="Times New Roman" w:hAnsi="Times New Roman"/>
                <w:sz w:val="20"/>
                <w:szCs w:val="20"/>
                <w:lang w:bidi="ar-SA"/>
              </w:rPr>
              <w:t>%)</w:t>
            </w:r>
          </w:p>
          <w:p w14:paraId="38E9540A" w14:textId="0B4B240F"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No</w:t>
            </w:r>
            <w:r w:rsidRPr="00B86029">
              <w:rPr>
                <w:rFonts w:ascii="Times New Roman" w:hAnsi="Times New Roman"/>
                <w:sz w:val="20"/>
                <w:szCs w:val="20"/>
                <w:lang w:bidi="ar-SA"/>
              </w:rPr>
              <w:t xml:space="preserve"> </w:t>
            </w:r>
            <w:r>
              <w:rPr>
                <w:rFonts w:ascii="Times New Roman" w:hAnsi="Times New Roman"/>
                <w:sz w:val="20"/>
                <w:szCs w:val="20"/>
                <w:lang w:bidi="ar-SA"/>
              </w:rPr>
              <w:t>–</w:t>
            </w:r>
            <w:r w:rsidRPr="00B86029">
              <w:rPr>
                <w:rFonts w:ascii="Times New Roman" w:hAnsi="Times New Roman"/>
                <w:sz w:val="20"/>
                <w:szCs w:val="20"/>
                <w:lang w:bidi="ar-SA"/>
              </w:rPr>
              <w:t xml:space="preserve"> </w:t>
            </w:r>
            <w:r w:rsidR="0075668E">
              <w:rPr>
                <w:rFonts w:ascii="Times New Roman" w:hAnsi="Times New Roman"/>
                <w:sz w:val="20"/>
                <w:szCs w:val="20"/>
                <w:lang w:bidi="ar-SA"/>
              </w:rPr>
              <w:t>279</w:t>
            </w:r>
            <w:r>
              <w:rPr>
                <w:rFonts w:ascii="Times New Roman" w:hAnsi="Times New Roman"/>
                <w:sz w:val="20"/>
                <w:szCs w:val="20"/>
                <w:lang w:bidi="ar-SA"/>
              </w:rPr>
              <w:t xml:space="preserve"> (8</w:t>
            </w:r>
            <w:r w:rsidR="0075668E">
              <w:rPr>
                <w:rFonts w:ascii="Times New Roman" w:hAnsi="Times New Roman"/>
                <w:sz w:val="20"/>
                <w:szCs w:val="20"/>
                <w:lang w:bidi="ar-SA"/>
              </w:rPr>
              <w:t>1.6</w:t>
            </w:r>
            <w:r>
              <w:rPr>
                <w:rFonts w:ascii="Times New Roman" w:hAnsi="Times New Roman"/>
                <w:sz w:val="20"/>
                <w:szCs w:val="20"/>
                <w:lang w:bidi="ar-SA"/>
              </w:rPr>
              <w:t>%)</w:t>
            </w:r>
          </w:p>
          <w:p w14:paraId="3037EBD1" w14:textId="4201B0D8" w:rsidR="00025DFC" w:rsidRPr="00B86029" w:rsidRDefault="00025DFC" w:rsidP="00782642">
            <w:pPr>
              <w:spacing w:line="240" w:lineRule="auto"/>
              <w:rPr>
                <w:rFonts w:ascii="Times New Roman" w:hAnsi="Times New Roman"/>
                <w:sz w:val="20"/>
                <w:szCs w:val="20"/>
                <w:lang w:bidi="ar-SA"/>
              </w:rPr>
            </w:pPr>
            <w:r>
              <w:rPr>
                <w:rFonts w:ascii="Times New Roman" w:hAnsi="Times New Roman"/>
                <w:sz w:val="20"/>
                <w:szCs w:val="20"/>
                <w:lang w:bidi="ar-SA"/>
              </w:rPr>
              <w:tab/>
            </w:r>
            <w:r w:rsidRPr="00B86029">
              <w:rPr>
                <w:rFonts w:ascii="Times New Roman" w:hAnsi="Times New Roman"/>
                <w:sz w:val="20"/>
                <w:szCs w:val="20"/>
                <w:lang w:bidi="ar-SA"/>
              </w:rPr>
              <w:t xml:space="preserve"> </w:t>
            </w:r>
          </w:p>
        </w:tc>
      </w:tr>
    </w:tbl>
    <w:p w14:paraId="0220D154" w14:textId="496354AB" w:rsidR="00025DFC" w:rsidRDefault="0075668E" w:rsidP="00025DFC">
      <w:r>
        <w:t>*undergraduate participants only</w:t>
      </w:r>
    </w:p>
    <w:p w14:paraId="400B2B9A" w14:textId="77036550" w:rsidR="00025DFC" w:rsidRDefault="00025DFC" w:rsidP="00025DFC">
      <w:pPr>
        <w:ind w:firstLine="720"/>
      </w:pPr>
      <w:r>
        <w:t xml:space="preserve">Table 2 presents </w:t>
      </w:r>
      <w:r w:rsidR="00254955">
        <w:t xml:space="preserve">categorical </w:t>
      </w:r>
      <w:r>
        <w:t xml:space="preserve">descriptive data for questions related to energy drink consumption.  Type of energy drink refers to regular or sugar free versions.  Headaches and heart palpitations refer to symptoms that could be produced by the stimulant(s) in energy drinks.  Caffeine pills refer to over the counter pills that can be purchased and contain substances that act as central nervous system stimulants that are similar to or the same as those found in energy drinks.  Supplements refers to work out </w:t>
      </w:r>
      <w:r>
        <w:lastRenderedPageBreak/>
        <w:t xml:space="preserve">or diet aid supplements that contain caffeine or other stimulants.  Jolt and crash episodes were approximately one (1) per month with </w:t>
      </w:r>
      <w:r>
        <w:rPr>
          <w:rFonts w:cstheme="minorHAnsi"/>
        </w:rPr>
        <w:t>±</w:t>
      </w:r>
      <w:r>
        <w:t>3.1 standard deviation.</w:t>
      </w:r>
    </w:p>
    <w:p w14:paraId="0794939C" w14:textId="77777777" w:rsidR="00025DFC" w:rsidRDefault="00025DFC" w:rsidP="00025DFC"/>
    <w:p w14:paraId="69EF77EC" w14:textId="66C4B351" w:rsidR="00025DFC" w:rsidRPr="0059777A" w:rsidRDefault="00025DFC" w:rsidP="00A85193">
      <w:pPr>
        <w:tabs>
          <w:tab w:val="left" w:pos="990"/>
        </w:tabs>
        <w:spacing w:line="240" w:lineRule="auto"/>
        <w:ind w:left="990" w:hanging="990"/>
        <w:rPr>
          <w:rFonts w:ascii="Times New Roman" w:hAnsi="Times New Roman"/>
          <w:b/>
          <w:lang w:bidi="ar-SA"/>
        </w:rPr>
      </w:pPr>
      <w:r w:rsidRPr="009652FD">
        <w:rPr>
          <w:rFonts w:ascii="Times New Roman" w:hAnsi="Times New Roman"/>
          <w:b/>
          <w:lang w:bidi="ar-SA"/>
        </w:rPr>
        <w:t xml:space="preserve">Table 2.  </w:t>
      </w:r>
      <w:r w:rsidR="00A85193">
        <w:rPr>
          <w:rFonts w:ascii="Times New Roman" w:hAnsi="Times New Roman"/>
          <w:b/>
          <w:lang w:bidi="ar-SA"/>
        </w:rPr>
        <w:tab/>
        <w:t xml:space="preserve">Descriptive Statistics for Categorical Variables: </w:t>
      </w:r>
      <w:r w:rsidRPr="009652FD">
        <w:rPr>
          <w:rFonts w:ascii="Times New Roman" w:hAnsi="Times New Roman"/>
          <w:b/>
          <w:lang w:bidi="ar-SA"/>
        </w:rPr>
        <w:t xml:space="preserve">Energy </w:t>
      </w:r>
      <w:r w:rsidR="00A85193">
        <w:rPr>
          <w:rFonts w:ascii="Times New Roman" w:hAnsi="Times New Roman"/>
          <w:b/>
          <w:lang w:bidi="ar-SA"/>
        </w:rPr>
        <w:t>D</w:t>
      </w:r>
      <w:r w:rsidRPr="009652FD">
        <w:rPr>
          <w:rFonts w:ascii="Times New Roman" w:hAnsi="Times New Roman"/>
          <w:b/>
          <w:lang w:bidi="ar-SA"/>
        </w:rPr>
        <w:t>rink</w:t>
      </w:r>
      <w:r w:rsidR="00A85193">
        <w:rPr>
          <w:rFonts w:ascii="Times New Roman" w:hAnsi="Times New Roman"/>
          <w:b/>
          <w:lang w:bidi="ar-SA"/>
        </w:rPr>
        <w:t xml:space="preserve"> Related, O</w:t>
      </w:r>
      <w:r w:rsidRPr="009652FD">
        <w:rPr>
          <w:rFonts w:ascii="Times New Roman" w:hAnsi="Times New Roman"/>
          <w:b/>
          <w:lang w:bidi="ar-SA"/>
        </w:rPr>
        <w:t xml:space="preserve">ther </w:t>
      </w:r>
      <w:r w:rsidR="00A85193">
        <w:rPr>
          <w:rFonts w:ascii="Times New Roman" w:hAnsi="Times New Roman"/>
          <w:b/>
          <w:lang w:bidi="ar-SA"/>
        </w:rPr>
        <w:t>C</w:t>
      </w:r>
      <w:r w:rsidRPr="009652FD">
        <w:rPr>
          <w:rFonts w:ascii="Times New Roman" w:hAnsi="Times New Roman"/>
          <w:b/>
          <w:lang w:bidi="ar-SA"/>
        </w:rPr>
        <w:t xml:space="preserve">affeine </w:t>
      </w:r>
      <w:r w:rsidR="00A85193">
        <w:rPr>
          <w:rFonts w:ascii="Times New Roman" w:hAnsi="Times New Roman"/>
          <w:b/>
          <w:lang w:bidi="ar-SA"/>
        </w:rPr>
        <w:t>S</w:t>
      </w:r>
      <w:r w:rsidRPr="009652FD">
        <w:rPr>
          <w:rFonts w:ascii="Times New Roman" w:hAnsi="Times New Roman"/>
          <w:b/>
          <w:lang w:bidi="ar-SA"/>
        </w:rPr>
        <w:t>ources</w:t>
      </w:r>
      <w:r w:rsidR="00A85193">
        <w:rPr>
          <w:rFonts w:ascii="Times New Roman" w:hAnsi="Times New Roman"/>
          <w:b/>
          <w:lang w:bidi="ar-SA"/>
        </w:rPr>
        <w:t>, and</w:t>
      </w:r>
      <w:r w:rsidRPr="009652FD">
        <w:rPr>
          <w:rFonts w:ascii="Times New Roman" w:hAnsi="Times New Roman"/>
          <w:b/>
          <w:lang w:bidi="ar-SA"/>
        </w:rPr>
        <w:t xml:space="preserve"> </w:t>
      </w:r>
      <w:r w:rsidR="00A85193">
        <w:rPr>
          <w:rFonts w:ascii="Times New Roman" w:hAnsi="Times New Roman"/>
          <w:b/>
          <w:lang w:bidi="ar-SA"/>
        </w:rPr>
        <w:t>S</w:t>
      </w:r>
      <w:r w:rsidRPr="009652FD">
        <w:rPr>
          <w:rFonts w:ascii="Times New Roman" w:hAnsi="Times New Roman"/>
          <w:b/>
          <w:lang w:bidi="ar-SA"/>
        </w:rPr>
        <w:t xml:space="preserve">ymptoms </w:t>
      </w: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025DFC" w:rsidRPr="00B86029" w14:paraId="6A4D8269" w14:textId="77777777" w:rsidTr="00ED0610">
        <w:trPr>
          <w:trHeight w:val="510"/>
        </w:trPr>
        <w:tc>
          <w:tcPr>
            <w:tcW w:w="12438" w:type="dxa"/>
            <w:tcBorders>
              <w:top w:val="single" w:sz="12" w:space="0" w:color="008000"/>
              <w:bottom w:val="single" w:sz="6" w:space="0" w:color="008000"/>
            </w:tcBorders>
          </w:tcPr>
          <w:p w14:paraId="22D8980A" w14:textId="77777777" w:rsidR="00025DFC" w:rsidRPr="00B86029" w:rsidRDefault="00025DFC" w:rsidP="00ED0610">
            <w:pPr>
              <w:spacing w:line="240" w:lineRule="auto"/>
              <w:rPr>
                <w:rFonts w:ascii="Times New Roman" w:hAnsi="Times New Roman"/>
                <w:sz w:val="20"/>
                <w:szCs w:val="20"/>
                <w:lang w:bidi="ar-SA"/>
              </w:rPr>
            </w:pPr>
          </w:p>
        </w:tc>
      </w:tr>
      <w:tr w:rsidR="00025DFC" w:rsidRPr="00B86029" w14:paraId="0F05568C" w14:textId="77777777" w:rsidTr="00ED0610">
        <w:tc>
          <w:tcPr>
            <w:tcW w:w="12438" w:type="dxa"/>
            <w:tcBorders>
              <w:top w:val="single" w:sz="6" w:space="0" w:color="008000"/>
              <w:bottom w:val="single" w:sz="6" w:space="0" w:color="008000"/>
            </w:tcBorders>
          </w:tcPr>
          <w:p w14:paraId="3A90DAA0" w14:textId="088C043A"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Energy drink consumer</w:t>
            </w:r>
            <w:r w:rsidR="00A85193">
              <w:rPr>
                <w:rFonts w:ascii="Times New Roman" w:hAnsi="Times New Roman"/>
                <w:sz w:val="20"/>
                <w:szCs w:val="20"/>
                <w:lang w:bidi="ar-SA"/>
              </w:rPr>
              <w:t>*</w:t>
            </w:r>
            <w:r w:rsidR="00F0669C">
              <w:rPr>
                <w:rFonts w:ascii="Times New Roman" w:hAnsi="Times New Roman"/>
                <w:sz w:val="20"/>
                <w:szCs w:val="20"/>
                <w:lang w:bidi="ar-SA"/>
              </w:rPr>
              <w:t xml:space="preserve"> </w:t>
            </w:r>
          </w:p>
          <w:p w14:paraId="621FF5DA" w14:textId="139ED6D5"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Yes</w:t>
            </w:r>
            <w:r w:rsidRPr="00B86029">
              <w:rPr>
                <w:rFonts w:ascii="Times New Roman" w:hAnsi="Times New Roman"/>
                <w:sz w:val="20"/>
                <w:szCs w:val="20"/>
                <w:lang w:bidi="ar-SA"/>
              </w:rPr>
              <w:t xml:space="preserve"> – </w:t>
            </w:r>
            <w:r w:rsidR="00425525">
              <w:rPr>
                <w:rFonts w:ascii="Times New Roman" w:hAnsi="Times New Roman"/>
                <w:sz w:val="20"/>
                <w:szCs w:val="20"/>
                <w:lang w:bidi="ar-SA"/>
              </w:rPr>
              <w:t>185 (41.3</w:t>
            </w:r>
            <w:r>
              <w:rPr>
                <w:rFonts w:ascii="Times New Roman" w:hAnsi="Times New Roman"/>
                <w:sz w:val="20"/>
                <w:szCs w:val="20"/>
                <w:lang w:bidi="ar-SA"/>
              </w:rPr>
              <w:t>%)</w:t>
            </w:r>
          </w:p>
          <w:p w14:paraId="7F27A234" w14:textId="5213D7D9" w:rsidR="00025DFC"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No</w:t>
            </w:r>
            <w:r w:rsidRPr="00B86029">
              <w:rPr>
                <w:rFonts w:ascii="Times New Roman" w:hAnsi="Times New Roman"/>
                <w:sz w:val="20"/>
                <w:szCs w:val="20"/>
                <w:lang w:bidi="ar-SA"/>
              </w:rPr>
              <w:t xml:space="preserve"> – </w:t>
            </w:r>
            <w:r w:rsidR="0023371A">
              <w:rPr>
                <w:rFonts w:ascii="Times New Roman" w:hAnsi="Times New Roman"/>
                <w:sz w:val="20"/>
                <w:szCs w:val="20"/>
                <w:lang w:bidi="ar-SA"/>
              </w:rPr>
              <w:t xml:space="preserve"> </w:t>
            </w:r>
            <w:r>
              <w:rPr>
                <w:rFonts w:ascii="Times New Roman" w:hAnsi="Times New Roman"/>
                <w:sz w:val="20"/>
                <w:szCs w:val="20"/>
                <w:lang w:bidi="ar-SA"/>
              </w:rPr>
              <w:t>263</w:t>
            </w:r>
            <w:r w:rsidRPr="00B86029">
              <w:rPr>
                <w:rFonts w:ascii="Times New Roman" w:hAnsi="Times New Roman"/>
                <w:sz w:val="20"/>
                <w:szCs w:val="20"/>
                <w:lang w:bidi="ar-SA"/>
              </w:rPr>
              <w:t xml:space="preserve"> </w:t>
            </w:r>
            <w:r w:rsidR="00425525">
              <w:rPr>
                <w:rFonts w:ascii="Times New Roman" w:hAnsi="Times New Roman"/>
                <w:sz w:val="20"/>
                <w:szCs w:val="20"/>
                <w:lang w:bidi="ar-SA"/>
              </w:rPr>
              <w:t>(58.7</w:t>
            </w:r>
            <w:r>
              <w:rPr>
                <w:rFonts w:ascii="Times New Roman" w:hAnsi="Times New Roman"/>
                <w:sz w:val="20"/>
                <w:szCs w:val="20"/>
                <w:lang w:bidi="ar-SA"/>
              </w:rPr>
              <w:t>%)</w:t>
            </w:r>
          </w:p>
          <w:p w14:paraId="09C805EF" w14:textId="7D450AE1" w:rsidR="00A85193" w:rsidRDefault="00A85193" w:rsidP="00A85193">
            <w:pPr>
              <w:spacing w:line="240" w:lineRule="auto"/>
              <w:rPr>
                <w:rFonts w:ascii="Times New Roman" w:hAnsi="Times New Roman"/>
                <w:sz w:val="20"/>
                <w:szCs w:val="20"/>
                <w:lang w:bidi="ar-SA"/>
              </w:rPr>
            </w:pPr>
            <w:r>
              <w:rPr>
                <w:rFonts w:ascii="Times New Roman" w:hAnsi="Times New Roman"/>
                <w:sz w:val="20"/>
                <w:szCs w:val="20"/>
                <w:lang w:bidi="ar-SA"/>
              </w:rPr>
              <w:t xml:space="preserve">Coffee consumption* </w:t>
            </w:r>
          </w:p>
          <w:p w14:paraId="793C2698" w14:textId="43DDBBF9" w:rsidR="00BE323D" w:rsidRPr="00B86029" w:rsidRDefault="00BE323D" w:rsidP="00BE323D">
            <w:pPr>
              <w:spacing w:line="240" w:lineRule="auto"/>
              <w:rPr>
                <w:rFonts w:ascii="Times New Roman" w:hAnsi="Times New Roman"/>
                <w:sz w:val="20"/>
                <w:szCs w:val="20"/>
                <w:lang w:bidi="ar-SA"/>
              </w:rPr>
            </w:pPr>
            <w:r>
              <w:rPr>
                <w:rFonts w:ascii="Times New Roman" w:hAnsi="Times New Roman"/>
                <w:sz w:val="20"/>
                <w:szCs w:val="20"/>
                <w:lang w:bidi="ar-SA"/>
              </w:rPr>
              <w:t xml:space="preserve">              Yes</w:t>
            </w:r>
            <w:r w:rsidRPr="00B86029">
              <w:rPr>
                <w:rFonts w:ascii="Times New Roman" w:hAnsi="Times New Roman"/>
                <w:sz w:val="20"/>
                <w:szCs w:val="20"/>
                <w:lang w:bidi="ar-SA"/>
              </w:rPr>
              <w:t xml:space="preserve"> – </w:t>
            </w:r>
            <w:r>
              <w:rPr>
                <w:rFonts w:ascii="Times New Roman" w:hAnsi="Times New Roman"/>
                <w:sz w:val="20"/>
                <w:szCs w:val="20"/>
                <w:lang w:bidi="ar-SA"/>
              </w:rPr>
              <w:t>270 (60.7%)</w:t>
            </w:r>
          </w:p>
          <w:p w14:paraId="13A1870A" w14:textId="71CF5DE4" w:rsidR="00BE323D" w:rsidRDefault="00BE323D" w:rsidP="00BE323D">
            <w:pPr>
              <w:spacing w:line="240" w:lineRule="auto"/>
              <w:rPr>
                <w:rFonts w:ascii="Times New Roman" w:hAnsi="Times New Roman"/>
                <w:sz w:val="20"/>
                <w:szCs w:val="20"/>
                <w:lang w:bidi="ar-SA"/>
              </w:rPr>
            </w:pPr>
            <w:r>
              <w:rPr>
                <w:rFonts w:ascii="Times New Roman" w:hAnsi="Times New Roman"/>
                <w:sz w:val="20"/>
                <w:szCs w:val="20"/>
                <w:lang w:bidi="ar-SA"/>
              </w:rPr>
              <w:t xml:space="preserve">              No</w:t>
            </w:r>
            <w:r w:rsidRPr="00B86029">
              <w:rPr>
                <w:rFonts w:ascii="Times New Roman" w:hAnsi="Times New Roman"/>
                <w:sz w:val="20"/>
                <w:szCs w:val="20"/>
                <w:lang w:bidi="ar-SA"/>
              </w:rPr>
              <w:t xml:space="preserve"> – </w:t>
            </w:r>
            <w:r>
              <w:rPr>
                <w:rFonts w:ascii="Times New Roman" w:hAnsi="Times New Roman"/>
                <w:sz w:val="20"/>
                <w:szCs w:val="20"/>
                <w:lang w:bidi="ar-SA"/>
              </w:rPr>
              <w:t xml:space="preserve"> 179</w:t>
            </w:r>
            <w:r w:rsidRPr="00B86029">
              <w:rPr>
                <w:rFonts w:ascii="Times New Roman" w:hAnsi="Times New Roman"/>
                <w:sz w:val="20"/>
                <w:szCs w:val="20"/>
                <w:lang w:bidi="ar-SA"/>
              </w:rPr>
              <w:t xml:space="preserve"> </w:t>
            </w:r>
            <w:r>
              <w:rPr>
                <w:rFonts w:ascii="Times New Roman" w:hAnsi="Times New Roman"/>
                <w:sz w:val="20"/>
                <w:szCs w:val="20"/>
                <w:lang w:bidi="ar-SA"/>
              </w:rPr>
              <w:t>(39.3%)</w:t>
            </w:r>
          </w:p>
          <w:p w14:paraId="7A3831C1" w14:textId="4B141565" w:rsidR="00BE323D" w:rsidRDefault="00BE323D" w:rsidP="00BE323D">
            <w:pPr>
              <w:spacing w:line="240" w:lineRule="auto"/>
              <w:rPr>
                <w:rFonts w:ascii="Times New Roman" w:hAnsi="Times New Roman"/>
                <w:sz w:val="20"/>
                <w:szCs w:val="20"/>
                <w:lang w:bidi="ar-SA"/>
              </w:rPr>
            </w:pPr>
            <w:r>
              <w:rPr>
                <w:rFonts w:ascii="Times New Roman" w:hAnsi="Times New Roman"/>
                <w:sz w:val="20"/>
                <w:szCs w:val="20"/>
                <w:lang w:bidi="ar-SA"/>
              </w:rPr>
              <w:t xml:space="preserve">Soft Drink consumption* </w:t>
            </w:r>
          </w:p>
          <w:p w14:paraId="58D9B831" w14:textId="38CFEE19" w:rsidR="00BE323D" w:rsidRPr="00B86029" w:rsidRDefault="00BE323D" w:rsidP="00BE323D">
            <w:pPr>
              <w:spacing w:line="240" w:lineRule="auto"/>
              <w:rPr>
                <w:rFonts w:ascii="Times New Roman" w:hAnsi="Times New Roman"/>
                <w:sz w:val="20"/>
                <w:szCs w:val="20"/>
                <w:lang w:bidi="ar-SA"/>
              </w:rPr>
            </w:pPr>
            <w:r>
              <w:rPr>
                <w:rFonts w:ascii="Times New Roman" w:hAnsi="Times New Roman"/>
                <w:sz w:val="20"/>
                <w:szCs w:val="20"/>
                <w:lang w:bidi="ar-SA"/>
              </w:rPr>
              <w:t xml:space="preserve">              Yes</w:t>
            </w:r>
            <w:r w:rsidRPr="00B86029">
              <w:rPr>
                <w:rFonts w:ascii="Times New Roman" w:hAnsi="Times New Roman"/>
                <w:sz w:val="20"/>
                <w:szCs w:val="20"/>
                <w:lang w:bidi="ar-SA"/>
              </w:rPr>
              <w:t xml:space="preserve"> – </w:t>
            </w:r>
            <w:r>
              <w:rPr>
                <w:rFonts w:ascii="Times New Roman" w:hAnsi="Times New Roman"/>
                <w:sz w:val="20"/>
                <w:szCs w:val="20"/>
                <w:lang w:bidi="ar-SA"/>
              </w:rPr>
              <w:t>222 (49.4%)</w:t>
            </w:r>
          </w:p>
          <w:p w14:paraId="6AE3CE4A" w14:textId="50AE2414" w:rsidR="00BE323D" w:rsidRDefault="00BE323D" w:rsidP="00BE323D">
            <w:pPr>
              <w:spacing w:line="240" w:lineRule="auto"/>
              <w:rPr>
                <w:rFonts w:ascii="Times New Roman" w:hAnsi="Times New Roman"/>
                <w:sz w:val="20"/>
                <w:szCs w:val="20"/>
                <w:lang w:bidi="ar-SA"/>
              </w:rPr>
            </w:pPr>
            <w:r>
              <w:rPr>
                <w:rFonts w:ascii="Times New Roman" w:hAnsi="Times New Roman"/>
                <w:sz w:val="20"/>
                <w:szCs w:val="20"/>
                <w:lang w:bidi="ar-SA"/>
              </w:rPr>
              <w:t xml:space="preserve">              No</w:t>
            </w:r>
            <w:r w:rsidRPr="00B86029">
              <w:rPr>
                <w:rFonts w:ascii="Times New Roman" w:hAnsi="Times New Roman"/>
                <w:sz w:val="20"/>
                <w:szCs w:val="20"/>
                <w:lang w:bidi="ar-SA"/>
              </w:rPr>
              <w:t xml:space="preserve"> – </w:t>
            </w:r>
            <w:r>
              <w:rPr>
                <w:rFonts w:ascii="Times New Roman" w:hAnsi="Times New Roman"/>
                <w:sz w:val="20"/>
                <w:szCs w:val="20"/>
                <w:lang w:bidi="ar-SA"/>
              </w:rPr>
              <w:t xml:space="preserve"> 229</w:t>
            </w:r>
            <w:r w:rsidRPr="00B86029">
              <w:rPr>
                <w:rFonts w:ascii="Times New Roman" w:hAnsi="Times New Roman"/>
                <w:sz w:val="20"/>
                <w:szCs w:val="20"/>
                <w:lang w:bidi="ar-SA"/>
              </w:rPr>
              <w:t xml:space="preserve"> </w:t>
            </w:r>
            <w:r>
              <w:rPr>
                <w:rFonts w:ascii="Times New Roman" w:hAnsi="Times New Roman"/>
                <w:sz w:val="20"/>
                <w:szCs w:val="20"/>
                <w:lang w:bidi="ar-SA"/>
              </w:rPr>
              <w:t xml:space="preserve">(50.6%)      </w:t>
            </w:r>
          </w:p>
          <w:p w14:paraId="212F7CDB" w14:textId="249A5335" w:rsidR="00A85193" w:rsidRPr="00B86029" w:rsidRDefault="00A85193" w:rsidP="00A85193">
            <w:pPr>
              <w:spacing w:line="240" w:lineRule="auto"/>
              <w:rPr>
                <w:rFonts w:ascii="Times New Roman" w:hAnsi="Times New Roman"/>
                <w:sz w:val="20"/>
                <w:szCs w:val="20"/>
                <w:lang w:bidi="ar-SA"/>
              </w:rPr>
            </w:pPr>
            <w:r>
              <w:rPr>
                <w:rFonts w:ascii="Times New Roman" w:hAnsi="Times New Roman"/>
                <w:sz w:val="20"/>
                <w:szCs w:val="20"/>
                <w:lang w:bidi="ar-SA"/>
              </w:rPr>
              <w:t>Caffeine pills</w:t>
            </w:r>
            <w:r w:rsidR="00BE323D">
              <w:rPr>
                <w:rFonts w:ascii="Times New Roman" w:hAnsi="Times New Roman"/>
                <w:sz w:val="20"/>
                <w:szCs w:val="20"/>
                <w:lang w:bidi="ar-SA"/>
              </w:rPr>
              <w:t>*</w:t>
            </w:r>
          </w:p>
          <w:p w14:paraId="35D5B1EE" w14:textId="77777777" w:rsidR="00A85193" w:rsidRPr="00B86029" w:rsidRDefault="00A85193" w:rsidP="00A85193">
            <w:pPr>
              <w:spacing w:line="240" w:lineRule="auto"/>
              <w:rPr>
                <w:rFonts w:ascii="Times New Roman" w:hAnsi="Times New Roman"/>
                <w:sz w:val="20"/>
                <w:szCs w:val="20"/>
                <w:lang w:bidi="ar-SA"/>
              </w:rPr>
            </w:pPr>
            <w:r>
              <w:rPr>
                <w:rFonts w:ascii="Times New Roman" w:hAnsi="Times New Roman"/>
                <w:sz w:val="20"/>
                <w:szCs w:val="20"/>
                <w:lang w:bidi="ar-SA"/>
              </w:rPr>
              <w:tab/>
              <w:t>Yes</w:t>
            </w:r>
            <w:r w:rsidRPr="00B86029">
              <w:rPr>
                <w:rFonts w:ascii="Times New Roman" w:hAnsi="Times New Roman"/>
                <w:sz w:val="20"/>
                <w:szCs w:val="20"/>
                <w:lang w:bidi="ar-SA"/>
              </w:rPr>
              <w:t xml:space="preserve"> – </w:t>
            </w:r>
            <w:r>
              <w:rPr>
                <w:rFonts w:ascii="Times New Roman" w:hAnsi="Times New Roman"/>
                <w:sz w:val="20"/>
                <w:szCs w:val="20"/>
                <w:lang w:bidi="ar-SA"/>
              </w:rPr>
              <w:t>48 (10.7%)</w:t>
            </w:r>
          </w:p>
          <w:p w14:paraId="6217BF2A" w14:textId="77777777" w:rsidR="00A85193" w:rsidRDefault="00A85193" w:rsidP="00A85193">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No</w:t>
            </w:r>
            <w:r w:rsidRPr="00B86029">
              <w:rPr>
                <w:rFonts w:ascii="Times New Roman" w:hAnsi="Times New Roman"/>
                <w:sz w:val="20"/>
                <w:szCs w:val="20"/>
                <w:lang w:bidi="ar-SA"/>
              </w:rPr>
              <w:t xml:space="preserve"> – </w:t>
            </w:r>
            <w:r>
              <w:rPr>
                <w:rFonts w:ascii="Times New Roman" w:hAnsi="Times New Roman"/>
                <w:sz w:val="20"/>
                <w:szCs w:val="20"/>
                <w:lang w:bidi="ar-SA"/>
              </w:rPr>
              <w:t>401 (89.3%)</w:t>
            </w:r>
            <w:r w:rsidRPr="00B86029">
              <w:rPr>
                <w:rFonts w:ascii="Times New Roman" w:hAnsi="Times New Roman"/>
                <w:sz w:val="20"/>
                <w:szCs w:val="20"/>
                <w:lang w:bidi="ar-SA"/>
              </w:rPr>
              <w:tab/>
              <w:t xml:space="preserve"> </w:t>
            </w:r>
          </w:p>
          <w:p w14:paraId="440DA7F1" w14:textId="257DEC6D" w:rsidR="00A85193" w:rsidRPr="00B86029" w:rsidRDefault="00A85193" w:rsidP="00A85193">
            <w:pPr>
              <w:spacing w:line="240" w:lineRule="auto"/>
              <w:rPr>
                <w:rFonts w:ascii="Times New Roman" w:hAnsi="Times New Roman"/>
                <w:sz w:val="20"/>
                <w:szCs w:val="20"/>
                <w:lang w:bidi="ar-SA"/>
              </w:rPr>
            </w:pPr>
            <w:r>
              <w:rPr>
                <w:rFonts w:ascii="Times New Roman" w:hAnsi="Times New Roman"/>
                <w:sz w:val="20"/>
                <w:szCs w:val="20"/>
                <w:lang w:bidi="ar-SA"/>
              </w:rPr>
              <w:t>Supplements containing caffeine</w:t>
            </w:r>
            <w:r w:rsidR="00BE323D">
              <w:rPr>
                <w:rFonts w:ascii="Times New Roman" w:hAnsi="Times New Roman"/>
                <w:sz w:val="20"/>
                <w:szCs w:val="20"/>
                <w:lang w:bidi="ar-SA"/>
              </w:rPr>
              <w:t xml:space="preserve">* </w:t>
            </w:r>
          </w:p>
          <w:p w14:paraId="5AF0A1CA" w14:textId="77777777" w:rsidR="00A85193" w:rsidRPr="00B86029" w:rsidRDefault="00A85193" w:rsidP="00A85193">
            <w:pPr>
              <w:spacing w:line="240" w:lineRule="auto"/>
              <w:rPr>
                <w:rFonts w:ascii="Times New Roman" w:hAnsi="Times New Roman"/>
                <w:sz w:val="20"/>
                <w:szCs w:val="20"/>
                <w:lang w:bidi="ar-SA"/>
              </w:rPr>
            </w:pPr>
            <w:r>
              <w:rPr>
                <w:rFonts w:ascii="Times New Roman" w:hAnsi="Times New Roman"/>
                <w:sz w:val="20"/>
                <w:szCs w:val="20"/>
                <w:lang w:bidi="ar-SA"/>
              </w:rPr>
              <w:tab/>
              <w:t>Yes</w:t>
            </w:r>
            <w:r w:rsidRPr="00B86029">
              <w:rPr>
                <w:rFonts w:ascii="Times New Roman" w:hAnsi="Times New Roman"/>
                <w:sz w:val="20"/>
                <w:szCs w:val="20"/>
                <w:lang w:bidi="ar-SA"/>
              </w:rPr>
              <w:t xml:space="preserve"> – </w:t>
            </w:r>
            <w:r>
              <w:rPr>
                <w:rFonts w:ascii="Times New Roman" w:hAnsi="Times New Roman"/>
                <w:sz w:val="20"/>
                <w:szCs w:val="20"/>
                <w:lang w:bidi="ar-SA"/>
              </w:rPr>
              <w:t xml:space="preserve"> 61 (13.6%)</w:t>
            </w:r>
          </w:p>
          <w:p w14:paraId="4A4A586F" w14:textId="5C7BA908" w:rsidR="00A85193" w:rsidRPr="00B86029" w:rsidRDefault="00A85193" w:rsidP="00A85193">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No</w:t>
            </w:r>
            <w:r w:rsidRPr="00B86029">
              <w:rPr>
                <w:rFonts w:ascii="Times New Roman" w:hAnsi="Times New Roman"/>
                <w:sz w:val="20"/>
                <w:szCs w:val="20"/>
                <w:lang w:bidi="ar-SA"/>
              </w:rPr>
              <w:t xml:space="preserve"> – </w:t>
            </w:r>
            <w:r>
              <w:rPr>
                <w:rFonts w:ascii="Times New Roman" w:hAnsi="Times New Roman"/>
                <w:sz w:val="20"/>
                <w:szCs w:val="20"/>
                <w:lang w:bidi="ar-SA"/>
              </w:rPr>
              <w:t>388 (86.4%)</w:t>
            </w:r>
          </w:p>
          <w:p w14:paraId="2E86A851" w14:textId="4E964777"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Energy drink type</w:t>
            </w:r>
            <w:r w:rsidR="00F0669C">
              <w:rPr>
                <w:rFonts w:ascii="Times New Roman" w:hAnsi="Times New Roman"/>
                <w:sz w:val="20"/>
                <w:szCs w:val="20"/>
                <w:lang w:bidi="ar-SA"/>
              </w:rPr>
              <w:t>*</w:t>
            </w:r>
            <w:r w:rsidR="00BE323D">
              <w:rPr>
                <w:rFonts w:ascii="Times New Roman" w:hAnsi="Times New Roman"/>
                <w:sz w:val="20"/>
                <w:szCs w:val="20"/>
                <w:lang w:bidi="ar-SA"/>
              </w:rPr>
              <w:t>*</w:t>
            </w:r>
            <w:r w:rsidR="00F0669C">
              <w:rPr>
                <w:rFonts w:ascii="Times New Roman" w:hAnsi="Times New Roman"/>
                <w:sz w:val="20"/>
                <w:szCs w:val="20"/>
                <w:lang w:bidi="ar-SA"/>
              </w:rPr>
              <w:t xml:space="preserve"> </w:t>
            </w:r>
          </w:p>
          <w:p w14:paraId="7EF3F5FA" w14:textId="01EE4C49"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Only regular</w:t>
            </w:r>
            <w:r w:rsidRPr="00B86029">
              <w:rPr>
                <w:rFonts w:ascii="Times New Roman" w:hAnsi="Times New Roman"/>
                <w:sz w:val="20"/>
                <w:szCs w:val="20"/>
                <w:lang w:bidi="ar-SA"/>
              </w:rPr>
              <w:t xml:space="preserve"> – </w:t>
            </w:r>
            <w:r>
              <w:rPr>
                <w:rFonts w:ascii="Times New Roman" w:hAnsi="Times New Roman"/>
                <w:sz w:val="20"/>
                <w:szCs w:val="20"/>
                <w:lang w:bidi="ar-SA"/>
              </w:rPr>
              <w:t>6</w:t>
            </w:r>
            <w:r w:rsidR="00F0669C">
              <w:rPr>
                <w:rFonts w:ascii="Times New Roman" w:hAnsi="Times New Roman"/>
                <w:sz w:val="20"/>
                <w:szCs w:val="20"/>
                <w:lang w:bidi="ar-SA"/>
              </w:rPr>
              <w:t>3</w:t>
            </w:r>
            <w:r>
              <w:rPr>
                <w:rFonts w:ascii="Times New Roman" w:hAnsi="Times New Roman"/>
                <w:sz w:val="20"/>
                <w:szCs w:val="20"/>
                <w:lang w:bidi="ar-SA"/>
              </w:rPr>
              <w:t xml:space="preserve"> (</w:t>
            </w:r>
            <w:r w:rsidR="00F0669C">
              <w:rPr>
                <w:rFonts w:ascii="Times New Roman" w:hAnsi="Times New Roman"/>
                <w:sz w:val="20"/>
                <w:szCs w:val="20"/>
                <w:lang w:bidi="ar-SA"/>
              </w:rPr>
              <w:t>3</w:t>
            </w:r>
            <w:r>
              <w:rPr>
                <w:rFonts w:ascii="Times New Roman" w:hAnsi="Times New Roman"/>
                <w:sz w:val="20"/>
                <w:szCs w:val="20"/>
                <w:lang w:bidi="ar-SA"/>
              </w:rPr>
              <w:t>4.</w:t>
            </w:r>
            <w:r w:rsidR="00F0669C">
              <w:rPr>
                <w:rFonts w:ascii="Times New Roman" w:hAnsi="Times New Roman"/>
                <w:sz w:val="20"/>
                <w:szCs w:val="20"/>
                <w:lang w:bidi="ar-SA"/>
              </w:rPr>
              <w:t>1</w:t>
            </w:r>
            <w:r>
              <w:rPr>
                <w:rFonts w:ascii="Times New Roman" w:hAnsi="Times New Roman"/>
                <w:sz w:val="20"/>
                <w:szCs w:val="20"/>
                <w:lang w:bidi="ar-SA"/>
              </w:rPr>
              <w:t>%)</w:t>
            </w:r>
          </w:p>
          <w:p w14:paraId="70306DC1" w14:textId="2DF14FBB"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Mostly regular</w:t>
            </w:r>
            <w:r w:rsidRPr="00B86029">
              <w:rPr>
                <w:rFonts w:ascii="Times New Roman" w:hAnsi="Times New Roman"/>
                <w:sz w:val="20"/>
                <w:szCs w:val="20"/>
                <w:lang w:bidi="ar-SA"/>
              </w:rPr>
              <w:t xml:space="preserve"> – </w:t>
            </w:r>
            <w:r>
              <w:rPr>
                <w:rFonts w:ascii="Times New Roman" w:hAnsi="Times New Roman"/>
                <w:sz w:val="20"/>
                <w:szCs w:val="20"/>
                <w:lang w:bidi="ar-SA"/>
              </w:rPr>
              <w:t>30 (</w:t>
            </w:r>
            <w:r w:rsidR="00F0669C">
              <w:rPr>
                <w:rFonts w:ascii="Times New Roman" w:hAnsi="Times New Roman"/>
                <w:sz w:val="20"/>
                <w:szCs w:val="20"/>
                <w:lang w:bidi="ar-SA"/>
              </w:rPr>
              <w:t>1</w:t>
            </w:r>
            <w:r>
              <w:rPr>
                <w:rFonts w:ascii="Times New Roman" w:hAnsi="Times New Roman"/>
                <w:sz w:val="20"/>
                <w:szCs w:val="20"/>
                <w:lang w:bidi="ar-SA"/>
              </w:rPr>
              <w:t>6.</w:t>
            </w:r>
            <w:r w:rsidR="00F0669C">
              <w:rPr>
                <w:rFonts w:ascii="Times New Roman" w:hAnsi="Times New Roman"/>
                <w:sz w:val="20"/>
                <w:szCs w:val="20"/>
                <w:lang w:bidi="ar-SA"/>
              </w:rPr>
              <w:t>2</w:t>
            </w:r>
            <w:r>
              <w:rPr>
                <w:rFonts w:ascii="Times New Roman" w:hAnsi="Times New Roman"/>
                <w:sz w:val="20"/>
                <w:szCs w:val="20"/>
                <w:lang w:bidi="ar-SA"/>
              </w:rPr>
              <w:t>%)</w:t>
            </w:r>
          </w:p>
          <w:p w14:paraId="0CEF81B9" w14:textId="34830322"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Mixed</w:t>
            </w:r>
            <w:r w:rsidRPr="00B86029">
              <w:rPr>
                <w:rFonts w:ascii="Times New Roman" w:hAnsi="Times New Roman"/>
                <w:sz w:val="20"/>
                <w:szCs w:val="20"/>
                <w:lang w:bidi="ar-SA"/>
              </w:rPr>
              <w:t xml:space="preserve"> – </w:t>
            </w:r>
            <w:r>
              <w:rPr>
                <w:rFonts w:ascii="Times New Roman" w:hAnsi="Times New Roman"/>
                <w:sz w:val="20"/>
                <w:szCs w:val="20"/>
                <w:lang w:bidi="ar-SA"/>
              </w:rPr>
              <w:t>25 (</w:t>
            </w:r>
            <w:r w:rsidR="00F0669C">
              <w:rPr>
                <w:rFonts w:ascii="Times New Roman" w:hAnsi="Times New Roman"/>
                <w:sz w:val="20"/>
                <w:szCs w:val="20"/>
                <w:lang w:bidi="ar-SA"/>
              </w:rPr>
              <w:t>13</w:t>
            </w:r>
            <w:r>
              <w:rPr>
                <w:rFonts w:ascii="Times New Roman" w:hAnsi="Times New Roman"/>
                <w:sz w:val="20"/>
                <w:szCs w:val="20"/>
                <w:lang w:bidi="ar-SA"/>
              </w:rPr>
              <w:t>.</w:t>
            </w:r>
            <w:r w:rsidR="00F0669C">
              <w:rPr>
                <w:rFonts w:ascii="Times New Roman" w:hAnsi="Times New Roman"/>
                <w:sz w:val="20"/>
                <w:szCs w:val="20"/>
                <w:lang w:bidi="ar-SA"/>
              </w:rPr>
              <w:t>5</w:t>
            </w:r>
            <w:r>
              <w:rPr>
                <w:rFonts w:ascii="Times New Roman" w:hAnsi="Times New Roman"/>
                <w:sz w:val="20"/>
                <w:szCs w:val="20"/>
                <w:lang w:bidi="ar-SA"/>
              </w:rPr>
              <w:t>%)</w:t>
            </w:r>
          </w:p>
          <w:p w14:paraId="5B504C61" w14:textId="48CACECE" w:rsidR="00025DFC" w:rsidRPr="00B86029"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Mostly sugar free</w:t>
            </w:r>
            <w:r w:rsidRPr="00B86029">
              <w:rPr>
                <w:rFonts w:ascii="Times New Roman" w:hAnsi="Times New Roman"/>
                <w:sz w:val="20"/>
                <w:szCs w:val="20"/>
                <w:lang w:bidi="ar-SA"/>
              </w:rPr>
              <w:t xml:space="preserve"> – </w:t>
            </w:r>
            <w:r>
              <w:rPr>
                <w:rFonts w:ascii="Times New Roman" w:hAnsi="Times New Roman"/>
                <w:sz w:val="20"/>
                <w:szCs w:val="20"/>
                <w:lang w:bidi="ar-SA"/>
              </w:rPr>
              <w:t>27 (</w:t>
            </w:r>
            <w:r w:rsidR="00F0669C">
              <w:rPr>
                <w:rFonts w:ascii="Times New Roman" w:hAnsi="Times New Roman"/>
                <w:sz w:val="20"/>
                <w:szCs w:val="20"/>
                <w:lang w:bidi="ar-SA"/>
              </w:rPr>
              <w:t>14</w:t>
            </w:r>
            <w:r>
              <w:rPr>
                <w:rFonts w:ascii="Times New Roman" w:hAnsi="Times New Roman"/>
                <w:sz w:val="20"/>
                <w:szCs w:val="20"/>
                <w:lang w:bidi="ar-SA"/>
              </w:rPr>
              <w:t>.</w:t>
            </w:r>
            <w:r w:rsidR="00F0669C">
              <w:rPr>
                <w:rFonts w:ascii="Times New Roman" w:hAnsi="Times New Roman"/>
                <w:sz w:val="20"/>
                <w:szCs w:val="20"/>
                <w:lang w:bidi="ar-SA"/>
              </w:rPr>
              <w:t>6</w:t>
            </w:r>
            <w:r>
              <w:rPr>
                <w:rFonts w:ascii="Times New Roman" w:hAnsi="Times New Roman"/>
                <w:sz w:val="20"/>
                <w:szCs w:val="20"/>
                <w:lang w:bidi="ar-SA"/>
              </w:rPr>
              <w:t>%)</w:t>
            </w:r>
          </w:p>
          <w:p w14:paraId="328F0B97" w14:textId="276C88AF" w:rsidR="00025DFC"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Only sugar free</w:t>
            </w:r>
            <w:r w:rsidRPr="00B86029">
              <w:rPr>
                <w:rFonts w:ascii="Times New Roman" w:hAnsi="Times New Roman"/>
                <w:sz w:val="20"/>
                <w:szCs w:val="20"/>
                <w:lang w:bidi="ar-SA"/>
              </w:rPr>
              <w:t xml:space="preserve"> – </w:t>
            </w:r>
            <w:r>
              <w:rPr>
                <w:rFonts w:ascii="Times New Roman" w:hAnsi="Times New Roman"/>
                <w:sz w:val="20"/>
                <w:szCs w:val="20"/>
                <w:lang w:bidi="ar-SA"/>
              </w:rPr>
              <w:t>40 (</w:t>
            </w:r>
            <w:r w:rsidR="00F0669C">
              <w:rPr>
                <w:rFonts w:ascii="Times New Roman" w:hAnsi="Times New Roman"/>
                <w:sz w:val="20"/>
                <w:szCs w:val="20"/>
                <w:lang w:bidi="ar-SA"/>
              </w:rPr>
              <w:t>21.6</w:t>
            </w:r>
            <w:r>
              <w:rPr>
                <w:rFonts w:ascii="Times New Roman" w:hAnsi="Times New Roman"/>
                <w:sz w:val="20"/>
                <w:szCs w:val="20"/>
                <w:lang w:bidi="ar-SA"/>
              </w:rPr>
              <w:t>%)</w:t>
            </w:r>
          </w:p>
          <w:p w14:paraId="5E4C6F54" w14:textId="55C63047" w:rsidR="0023371A" w:rsidRDefault="0023371A" w:rsidP="00ED0610">
            <w:pPr>
              <w:spacing w:line="240" w:lineRule="auto"/>
              <w:rPr>
                <w:rFonts w:ascii="Times New Roman" w:hAnsi="Times New Roman"/>
                <w:sz w:val="20"/>
                <w:szCs w:val="20"/>
                <w:lang w:bidi="ar-SA"/>
              </w:rPr>
            </w:pPr>
            <w:r>
              <w:rPr>
                <w:rFonts w:ascii="Times New Roman" w:hAnsi="Times New Roman"/>
                <w:sz w:val="20"/>
                <w:szCs w:val="20"/>
                <w:lang w:bidi="ar-SA"/>
              </w:rPr>
              <w:t>Jolt and Crash*</w:t>
            </w:r>
            <w:r w:rsidR="00BE323D">
              <w:rPr>
                <w:rFonts w:ascii="Times New Roman" w:hAnsi="Times New Roman"/>
                <w:sz w:val="20"/>
                <w:szCs w:val="20"/>
                <w:lang w:bidi="ar-SA"/>
              </w:rPr>
              <w:t xml:space="preserve">* </w:t>
            </w:r>
          </w:p>
          <w:p w14:paraId="7E5ABFF9" w14:textId="7155F4AC" w:rsidR="0023371A" w:rsidRDefault="0023371A" w:rsidP="00ED0610">
            <w:pPr>
              <w:spacing w:line="240" w:lineRule="auto"/>
              <w:rPr>
                <w:rFonts w:ascii="Times New Roman" w:hAnsi="Times New Roman"/>
                <w:sz w:val="20"/>
                <w:szCs w:val="20"/>
                <w:lang w:bidi="ar-SA"/>
              </w:rPr>
            </w:pPr>
            <w:r>
              <w:rPr>
                <w:rFonts w:ascii="Times New Roman" w:hAnsi="Times New Roman"/>
                <w:sz w:val="20"/>
                <w:szCs w:val="20"/>
                <w:lang w:bidi="ar-SA"/>
              </w:rPr>
              <w:t xml:space="preserve">               Yes – 99 (53.5%)</w:t>
            </w:r>
          </w:p>
          <w:p w14:paraId="09984EE4" w14:textId="11917F43" w:rsidR="0023371A" w:rsidRDefault="0023371A" w:rsidP="00ED0610">
            <w:pPr>
              <w:spacing w:line="240" w:lineRule="auto"/>
              <w:rPr>
                <w:rFonts w:ascii="Times New Roman" w:hAnsi="Times New Roman"/>
                <w:sz w:val="20"/>
                <w:szCs w:val="20"/>
                <w:lang w:bidi="ar-SA"/>
              </w:rPr>
            </w:pPr>
            <w:r>
              <w:rPr>
                <w:rFonts w:ascii="Times New Roman" w:hAnsi="Times New Roman"/>
                <w:sz w:val="20"/>
                <w:szCs w:val="20"/>
                <w:lang w:bidi="ar-SA"/>
              </w:rPr>
              <w:t xml:space="preserve">               No – 86 (46.5%)</w:t>
            </w:r>
          </w:p>
          <w:p w14:paraId="34BC7E57" w14:textId="3C6C545E"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Headaches</w:t>
            </w:r>
            <w:r w:rsidR="00F0669C">
              <w:rPr>
                <w:rFonts w:ascii="Times New Roman" w:hAnsi="Times New Roman"/>
                <w:sz w:val="20"/>
                <w:szCs w:val="20"/>
                <w:lang w:bidi="ar-SA"/>
              </w:rPr>
              <w:t>*</w:t>
            </w:r>
            <w:r w:rsidR="00BE323D">
              <w:rPr>
                <w:rFonts w:ascii="Times New Roman" w:hAnsi="Times New Roman"/>
                <w:sz w:val="20"/>
                <w:szCs w:val="20"/>
                <w:lang w:bidi="ar-SA"/>
              </w:rPr>
              <w:t>*</w:t>
            </w:r>
            <w:r w:rsidR="00F0669C">
              <w:rPr>
                <w:rFonts w:ascii="Times New Roman" w:hAnsi="Times New Roman"/>
                <w:sz w:val="20"/>
                <w:szCs w:val="20"/>
                <w:lang w:bidi="ar-SA"/>
              </w:rPr>
              <w:t xml:space="preserve"> </w:t>
            </w:r>
          </w:p>
          <w:p w14:paraId="3E47AB51" w14:textId="09C45EDF"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Yes</w:t>
            </w:r>
            <w:r w:rsidRPr="00B86029">
              <w:rPr>
                <w:rFonts w:ascii="Times New Roman" w:hAnsi="Times New Roman"/>
                <w:sz w:val="20"/>
                <w:szCs w:val="20"/>
                <w:lang w:bidi="ar-SA"/>
              </w:rPr>
              <w:t xml:space="preserve"> – </w:t>
            </w:r>
            <w:r>
              <w:rPr>
                <w:rFonts w:ascii="Times New Roman" w:hAnsi="Times New Roman"/>
                <w:sz w:val="20"/>
                <w:szCs w:val="20"/>
                <w:lang w:bidi="ar-SA"/>
              </w:rPr>
              <w:t>34 (</w:t>
            </w:r>
            <w:r w:rsidR="0023371A">
              <w:rPr>
                <w:rFonts w:ascii="Times New Roman" w:hAnsi="Times New Roman"/>
                <w:sz w:val="20"/>
                <w:szCs w:val="20"/>
                <w:lang w:bidi="ar-SA"/>
              </w:rPr>
              <w:t>18.4</w:t>
            </w:r>
            <w:r>
              <w:rPr>
                <w:rFonts w:ascii="Times New Roman" w:hAnsi="Times New Roman"/>
                <w:sz w:val="20"/>
                <w:szCs w:val="20"/>
                <w:lang w:bidi="ar-SA"/>
              </w:rPr>
              <w:t>%)</w:t>
            </w:r>
          </w:p>
          <w:p w14:paraId="0F2018A7" w14:textId="2C793AC0" w:rsidR="00025DFC"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No</w:t>
            </w:r>
            <w:r w:rsidRPr="00B86029">
              <w:rPr>
                <w:rFonts w:ascii="Times New Roman" w:hAnsi="Times New Roman"/>
                <w:sz w:val="20"/>
                <w:szCs w:val="20"/>
                <w:lang w:bidi="ar-SA"/>
              </w:rPr>
              <w:t xml:space="preserve"> – </w:t>
            </w:r>
            <w:r>
              <w:rPr>
                <w:rFonts w:ascii="Times New Roman" w:hAnsi="Times New Roman"/>
                <w:sz w:val="20"/>
                <w:szCs w:val="20"/>
                <w:lang w:bidi="ar-SA"/>
              </w:rPr>
              <w:t>15</w:t>
            </w:r>
            <w:r w:rsidR="0023371A">
              <w:rPr>
                <w:rFonts w:ascii="Times New Roman" w:hAnsi="Times New Roman"/>
                <w:sz w:val="20"/>
                <w:szCs w:val="20"/>
                <w:lang w:bidi="ar-SA"/>
              </w:rPr>
              <w:t>1</w:t>
            </w:r>
            <w:r>
              <w:rPr>
                <w:rFonts w:ascii="Times New Roman" w:hAnsi="Times New Roman"/>
                <w:sz w:val="20"/>
                <w:szCs w:val="20"/>
                <w:lang w:bidi="ar-SA"/>
              </w:rPr>
              <w:t xml:space="preserve"> (</w:t>
            </w:r>
            <w:r w:rsidR="0023371A">
              <w:rPr>
                <w:rFonts w:ascii="Times New Roman" w:hAnsi="Times New Roman"/>
                <w:sz w:val="20"/>
                <w:szCs w:val="20"/>
                <w:lang w:bidi="ar-SA"/>
              </w:rPr>
              <w:t>81.6</w:t>
            </w:r>
            <w:r>
              <w:rPr>
                <w:rFonts w:ascii="Times New Roman" w:hAnsi="Times New Roman"/>
                <w:sz w:val="20"/>
                <w:szCs w:val="20"/>
                <w:lang w:bidi="ar-SA"/>
              </w:rPr>
              <w:t>%)</w:t>
            </w:r>
            <w:r w:rsidRPr="00B86029">
              <w:rPr>
                <w:rFonts w:ascii="Times New Roman" w:hAnsi="Times New Roman"/>
                <w:sz w:val="20"/>
                <w:szCs w:val="20"/>
                <w:lang w:bidi="ar-SA"/>
              </w:rPr>
              <w:tab/>
            </w:r>
          </w:p>
          <w:p w14:paraId="5D5E6FE5" w14:textId="261E01B2"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Heart palpitations</w:t>
            </w:r>
            <w:r w:rsidR="00F0669C">
              <w:rPr>
                <w:rFonts w:ascii="Times New Roman" w:hAnsi="Times New Roman"/>
                <w:sz w:val="20"/>
                <w:szCs w:val="20"/>
                <w:lang w:bidi="ar-SA"/>
              </w:rPr>
              <w:t>*</w:t>
            </w:r>
            <w:r w:rsidR="00BE323D">
              <w:rPr>
                <w:rFonts w:ascii="Times New Roman" w:hAnsi="Times New Roman"/>
                <w:sz w:val="20"/>
                <w:szCs w:val="20"/>
                <w:lang w:bidi="ar-SA"/>
              </w:rPr>
              <w:t>*</w:t>
            </w:r>
            <w:r w:rsidR="00F0669C">
              <w:rPr>
                <w:rFonts w:ascii="Times New Roman" w:hAnsi="Times New Roman"/>
                <w:sz w:val="20"/>
                <w:szCs w:val="20"/>
                <w:lang w:bidi="ar-SA"/>
              </w:rPr>
              <w:t xml:space="preserve"> </w:t>
            </w:r>
          </w:p>
          <w:p w14:paraId="0AF78AFF" w14:textId="41CFA766" w:rsidR="00025DFC" w:rsidRPr="00B86029" w:rsidRDefault="00025DFC" w:rsidP="00ED0610">
            <w:pPr>
              <w:spacing w:line="240" w:lineRule="auto"/>
              <w:rPr>
                <w:rFonts w:ascii="Times New Roman" w:hAnsi="Times New Roman"/>
                <w:sz w:val="20"/>
                <w:szCs w:val="20"/>
                <w:lang w:bidi="ar-SA"/>
              </w:rPr>
            </w:pPr>
            <w:r>
              <w:rPr>
                <w:rFonts w:ascii="Times New Roman" w:hAnsi="Times New Roman"/>
                <w:sz w:val="20"/>
                <w:szCs w:val="20"/>
                <w:lang w:bidi="ar-SA"/>
              </w:rPr>
              <w:tab/>
              <w:t>Yes</w:t>
            </w:r>
            <w:r w:rsidRPr="00B86029">
              <w:rPr>
                <w:rFonts w:ascii="Times New Roman" w:hAnsi="Times New Roman"/>
                <w:sz w:val="20"/>
                <w:szCs w:val="20"/>
                <w:lang w:bidi="ar-SA"/>
              </w:rPr>
              <w:t xml:space="preserve"> – </w:t>
            </w:r>
            <w:r w:rsidR="00CB4BF4">
              <w:rPr>
                <w:rFonts w:ascii="Times New Roman" w:hAnsi="Times New Roman"/>
                <w:sz w:val="20"/>
                <w:szCs w:val="20"/>
                <w:lang w:bidi="ar-SA"/>
              </w:rPr>
              <w:t xml:space="preserve"> </w:t>
            </w:r>
            <w:r>
              <w:rPr>
                <w:rFonts w:ascii="Times New Roman" w:hAnsi="Times New Roman"/>
                <w:sz w:val="20"/>
                <w:szCs w:val="20"/>
                <w:lang w:bidi="ar-SA"/>
              </w:rPr>
              <w:t>81 (</w:t>
            </w:r>
            <w:r w:rsidR="00CB4BF4">
              <w:rPr>
                <w:rFonts w:ascii="Times New Roman" w:hAnsi="Times New Roman"/>
                <w:sz w:val="20"/>
                <w:szCs w:val="20"/>
                <w:lang w:bidi="ar-SA"/>
              </w:rPr>
              <w:t>43.8</w:t>
            </w:r>
            <w:r>
              <w:rPr>
                <w:rFonts w:ascii="Times New Roman" w:hAnsi="Times New Roman"/>
                <w:sz w:val="20"/>
                <w:szCs w:val="20"/>
                <w:lang w:bidi="ar-SA"/>
              </w:rPr>
              <w:t>%)</w:t>
            </w:r>
          </w:p>
          <w:p w14:paraId="5FBFF83D" w14:textId="3D6DE400" w:rsidR="00025DFC" w:rsidRDefault="00025DFC" w:rsidP="00ED0610">
            <w:pPr>
              <w:spacing w:line="240" w:lineRule="auto"/>
              <w:rPr>
                <w:rFonts w:ascii="Times New Roman" w:hAnsi="Times New Roman"/>
                <w:sz w:val="20"/>
                <w:szCs w:val="20"/>
                <w:lang w:bidi="ar-SA"/>
              </w:rPr>
            </w:pPr>
            <w:r w:rsidRPr="00B86029">
              <w:rPr>
                <w:rFonts w:ascii="Times New Roman" w:hAnsi="Times New Roman"/>
                <w:sz w:val="20"/>
                <w:szCs w:val="20"/>
                <w:lang w:bidi="ar-SA"/>
              </w:rPr>
              <w:tab/>
            </w:r>
            <w:r>
              <w:rPr>
                <w:rFonts w:ascii="Times New Roman" w:hAnsi="Times New Roman"/>
                <w:sz w:val="20"/>
                <w:szCs w:val="20"/>
                <w:lang w:bidi="ar-SA"/>
              </w:rPr>
              <w:t>No</w:t>
            </w:r>
            <w:r w:rsidRPr="00B86029">
              <w:rPr>
                <w:rFonts w:ascii="Times New Roman" w:hAnsi="Times New Roman"/>
                <w:sz w:val="20"/>
                <w:szCs w:val="20"/>
                <w:lang w:bidi="ar-SA"/>
              </w:rPr>
              <w:t xml:space="preserve"> – </w:t>
            </w:r>
            <w:r>
              <w:rPr>
                <w:rFonts w:ascii="Times New Roman" w:hAnsi="Times New Roman"/>
                <w:sz w:val="20"/>
                <w:szCs w:val="20"/>
                <w:lang w:bidi="ar-SA"/>
              </w:rPr>
              <w:t>10</w:t>
            </w:r>
            <w:r w:rsidR="00CB4BF4">
              <w:rPr>
                <w:rFonts w:ascii="Times New Roman" w:hAnsi="Times New Roman"/>
                <w:sz w:val="20"/>
                <w:szCs w:val="20"/>
                <w:lang w:bidi="ar-SA"/>
              </w:rPr>
              <w:t>4</w:t>
            </w:r>
            <w:r>
              <w:rPr>
                <w:rFonts w:ascii="Times New Roman" w:hAnsi="Times New Roman"/>
                <w:sz w:val="20"/>
                <w:szCs w:val="20"/>
                <w:lang w:bidi="ar-SA"/>
              </w:rPr>
              <w:t xml:space="preserve"> (</w:t>
            </w:r>
            <w:r w:rsidR="00CB4BF4">
              <w:rPr>
                <w:rFonts w:ascii="Times New Roman" w:hAnsi="Times New Roman"/>
                <w:sz w:val="20"/>
                <w:szCs w:val="20"/>
                <w:lang w:bidi="ar-SA"/>
              </w:rPr>
              <w:t>56.2</w:t>
            </w:r>
            <w:r>
              <w:rPr>
                <w:rFonts w:ascii="Times New Roman" w:hAnsi="Times New Roman"/>
                <w:sz w:val="20"/>
                <w:szCs w:val="20"/>
                <w:lang w:bidi="ar-SA"/>
              </w:rPr>
              <w:t>.4%)</w:t>
            </w:r>
          </w:p>
          <w:p w14:paraId="533ABA2E" w14:textId="511F91F7" w:rsidR="00025DFC" w:rsidRPr="00B86029" w:rsidRDefault="00025DFC" w:rsidP="00A85193">
            <w:pPr>
              <w:spacing w:line="240" w:lineRule="auto"/>
              <w:rPr>
                <w:rFonts w:ascii="Times New Roman" w:hAnsi="Times New Roman"/>
                <w:sz w:val="20"/>
                <w:szCs w:val="20"/>
                <w:lang w:bidi="ar-SA"/>
              </w:rPr>
            </w:pPr>
            <w:r w:rsidRPr="00B86029">
              <w:rPr>
                <w:rFonts w:ascii="Times New Roman" w:hAnsi="Times New Roman"/>
                <w:sz w:val="20"/>
                <w:szCs w:val="20"/>
                <w:lang w:bidi="ar-SA"/>
              </w:rPr>
              <w:tab/>
            </w:r>
          </w:p>
        </w:tc>
      </w:tr>
    </w:tbl>
    <w:p w14:paraId="6833DF9B" w14:textId="1425D520" w:rsidR="00BE323D" w:rsidRDefault="00BE323D" w:rsidP="00BE323D">
      <w:pPr>
        <w:spacing w:line="240" w:lineRule="auto"/>
      </w:pPr>
      <w:r>
        <w:t xml:space="preserve">*   Based </w:t>
      </w:r>
      <w:r w:rsidR="00CB4BF4">
        <w:t xml:space="preserve">on </w:t>
      </w:r>
      <w:r>
        <w:t>all response (n=449)</w:t>
      </w:r>
    </w:p>
    <w:p w14:paraId="5AD5F88C" w14:textId="3315E44F" w:rsidR="00025DFC" w:rsidRDefault="00BE323D" w:rsidP="00BE323D">
      <w:pPr>
        <w:spacing w:line="240" w:lineRule="auto"/>
      </w:pPr>
      <w:r>
        <w:t xml:space="preserve">** Based on </w:t>
      </w:r>
      <w:r w:rsidR="00CB4BF4">
        <w:t xml:space="preserve">responses of </w:t>
      </w:r>
      <w:r w:rsidR="00025DFC">
        <w:t>energy drink</w:t>
      </w:r>
      <w:r w:rsidR="00CB4BF4">
        <w:t xml:space="preserve"> consumers</w:t>
      </w:r>
      <w:r>
        <w:t xml:space="preserve"> (n=185)</w:t>
      </w:r>
    </w:p>
    <w:p w14:paraId="610D3588" w14:textId="77777777" w:rsidR="00BE323D" w:rsidRDefault="00BE323D" w:rsidP="00025DFC">
      <w:pPr>
        <w:rPr>
          <w:b/>
        </w:rPr>
      </w:pPr>
    </w:p>
    <w:p w14:paraId="5DACFBD5" w14:textId="77777777" w:rsidR="00025DFC" w:rsidRPr="00A17D53" w:rsidRDefault="00025DFC" w:rsidP="00025DFC">
      <w:r>
        <w:rPr>
          <w:b/>
        </w:rPr>
        <w:t>Overview of Variables</w:t>
      </w:r>
      <w:r>
        <w:rPr>
          <w:b/>
        </w:rPr>
        <w:tab/>
      </w:r>
      <w:r>
        <w:t xml:space="preserve"> </w:t>
      </w:r>
    </w:p>
    <w:p w14:paraId="1C2FC7EB" w14:textId="0278C615" w:rsidR="0052780A" w:rsidRDefault="00025DFC" w:rsidP="00025DFC">
      <w:r>
        <w:tab/>
      </w:r>
      <w:r w:rsidR="0052780A">
        <w:t xml:space="preserve">Energy Drink Variables. </w:t>
      </w:r>
      <w:r>
        <w:t>The variables sleep, energy, exam, driving, partying, hangover, exercise, and tired represent the specific condition</w:t>
      </w:r>
      <w:r w:rsidR="0052780A">
        <w:t>s under</w:t>
      </w:r>
      <w:r>
        <w:t xml:space="preserve"> which energy </w:t>
      </w:r>
      <w:r>
        <w:lastRenderedPageBreak/>
        <w:t xml:space="preserve">drinks were consumed. Each variable was quantified by multiplying the </w:t>
      </w:r>
      <w:r w:rsidR="0052780A">
        <w:t xml:space="preserve">numeric </w:t>
      </w:r>
      <w:r>
        <w:t xml:space="preserve">responses provided for two </w:t>
      </w:r>
      <w:r w:rsidR="0052780A">
        <w:t xml:space="preserve">related </w:t>
      </w:r>
      <w:r>
        <w:t xml:space="preserve">questions.  One question asked for the number of energy drinks consumed per day under the specified condition and the other asked for the number of days per month drinks are consumed </w:t>
      </w:r>
      <w:r w:rsidR="0052780A">
        <w:t>under</w:t>
      </w:r>
      <w:r>
        <w:t xml:space="preserve"> that condition. For example, responses to questions ED6 (drinks per day) and ED6a (days per month) were multiplied to produce the value for the SLEEP variable, which indicates the average number of energy drinks </w:t>
      </w:r>
      <w:r w:rsidR="0052780A">
        <w:t xml:space="preserve">consumed by a participant </w:t>
      </w:r>
      <w:r>
        <w:t xml:space="preserve">per month when they do not get enough sleep. </w:t>
      </w:r>
    </w:p>
    <w:p w14:paraId="78943C15" w14:textId="48268567" w:rsidR="0052780A" w:rsidRDefault="0052780A" w:rsidP="00D24AC8">
      <w:pPr>
        <w:ind w:firstLine="720"/>
      </w:pPr>
      <w:r>
        <w:t xml:space="preserve">Hassle Variables. </w:t>
      </w:r>
      <w:r w:rsidR="00025DFC">
        <w:t xml:space="preserve">Participants were queried with respect to 57 hassles, responding on a </w:t>
      </w:r>
      <w:r w:rsidR="00D24AC8">
        <w:t>5-point</w:t>
      </w:r>
      <w:r w:rsidR="00025DFC">
        <w:t xml:space="preserve"> Likert scale from “did not occur” to “always occurred.”  Scores from the subscale items were added to form the score for each hassle subscale.  The variable name, type, range, and items that measure each variable are described in Table 3. </w:t>
      </w:r>
    </w:p>
    <w:p w14:paraId="44B1727A" w14:textId="77777777" w:rsidR="0052780A" w:rsidRDefault="0052780A" w:rsidP="0052780A">
      <w:pPr>
        <w:rPr>
          <w:b/>
        </w:rPr>
      </w:pPr>
    </w:p>
    <w:p w14:paraId="3573D2EC" w14:textId="756F2485" w:rsidR="0052780A" w:rsidRDefault="000E46BB" w:rsidP="0052780A">
      <w:pPr>
        <w:rPr>
          <w:b/>
        </w:rPr>
      </w:pPr>
      <w:r>
        <w:rPr>
          <w:b/>
        </w:rPr>
        <w:t xml:space="preserve">Process for </w:t>
      </w:r>
      <w:r w:rsidR="006F0169">
        <w:rPr>
          <w:b/>
        </w:rPr>
        <w:t>Treating</w:t>
      </w:r>
      <w:r>
        <w:rPr>
          <w:b/>
        </w:rPr>
        <w:t xml:space="preserve"> Missing Data</w:t>
      </w:r>
    </w:p>
    <w:p w14:paraId="50460693" w14:textId="319FB6BD" w:rsidR="00025DFC" w:rsidRPr="00DF462D" w:rsidRDefault="0052780A" w:rsidP="00D24AC8">
      <w:pPr>
        <w:ind w:firstLine="720"/>
      </w:pPr>
      <w:r w:rsidRPr="00D24AC8">
        <w:t>Missing data for</w:t>
      </w:r>
      <w:r>
        <w:rPr>
          <w:b/>
        </w:rPr>
        <w:t xml:space="preserve"> </w:t>
      </w:r>
      <w:r>
        <w:t>e</w:t>
      </w:r>
      <w:r w:rsidRPr="00093CF4">
        <w:t>nergy</w:t>
      </w:r>
      <w:r>
        <w:rPr>
          <w:b/>
        </w:rPr>
        <w:t xml:space="preserve"> </w:t>
      </w:r>
      <w:r w:rsidRPr="00093CF4">
        <w:t>drink</w:t>
      </w:r>
      <w:r>
        <w:rPr>
          <w:b/>
        </w:rPr>
        <w:t xml:space="preserve"> </w:t>
      </w:r>
      <w:r>
        <w:t>questions were replaced</w:t>
      </w:r>
      <w:r w:rsidR="00B60A9C">
        <w:t xml:space="preserve"> using</w:t>
      </w:r>
      <w:r>
        <w:t xml:space="preserve"> the following methods.  If the participant indicated </w:t>
      </w:r>
      <w:r w:rsidR="00B60A9C">
        <w:t xml:space="preserve">that </w:t>
      </w:r>
      <w:r>
        <w:t xml:space="preserve">they consumed </w:t>
      </w:r>
      <w:r w:rsidR="00B60A9C">
        <w:t xml:space="preserve">at least </w:t>
      </w:r>
      <w:r w:rsidR="00D24AC8">
        <w:t>one (1)</w:t>
      </w:r>
      <w:r w:rsidR="00B60A9C">
        <w:t xml:space="preserve"> </w:t>
      </w:r>
      <w:r>
        <w:t xml:space="preserve">energy drink </w:t>
      </w:r>
      <w:r w:rsidR="00B60A9C">
        <w:t>under</w:t>
      </w:r>
      <w:r>
        <w:t xml:space="preserve"> a </w:t>
      </w:r>
      <w:r w:rsidR="00B60A9C">
        <w:t>given condition</w:t>
      </w:r>
      <w:r>
        <w:t xml:space="preserve"> (i.e. partying) but did not answer how many times per month th</w:t>
      </w:r>
      <w:r w:rsidR="00B60A9C">
        <w:t>is</w:t>
      </w:r>
      <w:r>
        <w:t xml:space="preserve"> occurred, </w:t>
      </w:r>
      <w:r w:rsidR="00B60A9C">
        <w:t xml:space="preserve">the missing data was replaced by </w:t>
      </w:r>
      <w:r>
        <w:t>a one (1) to indicate the minimum possible times per month</w:t>
      </w:r>
      <w:r w:rsidR="00B60A9C">
        <w:t xml:space="preserve"> this occurred</w:t>
      </w:r>
      <w:r>
        <w:t xml:space="preserve">.  If the participant indicated </w:t>
      </w:r>
      <w:r w:rsidR="00B60A9C">
        <w:t xml:space="preserve">that </w:t>
      </w:r>
      <w:r>
        <w:t xml:space="preserve">they consumed energy drinks </w:t>
      </w:r>
      <w:r w:rsidR="00B60A9C">
        <w:t xml:space="preserve">at least </w:t>
      </w:r>
      <w:r w:rsidR="00D24AC8">
        <w:t>one (</w:t>
      </w:r>
      <w:r w:rsidR="00B60A9C">
        <w:t>1</w:t>
      </w:r>
      <w:r w:rsidR="00D24AC8">
        <w:t>)</w:t>
      </w:r>
      <w:r w:rsidR="00B60A9C">
        <w:t xml:space="preserve"> time</w:t>
      </w:r>
      <w:r>
        <w:t xml:space="preserve"> per month </w:t>
      </w:r>
      <w:r w:rsidR="00B60A9C">
        <w:t>under a given condition</w:t>
      </w:r>
      <w:r>
        <w:t xml:space="preserve"> (i.e. partying) but did not indicated how many drinks were consumed on those days, </w:t>
      </w:r>
      <w:r w:rsidR="00B60A9C">
        <w:t>missing data was replaced by</w:t>
      </w:r>
      <w:r>
        <w:t xml:space="preserve"> a one (1) to indicate the minimum possible </w:t>
      </w:r>
      <w:r w:rsidR="00B60A9C">
        <w:t xml:space="preserve">number of </w:t>
      </w:r>
      <w:r>
        <w:t xml:space="preserve">drinks consumed. </w:t>
      </w:r>
      <w:r w:rsidR="00025DFC">
        <w:br w:type="page"/>
      </w:r>
      <w:r w:rsidR="00025DFC" w:rsidRPr="009652FD">
        <w:rPr>
          <w:b/>
        </w:rPr>
        <w:lastRenderedPageBreak/>
        <w:t>Table 3. Overview of variables</w:t>
      </w: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025DFC" w:rsidRPr="00A0119E" w14:paraId="5939FC0E" w14:textId="77777777" w:rsidTr="00ED0610">
        <w:trPr>
          <w:trHeight w:val="510"/>
        </w:trPr>
        <w:tc>
          <w:tcPr>
            <w:tcW w:w="8712" w:type="dxa"/>
            <w:tcBorders>
              <w:top w:val="single" w:sz="12" w:space="0" w:color="008000"/>
              <w:bottom w:val="single" w:sz="6" w:space="0" w:color="008000"/>
            </w:tcBorders>
          </w:tcPr>
          <w:p w14:paraId="29771A55" w14:textId="77777777" w:rsidR="00025DFC" w:rsidRPr="00A0119E" w:rsidRDefault="00025DFC" w:rsidP="00ED0610">
            <w:pPr>
              <w:rPr>
                <w:sz w:val="20"/>
                <w:szCs w:val="20"/>
              </w:rPr>
            </w:pPr>
            <w:r>
              <w:rPr>
                <w:sz w:val="20"/>
                <w:szCs w:val="20"/>
              </w:rPr>
              <w:t>Variable Name</w:t>
            </w:r>
            <w:r>
              <w:rPr>
                <w:sz w:val="20"/>
                <w:szCs w:val="20"/>
              </w:rPr>
              <w:tab/>
            </w:r>
            <w:r>
              <w:rPr>
                <w:sz w:val="20"/>
                <w:szCs w:val="20"/>
              </w:rPr>
              <w:tab/>
              <w:t>Measurement Items</w:t>
            </w:r>
            <w:r w:rsidRPr="00A0119E">
              <w:rPr>
                <w:sz w:val="20"/>
                <w:szCs w:val="20"/>
              </w:rPr>
              <w:tab/>
            </w:r>
            <w:r w:rsidRPr="00A0119E">
              <w:rPr>
                <w:sz w:val="20"/>
                <w:szCs w:val="20"/>
              </w:rPr>
              <w:tab/>
            </w:r>
            <w:r>
              <w:rPr>
                <w:sz w:val="20"/>
                <w:szCs w:val="20"/>
              </w:rPr>
              <w:t xml:space="preserve">          Range</w:t>
            </w:r>
            <w:r>
              <w:rPr>
                <w:sz w:val="20"/>
                <w:szCs w:val="20"/>
              </w:rPr>
              <w:tab/>
              <w:t xml:space="preserve"> </w:t>
            </w:r>
            <w:r>
              <w:rPr>
                <w:sz w:val="20"/>
                <w:szCs w:val="20"/>
              </w:rPr>
              <w:tab/>
              <w:t>Type</w:t>
            </w:r>
            <w:r>
              <w:rPr>
                <w:sz w:val="20"/>
                <w:szCs w:val="20"/>
              </w:rPr>
              <w:tab/>
            </w:r>
            <w:r>
              <w:rPr>
                <w:color w:val="000000"/>
                <w:sz w:val="20"/>
                <w:szCs w:val="20"/>
              </w:rPr>
              <w:t xml:space="preserve"> </w:t>
            </w:r>
          </w:p>
        </w:tc>
      </w:tr>
      <w:tr w:rsidR="00025DFC" w:rsidRPr="00A0119E" w14:paraId="0DE439E1" w14:textId="77777777" w:rsidTr="00ED0610">
        <w:tc>
          <w:tcPr>
            <w:tcW w:w="8712" w:type="dxa"/>
            <w:tcBorders>
              <w:top w:val="single" w:sz="6" w:space="0" w:color="008000"/>
              <w:bottom w:val="single" w:sz="6" w:space="0" w:color="008000"/>
            </w:tcBorders>
          </w:tcPr>
          <w:p w14:paraId="20878260" w14:textId="77777777" w:rsidR="00025DFC" w:rsidRDefault="00025DFC" w:rsidP="00ED0610">
            <w:pPr>
              <w:rPr>
                <w:sz w:val="20"/>
                <w:szCs w:val="20"/>
              </w:rPr>
            </w:pPr>
            <w:r>
              <w:rPr>
                <w:sz w:val="20"/>
                <w:szCs w:val="20"/>
              </w:rPr>
              <w:t>Sleep</w:t>
            </w:r>
            <w:r>
              <w:rPr>
                <w:sz w:val="20"/>
                <w:szCs w:val="20"/>
              </w:rPr>
              <w:tab/>
            </w:r>
            <w:r>
              <w:rPr>
                <w:sz w:val="20"/>
                <w:szCs w:val="20"/>
              </w:rPr>
              <w:tab/>
            </w:r>
            <w:r>
              <w:rPr>
                <w:sz w:val="20"/>
                <w:szCs w:val="20"/>
              </w:rPr>
              <w:tab/>
              <w:t>ED6 * ED6a</w:t>
            </w:r>
            <w:r>
              <w:rPr>
                <w:sz w:val="20"/>
                <w:szCs w:val="20"/>
              </w:rPr>
              <w:tab/>
              <w:t xml:space="preserve">                                      0-150</w:t>
            </w:r>
            <w:r>
              <w:rPr>
                <w:sz w:val="20"/>
                <w:szCs w:val="20"/>
              </w:rPr>
              <w:tab/>
              <w:t xml:space="preserve">               Integer</w:t>
            </w:r>
            <w:r>
              <w:rPr>
                <w:sz w:val="20"/>
                <w:szCs w:val="20"/>
              </w:rPr>
              <w:tab/>
            </w:r>
          </w:p>
          <w:p w14:paraId="09A155D3" w14:textId="77777777" w:rsidR="00025DFC" w:rsidRDefault="00025DFC" w:rsidP="00ED0610">
            <w:pPr>
              <w:rPr>
                <w:sz w:val="20"/>
                <w:szCs w:val="20"/>
              </w:rPr>
            </w:pPr>
            <w:r>
              <w:rPr>
                <w:sz w:val="20"/>
                <w:szCs w:val="20"/>
              </w:rPr>
              <w:t>Energy</w:t>
            </w:r>
            <w:r>
              <w:rPr>
                <w:sz w:val="20"/>
                <w:szCs w:val="20"/>
              </w:rPr>
              <w:tab/>
            </w:r>
            <w:r>
              <w:rPr>
                <w:sz w:val="20"/>
                <w:szCs w:val="20"/>
              </w:rPr>
              <w:tab/>
            </w:r>
            <w:r>
              <w:rPr>
                <w:sz w:val="20"/>
                <w:szCs w:val="20"/>
              </w:rPr>
              <w:tab/>
              <w:t>ED7 * ED7a</w:t>
            </w:r>
            <w:r>
              <w:rPr>
                <w:sz w:val="20"/>
                <w:szCs w:val="20"/>
              </w:rPr>
              <w:tab/>
              <w:t xml:space="preserve">                                      0-100</w:t>
            </w:r>
            <w:r>
              <w:rPr>
                <w:sz w:val="20"/>
                <w:szCs w:val="20"/>
              </w:rPr>
              <w:tab/>
              <w:t xml:space="preserve">               Integer</w:t>
            </w:r>
          </w:p>
          <w:p w14:paraId="0D6634EE" w14:textId="77777777" w:rsidR="00025DFC" w:rsidRDefault="00025DFC" w:rsidP="00ED0610">
            <w:pPr>
              <w:rPr>
                <w:sz w:val="20"/>
                <w:szCs w:val="20"/>
              </w:rPr>
            </w:pPr>
            <w:r>
              <w:rPr>
                <w:sz w:val="20"/>
                <w:szCs w:val="20"/>
              </w:rPr>
              <w:t>Exam</w:t>
            </w:r>
            <w:r>
              <w:rPr>
                <w:sz w:val="20"/>
                <w:szCs w:val="20"/>
              </w:rPr>
              <w:tab/>
            </w:r>
            <w:r>
              <w:rPr>
                <w:sz w:val="20"/>
                <w:szCs w:val="20"/>
              </w:rPr>
              <w:tab/>
            </w:r>
            <w:r>
              <w:rPr>
                <w:sz w:val="20"/>
                <w:szCs w:val="20"/>
              </w:rPr>
              <w:tab/>
              <w:t>ED8 * ED8a</w:t>
            </w:r>
            <w:r>
              <w:rPr>
                <w:sz w:val="20"/>
                <w:szCs w:val="20"/>
              </w:rPr>
              <w:tab/>
              <w:t xml:space="preserve">                                      0-150</w:t>
            </w:r>
            <w:r>
              <w:rPr>
                <w:sz w:val="20"/>
                <w:szCs w:val="20"/>
              </w:rPr>
              <w:tab/>
              <w:t xml:space="preserve">               Integer</w:t>
            </w:r>
          </w:p>
          <w:p w14:paraId="2509478F" w14:textId="77777777" w:rsidR="00025DFC" w:rsidRDefault="00025DFC" w:rsidP="00ED0610">
            <w:pPr>
              <w:rPr>
                <w:sz w:val="20"/>
                <w:szCs w:val="20"/>
              </w:rPr>
            </w:pPr>
            <w:r>
              <w:rPr>
                <w:sz w:val="20"/>
                <w:szCs w:val="20"/>
              </w:rPr>
              <w:t>Driving</w:t>
            </w:r>
            <w:r>
              <w:rPr>
                <w:sz w:val="20"/>
                <w:szCs w:val="20"/>
              </w:rPr>
              <w:tab/>
            </w:r>
            <w:r>
              <w:rPr>
                <w:sz w:val="20"/>
                <w:szCs w:val="20"/>
              </w:rPr>
              <w:tab/>
            </w:r>
            <w:r>
              <w:rPr>
                <w:sz w:val="20"/>
                <w:szCs w:val="20"/>
              </w:rPr>
              <w:tab/>
              <w:t>ED9 * ED9a</w:t>
            </w:r>
            <w:r>
              <w:rPr>
                <w:sz w:val="20"/>
                <w:szCs w:val="20"/>
              </w:rPr>
              <w:tab/>
              <w:t xml:space="preserve">                                      0-50</w:t>
            </w:r>
            <w:r>
              <w:rPr>
                <w:sz w:val="20"/>
                <w:szCs w:val="20"/>
              </w:rPr>
              <w:tab/>
              <w:t xml:space="preserve">               Integer</w:t>
            </w:r>
          </w:p>
          <w:p w14:paraId="700AFC28" w14:textId="77777777" w:rsidR="00025DFC" w:rsidRDefault="00025DFC" w:rsidP="00ED0610">
            <w:pPr>
              <w:rPr>
                <w:sz w:val="20"/>
                <w:szCs w:val="20"/>
              </w:rPr>
            </w:pPr>
            <w:r>
              <w:rPr>
                <w:sz w:val="20"/>
                <w:szCs w:val="20"/>
              </w:rPr>
              <w:t>Partying</w:t>
            </w:r>
            <w:r>
              <w:rPr>
                <w:sz w:val="20"/>
                <w:szCs w:val="20"/>
              </w:rPr>
              <w:tab/>
            </w:r>
            <w:r>
              <w:rPr>
                <w:sz w:val="20"/>
                <w:szCs w:val="20"/>
              </w:rPr>
              <w:tab/>
            </w:r>
            <w:r>
              <w:rPr>
                <w:sz w:val="20"/>
                <w:szCs w:val="20"/>
              </w:rPr>
              <w:tab/>
              <w:t>ED10 * ED10a</w:t>
            </w:r>
            <w:r>
              <w:rPr>
                <w:sz w:val="20"/>
                <w:szCs w:val="20"/>
              </w:rPr>
              <w:tab/>
              <w:t xml:space="preserve">                                      0-50</w:t>
            </w:r>
            <w:r>
              <w:rPr>
                <w:sz w:val="20"/>
                <w:szCs w:val="20"/>
              </w:rPr>
              <w:tab/>
              <w:t xml:space="preserve">               Integer</w:t>
            </w:r>
          </w:p>
          <w:p w14:paraId="7078881C" w14:textId="77777777" w:rsidR="00025DFC" w:rsidRDefault="00025DFC" w:rsidP="00ED0610">
            <w:pPr>
              <w:rPr>
                <w:sz w:val="20"/>
                <w:szCs w:val="20"/>
              </w:rPr>
            </w:pPr>
            <w:r>
              <w:rPr>
                <w:sz w:val="20"/>
                <w:szCs w:val="20"/>
              </w:rPr>
              <w:t>Hangover</w:t>
            </w:r>
            <w:r>
              <w:rPr>
                <w:sz w:val="20"/>
                <w:szCs w:val="20"/>
              </w:rPr>
              <w:tab/>
            </w:r>
            <w:r>
              <w:rPr>
                <w:sz w:val="20"/>
                <w:szCs w:val="20"/>
              </w:rPr>
              <w:tab/>
              <w:t>ED11 * ED11a</w:t>
            </w:r>
            <w:r>
              <w:rPr>
                <w:sz w:val="20"/>
                <w:szCs w:val="20"/>
              </w:rPr>
              <w:tab/>
              <w:t xml:space="preserve">                                      0-30</w:t>
            </w:r>
            <w:r>
              <w:rPr>
                <w:sz w:val="20"/>
                <w:szCs w:val="20"/>
              </w:rPr>
              <w:tab/>
              <w:t xml:space="preserve">               Integer</w:t>
            </w:r>
          </w:p>
          <w:p w14:paraId="5B0A847E" w14:textId="77777777" w:rsidR="00025DFC" w:rsidRDefault="00025DFC" w:rsidP="00ED0610">
            <w:pPr>
              <w:rPr>
                <w:sz w:val="20"/>
                <w:szCs w:val="20"/>
              </w:rPr>
            </w:pPr>
            <w:r>
              <w:rPr>
                <w:sz w:val="20"/>
                <w:szCs w:val="20"/>
              </w:rPr>
              <w:t>Exercise</w:t>
            </w:r>
            <w:r>
              <w:rPr>
                <w:sz w:val="20"/>
                <w:szCs w:val="20"/>
              </w:rPr>
              <w:tab/>
            </w:r>
            <w:r>
              <w:rPr>
                <w:sz w:val="20"/>
                <w:szCs w:val="20"/>
              </w:rPr>
              <w:tab/>
            </w:r>
            <w:r>
              <w:rPr>
                <w:sz w:val="20"/>
                <w:szCs w:val="20"/>
              </w:rPr>
              <w:tab/>
              <w:t>ED12 * ED12a</w:t>
            </w:r>
            <w:r>
              <w:rPr>
                <w:sz w:val="20"/>
                <w:szCs w:val="20"/>
              </w:rPr>
              <w:tab/>
              <w:t xml:space="preserve">                                      0-100</w:t>
            </w:r>
            <w:r>
              <w:rPr>
                <w:sz w:val="20"/>
                <w:szCs w:val="20"/>
              </w:rPr>
              <w:tab/>
              <w:t xml:space="preserve">               Integer</w:t>
            </w:r>
          </w:p>
          <w:p w14:paraId="3D89CC63" w14:textId="77777777" w:rsidR="00025DFC" w:rsidRDefault="00025DFC" w:rsidP="00ED0610">
            <w:pPr>
              <w:rPr>
                <w:sz w:val="20"/>
                <w:szCs w:val="20"/>
              </w:rPr>
            </w:pPr>
            <w:r>
              <w:rPr>
                <w:sz w:val="20"/>
                <w:szCs w:val="20"/>
              </w:rPr>
              <w:t>Tired</w:t>
            </w:r>
            <w:r>
              <w:rPr>
                <w:sz w:val="20"/>
                <w:szCs w:val="20"/>
              </w:rPr>
              <w:tab/>
            </w:r>
            <w:r>
              <w:rPr>
                <w:sz w:val="20"/>
                <w:szCs w:val="20"/>
              </w:rPr>
              <w:tab/>
            </w:r>
            <w:r>
              <w:rPr>
                <w:sz w:val="20"/>
                <w:szCs w:val="20"/>
              </w:rPr>
              <w:tab/>
              <w:t>ED13 * ED13a</w:t>
            </w:r>
            <w:r>
              <w:rPr>
                <w:sz w:val="20"/>
                <w:szCs w:val="20"/>
              </w:rPr>
              <w:tab/>
              <w:t xml:space="preserve">                                      0-120</w:t>
            </w:r>
            <w:r>
              <w:rPr>
                <w:sz w:val="20"/>
                <w:szCs w:val="20"/>
              </w:rPr>
              <w:tab/>
              <w:t xml:space="preserve">               Integer</w:t>
            </w:r>
          </w:p>
          <w:p w14:paraId="6A72BA0B" w14:textId="77777777" w:rsidR="00025DFC" w:rsidRDefault="00025DFC" w:rsidP="00ED0610">
            <w:pPr>
              <w:rPr>
                <w:sz w:val="20"/>
                <w:szCs w:val="20"/>
              </w:rPr>
            </w:pPr>
            <w:r>
              <w:rPr>
                <w:sz w:val="20"/>
                <w:szCs w:val="20"/>
              </w:rPr>
              <w:t>(H)time                              53,28,51,40,6,22,9,12,23,15,30,39,36       0-52                           Likert</w:t>
            </w:r>
          </w:p>
          <w:p w14:paraId="4E582E28" w14:textId="77777777" w:rsidR="00025DFC" w:rsidRDefault="00025DFC" w:rsidP="00ED0610">
            <w:pPr>
              <w:rPr>
                <w:sz w:val="20"/>
                <w:szCs w:val="20"/>
              </w:rPr>
            </w:pPr>
            <w:r>
              <w:rPr>
                <w:sz w:val="20"/>
                <w:szCs w:val="20"/>
              </w:rPr>
              <w:t>(H)financial                       18,11,24,21,25,16,41                                 0-28                           Likert</w:t>
            </w:r>
          </w:p>
          <w:p w14:paraId="27EF9F88" w14:textId="77777777" w:rsidR="00025DFC" w:rsidRDefault="00025DFC" w:rsidP="00ED0610">
            <w:pPr>
              <w:rPr>
                <w:sz w:val="20"/>
                <w:szCs w:val="20"/>
              </w:rPr>
            </w:pPr>
            <w:r>
              <w:rPr>
                <w:sz w:val="20"/>
                <w:szCs w:val="20"/>
              </w:rPr>
              <w:t>(H)race                              10,29,47,27,33,17                                      0-23                           Likert</w:t>
            </w:r>
          </w:p>
          <w:p w14:paraId="2EC7E692" w14:textId="77777777" w:rsidR="00025DFC" w:rsidRDefault="00025DFC" w:rsidP="00ED0610">
            <w:pPr>
              <w:rPr>
                <w:sz w:val="20"/>
                <w:szCs w:val="20"/>
              </w:rPr>
            </w:pPr>
            <w:r>
              <w:rPr>
                <w:sz w:val="20"/>
                <w:szCs w:val="20"/>
              </w:rPr>
              <w:t>(H)gender                          38,35,43,50,52                                           0-20                           Likert</w:t>
            </w:r>
          </w:p>
          <w:p w14:paraId="45E5316D" w14:textId="77777777" w:rsidR="00025DFC" w:rsidRDefault="00025DFC" w:rsidP="00ED0610">
            <w:pPr>
              <w:rPr>
                <w:sz w:val="20"/>
                <w:szCs w:val="20"/>
              </w:rPr>
            </w:pPr>
            <w:r>
              <w:rPr>
                <w:sz w:val="20"/>
                <w:szCs w:val="20"/>
              </w:rPr>
              <w:t>(H)friendship                     44,32,4,48,37,42                                        0-24                           Likert</w:t>
            </w:r>
          </w:p>
          <w:p w14:paraId="04A5F9E5" w14:textId="77777777" w:rsidR="00025DFC" w:rsidRDefault="00025DFC" w:rsidP="00ED0610">
            <w:pPr>
              <w:tabs>
                <w:tab w:val="left" w:pos="2190"/>
                <w:tab w:val="left" w:pos="5070"/>
                <w:tab w:val="left" w:pos="5550"/>
                <w:tab w:val="left" w:pos="7125"/>
              </w:tabs>
              <w:rPr>
                <w:sz w:val="20"/>
                <w:szCs w:val="20"/>
              </w:rPr>
            </w:pPr>
            <w:r>
              <w:rPr>
                <w:sz w:val="20"/>
                <w:szCs w:val="20"/>
              </w:rPr>
              <w:t>(H)Traffic</w:t>
            </w:r>
            <w:r>
              <w:rPr>
                <w:sz w:val="20"/>
                <w:szCs w:val="20"/>
              </w:rPr>
              <w:tab/>
              <w:t>54,2,14,19</w:t>
            </w:r>
            <w:r>
              <w:rPr>
                <w:sz w:val="20"/>
                <w:szCs w:val="20"/>
              </w:rPr>
              <w:tab/>
              <w:t xml:space="preserve">        0-16</w:t>
            </w:r>
            <w:r>
              <w:rPr>
                <w:sz w:val="20"/>
                <w:szCs w:val="20"/>
              </w:rPr>
              <w:tab/>
              <w:t xml:space="preserve"> Likert</w:t>
            </w:r>
          </w:p>
          <w:p w14:paraId="6E706AC1" w14:textId="77777777" w:rsidR="00025DFC" w:rsidRDefault="00025DFC" w:rsidP="00ED0610">
            <w:pPr>
              <w:rPr>
                <w:sz w:val="20"/>
                <w:szCs w:val="20"/>
              </w:rPr>
            </w:pPr>
            <w:r>
              <w:rPr>
                <w:sz w:val="20"/>
                <w:szCs w:val="20"/>
              </w:rPr>
              <w:t>(H)religion                         55,3,57                                                      0-12                           Likert</w:t>
            </w:r>
          </w:p>
          <w:p w14:paraId="69BC6087" w14:textId="77777777" w:rsidR="00025DFC" w:rsidRDefault="00025DFC" w:rsidP="00ED0610">
            <w:pPr>
              <w:rPr>
                <w:sz w:val="20"/>
                <w:szCs w:val="20"/>
              </w:rPr>
            </w:pPr>
            <w:r>
              <w:rPr>
                <w:sz w:val="20"/>
                <w:szCs w:val="20"/>
              </w:rPr>
              <w:t>(H)safety                            13,1,56,31                                                 0-15                           Likert</w:t>
            </w:r>
          </w:p>
          <w:p w14:paraId="7AD002F7" w14:textId="77777777" w:rsidR="00025DFC" w:rsidRDefault="00025DFC" w:rsidP="00ED0610">
            <w:pPr>
              <w:rPr>
                <w:sz w:val="20"/>
                <w:szCs w:val="20"/>
              </w:rPr>
            </w:pPr>
            <w:r>
              <w:rPr>
                <w:sz w:val="20"/>
                <w:szCs w:val="20"/>
              </w:rPr>
              <w:t>(H)employment                 7,34,46                                                      0-12                           Likert</w:t>
            </w:r>
          </w:p>
          <w:p w14:paraId="190EBB76" w14:textId="77777777" w:rsidR="00025DFC" w:rsidRDefault="00025DFC" w:rsidP="00ED0610">
            <w:pPr>
              <w:rPr>
                <w:sz w:val="20"/>
                <w:szCs w:val="20"/>
              </w:rPr>
            </w:pPr>
            <w:r>
              <w:rPr>
                <w:sz w:val="20"/>
                <w:szCs w:val="20"/>
              </w:rPr>
              <w:t>(H)physical appearance     5,20,26                                                      0-12                           Likert</w:t>
            </w:r>
          </w:p>
          <w:p w14:paraId="653A6FE9" w14:textId="77777777" w:rsidR="00025DFC" w:rsidRPr="00A0119E" w:rsidRDefault="00025DFC" w:rsidP="00ED0610">
            <w:pPr>
              <w:rPr>
                <w:sz w:val="20"/>
                <w:szCs w:val="20"/>
              </w:rPr>
            </w:pPr>
            <w:r>
              <w:rPr>
                <w:sz w:val="20"/>
                <w:szCs w:val="20"/>
              </w:rPr>
              <w:t>(H)parental expectation     49,8,45                                                     0-12                            Likert</w:t>
            </w:r>
          </w:p>
        </w:tc>
      </w:tr>
      <w:tr w:rsidR="00025DFC" w:rsidRPr="00A0119E" w14:paraId="4D05650C" w14:textId="77777777" w:rsidTr="00ED0610">
        <w:tc>
          <w:tcPr>
            <w:tcW w:w="8712" w:type="dxa"/>
            <w:tcBorders>
              <w:top w:val="single" w:sz="6" w:space="0" w:color="008000"/>
              <w:bottom w:val="single" w:sz="6" w:space="0" w:color="008000"/>
            </w:tcBorders>
          </w:tcPr>
          <w:p w14:paraId="078D265D" w14:textId="77777777" w:rsidR="00025DFC" w:rsidRDefault="00025DFC" w:rsidP="00ED0610">
            <w:pPr>
              <w:rPr>
                <w:sz w:val="20"/>
                <w:szCs w:val="20"/>
              </w:rPr>
            </w:pPr>
          </w:p>
        </w:tc>
      </w:tr>
    </w:tbl>
    <w:p w14:paraId="63025E17" w14:textId="77777777" w:rsidR="00025DFC" w:rsidRDefault="00025DFC" w:rsidP="00025DFC">
      <w:pPr>
        <w:rPr>
          <w:b/>
        </w:rPr>
      </w:pPr>
    </w:p>
    <w:p w14:paraId="6CE0854C" w14:textId="77777777" w:rsidR="00025DFC" w:rsidRDefault="00025DFC" w:rsidP="00025DFC">
      <w:pPr>
        <w:rPr>
          <w:b/>
        </w:rPr>
      </w:pPr>
    </w:p>
    <w:p w14:paraId="7C66B8DB" w14:textId="77777777" w:rsidR="00025DFC" w:rsidRDefault="00025DFC" w:rsidP="00025DFC">
      <w:pPr>
        <w:rPr>
          <w:b/>
        </w:rPr>
      </w:pPr>
    </w:p>
    <w:p w14:paraId="0BCE9A54" w14:textId="77777777" w:rsidR="00025DFC" w:rsidRDefault="00025DFC" w:rsidP="00025DFC">
      <w:pPr>
        <w:rPr>
          <w:b/>
        </w:rPr>
      </w:pPr>
    </w:p>
    <w:p w14:paraId="6943785F" w14:textId="6F6D6785" w:rsidR="00025DFC" w:rsidRPr="006C37E9" w:rsidRDefault="00B60A9C" w:rsidP="00025DFC">
      <w:r>
        <w:lastRenderedPageBreak/>
        <w:t>Energy drink questions that had duplicate data for the two related questions about a specific condition were edited by the following method.  If greater than ten (10) energy drinks were consumed for a condition (i.e., studying) and the time</w:t>
      </w:r>
      <w:r w:rsidR="001975A5">
        <w:t>s</w:t>
      </w:r>
      <w:r>
        <w:t xml:space="preserve"> per month was also reported as ten (10), then the number of energy drinks consumed under this</w:t>
      </w:r>
      <w:r w:rsidR="0052780A">
        <w:t xml:space="preserve"> condition was reduced to one (1)</w:t>
      </w:r>
      <w:r w:rsidR="001975A5">
        <w:t xml:space="preserve"> and the number of days on which energy drinks were consumed while studying was not changed</w:t>
      </w:r>
      <w:r w:rsidR="0052780A">
        <w:t xml:space="preserve">.  For example, one person indicated they consumed 29 energy drinks </w:t>
      </w:r>
      <w:r>
        <w:t>each day when they were</w:t>
      </w:r>
      <w:r w:rsidR="0052780A">
        <w:t xml:space="preserve"> studying and they studied 29 times a month.  </w:t>
      </w:r>
      <w:r w:rsidR="00025DFC">
        <w:t xml:space="preserve">This led to an outlier of 841 (29 x 29) energy drinks consumed in one month for studying.  In this instance the </w:t>
      </w:r>
      <w:r w:rsidR="001975A5">
        <w:t>number of energy drinks consumed each day under</w:t>
      </w:r>
      <w:r w:rsidR="00025DFC">
        <w:t xml:space="preserve"> the condition was reduced to one (1)</w:t>
      </w:r>
      <w:r w:rsidR="001975A5">
        <w:t xml:space="preserve"> and the number of days per month that they drank energy drinks while studying remained at 29. This </w:t>
      </w:r>
      <w:r w:rsidR="00025DFC">
        <w:t xml:space="preserve">changed the total of energy drinks consumed in one month </w:t>
      </w:r>
      <w:r w:rsidR="001975A5">
        <w:t xml:space="preserve">while </w:t>
      </w:r>
      <w:r w:rsidR="00025DFC">
        <w:t>studying to 29</w:t>
      </w:r>
      <w:r w:rsidR="001975A5">
        <w:t>,</w:t>
      </w:r>
      <w:r w:rsidR="00025DFC">
        <w:t xml:space="preserve"> which is a </w:t>
      </w:r>
      <w:r w:rsidR="001975A5">
        <w:t xml:space="preserve">much </w:t>
      </w:r>
      <w:r w:rsidR="00025DFC">
        <w:t xml:space="preserve">more conservative </w:t>
      </w:r>
      <w:r w:rsidR="001975A5">
        <w:t>estimate</w:t>
      </w:r>
      <w:r w:rsidR="00025DFC">
        <w:t xml:space="preserve">.  </w:t>
      </w:r>
      <w:r w:rsidR="001975A5">
        <w:t>Q</w:t>
      </w:r>
      <w:r w:rsidR="00025DFC">
        <w:t xml:space="preserve">uestions with a response of </w:t>
      </w:r>
      <w:r w:rsidR="001975A5">
        <w:t xml:space="preserve">consuming </w:t>
      </w:r>
      <w:r w:rsidR="00025DFC">
        <w:t xml:space="preserve">greater than ten (10) </w:t>
      </w:r>
      <w:r w:rsidR="001975A5">
        <w:t xml:space="preserve">energy drinks under </w:t>
      </w:r>
      <w:r w:rsidR="00025DFC">
        <w:t xml:space="preserve">a condition were reduced to one (1).  For example, one person indicated they consumed 15 energy drinks when exercising and they exercised 20 times a </w:t>
      </w:r>
      <w:r w:rsidR="00D24AC8">
        <w:t>month which</w:t>
      </w:r>
      <w:r w:rsidR="00025DFC">
        <w:t xml:space="preserve"> totaled 300 energy drinks consumed in one month for exercise.  In this instance</w:t>
      </w:r>
      <w:r w:rsidR="001975A5">
        <w:t>,</w:t>
      </w:r>
      <w:r w:rsidR="00025DFC">
        <w:t xml:space="preserve"> the </w:t>
      </w:r>
      <w:r w:rsidR="001975A5">
        <w:t>number of energy drinks consumed per day under this</w:t>
      </w:r>
      <w:r w:rsidR="00025DFC">
        <w:t xml:space="preserve"> condition was reduced to one (1)</w:t>
      </w:r>
      <w:r w:rsidR="001975A5">
        <w:t>,</w:t>
      </w:r>
      <w:r w:rsidR="00025DFC">
        <w:t xml:space="preserve"> which changed the total </w:t>
      </w:r>
      <w:r w:rsidR="001975A5">
        <w:t xml:space="preserve">number </w:t>
      </w:r>
      <w:r w:rsidR="00025DFC">
        <w:t>of energy drinks consumed in one month for exercising to 20</w:t>
      </w:r>
      <w:r w:rsidR="001975A5">
        <w:t xml:space="preserve">, </w:t>
      </w:r>
      <w:r w:rsidR="00025DFC">
        <w:t xml:space="preserve">a </w:t>
      </w:r>
      <w:r w:rsidR="001975A5">
        <w:t xml:space="preserve">much </w:t>
      </w:r>
      <w:r w:rsidR="00025DFC">
        <w:t xml:space="preserve">more conservative report.  Missing data for the hassle </w:t>
      </w:r>
      <w:r w:rsidR="001975A5">
        <w:t xml:space="preserve">questions </w:t>
      </w:r>
      <w:r w:rsidR="00D24AC8">
        <w:t>were</w:t>
      </w:r>
      <w:r w:rsidR="00025DFC">
        <w:t xml:space="preserve"> </w:t>
      </w:r>
      <w:r w:rsidR="001975A5">
        <w:t xml:space="preserve">replaced </w:t>
      </w:r>
      <w:r w:rsidR="00025DFC">
        <w:t xml:space="preserve">using the mean </w:t>
      </w:r>
      <w:r w:rsidR="001975A5">
        <w:t>score for the total sample for that question</w:t>
      </w:r>
      <w:r w:rsidR="00025DFC">
        <w:t xml:space="preserve">.  For example, the mean </w:t>
      </w:r>
      <w:r w:rsidR="001975A5">
        <w:t xml:space="preserve">value </w:t>
      </w:r>
      <w:r w:rsidR="00025DFC">
        <w:t>for hassle two</w:t>
      </w:r>
      <w:r w:rsidR="00D24AC8">
        <w:t xml:space="preserve"> (2)</w:t>
      </w:r>
      <w:r w:rsidR="00025DFC">
        <w:t xml:space="preserve"> was 1.996.  Therefore, any participant that missed inputting an answer for hassle two received a two (2).  </w:t>
      </w:r>
      <w:r w:rsidR="001975A5">
        <w:t>Missing data for d</w:t>
      </w:r>
      <w:r w:rsidR="00025DFC">
        <w:t xml:space="preserve">emographic </w:t>
      </w:r>
      <w:r w:rsidR="001975A5">
        <w:t xml:space="preserve">questions </w:t>
      </w:r>
      <w:r w:rsidR="00025DFC">
        <w:t xml:space="preserve">(i.e. age or gender) was </w:t>
      </w:r>
      <w:r w:rsidR="001975A5">
        <w:t>not replaced</w:t>
      </w:r>
      <w:r w:rsidR="00025DFC">
        <w:t xml:space="preserve">.  </w:t>
      </w:r>
    </w:p>
    <w:p w14:paraId="5C6DC487" w14:textId="54D4D697" w:rsidR="00025DFC" w:rsidRDefault="00025DFC" w:rsidP="00025DFC">
      <w:pPr>
        <w:rPr>
          <w:b/>
        </w:rPr>
      </w:pPr>
      <w:r>
        <w:rPr>
          <w:b/>
        </w:rPr>
        <w:lastRenderedPageBreak/>
        <w:t>Descriptive Statistics</w:t>
      </w:r>
      <w:r w:rsidR="00733E1B">
        <w:rPr>
          <w:b/>
        </w:rPr>
        <w:t xml:space="preserve"> for Continuous Variables</w:t>
      </w:r>
    </w:p>
    <w:p w14:paraId="7A195E15" w14:textId="5951BB95" w:rsidR="00025DFC" w:rsidRDefault="00025DFC" w:rsidP="00025DFC">
      <w:r>
        <w:rPr>
          <w:b/>
        </w:rPr>
        <w:tab/>
      </w:r>
      <w:r w:rsidRPr="000935E7">
        <w:t>T</w:t>
      </w:r>
      <w:r w:rsidR="00733E1B">
        <w:t>able 4</w:t>
      </w:r>
      <w:r w:rsidRPr="000935E7">
        <w:t xml:space="preserve"> </w:t>
      </w:r>
      <w:r>
        <w:t>presents</w:t>
      </w:r>
      <w:r w:rsidRPr="000935E7">
        <w:t xml:space="preserve"> descriptive statistics for</w:t>
      </w:r>
      <w:r>
        <w:t xml:space="preserve"> the eight energy drink measures and the total </w:t>
      </w:r>
      <w:r w:rsidR="00733E1B">
        <w:t xml:space="preserve">number of </w:t>
      </w:r>
      <w:r>
        <w:t xml:space="preserve">energy drinks consumed (Total drinks).  </w:t>
      </w:r>
      <w:r w:rsidR="00733E1B">
        <w:t>T</w:t>
      </w:r>
      <w:r>
        <w:t>he minimum</w:t>
      </w:r>
      <w:r w:rsidR="00733E1B">
        <w:t xml:space="preserve"> and </w:t>
      </w:r>
      <w:r>
        <w:t>maximum</w:t>
      </w:r>
      <w:r w:rsidR="00733E1B">
        <w:t xml:space="preserve"> scores</w:t>
      </w:r>
      <w:r>
        <w:t>, mean, and standard deviation are reported for each variable.</w:t>
      </w:r>
    </w:p>
    <w:p w14:paraId="3A3B532D" w14:textId="77777777" w:rsidR="00025DFC" w:rsidRPr="00C74454" w:rsidRDefault="00025DFC" w:rsidP="00025DFC">
      <w:r w:rsidRPr="00EB2F5E">
        <w:rPr>
          <w:b/>
        </w:rPr>
        <w:t>Tab</w:t>
      </w:r>
      <w:r>
        <w:rPr>
          <w:b/>
        </w:rPr>
        <w:t>le 4</w:t>
      </w:r>
      <w:r w:rsidRPr="00EB2F5E">
        <w:rPr>
          <w:b/>
        </w:rPr>
        <w:t xml:space="preserve">. </w:t>
      </w:r>
      <w:r>
        <w:rPr>
          <w:b/>
        </w:rPr>
        <w:t>Descriptive statistics for energy drink va</w:t>
      </w:r>
      <w:r w:rsidRPr="00EB2F5E">
        <w:rPr>
          <w:b/>
        </w:rPr>
        <w:t>riables</w:t>
      </w: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025DFC" w:rsidRPr="00A0119E" w14:paraId="4941C144" w14:textId="77777777" w:rsidTr="00ED0610">
        <w:trPr>
          <w:trHeight w:val="510"/>
        </w:trPr>
        <w:tc>
          <w:tcPr>
            <w:tcW w:w="8712" w:type="dxa"/>
            <w:tcBorders>
              <w:top w:val="single" w:sz="12" w:space="0" w:color="008000"/>
              <w:bottom w:val="single" w:sz="6" w:space="0" w:color="008000"/>
            </w:tcBorders>
          </w:tcPr>
          <w:p w14:paraId="10F2AF74" w14:textId="77777777" w:rsidR="00025DFC" w:rsidRPr="00A0119E" w:rsidRDefault="00025DFC" w:rsidP="00ED0610">
            <w:pPr>
              <w:rPr>
                <w:sz w:val="20"/>
                <w:szCs w:val="20"/>
              </w:rPr>
            </w:pPr>
            <w:r>
              <w:rPr>
                <w:sz w:val="20"/>
                <w:szCs w:val="20"/>
              </w:rPr>
              <w:t>Variable Name</w:t>
            </w:r>
            <w:r>
              <w:rPr>
                <w:sz w:val="20"/>
                <w:szCs w:val="20"/>
              </w:rPr>
              <w:tab/>
            </w:r>
            <w:r>
              <w:rPr>
                <w:sz w:val="20"/>
                <w:szCs w:val="20"/>
              </w:rPr>
              <w:tab/>
              <w:t>Minimum</w:t>
            </w:r>
            <w:r>
              <w:rPr>
                <w:sz w:val="20"/>
                <w:szCs w:val="20"/>
              </w:rPr>
              <w:tab/>
              <w:t>Maximum          Mean</w:t>
            </w:r>
            <w:r>
              <w:rPr>
                <w:sz w:val="20"/>
                <w:szCs w:val="20"/>
              </w:rPr>
              <w:tab/>
              <w:t xml:space="preserve"> </w:t>
            </w:r>
            <w:r>
              <w:rPr>
                <w:sz w:val="20"/>
                <w:szCs w:val="20"/>
              </w:rPr>
              <w:tab/>
              <w:t>Std. Deviation</w:t>
            </w:r>
            <w:r>
              <w:rPr>
                <w:sz w:val="20"/>
                <w:szCs w:val="20"/>
              </w:rPr>
              <w:tab/>
            </w:r>
            <w:r>
              <w:rPr>
                <w:color w:val="000000"/>
                <w:sz w:val="20"/>
                <w:szCs w:val="20"/>
              </w:rPr>
              <w:t xml:space="preserve"> </w:t>
            </w:r>
          </w:p>
        </w:tc>
      </w:tr>
      <w:tr w:rsidR="00025DFC" w:rsidRPr="00A0119E" w14:paraId="3DA0EAAA" w14:textId="77777777" w:rsidTr="00ED0610">
        <w:tc>
          <w:tcPr>
            <w:tcW w:w="8712" w:type="dxa"/>
            <w:tcBorders>
              <w:top w:val="single" w:sz="6" w:space="0" w:color="008000"/>
              <w:bottom w:val="single" w:sz="6" w:space="0" w:color="008000"/>
            </w:tcBorders>
          </w:tcPr>
          <w:p w14:paraId="7AA03C85" w14:textId="77777777" w:rsidR="00025DFC" w:rsidRDefault="00025DFC" w:rsidP="00ED0610">
            <w:pPr>
              <w:rPr>
                <w:sz w:val="20"/>
                <w:szCs w:val="20"/>
              </w:rPr>
            </w:pPr>
            <w:r>
              <w:rPr>
                <w:sz w:val="20"/>
                <w:szCs w:val="20"/>
              </w:rPr>
              <w:t>Sleep</w:t>
            </w:r>
            <w:r>
              <w:rPr>
                <w:sz w:val="20"/>
                <w:szCs w:val="20"/>
              </w:rPr>
              <w:tab/>
            </w:r>
            <w:r>
              <w:rPr>
                <w:sz w:val="20"/>
                <w:szCs w:val="20"/>
              </w:rPr>
              <w:tab/>
            </w:r>
            <w:r>
              <w:rPr>
                <w:sz w:val="20"/>
                <w:szCs w:val="20"/>
              </w:rPr>
              <w:tab/>
              <w:t>0                           150</w:t>
            </w:r>
            <w:r>
              <w:rPr>
                <w:sz w:val="20"/>
                <w:szCs w:val="20"/>
              </w:rPr>
              <w:tab/>
              <w:t xml:space="preserve">             3.5</w:t>
            </w:r>
            <w:r>
              <w:rPr>
                <w:sz w:val="20"/>
                <w:szCs w:val="20"/>
              </w:rPr>
              <w:tab/>
              <w:t xml:space="preserve">               10.3</w:t>
            </w:r>
            <w:r>
              <w:rPr>
                <w:sz w:val="20"/>
                <w:szCs w:val="20"/>
              </w:rPr>
              <w:tab/>
            </w:r>
          </w:p>
          <w:p w14:paraId="703EACF4" w14:textId="77777777" w:rsidR="00025DFC" w:rsidRDefault="00025DFC" w:rsidP="00ED0610">
            <w:pPr>
              <w:rPr>
                <w:sz w:val="20"/>
                <w:szCs w:val="20"/>
              </w:rPr>
            </w:pPr>
            <w:r>
              <w:rPr>
                <w:sz w:val="20"/>
                <w:szCs w:val="20"/>
              </w:rPr>
              <w:t>Energy</w:t>
            </w:r>
            <w:r>
              <w:rPr>
                <w:sz w:val="20"/>
                <w:szCs w:val="20"/>
              </w:rPr>
              <w:tab/>
            </w:r>
            <w:r>
              <w:rPr>
                <w:sz w:val="20"/>
                <w:szCs w:val="20"/>
              </w:rPr>
              <w:tab/>
            </w:r>
            <w:r>
              <w:rPr>
                <w:sz w:val="20"/>
                <w:szCs w:val="20"/>
              </w:rPr>
              <w:tab/>
              <w:t>0                           100</w:t>
            </w:r>
            <w:r>
              <w:rPr>
                <w:sz w:val="20"/>
                <w:szCs w:val="20"/>
              </w:rPr>
              <w:tab/>
              <w:t xml:space="preserve">             4.0</w:t>
            </w:r>
            <w:r>
              <w:rPr>
                <w:sz w:val="20"/>
                <w:szCs w:val="20"/>
              </w:rPr>
              <w:tab/>
              <w:t xml:space="preserve">               11.2</w:t>
            </w:r>
          </w:p>
          <w:p w14:paraId="2F7E098C" w14:textId="77777777" w:rsidR="00025DFC" w:rsidRDefault="00025DFC" w:rsidP="00ED0610">
            <w:pPr>
              <w:rPr>
                <w:sz w:val="20"/>
                <w:szCs w:val="20"/>
              </w:rPr>
            </w:pPr>
            <w:r>
              <w:rPr>
                <w:sz w:val="20"/>
                <w:szCs w:val="20"/>
              </w:rPr>
              <w:t>Exam</w:t>
            </w:r>
            <w:r>
              <w:rPr>
                <w:sz w:val="20"/>
                <w:szCs w:val="20"/>
              </w:rPr>
              <w:tab/>
            </w:r>
            <w:r>
              <w:rPr>
                <w:sz w:val="20"/>
                <w:szCs w:val="20"/>
              </w:rPr>
              <w:tab/>
            </w:r>
            <w:r>
              <w:rPr>
                <w:sz w:val="20"/>
                <w:szCs w:val="20"/>
              </w:rPr>
              <w:tab/>
              <w:t>0                           150</w:t>
            </w:r>
            <w:r>
              <w:rPr>
                <w:sz w:val="20"/>
                <w:szCs w:val="20"/>
              </w:rPr>
              <w:tab/>
              <w:t xml:space="preserve">             2.6</w:t>
            </w:r>
            <w:r>
              <w:rPr>
                <w:sz w:val="20"/>
                <w:szCs w:val="20"/>
              </w:rPr>
              <w:tab/>
              <w:t xml:space="preserve">               8.9</w:t>
            </w:r>
          </w:p>
          <w:p w14:paraId="114111E9" w14:textId="77777777" w:rsidR="00025DFC" w:rsidRDefault="00025DFC" w:rsidP="00ED0610">
            <w:pPr>
              <w:rPr>
                <w:sz w:val="20"/>
                <w:szCs w:val="20"/>
              </w:rPr>
            </w:pPr>
            <w:r>
              <w:rPr>
                <w:sz w:val="20"/>
                <w:szCs w:val="20"/>
              </w:rPr>
              <w:t>Driving</w:t>
            </w:r>
            <w:r>
              <w:rPr>
                <w:sz w:val="20"/>
                <w:szCs w:val="20"/>
              </w:rPr>
              <w:tab/>
            </w:r>
            <w:r>
              <w:rPr>
                <w:sz w:val="20"/>
                <w:szCs w:val="20"/>
              </w:rPr>
              <w:tab/>
            </w:r>
            <w:r>
              <w:rPr>
                <w:sz w:val="20"/>
                <w:szCs w:val="20"/>
              </w:rPr>
              <w:tab/>
              <w:t>0                           50</w:t>
            </w:r>
            <w:r>
              <w:rPr>
                <w:sz w:val="20"/>
                <w:szCs w:val="20"/>
              </w:rPr>
              <w:tab/>
              <w:t xml:space="preserve">             1.3</w:t>
            </w:r>
            <w:r>
              <w:rPr>
                <w:sz w:val="20"/>
                <w:szCs w:val="20"/>
              </w:rPr>
              <w:tab/>
              <w:t xml:space="preserve">               4.7</w:t>
            </w:r>
          </w:p>
          <w:p w14:paraId="0858C727" w14:textId="77777777" w:rsidR="00025DFC" w:rsidRDefault="00025DFC" w:rsidP="00ED0610">
            <w:pPr>
              <w:rPr>
                <w:sz w:val="20"/>
                <w:szCs w:val="20"/>
              </w:rPr>
            </w:pPr>
            <w:r>
              <w:rPr>
                <w:sz w:val="20"/>
                <w:szCs w:val="20"/>
              </w:rPr>
              <w:t>Partying</w:t>
            </w:r>
            <w:r>
              <w:rPr>
                <w:sz w:val="20"/>
                <w:szCs w:val="20"/>
              </w:rPr>
              <w:tab/>
            </w:r>
            <w:r>
              <w:rPr>
                <w:sz w:val="20"/>
                <w:szCs w:val="20"/>
              </w:rPr>
              <w:tab/>
            </w:r>
            <w:r>
              <w:rPr>
                <w:sz w:val="20"/>
                <w:szCs w:val="20"/>
              </w:rPr>
              <w:tab/>
              <w:t>0                           50</w:t>
            </w:r>
            <w:r>
              <w:rPr>
                <w:sz w:val="20"/>
                <w:szCs w:val="20"/>
              </w:rPr>
              <w:tab/>
              <w:t xml:space="preserve">             .84</w:t>
            </w:r>
            <w:r>
              <w:rPr>
                <w:sz w:val="20"/>
                <w:szCs w:val="20"/>
              </w:rPr>
              <w:tab/>
              <w:t xml:space="preserve">               4.1</w:t>
            </w:r>
          </w:p>
          <w:p w14:paraId="50DCDCCA" w14:textId="77777777" w:rsidR="00025DFC" w:rsidRDefault="00025DFC" w:rsidP="00ED0610">
            <w:pPr>
              <w:rPr>
                <w:sz w:val="20"/>
                <w:szCs w:val="20"/>
              </w:rPr>
            </w:pPr>
            <w:r>
              <w:rPr>
                <w:sz w:val="20"/>
                <w:szCs w:val="20"/>
              </w:rPr>
              <w:t>Hangover</w:t>
            </w:r>
            <w:r>
              <w:rPr>
                <w:sz w:val="20"/>
                <w:szCs w:val="20"/>
              </w:rPr>
              <w:tab/>
            </w:r>
            <w:r>
              <w:rPr>
                <w:sz w:val="20"/>
                <w:szCs w:val="20"/>
              </w:rPr>
              <w:tab/>
              <w:t>0                           30</w:t>
            </w:r>
            <w:r>
              <w:rPr>
                <w:sz w:val="20"/>
                <w:szCs w:val="20"/>
              </w:rPr>
              <w:tab/>
              <w:t xml:space="preserve">             .3</w:t>
            </w:r>
            <w:r>
              <w:rPr>
                <w:sz w:val="20"/>
                <w:szCs w:val="20"/>
              </w:rPr>
              <w:tab/>
              <w:t xml:space="preserve">               2.1</w:t>
            </w:r>
          </w:p>
          <w:p w14:paraId="440EFF02" w14:textId="77777777" w:rsidR="00025DFC" w:rsidRDefault="00025DFC" w:rsidP="00ED0610">
            <w:pPr>
              <w:rPr>
                <w:sz w:val="20"/>
                <w:szCs w:val="20"/>
              </w:rPr>
            </w:pPr>
            <w:r>
              <w:rPr>
                <w:sz w:val="20"/>
                <w:szCs w:val="20"/>
              </w:rPr>
              <w:t>Exercise</w:t>
            </w:r>
            <w:r>
              <w:rPr>
                <w:sz w:val="20"/>
                <w:szCs w:val="20"/>
              </w:rPr>
              <w:tab/>
            </w:r>
            <w:r>
              <w:rPr>
                <w:sz w:val="20"/>
                <w:szCs w:val="20"/>
              </w:rPr>
              <w:tab/>
            </w:r>
            <w:r>
              <w:rPr>
                <w:sz w:val="20"/>
                <w:szCs w:val="20"/>
              </w:rPr>
              <w:tab/>
              <w:t>0                           100</w:t>
            </w:r>
            <w:r>
              <w:rPr>
                <w:sz w:val="20"/>
                <w:szCs w:val="20"/>
              </w:rPr>
              <w:tab/>
              <w:t xml:space="preserve">             1.1</w:t>
            </w:r>
            <w:r>
              <w:rPr>
                <w:sz w:val="20"/>
                <w:szCs w:val="20"/>
              </w:rPr>
              <w:tab/>
              <w:t xml:space="preserve">               6.6</w:t>
            </w:r>
          </w:p>
          <w:p w14:paraId="0E59D076" w14:textId="77777777" w:rsidR="00025DFC" w:rsidRDefault="00025DFC" w:rsidP="00ED0610">
            <w:pPr>
              <w:rPr>
                <w:sz w:val="20"/>
                <w:szCs w:val="20"/>
              </w:rPr>
            </w:pPr>
            <w:r>
              <w:rPr>
                <w:sz w:val="20"/>
                <w:szCs w:val="20"/>
              </w:rPr>
              <w:t>Tired</w:t>
            </w:r>
            <w:r>
              <w:rPr>
                <w:sz w:val="20"/>
                <w:szCs w:val="20"/>
              </w:rPr>
              <w:tab/>
            </w:r>
            <w:r>
              <w:rPr>
                <w:sz w:val="20"/>
                <w:szCs w:val="20"/>
              </w:rPr>
              <w:tab/>
            </w:r>
            <w:r>
              <w:rPr>
                <w:sz w:val="20"/>
                <w:szCs w:val="20"/>
              </w:rPr>
              <w:tab/>
              <w:t>0                           120</w:t>
            </w:r>
            <w:r>
              <w:rPr>
                <w:sz w:val="20"/>
                <w:szCs w:val="20"/>
              </w:rPr>
              <w:tab/>
              <w:t xml:space="preserve">             4.3</w:t>
            </w:r>
            <w:r>
              <w:rPr>
                <w:sz w:val="20"/>
                <w:szCs w:val="20"/>
              </w:rPr>
              <w:tab/>
              <w:t xml:space="preserve">               12.9</w:t>
            </w:r>
          </w:p>
          <w:p w14:paraId="269F0574" w14:textId="77777777" w:rsidR="00025DFC" w:rsidRPr="00A0119E" w:rsidRDefault="00025DFC" w:rsidP="00ED0610">
            <w:pPr>
              <w:rPr>
                <w:sz w:val="20"/>
                <w:szCs w:val="20"/>
              </w:rPr>
            </w:pPr>
            <w:r>
              <w:rPr>
                <w:sz w:val="20"/>
                <w:szCs w:val="20"/>
              </w:rPr>
              <w:t>Total Drinks</w:t>
            </w:r>
            <w:r>
              <w:rPr>
                <w:sz w:val="20"/>
                <w:szCs w:val="20"/>
              </w:rPr>
              <w:tab/>
            </w:r>
            <w:r>
              <w:rPr>
                <w:sz w:val="20"/>
                <w:szCs w:val="20"/>
              </w:rPr>
              <w:tab/>
              <w:t>0</w:t>
            </w:r>
            <w:r>
              <w:rPr>
                <w:sz w:val="20"/>
                <w:szCs w:val="20"/>
              </w:rPr>
              <w:tab/>
              <w:t xml:space="preserve">               511</w:t>
            </w:r>
            <w:r>
              <w:rPr>
                <w:sz w:val="20"/>
                <w:szCs w:val="20"/>
              </w:rPr>
              <w:tab/>
              <w:t xml:space="preserve">             17.9                        42.9</w:t>
            </w:r>
          </w:p>
        </w:tc>
      </w:tr>
    </w:tbl>
    <w:p w14:paraId="61574616" w14:textId="77777777" w:rsidR="00025DFC" w:rsidRDefault="00025DFC" w:rsidP="00025DFC"/>
    <w:p w14:paraId="6C289B06" w14:textId="77777777" w:rsidR="00025DFC" w:rsidRDefault="00025DFC" w:rsidP="00025DFC">
      <w:r>
        <w:tab/>
        <w:t xml:space="preserve">Table 5 presents the descriptive statistics for each of the 57 hassle items.  In Table 5, the minimum, maximum, mean, and standard deviation for all 57 hassles are reported.  </w:t>
      </w:r>
    </w:p>
    <w:p w14:paraId="6CD017A2" w14:textId="77777777" w:rsidR="00025DFC" w:rsidRDefault="00025DFC" w:rsidP="00025DFC">
      <w:pPr>
        <w:rPr>
          <w:b/>
        </w:rPr>
      </w:pPr>
      <w:r>
        <w:t xml:space="preserve">  </w:t>
      </w:r>
      <w:r>
        <w:rPr>
          <w:b/>
        </w:rPr>
        <w:t xml:space="preserve"> </w:t>
      </w:r>
    </w:p>
    <w:p w14:paraId="062795C5" w14:textId="6ACD3D1E" w:rsidR="00025DFC" w:rsidRDefault="00025DFC" w:rsidP="00025DFC">
      <w:pPr>
        <w:spacing w:line="240" w:lineRule="auto"/>
        <w:rPr>
          <w:b/>
        </w:rPr>
      </w:pPr>
      <w:r>
        <w:rPr>
          <w:b/>
        </w:rPr>
        <w:br w:type="page"/>
      </w:r>
      <w:r w:rsidRPr="00EB2F5E">
        <w:rPr>
          <w:b/>
        </w:rPr>
        <w:lastRenderedPageBreak/>
        <w:t>Tab</w:t>
      </w:r>
      <w:r>
        <w:rPr>
          <w:b/>
        </w:rPr>
        <w:t>le 5</w:t>
      </w:r>
      <w:r w:rsidRPr="00EB2F5E">
        <w:rPr>
          <w:b/>
        </w:rPr>
        <w:t xml:space="preserve">. </w:t>
      </w:r>
      <w:r>
        <w:rPr>
          <w:b/>
        </w:rPr>
        <w:t xml:space="preserve">Descriptive </w:t>
      </w:r>
      <w:r w:rsidR="003C647E">
        <w:rPr>
          <w:b/>
        </w:rPr>
        <w:t>S</w:t>
      </w:r>
      <w:r>
        <w:rPr>
          <w:b/>
        </w:rPr>
        <w:t xml:space="preserve">tatistics for </w:t>
      </w:r>
      <w:r w:rsidR="003C647E">
        <w:rPr>
          <w:b/>
        </w:rPr>
        <w:t>H</w:t>
      </w:r>
      <w:r>
        <w:rPr>
          <w:b/>
        </w:rPr>
        <w:t xml:space="preserve">assle </w:t>
      </w:r>
      <w:r w:rsidR="003C647E">
        <w:rPr>
          <w:b/>
        </w:rPr>
        <w:t>V</w:t>
      </w:r>
      <w:r>
        <w:rPr>
          <w:b/>
        </w:rPr>
        <w:t>a</w:t>
      </w:r>
      <w:r w:rsidRPr="00EB2F5E">
        <w:rPr>
          <w:b/>
        </w:rPr>
        <w:t>riables</w:t>
      </w:r>
      <w:r>
        <w:rPr>
          <w:b/>
        </w:rPr>
        <w:t xml:space="preserve"> 1-24</w:t>
      </w:r>
    </w:p>
    <w:p w14:paraId="55EA2E00" w14:textId="77777777" w:rsidR="00782642" w:rsidRPr="00EB2F5E" w:rsidRDefault="00782642" w:rsidP="00025DFC">
      <w:pPr>
        <w:spacing w:line="240" w:lineRule="auto"/>
        <w:rPr>
          <w:b/>
        </w:rPr>
      </w:pP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025DFC" w:rsidRPr="00A0119E" w14:paraId="76F029AA" w14:textId="77777777" w:rsidTr="00ED0610">
        <w:trPr>
          <w:trHeight w:val="510"/>
        </w:trPr>
        <w:tc>
          <w:tcPr>
            <w:tcW w:w="8712" w:type="dxa"/>
            <w:tcBorders>
              <w:top w:val="single" w:sz="12" w:space="0" w:color="008000"/>
              <w:bottom w:val="single" w:sz="6" w:space="0" w:color="008000"/>
            </w:tcBorders>
          </w:tcPr>
          <w:p w14:paraId="37A95A0B" w14:textId="77777777" w:rsidR="00025DFC" w:rsidRPr="00A0119E" w:rsidRDefault="00025DFC" w:rsidP="00ED0610">
            <w:pPr>
              <w:rPr>
                <w:sz w:val="20"/>
                <w:szCs w:val="20"/>
              </w:rPr>
            </w:pPr>
            <w:r>
              <w:rPr>
                <w:sz w:val="20"/>
                <w:szCs w:val="20"/>
              </w:rPr>
              <w:t>Variable Name</w:t>
            </w:r>
            <w:r>
              <w:rPr>
                <w:sz w:val="20"/>
                <w:szCs w:val="20"/>
              </w:rPr>
              <w:tab/>
            </w:r>
            <w:r>
              <w:rPr>
                <w:sz w:val="20"/>
                <w:szCs w:val="20"/>
              </w:rPr>
              <w:tab/>
              <w:t>Minimum</w:t>
            </w:r>
            <w:r>
              <w:rPr>
                <w:sz w:val="20"/>
                <w:szCs w:val="20"/>
              </w:rPr>
              <w:tab/>
              <w:t>Maximum          Mean</w:t>
            </w:r>
            <w:r>
              <w:rPr>
                <w:sz w:val="20"/>
                <w:szCs w:val="20"/>
              </w:rPr>
              <w:tab/>
              <w:t xml:space="preserve"> </w:t>
            </w:r>
            <w:r>
              <w:rPr>
                <w:sz w:val="20"/>
                <w:szCs w:val="20"/>
              </w:rPr>
              <w:tab/>
              <w:t>Std. Deviation</w:t>
            </w:r>
            <w:r>
              <w:rPr>
                <w:sz w:val="20"/>
                <w:szCs w:val="20"/>
              </w:rPr>
              <w:tab/>
            </w:r>
            <w:r>
              <w:rPr>
                <w:color w:val="000000"/>
                <w:sz w:val="20"/>
                <w:szCs w:val="20"/>
              </w:rPr>
              <w:t xml:space="preserve"> </w:t>
            </w:r>
          </w:p>
        </w:tc>
      </w:tr>
      <w:tr w:rsidR="00025DFC" w:rsidRPr="00A0119E" w14:paraId="75D37A6C" w14:textId="77777777" w:rsidTr="00ED0610">
        <w:tc>
          <w:tcPr>
            <w:tcW w:w="8712" w:type="dxa"/>
            <w:tcBorders>
              <w:top w:val="single" w:sz="6" w:space="0" w:color="008000"/>
              <w:bottom w:val="single" w:sz="6" w:space="0" w:color="008000"/>
            </w:tcBorders>
          </w:tcPr>
          <w:p w14:paraId="767B5E82" w14:textId="77777777" w:rsidR="00025DFC" w:rsidRDefault="00025DFC" w:rsidP="00ED0610">
            <w:pPr>
              <w:rPr>
                <w:sz w:val="20"/>
                <w:szCs w:val="20"/>
              </w:rPr>
            </w:pPr>
            <w:r>
              <w:rPr>
                <w:sz w:val="20"/>
                <w:szCs w:val="20"/>
              </w:rPr>
              <w:t>H1</w:t>
            </w:r>
            <w:r>
              <w:rPr>
                <w:sz w:val="20"/>
                <w:szCs w:val="20"/>
              </w:rPr>
              <w:tab/>
            </w:r>
            <w:r>
              <w:rPr>
                <w:sz w:val="20"/>
                <w:szCs w:val="20"/>
              </w:rPr>
              <w:tab/>
            </w:r>
            <w:r>
              <w:rPr>
                <w:sz w:val="20"/>
                <w:szCs w:val="20"/>
              </w:rPr>
              <w:tab/>
              <w:t>0                           4.0</w:t>
            </w:r>
            <w:r>
              <w:rPr>
                <w:sz w:val="20"/>
                <w:szCs w:val="20"/>
              </w:rPr>
              <w:tab/>
              <w:t xml:space="preserve">             1.0</w:t>
            </w:r>
            <w:r>
              <w:rPr>
                <w:sz w:val="20"/>
                <w:szCs w:val="20"/>
              </w:rPr>
              <w:tab/>
              <w:t xml:space="preserve">               1.0</w:t>
            </w:r>
            <w:r>
              <w:rPr>
                <w:sz w:val="20"/>
                <w:szCs w:val="20"/>
              </w:rPr>
              <w:tab/>
            </w:r>
          </w:p>
          <w:p w14:paraId="75E595E3" w14:textId="77777777" w:rsidR="00025DFC" w:rsidRDefault="00025DFC" w:rsidP="00ED0610">
            <w:pPr>
              <w:rPr>
                <w:sz w:val="20"/>
                <w:szCs w:val="20"/>
              </w:rPr>
            </w:pPr>
            <w:r>
              <w:rPr>
                <w:sz w:val="20"/>
                <w:szCs w:val="20"/>
              </w:rPr>
              <w:t>H2</w:t>
            </w:r>
            <w:r>
              <w:rPr>
                <w:sz w:val="20"/>
                <w:szCs w:val="20"/>
              </w:rPr>
              <w:tab/>
            </w:r>
            <w:r>
              <w:rPr>
                <w:sz w:val="20"/>
                <w:szCs w:val="20"/>
              </w:rPr>
              <w:tab/>
            </w:r>
            <w:r>
              <w:rPr>
                <w:sz w:val="20"/>
                <w:szCs w:val="20"/>
              </w:rPr>
              <w:tab/>
              <w:t>0                           4.0</w:t>
            </w:r>
            <w:r>
              <w:rPr>
                <w:sz w:val="20"/>
                <w:szCs w:val="20"/>
              </w:rPr>
              <w:tab/>
              <w:t xml:space="preserve">             1.9</w:t>
            </w:r>
            <w:r>
              <w:rPr>
                <w:sz w:val="20"/>
                <w:szCs w:val="20"/>
              </w:rPr>
              <w:tab/>
              <w:t xml:space="preserve">               1.1</w:t>
            </w:r>
          </w:p>
          <w:p w14:paraId="03B41EA1" w14:textId="77777777" w:rsidR="00025DFC" w:rsidRDefault="00025DFC" w:rsidP="00ED0610">
            <w:pPr>
              <w:rPr>
                <w:sz w:val="20"/>
                <w:szCs w:val="20"/>
              </w:rPr>
            </w:pPr>
            <w:r>
              <w:rPr>
                <w:sz w:val="20"/>
                <w:szCs w:val="20"/>
              </w:rPr>
              <w:t>H3</w:t>
            </w:r>
            <w:r>
              <w:rPr>
                <w:sz w:val="20"/>
                <w:szCs w:val="20"/>
              </w:rPr>
              <w:tab/>
            </w:r>
            <w:r>
              <w:rPr>
                <w:sz w:val="20"/>
                <w:szCs w:val="20"/>
              </w:rPr>
              <w:tab/>
            </w:r>
            <w:r>
              <w:rPr>
                <w:sz w:val="20"/>
                <w:szCs w:val="20"/>
              </w:rPr>
              <w:tab/>
              <w:t>0                           4.0</w:t>
            </w:r>
            <w:r>
              <w:rPr>
                <w:sz w:val="20"/>
                <w:szCs w:val="20"/>
              </w:rPr>
              <w:tab/>
              <w:t xml:space="preserve">             0.3</w:t>
            </w:r>
            <w:r>
              <w:rPr>
                <w:sz w:val="20"/>
                <w:szCs w:val="20"/>
              </w:rPr>
              <w:tab/>
              <w:t xml:space="preserve">               0.7</w:t>
            </w:r>
          </w:p>
          <w:p w14:paraId="3007AF07" w14:textId="77777777" w:rsidR="00025DFC" w:rsidRDefault="00025DFC" w:rsidP="00ED0610">
            <w:pPr>
              <w:rPr>
                <w:sz w:val="20"/>
                <w:szCs w:val="20"/>
              </w:rPr>
            </w:pPr>
            <w:r>
              <w:rPr>
                <w:sz w:val="20"/>
                <w:szCs w:val="20"/>
              </w:rPr>
              <w:t xml:space="preserve">H4           </w:t>
            </w:r>
            <w:r>
              <w:rPr>
                <w:sz w:val="20"/>
                <w:szCs w:val="20"/>
              </w:rPr>
              <w:tab/>
            </w:r>
            <w:r>
              <w:rPr>
                <w:sz w:val="20"/>
                <w:szCs w:val="20"/>
              </w:rPr>
              <w:tab/>
              <w:t>0                           4.0</w:t>
            </w:r>
            <w:r>
              <w:rPr>
                <w:sz w:val="20"/>
                <w:szCs w:val="20"/>
              </w:rPr>
              <w:tab/>
              <w:t xml:space="preserve">             1.1</w:t>
            </w:r>
            <w:r>
              <w:rPr>
                <w:sz w:val="20"/>
                <w:szCs w:val="20"/>
              </w:rPr>
              <w:tab/>
              <w:t xml:space="preserve">               1.1</w:t>
            </w:r>
          </w:p>
          <w:p w14:paraId="31D25D49" w14:textId="77777777" w:rsidR="00025DFC" w:rsidRDefault="00025DFC" w:rsidP="00ED0610">
            <w:pPr>
              <w:rPr>
                <w:sz w:val="20"/>
                <w:szCs w:val="20"/>
              </w:rPr>
            </w:pPr>
            <w:r>
              <w:rPr>
                <w:sz w:val="20"/>
                <w:szCs w:val="20"/>
              </w:rPr>
              <w:t>H5</w:t>
            </w:r>
            <w:r>
              <w:rPr>
                <w:sz w:val="20"/>
                <w:szCs w:val="20"/>
              </w:rPr>
              <w:tab/>
            </w:r>
            <w:r>
              <w:rPr>
                <w:sz w:val="20"/>
                <w:szCs w:val="20"/>
              </w:rPr>
              <w:tab/>
            </w:r>
            <w:r>
              <w:rPr>
                <w:sz w:val="20"/>
                <w:szCs w:val="20"/>
              </w:rPr>
              <w:tab/>
              <w:t>0                           4.0</w:t>
            </w:r>
            <w:r>
              <w:rPr>
                <w:sz w:val="20"/>
                <w:szCs w:val="20"/>
              </w:rPr>
              <w:tab/>
              <w:t xml:space="preserve">             1.9</w:t>
            </w:r>
            <w:r>
              <w:rPr>
                <w:sz w:val="20"/>
                <w:szCs w:val="20"/>
              </w:rPr>
              <w:tab/>
              <w:t xml:space="preserve">               1.3</w:t>
            </w:r>
          </w:p>
          <w:p w14:paraId="6E5186C5" w14:textId="77777777" w:rsidR="00025DFC" w:rsidRDefault="00025DFC" w:rsidP="00ED0610">
            <w:pPr>
              <w:rPr>
                <w:sz w:val="20"/>
                <w:szCs w:val="20"/>
              </w:rPr>
            </w:pPr>
            <w:r>
              <w:rPr>
                <w:sz w:val="20"/>
                <w:szCs w:val="20"/>
              </w:rPr>
              <w:t xml:space="preserve">H6           </w:t>
            </w:r>
            <w:r>
              <w:rPr>
                <w:sz w:val="20"/>
                <w:szCs w:val="20"/>
              </w:rPr>
              <w:tab/>
            </w:r>
            <w:r>
              <w:rPr>
                <w:sz w:val="20"/>
                <w:szCs w:val="20"/>
              </w:rPr>
              <w:tab/>
              <w:t>0                           4.0</w:t>
            </w:r>
            <w:r>
              <w:rPr>
                <w:sz w:val="20"/>
                <w:szCs w:val="20"/>
              </w:rPr>
              <w:tab/>
              <w:t xml:space="preserve">             2.1</w:t>
            </w:r>
            <w:r>
              <w:rPr>
                <w:sz w:val="20"/>
                <w:szCs w:val="20"/>
              </w:rPr>
              <w:tab/>
              <w:t xml:space="preserve">               1.2</w:t>
            </w:r>
          </w:p>
          <w:p w14:paraId="48AC17D2" w14:textId="77777777" w:rsidR="00025DFC" w:rsidRDefault="00025DFC" w:rsidP="00ED0610">
            <w:pPr>
              <w:rPr>
                <w:sz w:val="20"/>
                <w:szCs w:val="20"/>
              </w:rPr>
            </w:pPr>
            <w:r>
              <w:rPr>
                <w:sz w:val="20"/>
                <w:szCs w:val="20"/>
              </w:rPr>
              <w:t xml:space="preserve">H7           </w:t>
            </w:r>
            <w:r>
              <w:rPr>
                <w:sz w:val="20"/>
                <w:szCs w:val="20"/>
              </w:rPr>
              <w:tab/>
            </w:r>
            <w:r>
              <w:rPr>
                <w:sz w:val="20"/>
                <w:szCs w:val="20"/>
              </w:rPr>
              <w:tab/>
              <w:t>0                           4.0</w:t>
            </w:r>
            <w:r>
              <w:rPr>
                <w:sz w:val="20"/>
                <w:szCs w:val="20"/>
              </w:rPr>
              <w:tab/>
              <w:t xml:space="preserve">             0.9</w:t>
            </w:r>
            <w:r>
              <w:rPr>
                <w:sz w:val="20"/>
                <w:szCs w:val="20"/>
              </w:rPr>
              <w:tab/>
              <w:t xml:space="preserve">               1.1</w:t>
            </w:r>
          </w:p>
          <w:p w14:paraId="0D1AAEA1" w14:textId="77777777" w:rsidR="00025DFC" w:rsidRDefault="00025DFC" w:rsidP="00ED0610">
            <w:pPr>
              <w:rPr>
                <w:sz w:val="20"/>
                <w:szCs w:val="20"/>
              </w:rPr>
            </w:pPr>
            <w:r>
              <w:rPr>
                <w:sz w:val="20"/>
                <w:szCs w:val="20"/>
              </w:rPr>
              <w:t>H8</w:t>
            </w:r>
            <w:r>
              <w:rPr>
                <w:sz w:val="20"/>
                <w:szCs w:val="20"/>
              </w:rPr>
              <w:tab/>
            </w:r>
            <w:r>
              <w:rPr>
                <w:sz w:val="20"/>
                <w:szCs w:val="20"/>
              </w:rPr>
              <w:tab/>
            </w:r>
            <w:r>
              <w:rPr>
                <w:sz w:val="20"/>
                <w:szCs w:val="20"/>
              </w:rPr>
              <w:tab/>
              <w:t>0                           4.0</w:t>
            </w:r>
            <w:r>
              <w:rPr>
                <w:sz w:val="20"/>
                <w:szCs w:val="20"/>
              </w:rPr>
              <w:tab/>
              <w:t xml:space="preserve">             0.8</w:t>
            </w:r>
            <w:r>
              <w:rPr>
                <w:sz w:val="20"/>
                <w:szCs w:val="20"/>
              </w:rPr>
              <w:tab/>
              <w:t xml:space="preserve">               1.1</w:t>
            </w:r>
          </w:p>
          <w:p w14:paraId="53AA1A13" w14:textId="518A188B" w:rsidR="00025DFC" w:rsidRDefault="00025DFC" w:rsidP="00BF534A">
            <w:pPr>
              <w:tabs>
                <w:tab w:val="left" w:pos="3600"/>
                <w:tab w:val="left" w:pos="4950"/>
                <w:tab w:val="left" w:pos="6300"/>
              </w:tabs>
              <w:rPr>
                <w:sz w:val="20"/>
                <w:szCs w:val="20"/>
              </w:rPr>
            </w:pPr>
            <w:r>
              <w:rPr>
                <w:sz w:val="20"/>
                <w:szCs w:val="20"/>
              </w:rPr>
              <w:t xml:space="preserve">H9           </w:t>
            </w:r>
            <w:r w:rsidR="00BF534A">
              <w:rPr>
                <w:sz w:val="20"/>
                <w:szCs w:val="20"/>
              </w:rPr>
              <w:t xml:space="preserve">                           </w:t>
            </w:r>
            <w:r>
              <w:rPr>
                <w:sz w:val="20"/>
                <w:szCs w:val="20"/>
              </w:rPr>
              <w:t>0</w:t>
            </w:r>
            <w:r>
              <w:rPr>
                <w:sz w:val="20"/>
                <w:szCs w:val="20"/>
              </w:rPr>
              <w:tab/>
              <w:t>4.0</w:t>
            </w:r>
            <w:r>
              <w:rPr>
                <w:sz w:val="20"/>
                <w:szCs w:val="20"/>
              </w:rPr>
              <w:tab/>
              <w:t xml:space="preserve">2.7                         </w:t>
            </w:r>
            <w:r w:rsidR="00D93096">
              <w:rPr>
                <w:sz w:val="20"/>
                <w:szCs w:val="20"/>
              </w:rPr>
              <w:t xml:space="preserve"> </w:t>
            </w:r>
            <w:r>
              <w:rPr>
                <w:sz w:val="20"/>
                <w:szCs w:val="20"/>
              </w:rPr>
              <w:t>1.2</w:t>
            </w:r>
          </w:p>
          <w:p w14:paraId="3FB71E99" w14:textId="77777777" w:rsidR="00025DFC" w:rsidRDefault="00025DFC" w:rsidP="00ED0610">
            <w:pPr>
              <w:rPr>
                <w:sz w:val="20"/>
                <w:szCs w:val="20"/>
              </w:rPr>
            </w:pPr>
            <w:r>
              <w:rPr>
                <w:sz w:val="20"/>
                <w:szCs w:val="20"/>
              </w:rPr>
              <w:t>H10</w:t>
            </w:r>
            <w:r>
              <w:rPr>
                <w:sz w:val="20"/>
                <w:szCs w:val="20"/>
              </w:rPr>
              <w:tab/>
            </w:r>
            <w:r>
              <w:rPr>
                <w:sz w:val="20"/>
                <w:szCs w:val="20"/>
              </w:rPr>
              <w:tab/>
            </w:r>
            <w:r>
              <w:rPr>
                <w:sz w:val="20"/>
                <w:szCs w:val="20"/>
              </w:rPr>
              <w:tab/>
              <w:t>0                           4.0</w:t>
            </w:r>
            <w:r>
              <w:rPr>
                <w:sz w:val="20"/>
                <w:szCs w:val="20"/>
              </w:rPr>
              <w:tab/>
              <w:t xml:space="preserve">             0.3</w:t>
            </w:r>
            <w:r>
              <w:rPr>
                <w:sz w:val="20"/>
                <w:szCs w:val="20"/>
              </w:rPr>
              <w:tab/>
              <w:t xml:space="preserve">               0.8</w:t>
            </w:r>
            <w:r>
              <w:rPr>
                <w:sz w:val="20"/>
                <w:szCs w:val="20"/>
              </w:rPr>
              <w:tab/>
            </w:r>
          </w:p>
          <w:p w14:paraId="6F1DA94C" w14:textId="77777777" w:rsidR="00025DFC" w:rsidRDefault="00025DFC" w:rsidP="00ED0610">
            <w:pPr>
              <w:rPr>
                <w:sz w:val="20"/>
                <w:szCs w:val="20"/>
              </w:rPr>
            </w:pPr>
            <w:r>
              <w:rPr>
                <w:sz w:val="20"/>
                <w:szCs w:val="20"/>
              </w:rPr>
              <w:t>H11</w:t>
            </w:r>
            <w:r>
              <w:rPr>
                <w:sz w:val="20"/>
                <w:szCs w:val="20"/>
              </w:rPr>
              <w:tab/>
            </w:r>
            <w:r>
              <w:rPr>
                <w:sz w:val="20"/>
                <w:szCs w:val="20"/>
              </w:rPr>
              <w:tab/>
            </w:r>
            <w:r>
              <w:rPr>
                <w:sz w:val="20"/>
                <w:szCs w:val="20"/>
              </w:rPr>
              <w:tab/>
              <w:t>0                           4.0</w:t>
            </w:r>
            <w:r>
              <w:rPr>
                <w:sz w:val="20"/>
                <w:szCs w:val="20"/>
              </w:rPr>
              <w:tab/>
              <w:t xml:space="preserve">             1.1</w:t>
            </w:r>
            <w:r>
              <w:rPr>
                <w:sz w:val="20"/>
                <w:szCs w:val="20"/>
              </w:rPr>
              <w:tab/>
              <w:t xml:space="preserve">               1.3</w:t>
            </w:r>
          </w:p>
          <w:p w14:paraId="5FF4C104" w14:textId="77777777" w:rsidR="00025DFC" w:rsidRDefault="00025DFC" w:rsidP="00ED0610">
            <w:pPr>
              <w:rPr>
                <w:sz w:val="20"/>
                <w:szCs w:val="20"/>
              </w:rPr>
            </w:pPr>
            <w:r>
              <w:rPr>
                <w:sz w:val="20"/>
                <w:szCs w:val="20"/>
              </w:rPr>
              <w:t>H12</w:t>
            </w:r>
            <w:r>
              <w:rPr>
                <w:sz w:val="20"/>
                <w:szCs w:val="20"/>
              </w:rPr>
              <w:tab/>
            </w:r>
            <w:r>
              <w:rPr>
                <w:sz w:val="20"/>
                <w:szCs w:val="20"/>
              </w:rPr>
              <w:tab/>
            </w:r>
            <w:r>
              <w:rPr>
                <w:sz w:val="20"/>
                <w:szCs w:val="20"/>
              </w:rPr>
              <w:tab/>
              <w:t>0                           4.0</w:t>
            </w:r>
            <w:r>
              <w:rPr>
                <w:sz w:val="20"/>
                <w:szCs w:val="20"/>
              </w:rPr>
              <w:tab/>
              <w:t xml:space="preserve">             2.5</w:t>
            </w:r>
            <w:r>
              <w:rPr>
                <w:sz w:val="20"/>
                <w:szCs w:val="20"/>
              </w:rPr>
              <w:tab/>
              <w:t xml:space="preserve">               1.2</w:t>
            </w:r>
          </w:p>
          <w:p w14:paraId="4B9DB2C2" w14:textId="77777777" w:rsidR="00025DFC" w:rsidRDefault="00025DFC" w:rsidP="00ED0610">
            <w:pPr>
              <w:rPr>
                <w:sz w:val="20"/>
                <w:szCs w:val="20"/>
              </w:rPr>
            </w:pPr>
            <w:r>
              <w:rPr>
                <w:sz w:val="20"/>
                <w:szCs w:val="20"/>
              </w:rPr>
              <w:t>H13</w:t>
            </w:r>
            <w:r>
              <w:rPr>
                <w:sz w:val="20"/>
                <w:szCs w:val="20"/>
              </w:rPr>
              <w:tab/>
            </w:r>
            <w:r>
              <w:rPr>
                <w:sz w:val="20"/>
                <w:szCs w:val="20"/>
              </w:rPr>
              <w:tab/>
            </w:r>
            <w:r>
              <w:rPr>
                <w:sz w:val="20"/>
                <w:szCs w:val="20"/>
              </w:rPr>
              <w:tab/>
              <w:t>0                           4.0</w:t>
            </w:r>
            <w:r>
              <w:rPr>
                <w:sz w:val="20"/>
                <w:szCs w:val="20"/>
              </w:rPr>
              <w:tab/>
              <w:t xml:space="preserve">             0.7</w:t>
            </w:r>
            <w:r>
              <w:rPr>
                <w:sz w:val="20"/>
                <w:szCs w:val="20"/>
              </w:rPr>
              <w:tab/>
              <w:t xml:space="preserve">               1.0</w:t>
            </w:r>
          </w:p>
          <w:p w14:paraId="7BDFA36D" w14:textId="77777777" w:rsidR="00025DFC" w:rsidRDefault="00025DFC" w:rsidP="00ED0610">
            <w:pPr>
              <w:rPr>
                <w:sz w:val="20"/>
                <w:szCs w:val="20"/>
              </w:rPr>
            </w:pPr>
            <w:r>
              <w:rPr>
                <w:sz w:val="20"/>
                <w:szCs w:val="20"/>
              </w:rPr>
              <w:t>H14</w:t>
            </w:r>
            <w:r>
              <w:rPr>
                <w:sz w:val="20"/>
                <w:szCs w:val="20"/>
              </w:rPr>
              <w:tab/>
            </w:r>
            <w:r>
              <w:rPr>
                <w:sz w:val="20"/>
                <w:szCs w:val="20"/>
              </w:rPr>
              <w:tab/>
            </w:r>
            <w:r>
              <w:rPr>
                <w:sz w:val="20"/>
                <w:szCs w:val="20"/>
              </w:rPr>
              <w:tab/>
              <w:t>0                           4.0</w:t>
            </w:r>
            <w:r>
              <w:rPr>
                <w:sz w:val="20"/>
                <w:szCs w:val="20"/>
              </w:rPr>
              <w:tab/>
              <w:t xml:space="preserve">             1.7</w:t>
            </w:r>
            <w:r>
              <w:rPr>
                <w:sz w:val="20"/>
                <w:szCs w:val="20"/>
              </w:rPr>
              <w:tab/>
              <w:t xml:space="preserve">               1.4</w:t>
            </w:r>
          </w:p>
          <w:p w14:paraId="4D8D7C77" w14:textId="77777777" w:rsidR="00025DFC" w:rsidRDefault="00025DFC" w:rsidP="00ED0610">
            <w:pPr>
              <w:rPr>
                <w:sz w:val="20"/>
                <w:szCs w:val="20"/>
              </w:rPr>
            </w:pPr>
            <w:r>
              <w:rPr>
                <w:sz w:val="20"/>
                <w:szCs w:val="20"/>
              </w:rPr>
              <w:t xml:space="preserve">H15        </w:t>
            </w:r>
            <w:r>
              <w:rPr>
                <w:sz w:val="20"/>
                <w:szCs w:val="20"/>
              </w:rPr>
              <w:tab/>
            </w:r>
            <w:r>
              <w:rPr>
                <w:sz w:val="20"/>
                <w:szCs w:val="20"/>
              </w:rPr>
              <w:tab/>
              <w:t>0                           4.0</w:t>
            </w:r>
            <w:r>
              <w:rPr>
                <w:sz w:val="20"/>
                <w:szCs w:val="20"/>
              </w:rPr>
              <w:tab/>
              <w:t xml:space="preserve">             2.2</w:t>
            </w:r>
            <w:r>
              <w:rPr>
                <w:sz w:val="20"/>
                <w:szCs w:val="20"/>
              </w:rPr>
              <w:tab/>
              <w:t xml:space="preserve">               1.4</w:t>
            </w:r>
          </w:p>
          <w:p w14:paraId="47ECC26A" w14:textId="77777777" w:rsidR="00025DFC" w:rsidRDefault="00025DFC" w:rsidP="00ED0610">
            <w:pPr>
              <w:rPr>
                <w:sz w:val="20"/>
                <w:szCs w:val="20"/>
              </w:rPr>
            </w:pPr>
            <w:r>
              <w:rPr>
                <w:sz w:val="20"/>
                <w:szCs w:val="20"/>
              </w:rPr>
              <w:t xml:space="preserve">H16         </w:t>
            </w:r>
            <w:r>
              <w:rPr>
                <w:sz w:val="20"/>
                <w:szCs w:val="20"/>
              </w:rPr>
              <w:tab/>
            </w:r>
            <w:r>
              <w:rPr>
                <w:sz w:val="20"/>
                <w:szCs w:val="20"/>
              </w:rPr>
              <w:tab/>
              <w:t>0                           4.0</w:t>
            </w:r>
            <w:r>
              <w:rPr>
                <w:sz w:val="20"/>
                <w:szCs w:val="20"/>
              </w:rPr>
              <w:tab/>
              <w:t xml:space="preserve">             1.3</w:t>
            </w:r>
            <w:r>
              <w:rPr>
                <w:sz w:val="20"/>
                <w:szCs w:val="20"/>
              </w:rPr>
              <w:tab/>
              <w:t xml:space="preserve">               1.3</w:t>
            </w:r>
          </w:p>
          <w:p w14:paraId="60EB2689" w14:textId="77777777" w:rsidR="00025DFC" w:rsidRDefault="00025DFC" w:rsidP="00ED0610">
            <w:pPr>
              <w:rPr>
                <w:sz w:val="20"/>
                <w:szCs w:val="20"/>
              </w:rPr>
            </w:pPr>
            <w:r>
              <w:rPr>
                <w:sz w:val="20"/>
                <w:szCs w:val="20"/>
              </w:rPr>
              <w:t>H17</w:t>
            </w:r>
            <w:r>
              <w:rPr>
                <w:sz w:val="20"/>
                <w:szCs w:val="20"/>
              </w:rPr>
              <w:tab/>
            </w:r>
            <w:r>
              <w:rPr>
                <w:sz w:val="20"/>
                <w:szCs w:val="20"/>
              </w:rPr>
              <w:tab/>
            </w:r>
            <w:r>
              <w:rPr>
                <w:sz w:val="20"/>
                <w:szCs w:val="20"/>
              </w:rPr>
              <w:tab/>
              <w:t>0                           4.0</w:t>
            </w:r>
            <w:r>
              <w:rPr>
                <w:sz w:val="20"/>
                <w:szCs w:val="20"/>
              </w:rPr>
              <w:tab/>
              <w:t xml:space="preserve">             0.5</w:t>
            </w:r>
            <w:r>
              <w:rPr>
                <w:sz w:val="20"/>
                <w:szCs w:val="20"/>
              </w:rPr>
              <w:tab/>
              <w:t xml:space="preserve">               1.0</w:t>
            </w:r>
          </w:p>
          <w:p w14:paraId="3832414B" w14:textId="77777777" w:rsidR="00025DFC" w:rsidRDefault="00025DFC" w:rsidP="00ED0610">
            <w:pPr>
              <w:rPr>
                <w:sz w:val="20"/>
                <w:szCs w:val="20"/>
              </w:rPr>
            </w:pPr>
            <w:r>
              <w:rPr>
                <w:sz w:val="20"/>
                <w:szCs w:val="20"/>
              </w:rPr>
              <w:t xml:space="preserve">H18        </w:t>
            </w:r>
            <w:r>
              <w:rPr>
                <w:sz w:val="20"/>
                <w:szCs w:val="20"/>
              </w:rPr>
              <w:tab/>
            </w:r>
            <w:r>
              <w:rPr>
                <w:sz w:val="20"/>
                <w:szCs w:val="20"/>
              </w:rPr>
              <w:tab/>
              <w:t>0</w:t>
            </w:r>
            <w:r>
              <w:rPr>
                <w:sz w:val="20"/>
                <w:szCs w:val="20"/>
              </w:rPr>
              <w:tab/>
              <w:t xml:space="preserve">               4.0</w:t>
            </w:r>
            <w:r>
              <w:rPr>
                <w:sz w:val="20"/>
                <w:szCs w:val="20"/>
              </w:rPr>
              <w:tab/>
              <w:t xml:space="preserve">             1.5                          1.4</w:t>
            </w:r>
          </w:p>
          <w:p w14:paraId="7AFFA6D2" w14:textId="77777777" w:rsidR="00025DFC" w:rsidRDefault="00025DFC" w:rsidP="00ED0610">
            <w:pPr>
              <w:rPr>
                <w:sz w:val="20"/>
                <w:szCs w:val="20"/>
              </w:rPr>
            </w:pPr>
            <w:r>
              <w:rPr>
                <w:sz w:val="20"/>
                <w:szCs w:val="20"/>
              </w:rPr>
              <w:t>H19</w:t>
            </w:r>
            <w:r>
              <w:rPr>
                <w:sz w:val="20"/>
                <w:szCs w:val="20"/>
              </w:rPr>
              <w:tab/>
            </w:r>
            <w:r>
              <w:rPr>
                <w:sz w:val="20"/>
                <w:szCs w:val="20"/>
              </w:rPr>
              <w:tab/>
            </w:r>
            <w:r>
              <w:rPr>
                <w:sz w:val="20"/>
                <w:szCs w:val="20"/>
              </w:rPr>
              <w:tab/>
              <w:t>0                           4.0</w:t>
            </w:r>
            <w:r>
              <w:rPr>
                <w:sz w:val="20"/>
                <w:szCs w:val="20"/>
              </w:rPr>
              <w:tab/>
              <w:t xml:space="preserve">             1.2</w:t>
            </w:r>
            <w:r>
              <w:rPr>
                <w:sz w:val="20"/>
                <w:szCs w:val="20"/>
              </w:rPr>
              <w:tab/>
              <w:t xml:space="preserve">               1.3</w:t>
            </w:r>
            <w:r>
              <w:rPr>
                <w:sz w:val="20"/>
                <w:szCs w:val="20"/>
              </w:rPr>
              <w:tab/>
            </w:r>
          </w:p>
          <w:p w14:paraId="3CAFB88E" w14:textId="77777777" w:rsidR="00025DFC" w:rsidRDefault="00025DFC" w:rsidP="00ED0610">
            <w:pPr>
              <w:rPr>
                <w:sz w:val="20"/>
                <w:szCs w:val="20"/>
              </w:rPr>
            </w:pPr>
            <w:r>
              <w:rPr>
                <w:sz w:val="20"/>
                <w:szCs w:val="20"/>
              </w:rPr>
              <w:t xml:space="preserve">H20        </w:t>
            </w:r>
            <w:r>
              <w:rPr>
                <w:sz w:val="20"/>
                <w:szCs w:val="20"/>
              </w:rPr>
              <w:tab/>
            </w:r>
            <w:r>
              <w:rPr>
                <w:sz w:val="20"/>
                <w:szCs w:val="20"/>
              </w:rPr>
              <w:tab/>
              <w:t>0                           4.0</w:t>
            </w:r>
            <w:r>
              <w:rPr>
                <w:sz w:val="20"/>
                <w:szCs w:val="20"/>
              </w:rPr>
              <w:tab/>
              <w:t xml:space="preserve">             1.7</w:t>
            </w:r>
            <w:r>
              <w:rPr>
                <w:sz w:val="20"/>
                <w:szCs w:val="20"/>
              </w:rPr>
              <w:tab/>
              <w:t xml:space="preserve">               1.3</w:t>
            </w:r>
          </w:p>
          <w:p w14:paraId="3C47F993" w14:textId="77777777" w:rsidR="00025DFC" w:rsidRDefault="00025DFC" w:rsidP="00ED0610">
            <w:pPr>
              <w:rPr>
                <w:sz w:val="20"/>
                <w:szCs w:val="20"/>
              </w:rPr>
            </w:pPr>
            <w:r>
              <w:rPr>
                <w:sz w:val="20"/>
                <w:szCs w:val="20"/>
              </w:rPr>
              <w:t>H21</w:t>
            </w:r>
            <w:r>
              <w:rPr>
                <w:sz w:val="20"/>
                <w:szCs w:val="20"/>
              </w:rPr>
              <w:tab/>
            </w:r>
            <w:r>
              <w:rPr>
                <w:sz w:val="20"/>
                <w:szCs w:val="20"/>
              </w:rPr>
              <w:tab/>
            </w:r>
            <w:r>
              <w:rPr>
                <w:sz w:val="20"/>
                <w:szCs w:val="20"/>
              </w:rPr>
              <w:tab/>
              <w:t>0                           4.0</w:t>
            </w:r>
            <w:r>
              <w:rPr>
                <w:sz w:val="20"/>
                <w:szCs w:val="20"/>
              </w:rPr>
              <w:tab/>
              <w:t xml:space="preserve">             0.8</w:t>
            </w:r>
            <w:r>
              <w:rPr>
                <w:sz w:val="20"/>
                <w:szCs w:val="20"/>
              </w:rPr>
              <w:tab/>
              <w:t xml:space="preserve">               1.2</w:t>
            </w:r>
          </w:p>
          <w:p w14:paraId="303E5C03" w14:textId="77777777" w:rsidR="00025DFC" w:rsidRDefault="00025DFC" w:rsidP="00ED0610">
            <w:pPr>
              <w:rPr>
                <w:sz w:val="20"/>
                <w:szCs w:val="20"/>
              </w:rPr>
            </w:pPr>
            <w:r>
              <w:rPr>
                <w:sz w:val="20"/>
                <w:szCs w:val="20"/>
              </w:rPr>
              <w:t xml:space="preserve">H22        </w:t>
            </w:r>
            <w:r>
              <w:rPr>
                <w:sz w:val="20"/>
                <w:szCs w:val="20"/>
              </w:rPr>
              <w:tab/>
            </w:r>
            <w:r>
              <w:rPr>
                <w:sz w:val="20"/>
                <w:szCs w:val="20"/>
              </w:rPr>
              <w:tab/>
              <w:t>0                           4.0</w:t>
            </w:r>
            <w:r>
              <w:rPr>
                <w:sz w:val="20"/>
                <w:szCs w:val="20"/>
              </w:rPr>
              <w:tab/>
              <w:t xml:space="preserve">             2.4</w:t>
            </w:r>
            <w:r>
              <w:rPr>
                <w:sz w:val="20"/>
                <w:szCs w:val="20"/>
              </w:rPr>
              <w:tab/>
              <w:t xml:space="preserve">               1.4</w:t>
            </w:r>
          </w:p>
          <w:p w14:paraId="635CB03C" w14:textId="77777777" w:rsidR="00025DFC" w:rsidRDefault="00025DFC" w:rsidP="00ED0610">
            <w:pPr>
              <w:rPr>
                <w:sz w:val="20"/>
                <w:szCs w:val="20"/>
              </w:rPr>
            </w:pPr>
            <w:r>
              <w:rPr>
                <w:sz w:val="20"/>
                <w:szCs w:val="20"/>
              </w:rPr>
              <w:t>H23</w:t>
            </w:r>
            <w:r>
              <w:rPr>
                <w:sz w:val="20"/>
                <w:szCs w:val="20"/>
              </w:rPr>
              <w:tab/>
            </w:r>
            <w:r>
              <w:rPr>
                <w:sz w:val="20"/>
                <w:szCs w:val="20"/>
              </w:rPr>
              <w:tab/>
            </w:r>
            <w:r>
              <w:rPr>
                <w:sz w:val="20"/>
                <w:szCs w:val="20"/>
              </w:rPr>
              <w:tab/>
              <w:t>0                           4.0</w:t>
            </w:r>
            <w:r>
              <w:rPr>
                <w:sz w:val="20"/>
                <w:szCs w:val="20"/>
              </w:rPr>
              <w:tab/>
              <w:t xml:space="preserve">             1.5</w:t>
            </w:r>
            <w:r>
              <w:rPr>
                <w:sz w:val="20"/>
                <w:szCs w:val="20"/>
              </w:rPr>
              <w:tab/>
              <w:t xml:space="preserve">               1.4</w:t>
            </w:r>
          </w:p>
          <w:p w14:paraId="75E1E322" w14:textId="77777777" w:rsidR="00025DFC" w:rsidRPr="00A0119E" w:rsidRDefault="00025DFC" w:rsidP="00ED0610">
            <w:pPr>
              <w:rPr>
                <w:sz w:val="20"/>
                <w:szCs w:val="20"/>
              </w:rPr>
            </w:pPr>
            <w:r>
              <w:rPr>
                <w:sz w:val="20"/>
                <w:szCs w:val="20"/>
              </w:rPr>
              <w:t xml:space="preserve">H24        </w:t>
            </w:r>
            <w:r>
              <w:rPr>
                <w:sz w:val="20"/>
                <w:szCs w:val="20"/>
              </w:rPr>
              <w:tab/>
            </w:r>
            <w:r>
              <w:rPr>
                <w:sz w:val="20"/>
                <w:szCs w:val="20"/>
              </w:rPr>
              <w:tab/>
              <w:t>0                           4.0</w:t>
            </w:r>
            <w:r>
              <w:rPr>
                <w:sz w:val="20"/>
                <w:szCs w:val="20"/>
              </w:rPr>
              <w:tab/>
              <w:t xml:space="preserve">             1.0</w:t>
            </w:r>
            <w:r>
              <w:rPr>
                <w:sz w:val="20"/>
                <w:szCs w:val="20"/>
              </w:rPr>
              <w:tab/>
              <w:t xml:space="preserve">               1.3</w:t>
            </w:r>
          </w:p>
        </w:tc>
      </w:tr>
    </w:tbl>
    <w:p w14:paraId="4D0C70CD" w14:textId="77777777" w:rsidR="00025DFC" w:rsidRDefault="00025DFC" w:rsidP="00025DFC">
      <w:pPr>
        <w:spacing w:line="240" w:lineRule="auto"/>
      </w:pPr>
    </w:p>
    <w:p w14:paraId="31B8E9F5" w14:textId="4FD165AE" w:rsidR="00025DFC" w:rsidRPr="00EB2F5E" w:rsidRDefault="00025DFC" w:rsidP="00025DFC">
      <w:pPr>
        <w:rPr>
          <w:b/>
        </w:rPr>
      </w:pPr>
      <w:r w:rsidRPr="00EB2F5E">
        <w:rPr>
          <w:b/>
        </w:rPr>
        <w:lastRenderedPageBreak/>
        <w:t>Tab</w:t>
      </w:r>
      <w:r>
        <w:rPr>
          <w:b/>
        </w:rPr>
        <w:t>le 5</w:t>
      </w:r>
      <w:r w:rsidRPr="00EB2F5E">
        <w:rPr>
          <w:b/>
        </w:rPr>
        <w:t xml:space="preserve">. </w:t>
      </w:r>
      <w:r>
        <w:rPr>
          <w:b/>
        </w:rPr>
        <w:t xml:space="preserve">Descriptive </w:t>
      </w:r>
      <w:r w:rsidR="003C647E">
        <w:rPr>
          <w:b/>
        </w:rPr>
        <w:t>S</w:t>
      </w:r>
      <w:r>
        <w:rPr>
          <w:b/>
        </w:rPr>
        <w:t xml:space="preserve">tatistics for </w:t>
      </w:r>
      <w:r w:rsidR="003C647E">
        <w:rPr>
          <w:b/>
        </w:rPr>
        <w:t>H</w:t>
      </w:r>
      <w:r>
        <w:rPr>
          <w:b/>
        </w:rPr>
        <w:t xml:space="preserve">assle </w:t>
      </w:r>
      <w:r w:rsidR="003C647E">
        <w:rPr>
          <w:b/>
        </w:rPr>
        <w:t>V</w:t>
      </w:r>
      <w:r>
        <w:rPr>
          <w:b/>
        </w:rPr>
        <w:t>a</w:t>
      </w:r>
      <w:r w:rsidRPr="00EB2F5E">
        <w:rPr>
          <w:b/>
        </w:rPr>
        <w:t>riables</w:t>
      </w:r>
      <w:r>
        <w:rPr>
          <w:b/>
        </w:rPr>
        <w:t xml:space="preserve"> 25-48 (cont.)</w:t>
      </w: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025DFC" w:rsidRPr="00A0119E" w14:paraId="396F976C" w14:textId="77777777" w:rsidTr="00ED0610">
        <w:trPr>
          <w:trHeight w:val="510"/>
        </w:trPr>
        <w:tc>
          <w:tcPr>
            <w:tcW w:w="8712" w:type="dxa"/>
            <w:tcBorders>
              <w:top w:val="single" w:sz="12" w:space="0" w:color="008000"/>
              <w:bottom w:val="single" w:sz="6" w:space="0" w:color="008000"/>
            </w:tcBorders>
          </w:tcPr>
          <w:p w14:paraId="1DF41FAB" w14:textId="77777777" w:rsidR="00025DFC" w:rsidRPr="00A0119E" w:rsidRDefault="00025DFC" w:rsidP="00ED0610">
            <w:pPr>
              <w:rPr>
                <w:sz w:val="20"/>
                <w:szCs w:val="20"/>
              </w:rPr>
            </w:pPr>
            <w:r>
              <w:rPr>
                <w:sz w:val="20"/>
                <w:szCs w:val="20"/>
              </w:rPr>
              <w:t>Variable Name</w:t>
            </w:r>
            <w:r>
              <w:rPr>
                <w:sz w:val="20"/>
                <w:szCs w:val="20"/>
              </w:rPr>
              <w:tab/>
            </w:r>
            <w:r>
              <w:rPr>
                <w:sz w:val="20"/>
                <w:szCs w:val="20"/>
              </w:rPr>
              <w:tab/>
              <w:t>Minimum</w:t>
            </w:r>
            <w:r>
              <w:rPr>
                <w:sz w:val="20"/>
                <w:szCs w:val="20"/>
              </w:rPr>
              <w:tab/>
              <w:t>Maximum          Mean</w:t>
            </w:r>
            <w:r>
              <w:rPr>
                <w:sz w:val="20"/>
                <w:szCs w:val="20"/>
              </w:rPr>
              <w:tab/>
              <w:t xml:space="preserve"> </w:t>
            </w:r>
            <w:r>
              <w:rPr>
                <w:sz w:val="20"/>
                <w:szCs w:val="20"/>
              </w:rPr>
              <w:tab/>
              <w:t>Std. Deviation</w:t>
            </w:r>
            <w:r>
              <w:rPr>
                <w:sz w:val="20"/>
                <w:szCs w:val="20"/>
              </w:rPr>
              <w:tab/>
            </w:r>
            <w:r>
              <w:rPr>
                <w:color w:val="000000"/>
                <w:sz w:val="20"/>
                <w:szCs w:val="20"/>
              </w:rPr>
              <w:t xml:space="preserve"> </w:t>
            </w:r>
          </w:p>
        </w:tc>
      </w:tr>
      <w:tr w:rsidR="00025DFC" w:rsidRPr="00A0119E" w14:paraId="01FF2826" w14:textId="77777777" w:rsidTr="00ED0610">
        <w:tc>
          <w:tcPr>
            <w:tcW w:w="8712" w:type="dxa"/>
            <w:tcBorders>
              <w:top w:val="single" w:sz="6" w:space="0" w:color="008000"/>
              <w:bottom w:val="single" w:sz="6" w:space="0" w:color="008000"/>
            </w:tcBorders>
          </w:tcPr>
          <w:p w14:paraId="0910DBD6" w14:textId="77777777" w:rsidR="00025DFC" w:rsidRDefault="00025DFC" w:rsidP="00ED0610">
            <w:pPr>
              <w:rPr>
                <w:sz w:val="20"/>
                <w:szCs w:val="20"/>
              </w:rPr>
            </w:pPr>
            <w:r>
              <w:rPr>
                <w:sz w:val="20"/>
                <w:szCs w:val="20"/>
              </w:rPr>
              <w:t>H25</w:t>
            </w:r>
            <w:r>
              <w:rPr>
                <w:sz w:val="20"/>
                <w:szCs w:val="20"/>
              </w:rPr>
              <w:tab/>
            </w:r>
            <w:r>
              <w:rPr>
                <w:sz w:val="20"/>
                <w:szCs w:val="20"/>
              </w:rPr>
              <w:tab/>
            </w:r>
            <w:r>
              <w:rPr>
                <w:sz w:val="20"/>
                <w:szCs w:val="20"/>
              </w:rPr>
              <w:tab/>
              <w:t>0                           4.0</w:t>
            </w:r>
            <w:r>
              <w:rPr>
                <w:sz w:val="20"/>
                <w:szCs w:val="20"/>
              </w:rPr>
              <w:tab/>
              <w:t xml:space="preserve">             1.7</w:t>
            </w:r>
            <w:r>
              <w:rPr>
                <w:sz w:val="20"/>
                <w:szCs w:val="20"/>
              </w:rPr>
              <w:tab/>
              <w:t xml:space="preserve">               1.5</w:t>
            </w:r>
            <w:r>
              <w:rPr>
                <w:sz w:val="20"/>
                <w:szCs w:val="20"/>
              </w:rPr>
              <w:tab/>
            </w:r>
          </w:p>
          <w:p w14:paraId="66CE4CCC" w14:textId="77777777" w:rsidR="00025DFC" w:rsidRDefault="00025DFC" w:rsidP="00ED0610">
            <w:pPr>
              <w:rPr>
                <w:sz w:val="20"/>
                <w:szCs w:val="20"/>
              </w:rPr>
            </w:pPr>
            <w:r>
              <w:rPr>
                <w:sz w:val="20"/>
                <w:szCs w:val="20"/>
              </w:rPr>
              <w:t>H26</w:t>
            </w:r>
            <w:r>
              <w:rPr>
                <w:sz w:val="20"/>
                <w:szCs w:val="20"/>
              </w:rPr>
              <w:tab/>
            </w:r>
            <w:r>
              <w:rPr>
                <w:sz w:val="20"/>
                <w:szCs w:val="20"/>
              </w:rPr>
              <w:tab/>
            </w:r>
            <w:r>
              <w:rPr>
                <w:sz w:val="20"/>
                <w:szCs w:val="20"/>
              </w:rPr>
              <w:tab/>
              <w:t>0                           4.0</w:t>
            </w:r>
            <w:r>
              <w:rPr>
                <w:sz w:val="20"/>
                <w:szCs w:val="20"/>
              </w:rPr>
              <w:tab/>
              <w:t xml:space="preserve">             1.9</w:t>
            </w:r>
            <w:r>
              <w:rPr>
                <w:sz w:val="20"/>
                <w:szCs w:val="20"/>
              </w:rPr>
              <w:tab/>
              <w:t xml:space="preserve">               1.3</w:t>
            </w:r>
          </w:p>
          <w:p w14:paraId="136526D2" w14:textId="77777777" w:rsidR="00025DFC" w:rsidRDefault="00025DFC" w:rsidP="00ED0610">
            <w:pPr>
              <w:rPr>
                <w:sz w:val="20"/>
                <w:szCs w:val="20"/>
              </w:rPr>
            </w:pPr>
            <w:r>
              <w:rPr>
                <w:sz w:val="20"/>
                <w:szCs w:val="20"/>
              </w:rPr>
              <w:t>H27</w:t>
            </w:r>
            <w:r>
              <w:rPr>
                <w:sz w:val="20"/>
                <w:szCs w:val="20"/>
              </w:rPr>
              <w:tab/>
            </w:r>
            <w:r>
              <w:rPr>
                <w:sz w:val="20"/>
                <w:szCs w:val="20"/>
              </w:rPr>
              <w:tab/>
            </w:r>
            <w:r>
              <w:rPr>
                <w:sz w:val="20"/>
                <w:szCs w:val="20"/>
              </w:rPr>
              <w:tab/>
              <w:t>0                           4.0</w:t>
            </w:r>
            <w:r>
              <w:rPr>
                <w:sz w:val="20"/>
                <w:szCs w:val="20"/>
              </w:rPr>
              <w:tab/>
              <w:t xml:space="preserve">             0.5</w:t>
            </w:r>
            <w:r>
              <w:rPr>
                <w:sz w:val="20"/>
                <w:szCs w:val="20"/>
              </w:rPr>
              <w:tab/>
              <w:t xml:space="preserve">               1.0</w:t>
            </w:r>
          </w:p>
          <w:p w14:paraId="2A8F11AB" w14:textId="77777777" w:rsidR="00025DFC" w:rsidRDefault="00025DFC" w:rsidP="00ED0610">
            <w:pPr>
              <w:rPr>
                <w:sz w:val="20"/>
                <w:szCs w:val="20"/>
              </w:rPr>
            </w:pPr>
            <w:r>
              <w:rPr>
                <w:sz w:val="20"/>
                <w:szCs w:val="20"/>
              </w:rPr>
              <w:t xml:space="preserve">H28           </w:t>
            </w:r>
            <w:r>
              <w:rPr>
                <w:sz w:val="20"/>
                <w:szCs w:val="20"/>
              </w:rPr>
              <w:tab/>
            </w:r>
            <w:r>
              <w:rPr>
                <w:sz w:val="20"/>
                <w:szCs w:val="20"/>
              </w:rPr>
              <w:tab/>
              <w:t>0                           4.0</w:t>
            </w:r>
            <w:r>
              <w:rPr>
                <w:sz w:val="20"/>
                <w:szCs w:val="20"/>
              </w:rPr>
              <w:tab/>
              <w:t xml:space="preserve">             2.0</w:t>
            </w:r>
            <w:r>
              <w:rPr>
                <w:sz w:val="20"/>
                <w:szCs w:val="20"/>
              </w:rPr>
              <w:tab/>
              <w:t xml:space="preserve">               1.3</w:t>
            </w:r>
          </w:p>
          <w:p w14:paraId="4DA59C9F" w14:textId="77777777" w:rsidR="00025DFC" w:rsidRDefault="00025DFC" w:rsidP="00ED0610">
            <w:pPr>
              <w:rPr>
                <w:sz w:val="20"/>
                <w:szCs w:val="20"/>
              </w:rPr>
            </w:pPr>
            <w:r>
              <w:rPr>
                <w:sz w:val="20"/>
                <w:szCs w:val="20"/>
              </w:rPr>
              <w:t>H29</w:t>
            </w:r>
            <w:r>
              <w:rPr>
                <w:sz w:val="20"/>
                <w:szCs w:val="20"/>
              </w:rPr>
              <w:tab/>
            </w:r>
            <w:r>
              <w:rPr>
                <w:sz w:val="20"/>
                <w:szCs w:val="20"/>
              </w:rPr>
              <w:tab/>
            </w:r>
            <w:r>
              <w:rPr>
                <w:sz w:val="20"/>
                <w:szCs w:val="20"/>
              </w:rPr>
              <w:tab/>
              <w:t>0                           4.0</w:t>
            </w:r>
            <w:r>
              <w:rPr>
                <w:sz w:val="20"/>
                <w:szCs w:val="20"/>
              </w:rPr>
              <w:tab/>
              <w:t xml:space="preserve">             0.3</w:t>
            </w:r>
            <w:r>
              <w:rPr>
                <w:sz w:val="20"/>
                <w:szCs w:val="20"/>
              </w:rPr>
              <w:tab/>
              <w:t xml:space="preserve">               0.8</w:t>
            </w:r>
          </w:p>
          <w:p w14:paraId="65764EE2" w14:textId="77777777" w:rsidR="00025DFC" w:rsidRDefault="00025DFC" w:rsidP="00ED0610">
            <w:pPr>
              <w:rPr>
                <w:sz w:val="20"/>
                <w:szCs w:val="20"/>
              </w:rPr>
            </w:pPr>
            <w:r>
              <w:rPr>
                <w:sz w:val="20"/>
                <w:szCs w:val="20"/>
              </w:rPr>
              <w:t xml:space="preserve">H30         </w:t>
            </w:r>
            <w:r>
              <w:rPr>
                <w:sz w:val="20"/>
                <w:szCs w:val="20"/>
              </w:rPr>
              <w:tab/>
            </w:r>
            <w:r>
              <w:rPr>
                <w:sz w:val="20"/>
                <w:szCs w:val="20"/>
              </w:rPr>
              <w:tab/>
              <w:t>0                           4.0</w:t>
            </w:r>
            <w:r>
              <w:rPr>
                <w:sz w:val="20"/>
                <w:szCs w:val="20"/>
              </w:rPr>
              <w:tab/>
              <w:t xml:space="preserve">             1.7</w:t>
            </w:r>
            <w:r>
              <w:rPr>
                <w:sz w:val="20"/>
                <w:szCs w:val="20"/>
              </w:rPr>
              <w:tab/>
              <w:t xml:space="preserve">               1.4</w:t>
            </w:r>
          </w:p>
          <w:p w14:paraId="06BD2D1D" w14:textId="77777777" w:rsidR="00025DFC" w:rsidRDefault="00025DFC" w:rsidP="00ED0610">
            <w:pPr>
              <w:rPr>
                <w:sz w:val="20"/>
                <w:szCs w:val="20"/>
              </w:rPr>
            </w:pPr>
            <w:r>
              <w:rPr>
                <w:sz w:val="20"/>
                <w:szCs w:val="20"/>
              </w:rPr>
              <w:t xml:space="preserve">H31         </w:t>
            </w:r>
            <w:r>
              <w:rPr>
                <w:sz w:val="20"/>
                <w:szCs w:val="20"/>
              </w:rPr>
              <w:tab/>
            </w:r>
            <w:r>
              <w:rPr>
                <w:sz w:val="20"/>
                <w:szCs w:val="20"/>
              </w:rPr>
              <w:tab/>
              <w:t>0                           4.0</w:t>
            </w:r>
            <w:r>
              <w:rPr>
                <w:sz w:val="20"/>
                <w:szCs w:val="20"/>
              </w:rPr>
              <w:tab/>
              <w:t xml:space="preserve">             0.6</w:t>
            </w:r>
            <w:r>
              <w:rPr>
                <w:sz w:val="20"/>
                <w:szCs w:val="20"/>
              </w:rPr>
              <w:tab/>
              <w:t xml:space="preserve">               0.9</w:t>
            </w:r>
          </w:p>
          <w:p w14:paraId="2278726D" w14:textId="77777777" w:rsidR="00025DFC" w:rsidRDefault="00025DFC" w:rsidP="00ED0610">
            <w:pPr>
              <w:rPr>
                <w:sz w:val="20"/>
                <w:szCs w:val="20"/>
              </w:rPr>
            </w:pPr>
            <w:r>
              <w:rPr>
                <w:sz w:val="20"/>
                <w:szCs w:val="20"/>
              </w:rPr>
              <w:t>H32</w:t>
            </w:r>
            <w:r>
              <w:rPr>
                <w:sz w:val="20"/>
                <w:szCs w:val="20"/>
              </w:rPr>
              <w:tab/>
            </w:r>
            <w:r>
              <w:rPr>
                <w:sz w:val="20"/>
                <w:szCs w:val="20"/>
              </w:rPr>
              <w:tab/>
            </w:r>
            <w:r>
              <w:rPr>
                <w:sz w:val="20"/>
                <w:szCs w:val="20"/>
              </w:rPr>
              <w:tab/>
              <w:t>0                           4.0</w:t>
            </w:r>
            <w:r>
              <w:rPr>
                <w:sz w:val="20"/>
                <w:szCs w:val="20"/>
              </w:rPr>
              <w:tab/>
              <w:t xml:space="preserve">             1.0</w:t>
            </w:r>
            <w:r>
              <w:rPr>
                <w:sz w:val="20"/>
                <w:szCs w:val="20"/>
              </w:rPr>
              <w:tab/>
              <w:t xml:space="preserve">               1.3</w:t>
            </w:r>
          </w:p>
          <w:p w14:paraId="01CA7E9E" w14:textId="77777777" w:rsidR="00025DFC" w:rsidRDefault="00025DFC" w:rsidP="00ED0610">
            <w:pPr>
              <w:rPr>
                <w:sz w:val="20"/>
                <w:szCs w:val="20"/>
              </w:rPr>
            </w:pPr>
            <w:r>
              <w:rPr>
                <w:sz w:val="20"/>
                <w:szCs w:val="20"/>
              </w:rPr>
              <w:t xml:space="preserve">H33         </w:t>
            </w:r>
            <w:r>
              <w:rPr>
                <w:sz w:val="20"/>
                <w:szCs w:val="20"/>
              </w:rPr>
              <w:tab/>
              <w:t xml:space="preserve">            </w:t>
            </w:r>
            <w:r>
              <w:rPr>
                <w:sz w:val="20"/>
                <w:szCs w:val="20"/>
              </w:rPr>
              <w:tab/>
              <w:t>0</w:t>
            </w:r>
            <w:r>
              <w:rPr>
                <w:sz w:val="20"/>
                <w:szCs w:val="20"/>
              </w:rPr>
              <w:tab/>
              <w:t xml:space="preserve">               4.0</w:t>
            </w:r>
            <w:r>
              <w:rPr>
                <w:sz w:val="20"/>
                <w:szCs w:val="20"/>
              </w:rPr>
              <w:tab/>
              <w:t xml:space="preserve">             0.4                          0.9</w:t>
            </w:r>
          </w:p>
          <w:p w14:paraId="50681DA8" w14:textId="77777777" w:rsidR="00025DFC" w:rsidRDefault="00025DFC" w:rsidP="00ED0610">
            <w:pPr>
              <w:rPr>
                <w:sz w:val="20"/>
                <w:szCs w:val="20"/>
              </w:rPr>
            </w:pPr>
            <w:r>
              <w:rPr>
                <w:sz w:val="20"/>
                <w:szCs w:val="20"/>
              </w:rPr>
              <w:t>H34</w:t>
            </w:r>
            <w:r>
              <w:rPr>
                <w:sz w:val="20"/>
                <w:szCs w:val="20"/>
              </w:rPr>
              <w:tab/>
            </w:r>
            <w:r>
              <w:rPr>
                <w:sz w:val="20"/>
                <w:szCs w:val="20"/>
              </w:rPr>
              <w:tab/>
            </w:r>
            <w:r>
              <w:rPr>
                <w:sz w:val="20"/>
                <w:szCs w:val="20"/>
              </w:rPr>
              <w:tab/>
              <w:t>0                           4.0</w:t>
            </w:r>
            <w:r>
              <w:rPr>
                <w:sz w:val="20"/>
                <w:szCs w:val="20"/>
              </w:rPr>
              <w:tab/>
              <w:t xml:space="preserve">             0.9</w:t>
            </w:r>
            <w:r>
              <w:rPr>
                <w:sz w:val="20"/>
                <w:szCs w:val="20"/>
              </w:rPr>
              <w:tab/>
              <w:t xml:space="preserve">               1.2</w:t>
            </w:r>
            <w:r>
              <w:rPr>
                <w:sz w:val="20"/>
                <w:szCs w:val="20"/>
              </w:rPr>
              <w:tab/>
            </w:r>
          </w:p>
          <w:p w14:paraId="4546A0F5" w14:textId="77777777" w:rsidR="00025DFC" w:rsidRDefault="00025DFC" w:rsidP="00ED0610">
            <w:pPr>
              <w:rPr>
                <w:sz w:val="20"/>
                <w:szCs w:val="20"/>
              </w:rPr>
            </w:pPr>
            <w:r>
              <w:rPr>
                <w:sz w:val="20"/>
                <w:szCs w:val="20"/>
              </w:rPr>
              <w:t>H35</w:t>
            </w:r>
            <w:r>
              <w:rPr>
                <w:sz w:val="20"/>
                <w:szCs w:val="20"/>
              </w:rPr>
              <w:tab/>
            </w:r>
            <w:r>
              <w:rPr>
                <w:sz w:val="20"/>
                <w:szCs w:val="20"/>
              </w:rPr>
              <w:tab/>
            </w:r>
            <w:r>
              <w:rPr>
                <w:sz w:val="20"/>
                <w:szCs w:val="20"/>
              </w:rPr>
              <w:tab/>
              <w:t>0                           4.0</w:t>
            </w:r>
            <w:r>
              <w:rPr>
                <w:sz w:val="20"/>
                <w:szCs w:val="20"/>
              </w:rPr>
              <w:tab/>
              <w:t xml:space="preserve">             0.7</w:t>
            </w:r>
            <w:r>
              <w:rPr>
                <w:sz w:val="20"/>
                <w:szCs w:val="20"/>
              </w:rPr>
              <w:tab/>
              <w:t xml:space="preserve">               1.1</w:t>
            </w:r>
          </w:p>
          <w:p w14:paraId="4199A933" w14:textId="77777777" w:rsidR="00025DFC" w:rsidRDefault="00025DFC" w:rsidP="00ED0610">
            <w:pPr>
              <w:rPr>
                <w:sz w:val="20"/>
                <w:szCs w:val="20"/>
              </w:rPr>
            </w:pPr>
            <w:r>
              <w:rPr>
                <w:sz w:val="20"/>
                <w:szCs w:val="20"/>
              </w:rPr>
              <w:t>H36</w:t>
            </w:r>
            <w:r>
              <w:rPr>
                <w:sz w:val="20"/>
                <w:szCs w:val="20"/>
              </w:rPr>
              <w:tab/>
            </w:r>
            <w:r>
              <w:rPr>
                <w:sz w:val="20"/>
                <w:szCs w:val="20"/>
              </w:rPr>
              <w:tab/>
            </w:r>
            <w:r>
              <w:rPr>
                <w:sz w:val="20"/>
                <w:szCs w:val="20"/>
              </w:rPr>
              <w:tab/>
              <w:t>0                           4.0</w:t>
            </w:r>
            <w:r>
              <w:rPr>
                <w:sz w:val="20"/>
                <w:szCs w:val="20"/>
              </w:rPr>
              <w:tab/>
              <w:t xml:space="preserve">             2.0</w:t>
            </w:r>
            <w:r>
              <w:rPr>
                <w:sz w:val="20"/>
                <w:szCs w:val="20"/>
              </w:rPr>
              <w:tab/>
              <w:t xml:space="preserve">               1.3</w:t>
            </w:r>
          </w:p>
          <w:p w14:paraId="3EFCED55" w14:textId="77777777" w:rsidR="00025DFC" w:rsidRDefault="00025DFC" w:rsidP="00ED0610">
            <w:pPr>
              <w:rPr>
                <w:sz w:val="20"/>
                <w:szCs w:val="20"/>
              </w:rPr>
            </w:pPr>
            <w:r>
              <w:rPr>
                <w:sz w:val="20"/>
                <w:szCs w:val="20"/>
              </w:rPr>
              <w:t>H37</w:t>
            </w:r>
            <w:r>
              <w:rPr>
                <w:sz w:val="20"/>
                <w:szCs w:val="20"/>
              </w:rPr>
              <w:tab/>
            </w:r>
            <w:r>
              <w:rPr>
                <w:sz w:val="20"/>
                <w:szCs w:val="20"/>
              </w:rPr>
              <w:tab/>
            </w:r>
            <w:r>
              <w:rPr>
                <w:sz w:val="20"/>
                <w:szCs w:val="20"/>
              </w:rPr>
              <w:tab/>
              <w:t>0                           4.0</w:t>
            </w:r>
            <w:r>
              <w:rPr>
                <w:sz w:val="20"/>
                <w:szCs w:val="20"/>
              </w:rPr>
              <w:tab/>
              <w:t xml:space="preserve">             0.9</w:t>
            </w:r>
            <w:r>
              <w:rPr>
                <w:sz w:val="20"/>
                <w:szCs w:val="20"/>
              </w:rPr>
              <w:tab/>
              <w:t xml:space="preserve">               1.1</w:t>
            </w:r>
          </w:p>
          <w:p w14:paraId="0829ADA0" w14:textId="77777777" w:rsidR="00025DFC" w:rsidRDefault="00025DFC" w:rsidP="00ED0610">
            <w:pPr>
              <w:rPr>
                <w:sz w:val="20"/>
                <w:szCs w:val="20"/>
              </w:rPr>
            </w:pPr>
            <w:r>
              <w:rPr>
                <w:sz w:val="20"/>
                <w:szCs w:val="20"/>
              </w:rPr>
              <w:t>H38</w:t>
            </w:r>
            <w:r>
              <w:rPr>
                <w:sz w:val="20"/>
                <w:szCs w:val="20"/>
              </w:rPr>
              <w:tab/>
            </w:r>
            <w:r>
              <w:rPr>
                <w:sz w:val="20"/>
                <w:szCs w:val="20"/>
              </w:rPr>
              <w:tab/>
            </w:r>
            <w:r>
              <w:rPr>
                <w:sz w:val="20"/>
                <w:szCs w:val="20"/>
              </w:rPr>
              <w:tab/>
              <w:t>0                           4.0</w:t>
            </w:r>
            <w:r>
              <w:rPr>
                <w:sz w:val="20"/>
                <w:szCs w:val="20"/>
              </w:rPr>
              <w:tab/>
              <w:t xml:space="preserve">             0.6</w:t>
            </w:r>
            <w:r>
              <w:rPr>
                <w:sz w:val="20"/>
                <w:szCs w:val="20"/>
              </w:rPr>
              <w:tab/>
              <w:t xml:space="preserve">               1.0</w:t>
            </w:r>
          </w:p>
          <w:p w14:paraId="41F67B23" w14:textId="77777777" w:rsidR="00025DFC" w:rsidRDefault="00025DFC" w:rsidP="00ED0610">
            <w:pPr>
              <w:rPr>
                <w:sz w:val="20"/>
                <w:szCs w:val="20"/>
              </w:rPr>
            </w:pPr>
            <w:r>
              <w:rPr>
                <w:sz w:val="20"/>
                <w:szCs w:val="20"/>
              </w:rPr>
              <w:t xml:space="preserve">H39        </w:t>
            </w:r>
            <w:r>
              <w:rPr>
                <w:sz w:val="20"/>
                <w:szCs w:val="20"/>
              </w:rPr>
              <w:tab/>
            </w:r>
            <w:r>
              <w:rPr>
                <w:sz w:val="20"/>
                <w:szCs w:val="20"/>
              </w:rPr>
              <w:tab/>
              <w:t>0                           4.0</w:t>
            </w:r>
            <w:r>
              <w:rPr>
                <w:sz w:val="20"/>
                <w:szCs w:val="20"/>
              </w:rPr>
              <w:tab/>
              <w:t xml:space="preserve">             1.7</w:t>
            </w:r>
            <w:r>
              <w:rPr>
                <w:sz w:val="20"/>
                <w:szCs w:val="20"/>
              </w:rPr>
              <w:tab/>
              <w:t xml:space="preserve">               1.3</w:t>
            </w:r>
          </w:p>
          <w:p w14:paraId="27DEC768" w14:textId="77777777" w:rsidR="00025DFC" w:rsidRDefault="00025DFC" w:rsidP="00ED0610">
            <w:pPr>
              <w:rPr>
                <w:sz w:val="20"/>
                <w:szCs w:val="20"/>
              </w:rPr>
            </w:pPr>
            <w:r>
              <w:rPr>
                <w:sz w:val="20"/>
                <w:szCs w:val="20"/>
              </w:rPr>
              <w:t xml:space="preserve">H40         </w:t>
            </w:r>
            <w:r>
              <w:rPr>
                <w:sz w:val="20"/>
                <w:szCs w:val="20"/>
              </w:rPr>
              <w:tab/>
            </w:r>
            <w:r>
              <w:rPr>
                <w:sz w:val="20"/>
                <w:szCs w:val="20"/>
              </w:rPr>
              <w:tab/>
              <w:t>0                           4.0</w:t>
            </w:r>
            <w:r>
              <w:rPr>
                <w:sz w:val="20"/>
                <w:szCs w:val="20"/>
              </w:rPr>
              <w:tab/>
              <w:t xml:space="preserve">             2.0</w:t>
            </w:r>
            <w:r>
              <w:rPr>
                <w:sz w:val="20"/>
                <w:szCs w:val="20"/>
              </w:rPr>
              <w:tab/>
              <w:t xml:space="preserve">               1.3</w:t>
            </w:r>
          </w:p>
          <w:p w14:paraId="2894A485" w14:textId="77777777" w:rsidR="00025DFC" w:rsidRDefault="00025DFC" w:rsidP="00ED0610">
            <w:pPr>
              <w:rPr>
                <w:sz w:val="20"/>
                <w:szCs w:val="20"/>
              </w:rPr>
            </w:pPr>
            <w:r>
              <w:rPr>
                <w:sz w:val="20"/>
                <w:szCs w:val="20"/>
              </w:rPr>
              <w:t>H41</w:t>
            </w:r>
            <w:r>
              <w:rPr>
                <w:sz w:val="20"/>
                <w:szCs w:val="20"/>
              </w:rPr>
              <w:tab/>
            </w:r>
            <w:r>
              <w:rPr>
                <w:sz w:val="20"/>
                <w:szCs w:val="20"/>
              </w:rPr>
              <w:tab/>
            </w:r>
            <w:r>
              <w:rPr>
                <w:sz w:val="20"/>
                <w:szCs w:val="20"/>
              </w:rPr>
              <w:tab/>
              <w:t>0                           4.0</w:t>
            </w:r>
            <w:r>
              <w:rPr>
                <w:sz w:val="20"/>
                <w:szCs w:val="20"/>
              </w:rPr>
              <w:tab/>
              <w:t xml:space="preserve">             0.9</w:t>
            </w:r>
            <w:r>
              <w:rPr>
                <w:sz w:val="20"/>
                <w:szCs w:val="20"/>
              </w:rPr>
              <w:tab/>
              <w:t xml:space="preserve">               1.3</w:t>
            </w:r>
          </w:p>
          <w:p w14:paraId="69783D95" w14:textId="77777777" w:rsidR="00025DFC" w:rsidRDefault="00025DFC" w:rsidP="00ED0610">
            <w:pPr>
              <w:rPr>
                <w:sz w:val="20"/>
                <w:szCs w:val="20"/>
              </w:rPr>
            </w:pPr>
            <w:r>
              <w:rPr>
                <w:sz w:val="20"/>
                <w:szCs w:val="20"/>
              </w:rPr>
              <w:t xml:space="preserve">H42        </w:t>
            </w:r>
            <w:r>
              <w:rPr>
                <w:sz w:val="20"/>
                <w:szCs w:val="20"/>
              </w:rPr>
              <w:tab/>
            </w:r>
            <w:r>
              <w:rPr>
                <w:sz w:val="20"/>
                <w:szCs w:val="20"/>
              </w:rPr>
              <w:tab/>
              <w:t>0</w:t>
            </w:r>
            <w:r>
              <w:rPr>
                <w:sz w:val="20"/>
                <w:szCs w:val="20"/>
              </w:rPr>
              <w:tab/>
              <w:t xml:space="preserve">               4.0</w:t>
            </w:r>
            <w:r>
              <w:rPr>
                <w:sz w:val="20"/>
                <w:szCs w:val="20"/>
              </w:rPr>
              <w:tab/>
              <w:t xml:space="preserve">             1.2                          1.2</w:t>
            </w:r>
          </w:p>
          <w:p w14:paraId="44DF70F8" w14:textId="77777777" w:rsidR="00025DFC" w:rsidRDefault="00025DFC" w:rsidP="00ED0610">
            <w:pPr>
              <w:rPr>
                <w:sz w:val="20"/>
                <w:szCs w:val="20"/>
              </w:rPr>
            </w:pPr>
            <w:r>
              <w:rPr>
                <w:sz w:val="20"/>
                <w:szCs w:val="20"/>
              </w:rPr>
              <w:t>H43</w:t>
            </w:r>
            <w:r>
              <w:rPr>
                <w:sz w:val="20"/>
                <w:szCs w:val="20"/>
              </w:rPr>
              <w:tab/>
            </w:r>
            <w:r>
              <w:rPr>
                <w:sz w:val="20"/>
                <w:szCs w:val="20"/>
              </w:rPr>
              <w:tab/>
            </w:r>
            <w:r>
              <w:rPr>
                <w:sz w:val="20"/>
                <w:szCs w:val="20"/>
              </w:rPr>
              <w:tab/>
              <w:t>0                           4.0</w:t>
            </w:r>
            <w:r>
              <w:rPr>
                <w:sz w:val="20"/>
                <w:szCs w:val="20"/>
              </w:rPr>
              <w:tab/>
              <w:t xml:space="preserve">             0.3</w:t>
            </w:r>
            <w:r>
              <w:rPr>
                <w:sz w:val="20"/>
                <w:szCs w:val="20"/>
              </w:rPr>
              <w:tab/>
              <w:t xml:space="preserve">               0.8</w:t>
            </w:r>
            <w:r>
              <w:rPr>
                <w:sz w:val="20"/>
                <w:szCs w:val="20"/>
              </w:rPr>
              <w:tab/>
            </w:r>
          </w:p>
          <w:p w14:paraId="4AFDACE4" w14:textId="77777777" w:rsidR="00025DFC" w:rsidRDefault="00025DFC" w:rsidP="00ED0610">
            <w:pPr>
              <w:rPr>
                <w:sz w:val="20"/>
                <w:szCs w:val="20"/>
              </w:rPr>
            </w:pPr>
            <w:r>
              <w:rPr>
                <w:sz w:val="20"/>
                <w:szCs w:val="20"/>
              </w:rPr>
              <w:t xml:space="preserve">H44        </w:t>
            </w:r>
            <w:r>
              <w:rPr>
                <w:sz w:val="20"/>
                <w:szCs w:val="20"/>
              </w:rPr>
              <w:tab/>
            </w:r>
            <w:r>
              <w:rPr>
                <w:sz w:val="20"/>
                <w:szCs w:val="20"/>
              </w:rPr>
              <w:tab/>
              <w:t>0                           4.0</w:t>
            </w:r>
            <w:r>
              <w:rPr>
                <w:sz w:val="20"/>
                <w:szCs w:val="20"/>
              </w:rPr>
              <w:tab/>
              <w:t xml:space="preserve">             1.3</w:t>
            </w:r>
            <w:r>
              <w:rPr>
                <w:sz w:val="20"/>
                <w:szCs w:val="20"/>
              </w:rPr>
              <w:tab/>
              <w:t xml:space="preserve">               1.3</w:t>
            </w:r>
          </w:p>
          <w:p w14:paraId="00DE75A8" w14:textId="77777777" w:rsidR="00025DFC" w:rsidRDefault="00025DFC" w:rsidP="00ED0610">
            <w:pPr>
              <w:rPr>
                <w:sz w:val="20"/>
                <w:szCs w:val="20"/>
              </w:rPr>
            </w:pPr>
            <w:r>
              <w:rPr>
                <w:sz w:val="20"/>
                <w:szCs w:val="20"/>
              </w:rPr>
              <w:t>H45</w:t>
            </w:r>
            <w:r>
              <w:rPr>
                <w:sz w:val="20"/>
                <w:szCs w:val="20"/>
              </w:rPr>
              <w:tab/>
            </w:r>
            <w:r>
              <w:rPr>
                <w:sz w:val="20"/>
                <w:szCs w:val="20"/>
              </w:rPr>
              <w:tab/>
            </w:r>
            <w:r>
              <w:rPr>
                <w:sz w:val="20"/>
                <w:szCs w:val="20"/>
              </w:rPr>
              <w:tab/>
              <w:t>0                           4.0</w:t>
            </w:r>
            <w:r>
              <w:rPr>
                <w:sz w:val="20"/>
                <w:szCs w:val="20"/>
              </w:rPr>
              <w:tab/>
              <w:t xml:space="preserve">             1.0</w:t>
            </w:r>
            <w:r>
              <w:rPr>
                <w:sz w:val="20"/>
                <w:szCs w:val="20"/>
              </w:rPr>
              <w:tab/>
              <w:t xml:space="preserve">               1.3</w:t>
            </w:r>
          </w:p>
          <w:p w14:paraId="715464CD" w14:textId="77777777" w:rsidR="00025DFC" w:rsidRDefault="00025DFC" w:rsidP="00ED0610">
            <w:pPr>
              <w:rPr>
                <w:sz w:val="20"/>
                <w:szCs w:val="20"/>
              </w:rPr>
            </w:pPr>
            <w:r>
              <w:rPr>
                <w:sz w:val="20"/>
                <w:szCs w:val="20"/>
              </w:rPr>
              <w:t xml:space="preserve">H46        </w:t>
            </w:r>
            <w:r>
              <w:rPr>
                <w:sz w:val="20"/>
                <w:szCs w:val="20"/>
              </w:rPr>
              <w:tab/>
            </w:r>
            <w:r>
              <w:rPr>
                <w:sz w:val="20"/>
                <w:szCs w:val="20"/>
              </w:rPr>
              <w:tab/>
              <w:t>0                           4.0</w:t>
            </w:r>
            <w:r>
              <w:rPr>
                <w:sz w:val="20"/>
                <w:szCs w:val="20"/>
              </w:rPr>
              <w:tab/>
              <w:t xml:space="preserve">             1.2</w:t>
            </w:r>
            <w:r>
              <w:rPr>
                <w:sz w:val="20"/>
                <w:szCs w:val="20"/>
              </w:rPr>
              <w:tab/>
              <w:t xml:space="preserve">               1.3</w:t>
            </w:r>
          </w:p>
          <w:p w14:paraId="4DAC0435" w14:textId="77777777" w:rsidR="00025DFC" w:rsidRDefault="00025DFC" w:rsidP="00ED0610">
            <w:pPr>
              <w:rPr>
                <w:sz w:val="20"/>
                <w:szCs w:val="20"/>
              </w:rPr>
            </w:pPr>
            <w:r>
              <w:rPr>
                <w:sz w:val="20"/>
                <w:szCs w:val="20"/>
              </w:rPr>
              <w:t>H47</w:t>
            </w:r>
            <w:r>
              <w:rPr>
                <w:sz w:val="20"/>
                <w:szCs w:val="20"/>
              </w:rPr>
              <w:tab/>
            </w:r>
            <w:r>
              <w:rPr>
                <w:sz w:val="20"/>
                <w:szCs w:val="20"/>
              </w:rPr>
              <w:tab/>
            </w:r>
            <w:r>
              <w:rPr>
                <w:sz w:val="20"/>
                <w:szCs w:val="20"/>
              </w:rPr>
              <w:tab/>
              <w:t>0                           4.0</w:t>
            </w:r>
            <w:r>
              <w:rPr>
                <w:sz w:val="20"/>
                <w:szCs w:val="20"/>
              </w:rPr>
              <w:tab/>
              <w:t xml:space="preserve">             0.6</w:t>
            </w:r>
            <w:r>
              <w:rPr>
                <w:sz w:val="20"/>
                <w:szCs w:val="20"/>
              </w:rPr>
              <w:tab/>
              <w:t xml:space="preserve">               1.1</w:t>
            </w:r>
          </w:p>
          <w:p w14:paraId="5B2A54AC" w14:textId="77777777" w:rsidR="00025DFC" w:rsidRPr="00A0119E" w:rsidRDefault="00025DFC" w:rsidP="00ED0610">
            <w:pPr>
              <w:rPr>
                <w:sz w:val="20"/>
                <w:szCs w:val="20"/>
              </w:rPr>
            </w:pPr>
            <w:r>
              <w:rPr>
                <w:sz w:val="20"/>
                <w:szCs w:val="20"/>
              </w:rPr>
              <w:t xml:space="preserve">H48        </w:t>
            </w:r>
            <w:r>
              <w:rPr>
                <w:sz w:val="20"/>
                <w:szCs w:val="20"/>
              </w:rPr>
              <w:tab/>
            </w:r>
            <w:r>
              <w:rPr>
                <w:sz w:val="20"/>
                <w:szCs w:val="20"/>
              </w:rPr>
              <w:tab/>
              <w:t>0                           4.0</w:t>
            </w:r>
            <w:r>
              <w:rPr>
                <w:sz w:val="20"/>
                <w:szCs w:val="20"/>
              </w:rPr>
              <w:tab/>
              <w:t xml:space="preserve">             0.9</w:t>
            </w:r>
            <w:r>
              <w:rPr>
                <w:sz w:val="20"/>
                <w:szCs w:val="20"/>
              </w:rPr>
              <w:tab/>
              <w:t xml:space="preserve">               1.1</w:t>
            </w:r>
          </w:p>
        </w:tc>
      </w:tr>
    </w:tbl>
    <w:p w14:paraId="34B3EF3B" w14:textId="77777777" w:rsidR="00025DFC" w:rsidRDefault="00025DFC" w:rsidP="00025DFC">
      <w:pPr>
        <w:spacing w:line="240" w:lineRule="auto"/>
      </w:pPr>
      <w:r>
        <w:br w:type="page"/>
      </w:r>
    </w:p>
    <w:p w14:paraId="75ED7177" w14:textId="6883ADB7" w:rsidR="00025DFC" w:rsidRPr="00EB2F5E" w:rsidRDefault="00025DFC" w:rsidP="00025DFC">
      <w:pPr>
        <w:rPr>
          <w:b/>
        </w:rPr>
      </w:pPr>
      <w:r w:rsidRPr="00EB2F5E">
        <w:rPr>
          <w:b/>
        </w:rPr>
        <w:lastRenderedPageBreak/>
        <w:t>Tab</w:t>
      </w:r>
      <w:r>
        <w:rPr>
          <w:b/>
        </w:rPr>
        <w:t>le 5</w:t>
      </w:r>
      <w:r w:rsidRPr="00EB2F5E">
        <w:rPr>
          <w:b/>
        </w:rPr>
        <w:t xml:space="preserve">. </w:t>
      </w:r>
      <w:r>
        <w:rPr>
          <w:b/>
        </w:rPr>
        <w:t xml:space="preserve">Descriptive </w:t>
      </w:r>
      <w:r w:rsidR="003C647E">
        <w:rPr>
          <w:b/>
        </w:rPr>
        <w:t>S</w:t>
      </w:r>
      <w:r>
        <w:rPr>
          <w:b/>
        </w:rPr>
        <w:t xml:space="preserve">tatistics for </w:t>
      </w:r>
      <w:r w:rsidR="003C647E">
        <w:rPr>
          <w:b/>
        </w:rPr>
        <w:t>H</w:t>
      </w:r>
      <w:r>
        <w:rPr>
          <w:b/>
        </w:rPr>
        <w:t xml:space="preserve">assle </w:t>
      </w:r>
      <w:r w:rsidR="003C647E">
        <w:rPr>
          <w:b/>
        </w:rPr>
        <w:t>V</w:t>
      </w:r>
      <w:r>
        <w:rPr>
          <w:b/>
        </w:rPr>
        <w:t>a</w:t>
      </w:r>
      <w:r w:rsidRPr="00EB2F5E">
        <w:rPr>
          <w:b/>
        </w:rPr>
        <w:t>riables</w:t>
      </w:r>
      <w:r>
        <w:rPr>
          <w:b/>
        </w:rPr>
        <w:t xml:space="preserve"> 49-57 (cont.) </w:t>
      </w: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025DFC" w:rsidRPr="00A0119E" w14:paraId="3A9BBBBA" w14:textId="77777777" w:rsidTr="00ED0610">
        <w:trPr>
          <w:trHeight w:val="510"/>
        </w:trPr>
        <w:tc>
          <w:tcPr>
            <w:tcW w:w="8712" w:type="dxa"/>
            <w:tcBorders>
              <w:top w:val="single" w:sz="12" w:space="0" w:color="008000"/>
              <w:bottom w:val="single" w:sz="6" w:space="0" w:color="008000"/>
            </w:tcBorders>
          </w:tcPr>
          <w:p w14:paraId="3126DA91" w14:textId="77777777" w:rsidR="00025DFC" w:rsidRPr="00A0119E" w:rsidRDefault="00025DFC" w:rsidP="00ED0610">
            <w:pPr>
              <w:rPr>
                <w:sz w:val="20"/>
                <w:szCs w:val="20"/>
              </w:rPr>
            </w:pPr>
            <w:r>
              <w:rPr>
                <w:sz w:val="20"/>
                <w:szCs w:val="20"/>
              </w:rPr>
              <w:t>Variable Name</w:t>
            </w:r>
            <w:r>
              <w:rPr>
                <w:sz w:val="20"/>
                <w:szCs w:val="20"/>
              </w:rPr>
              <w:tab/>
            </w:r>
            <w:r>
              <w:rPr>
                <w:sz w:val="20"/>
                <w:szCs w:val="20"/>
              </w:rPr>
              <w:tab/>
              <w:t>Minimum</w:t>
            </w:r>
            <w:r>
              <w:rPr>
                <w:sz w:val="20"/>
                <w:szCs w:val="20"/>
              </w:rPr>
              <w:tab/>
              <w:t>Maximum          Mean</w:t>
            </w:r>
            <w:r>
              <w:rPr>
                <w:sz w:val="20"/>
                <w:szCs w:val="20"/>
              </w:rPr>
              <w:tab/>
              <w:t xml:space="preserve"> </w:t>
            </w:r>
            <w:r>
              <w:rPr>
                <w:sz w:val="20"/>
                <w:szCs w:val="20"/>
              </w:rPr>
              <w:tab/>
              <w:t>Std. Deviation</w:t>
            </w:r>
            <w:r>
              <w:rPr>
                <w:sz w:val="20"/>
                <w:szCs w:val="20"/>
              </w:rPr>
              <w:tab/>
            </w:r>
            <w:r>
              <w:rPr>
                <w:color w:val="000000"/>
                <w:sz w:val="20"/>
                <w:szCs w:val="20"/>
              </w:rPr>
              <w:t xml:space="preserve"> </w:t>
            </w:r>
          </w:p>
        </w:tc>
      </w:tr>
      <w:tr w:rsidR="00025DFC" w:rsidRPr="00A0119E" w14:paraId="7174F217" w14:textId="77777777" w:rsidTr="00ED0610">
        <w:tc>
          <w:tcPr>
            <w:tcW w:w="8712" w:type="dxa"/>
            <w:tcBorders>
              <w:top w:val="single" w:sz="6" w:space="0" w:color="008000"/>
              <w:bottom w:val="single" w:sz="6" w:space="0" w:color="008000"/>
            </w:tcBorders>
          </w:tcPr>
          <w:p w14:paraId="037D9A40" w14:textId="77777777" w:rsidR="00025DFC" w:rsidRDefault="00025DFC" w:rsidP="00ED0610">
            <w:pPr>
              <w:rPr>
                <w:sz w:val="20"/>
                <w:szCs w:val="20"/>
              </w:rPr>
            </w:pPr>
            <w:r>
              <w:rPr>
                <w:sz w:val="20"/>
                <w:szCs w:val="20"/>
              </w:rPr>
              <w:t>H49</w:t>
            </w:r>
            <w:r>
              <w:rPr>
                <w:sz w:val="20"/>
                <w:szCs w:val="20"/>
              </w:rPr>
              <w:tab/>
            </w:r>
            <w:r>
              <w:rPr>
                <w:sz w:val="20"/>
                <w:szCs w:val="20"/>
              </w:rPr>
              <w:tab/>
            </w:r>
            <w:r>
              <w:rPr>
                <w:sz w:val="20"/>
                <w:szCs w:val="20"/>
              </w:rPr>
              <w:tab/>
              <w:t>0                           4.0</w:t>
            </w:r>
            <w:r>
              <w:rPr>
                <w:sz w:val="20"/>
                <w:szCs w:val="20"/>
              </w:rPr>
              <w:tab/>
              <w:t xml:space="preserve">             1.1</w:t>
            </w:r>
            <w:r>
              <w:rPr>
                <w:sz w:val="20"/>
                <w:szCs w:val="20"/>
              </w:rPr>
              <w:tab/>
              <w:t xml:space="preserve">               1.3</w:t>
            </w:r>
            <w:r>
              <w:rPr>
                <w:sz w:val="20"/>
                <w:szCs w:val="20"/>
              </w:rPr>
              <w:tab/>
            </w:r>
          </w:p>
          <w:p w14:paraId="04934E43" w14:textId="77777777" w:rsidR="00025DFC" w:rsidRDefault="00025DFC" w:rsidP="00ED0610">
            <w:pPr>
              <w:rPr>
                <w:sz w:val="20"/>
                <w:szCs w:val="20"/>
              </w:rPr>
            </w:pPr>
            <w:r>
              <w:rPr>
                <w:sz w:val="20"/>
                <w:szCs w:val="20"/>
              </w:rPr>
              <w:t>H50</w:t>
            </w:r>
            <w:r>
              <w:rPr>
                <w:sz w:val="20"/>
                <w:szCs w:val="20"/>
              </w:rPr>
              <w:tab/>
            </w:r>
            <w:r>
              <w:rPr>
                <w:sz w:val="20"/>
                <w:szCs w:val="20"/>
              </w:rPr>
              <w:tab/>
            </w:r>
            <w:r>
              <w:rPr>
                <w:sz w:val="20"/>
                <w:szCs w:val="20"/>
              </w:rPr>
              <w:tab/>
              <w:t>0                           4.0</w:t>
            </w:r>
            <w:r>
              <w:rPr>
                <w:sz w:val="20"/>
                <w:szCs w:val="20"/>
              </w:rPr>
              <w:tab/>
              <w:t xml:space="preserve">             0.4</w:t>
            </w:r>
            <w:r>
              <w:rPr>
                <w:sz w:val="20"/>
                <w:szCs w:val="20"/>
              </w:rPr>
              <w:tab/>
              <w:t xml:space="preserve">               1.0</w:t>
            </w:r>
          </w:p>
          <w:p w14:paraId="222E1EFB" w14:textId="77777777" w:rsidR="00025DFC" w:rsidRDefault="00025DFC" w:rsidP="00ED0610">
            <w:pPr>
              <w:rPr>
                <w:sz w:val="20"/>
                <w:szCs w:val="20"/>
              </w:rPr>
            </w:pPr>
            <w:r>
              <w:rPr>
                <w:sz w:val="20"/>
                <w:szCs w:val="20"/>
              </w:rPr>
              <w:t>H51</w:t>
            </w:r>
            <w:r>
              <w:rPr>
                <w:sz w:val="20"/>
                <w:szCs w:val="20"/>
              </w:rPr>
              <w:tab/>
            </w:r>
            <w:r>
              <w:rPr>
                <w:sz w:val="20"/>
                <w:szCs w:val="20"/>
              </w:rPr>
              <w:tab/>
            </w:r>
            <w:r>
              <w:rPr>
                <w:sz w:val="20"/>
                <w:szCs w:val="20"/>
              </w:rPr>
              <w:tab/>
              <w:t>0                           4.0</w:t>
            </w:r>
            <w:r>
              <w:rPr>
                <w:sz w:val="20"/>
                <w:szCs w:val="20"/>
              </w:rPr>
              <w:tab/>
              <w:t xml:space="preserve">             2.0</w:t>
            </w:r>
            <w:r>
              <w:rPr>
                <w:sz w:val="20"/>
                <w:szCs w:val="20"/>
              </w:rPr>
              <w:tab/>
              <w:t xml:space="preserve">               1.3</w:t>
            </w:r>
          </w:p>
          <w:p w14:paraId="5E675754" w14:textId="77777777" w:rsidR="00025DFC" w:rsidRDefault="00025DFC" w:rsidP="00ED0610">
            <w:pPr>
              <w:rPr>
                <w:sz w:val="20"/>
                <w:szCs w:val="20"/>
              </w:rPr>
            </w:pPr>
            <w:r>
              <w:rPr>
                <w:sz w:val="20"/>
                <w:szCs w:val="20"/>
              </w:rPr>
              <w:t xml:space="preserve">H52         </w:t>
            </w:r>
            <w:r>
              <w:rPr>
                <w:sz w:val="20"/>
                <w:szCs w:val="20"/>
              </w:rPr>
              <w:tab/>
            </w:r>
            <w:r>
              <w:rPr>
                <w:sz w:val="20"/>
                <w:szCs w:val="20"/>
              </w:rPr>
              <w:tab/>
              <w:t>0                           4.0</w:t>
            </w:r>
            <w:r>
              <w:rPr>
                <w:sz w:val="20"/>
                <w:szCs w:val="20"/>
              </w:rPr>
              <w:tab/>
              <w:t xml:space="preserve">             0.6</w:t>
            </w:r>
            <w:r>
              <w:rPr>
                <w:sz w:val="20"/>
                <w:szCs w:val="20"/>
              </w:rPr>
              <w:tab/>
              <w:t xml:space="preserve">               1.1</w:t>
            </w:r>
          </w:p>
          <w:p w14:paraId="3D8E0AAE" w14:textId="77777777" w:rsidR="00025DFC" w:rsidRDefault="00025DFC" w:rsidP="00ED0610">
            <w:pPr>
              <w:rPr>
                <w:sz w:val="20"/>
                <w:szCs w:val="20"/>
              </w:rPr>
            </w:pPr>
            <w:r>
              <w:rPr>
                <w:sz w:val="20"/>
                <w:szCs w:val="20"/>
              </w:rPr>
              <w:t>H53</w:t>
            </w:r>
            <w:r>
              <w:rPr>
                <w:sz w:val="20"/>
                <w:szCs w:val="20"/>
              </w:rPr>
              <w:tab/>
            </w:r>
            <w:r>
              <w:rPr>
                <w:sz w:val="20"/>
                <w:szCs w:val="20"/>
              </w:rPr>
              <w:tab/>
            </w:r>
            <w:r>
              <w:rPr>
                <w:sz w:val="20"/>
                <w:szCs w:val="20"/>
              </w:rPr>
              <w:tab/>
              <w:t>0                           4.0</w:t>
            </w:r>
            <w:r>
              <w:rPr>
                <w:sz w:val="20"/>
                <w:szCs w:val="20"/>
              </w:rPr>
              <w:tab/>
              <w:t xml:space="preserve">             2.4</w:t>
            </w:r>
            <w:r>
              <w:rPr>
                <w:sz w:val="20"/>
                <w:szCs w:val="20"/>
              </w:rPr>
              <w:tab/>
              <w:t xml:space="preserve">               1.4</w:t>
            </w:r>
          </w:p>
          <w:p w14:paraId="0D3C94E6" w14:textId="77777777" w:rsidR="00025DFC" w:rsidRDefault="00025DFC" w:rsidP="00ED0610">
            <w:pPr>
              <w:rPr>
                <w:sz w:val="20"/>
                <w:szCs w:val="20"/>
              </w:rPr>
            </w:pPr>
            <w:r>
              <w:rPr>
                <w:sz w:val="20"/>
                <w:szCs w:val="20"/>
              </w:rPr>
              <w:t xml:space="preserve">H54         </w:t>
            </w:r>
            <w:r>
              <w:rPr>
                <w:sz w:val="20"/>
                <w:szCs w:val="20"/>
              </w:rPr>
              <w:tab/>
            </w:r>
            <w:r>
              <w:rPr>
                <w:sz w:val="20"/>
                <w:szCs w:val="20"/>
              </w:rPr>
              <w:tab/>
              <w:t>0                           4.0</w:t>
            </w:r>
            <w:r>
              <w:rPr>
                <w:sz w:val="20"/>
                <w:szCs w:val="20"/>
              </w:rPr>
              <w:tab/>
              <w:t xml:space="preserve">             1.3</w:t>
            </w:r>
            <w:r>
              <w:rPr>
                <w:sz w:val="20"/>
                <w:szCs w:val="20"/>
              </w:rPr>
              <w:tab/>
              <w:t xml:space="preserve">               1.5</w:t>
            </w:r>
          </w:p>
          <w:p w14:paraId="6828ED4E" w14:textId="77777777" w:rsidR="00025DFC" w:rsidRDefault="00025DFC" w:rsidP="00ED0610">
            <w:pPr>
              <w:rPr>
                <w:sz w:val="20"/>
                <w:szCs w:val="20"/>
              </w:rPr>
            </w:pPr>
            <w:r>
              <w:rPr>
                <w:sz w:val="20"/>
                <w:szCs w:val="20"/>
              </w:rPr>
              <w:t xml:space="preserve">H55         </w:t>
            </w:r>
            <w:r>
              <w:rPr>
                <w:sz w:val="20"/>
                <w:szCs w:val="20"/>
              </w:rPr>
              <w:tab/>
            </w:r>
            <w:r>
              <w:rPr>
                <w:sz w:val="20"/>
                <w:szCs w:val="20"/>
              </w:rPr>
              <w:tab/>
              <w:t>0                           4.0</w:t>
            </w:r>
            <w:r>
              <w:rPr>
                <w:sz w:val="20"/>
                <w:szCs w:val="20"/>
              </w:rPr>
              <w:tab/>
              <w:t xml:space="preserve">             0.5</w:t>
            </w:r>
            <w:r>
              <w:rPr>
                <w:sz w:val="20"/>
                <w:szCs w:val="20"/>
              </w:rPr>
              <w:tab/>
              <w:t xml:space="preserve">               1.0</w:t>
            </w:r>
          </w:p>
          <w:p w14:paraId="0524BA8E" w14:textId="77777777" w:rsidR="00025DFC" w:rsidRDefault="00025DFC" w:rsidP="00ED0610">
            <w:pPr>
              <w:rPr>
                <w:sz w:val="20"/>
                <w:szCs w:val="20"/>
              </w:rPr>
            </w:pPr>
            <w:r>
              <w:rPr>
                <w:sz w:val="20"/>
                <w:szCs w:val="20"/>
              </w:rPr>
              <w:t>H56</w:t>
            </w:r>
            <w:r>
              <w:rPr>
                <w:sz w:val="20"/>
                <w:szCs w:val="20"/>
              </w:rPr>
              <w:tab/>
            </w:r>
            <w:r>
              <w:rPr>
                <w:sz w:val="20"/>
                <w:szCs w:val="20"/>
              </w:rPr>
              <w:tab/>
            </w:r>
            <w:r>
              <w:rPr>
                <w:sz w:val="20"/>
                <w:szCs w:val="20"/>
              </w:rPr>
              <w:tab/>
              <w:t>0                           4.0</w:t>
            </w:r>
            <w:r>
              <w:rPr>
                <w:sz w:val="20"/>
                <w:szCs w:val="20"/>
              </w:rPr>
              <w:tab/>
              <w:t xml:space="preserve">             0.7</w:t>
            </w:r>
            <w:r>
              <w:rPr>
                <w:sz w:val="20"/>
                <w:szCs w:val="20"/>
              </w:rPr>
              <w:tab/>
              <w:t xml:space="preserve">               1.0</w:t>
            </w:r>
          </w:p>
          <w:p w14:paraId="6D159EAB" w14:textId="1EAC35E0" w:rsidR="00025DFC" w:rsidRPr="00A0119E" w:rsidRDefault="00025DFC" w:rsidP="00D93096">
            <w:pPr>
              <w:rPr>
                <w:sz w:val="20"/>
                <w:szCs w:val="20"/>
              </w:rPr>
            </w:pPr>
            <w:r>
              <w:rPr>
                <w:sz w:val="20"/>
                <w:szCs w:val="20"/>
              </w:rPr>
              <w:t xml:space="preserve">H57         </w:t>
            </w:r>
            <w:r>
              <w:rPr>
                <w:sz w:val="20"/>
                <w:szCs w:val="20"/>
              </w:rPr>
              <w:tab/>
              <w:t xml:space="preserve">            </w:t>
            </w:r>
            <w:r>
              <w:rPr>
                <w:sz w:val="20"/>
                <w:szCs w:val="20"/>
              </w:rPr>
              <w:tab/>
              <w:t>0</w:t>
            </w:r>
            <w:r>
              <w:rPr>
                <w:sz w:val="20"/>
                <w:szCs w:val="20"/>
              </w:rPr>
              <w:tab/>
              <w:t xml:space="preserve">               4.0</w:t>
            </w:r>
            <w:r>
              <w:rPr>
                <w:sz w:val="20"/>
                <w:szCs w:val="20"/>
              </w:rPr>
              <w:tab/>
              <w:t xml:space="preserve">             0.4                          0.8</w:t>
            </w:r>
          </w:p>
        </w:tc>
      </w:tr>
    </w:tbl>
    <w:p w14:paraId="2E7852D2" w14:textId="77777777" w:rsidR="00025DFC" w:rsidRDefault="00025DFC" w:rsidP="00025DFC"/>
    <w:p w14:paraId="165883F8" w14:textId="7152353B" w:rsidR="003C647E" w:rsidRPr="00EB2F5E" w:rsidRDefault="003C647E" w:rsidP="003C647E">
      <w:pPr>
        <w:rPr>
          <w:b/>
        </w:rPr>
      </w:pPr>
      <w:r w:rsidRPr="00EB2F5E">
        <w:rPr>
          <w:b/>
        </w:rPr>
        <w:t>Tab</w:t>
      </w:r>
      <w:r>
        <w:rPr>
          <w:b/>
        </w:rPr>
        <w:t>le 6</w:t>
      </w:r>
      <w:r w:rsidRPr="00EB2F5E">
        <w:rPr>
          <w:b/>
        </w:rPr>
        <w:t xml:space="preserve">. </w:t>
      </w:r>
      <w:r>
        <w:rPr>
          <w:b/>
        </w:rPr>
        <w:t xml:space="preserve">Descriptive </w:t>
      </w:r>
      <w:r w:rsidR="00D93096">
        <w:rPr>
          <w:b/>
        </w:rPr>
        <w:t>S</w:t>
      </w:r>
      <w:r>
        <w:rPr>
          <w:b/>
        </w:rPr>
        <w:t xml:space="preserve">tatistics for </w:t>
      </w:r>
      <w:r w:rsidR="00D93096">
        <w:rPr>
          <w:b/>
        </w:rPr>
        <w:t>H</w:t>
      </w:r>
      <w:r>
        <w:rPr>
          <w:b/>
        </w:rPr>
        <w:t xml:space="preserve">assle </w:t>
      </w:r>
      <w:r w:rsidR="00D93096">
        <w:rPr>
          <w:b/>
        </w:rPr>
        <w:t>S</w:t>
      </w:r>
      <w:r>
        <w:rPr>
          <w:b/>
        </w:rPr>
        <w:t>ubscales</w:t>
      </w: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3C647E" w:rsidRPr="00A0119E" w14:paraId="032463A6" w14:textId="77777777" w:rsidTr="003C647E">
        <w:trPr>
          <w:trHeight w:val="510"/>
        </w:trPr>
        <w:tc>
          <w:tcPr>
            <w:tcW w:w="8712" w:type="dxa"/>
            <w:tcBorders>
              <w:top w:val="single" w:sz="12" w:space="0" w:color="008000"/>
              <w:bottom w:val="single" w:sz="6" w:space="0" w:color="008000"/>
            </w:tcBorders>
          </w:tcPr>
          <w:p w14:paraId="5CCB6D13" w14:textId="77777777" w:rsidR="003C647E" w:rsidRPr="00A0119E" w:rsidRDefault="003C647E" w:rsidP="003C647E">
            <w:pPr>
              <w:rPr>
                <w:sz w:val="20"/>
                <w:szCs w:val="20"/>
              </w:rPr>
            </w:pPr>
            <w:r>
              <w:rPr>
                <w:sz w:val="20"/>
                <w:szCs w:val="20"/>
              </w:rPr>
              <w:t>Variable Name</w:t>
            </w:r>
            <w:r>
              <w:rPr>
                <w:sz w:val="20"/>
                <w:szCs w:val="20"/>
              </w:rPr>
              <w:tab/>
            </w:r>
            <w:r>
              <w:rPr>
                <w:sz w:val="20"/>
                <w:szCs w:val="20"/>
              </w:rPr>
              <w:tab/>
              <w:t>Minimum</w:t>
            </w:r>
            <w:r>
              <w:rPr>
                <w:sz w:val="20"/>
                <w:szCs w:val="20"/>
              </w:rPr>
              <w:tab/>
              <w:t>Maximum          Mean</w:t>
            </w:r>
            <w:r>
              <w:rPr>
                <w:sz w:val="20"/>
                <w:szCs w:val="20"/>
              </w:rPr>
              <w:tab/>
              <w:t xml:space="preserve"> </w:t>
            </w:r>
            <w:r>
              <w:rPr>
                <w:sz w:val="20"/>
                <w:szCs w:val="20"/>
              </w:rPr>
              <w:tab/>
              <w:t>Std. Deviation</w:t>
            </w:r>
            <w:r>
              <w:rPr>
                <w:sz w:val="20"/>
                <w:szCs w:val="20"/>
              </w:rPr>
              <w:tab/>
            </w:r>
            <w:r>
              <w:rPr>
                <w:color w:val="000000"/>
                <w:sz w:val="20"/>
                <w:szCs w:val="20"/>
              </w:rPr>
              <w:t xml:space="preserve"> </w:t>
            </w:r>
          </w:p>
        </w:tc>
      </w:tr>
      <w:tr w:rsidR="003C647E" w:rsidRPr="00A0119E" w14:paraId="095298D3" w14:textId="77777777" w:rsidTr="003C647E">
        <w:tc>
          <w:tcPr>
            <w:tcW w:w="8712" w:type="dxa"/>
            <w:tcBorders>
              <w:top w:val="single" w:sz="6" w:space="0" w:color="008000"/>
              <w:bottom w:val="single" w:sz="6" w:space="0" w:color="008000"/>
            </w:tcBorders>
          </w:tcPr>
          <w:p w14:paraId="260F8071" w14:textId="77777777" w:rsidR="003C647E" w:rsidRDefault="003C647E" w:rsidP="003C647E">
            <w:pPr>
              <w:rPr>
                <w:sz w:val="20"/>
                <w:szCs w:val="20"/>
              </w:rPr>
            </w:pPr>
            <w:r>
              <w:rPr>
                <w:sz w:val="20"/>
                <w:szCs w:val="20"/>
              </w:rPr>
              <w:t>Time</w:t>
            </w:r>
            <w:r>
              <w:rPr>
                <w:sz w:val="20"/>
                <w:szCs w:val="20"/>
              </w:rPr>
              <w:tab/>
            </w:r>
            <w:r>
              <w:rPr>
                <w:sz w:val="20"/>
                <w:szCs w:val="20"/>
              </w:rPr>
              <w:tab/>
            </w:r>
            <w:r>
              <w:rPr>
                <w:sz w:val="20"/>
                <w:szCs w:val="20"/>
              </w:rPr>
              <w:tab/>
              <w:t>0                           52</w:t>
            </w:r>
            <w:r>
              <w:rPr>
                <w:sz w:val="20"/>
                <w:szCs w:val="20"/>
              </w:rPr>
              <w:tab/>
              <w:t xml:space="preserve">             26.9</w:t>
            </w:r>
            <w:r>
              <w:rPr>
                <w:sz w:val="20"/>
                <w:szCs w:val="20"/>
              </w:rPr>
              <w:tab/>
              <w:t xml:space="preserve">               12.2</w:t>
            </w:r>
            <w:r>
              <w:rPr>
                <w:sz w:val="20"/>
                <w:szCs w:val="20"/>
              </w:rPr>
              <w:tab/>
            </w:r>
          </w:p>
          <w:p w14:paraId="3BBF3E2E" w14:textId="79D118B5" w:rsidR="003C647E" w:rsidRDefault="003C647E" w:rsidP="003C647E">
            <w:pPr>
              <w:rPr>
                <w:sz w:val="20"/>
                <w:szCs w:val="20"/>
              </w:rPr>
            </w:pPr>
            <w:r>
              <w:rPr>
                <w:sz w:val="20"/>
                <w:szCs w:val="20"/>
              </w:rPr>
              <w:t>Financial</w:t>
            </w:r>
            <w:r>
              <w:rPr>
                <w:sz w:val="20"/>
                <w:szCs w:val="20"/>
              </w:rPr>
              <w:tab/>
            </w:r>
            <w:r>
              <w:rPr>
                <w:sz w:val="20"/>
                <w:szCs w:val="20"/>
              </w:rPr>
              <w:tab/>
              <w:t>0                           28</w:t>
            </w:r>
            <w:r>
              <w:rPr>
                <w:sz w:val="20"/>
                <w:szCs w:val="20"/>
              </w:rPr>
              <w:tab/>
              <w:t xml:space="preserve">             8.</w:t>
            </w:r>
            <w:r w:rsidR="00D93096">
              <w:rPr>
                <w:sz w:val="20"/>
                <w:szCs w:val="20"/>
              </w:rPr>
              <w:t>3</w:t>
            </w:r>
            <w:r>
              <w:rPr>
                <w:sz w:val="20"/>
                <w:szCs w:val="20"/>
              </w:rPr>
              <w:tab/>
              <w:t xml:space="preserve">               7.8</w:t>
            </w:r>
          </w:p>
          <w:p w14:paraId="32C12DFF" w14:textId="2260BD3B" w:rsidR="003C647E" w:rsidRDefault="003C647E" w:rsidP="003C647E">
            <w:pPr>
              <w:rPr>
                <w:sz w:val="20"/>
                <w:szCs w:val="20"/>
              </w:rPr>
            </w:pPr>
            <w:r>
              <w:rPr>
                <w:sz w:val="20"/>
                <w:szCs w:val="20"/>
              </w:rPr>
              <w:t>Race</w:t>
            </w:r>
            <w:r>
              <w:rPr>
                <w:sz w:val="20"/>
                <w:szCs w:val="20"/>
              </w:rPr>
              <w:tab/>
            </w:r>
            <w:r>
              <w:rPr>
                <w:sz w:val="20"/>
                <w:szCs w:val="20"/>
              </w:rPr>
              <w:tab/>
            </w:r>
            <w:r>
              <w:rPr>
                <w:sz w:val="20"/>
                <w:szCs w:val="20"/>
              </w:rPr>
              <w:tab/>
              <w:t>0                           23</w:t>
            </w:r>
            <w:r>
              <w:rPr>
                <w:sz w:val="20"/>
                <w:szCs w:val="20"/>
              </w:rPr>
              <w:tab/>
              <w:t xml:space="preserve">             2.6</w:t>
            </w:r>
            <w:r>
              <w:rPr>
                <w:sz w:val="20"/>
                <w:szCs w:val="20"/>
              </w:rPr>
              <w:tab/>
              <w:t xml:space="preserve">               4.2</w:t>
            </w:r>
          </w:p>
          <w:p w14:paraId="380E6DD3" w14:textId="77777777" w:rsidR="003C647E" w:rsidRDefault="003C647E" w:rsidP="003C647E">
            <w:pPr>
              <w:rPr>
                <w:sz w:val="20"/>
                <w:szCs w:val="20"/>
              </w:rPr>
            </w:pPr>
            <w:r>
              <w:rPr>
                <w:sz w:val="20"/>
                <w:szCs w:val="20"/>
              </w:rPr>
              <w:t xml:space="preserve">Gender           </w:t>
            </w:r>
            <w:r>
              <w:rPr>
                <w:sz w:val="20"/>
                <w:szCs w:val="20"/>
              </w:rPr>
              <w:tab/>
            </w:r>
            <w:r>
              <w:rPr>
                <w:sz w:val="20"/>
                <w:szCs w:val="20"/>
              </w:rPr>
              <w:tab/>
              <w:t>0                           20</w:t>
            </w:r>
            <w:r>
              <w:rPr>
                <w:sz w:val="20"/>
                <w:szCs w:val="20"/>
              </w:rPr>
              <w:tab/>
              <w:t xml:space="preserve">             2.8</w:t>
            </w:r>
            <w:r>
              <w:rPr>
                <w:sz w:val="20"/>
                <w:szCs w:val="20"/>
              </w:rPr>
              <w:tab/>
              <w:t xml:space="preserve">               4.1</w:t>
            </w:r>
          </w:p>
          <w:p w14:paraId="1C97F77E" w14:textId="77777777" w:rsidR="003C647E" w:rsidRDefault="003C647E" w:rsidP="003C647E">
            <w:pPr>
              <w:rPr>
                <w:sz w:val="20"/>
                <w:szCs w:val="20"/>
              </w:rPr>
            </w:pPr>
            <w:r>
              <w:rPr>
                <w:sz w:val="20"/>
                <w:szCs w:val="20"/>
              </w:rPr>
              <w:t>Friendship</w:t>
            </w:r>
            <w:r>
              <w:rPr>
                <w:sz w:val="20"/>
                <w:szCs w:val="20"/>
              </w:rPr>
              <w:tab/>
            </w:r>
            <w:r>
              <w:rPr>
                <w:sz w:val="20"/>
                <w:szCs w:val="20"/>
              </w:rPr>
              <w:tab/>
              <w:t>0                           24</w:t>
            </w:r>
            <w:r>
              <w:rPr>
                <w:sz w:val="20"/>
                <w:szCs w:val="20"/>
              </w:rPr>
              <w:tab/>
              <w:t xml:space="preserve">             6.5</w:t>
            </w:r>
            <w:r>
              <w:rPr>
                <w:sz w:val="20"/>
                <w:szCs w:val="20"/>
              </w:rPr>
              <w:tab/>
              <w:t xml:space="preserve">               5.0</w:t>
            </w:r>
          </w:p>
          <w:p w14:paraId="0CFE6D53" w14:textId="77777777" w:rsidR="003C647E" w:rsidRDefault="003C647E" w:rsidP="003C647E">
            <w:pPr>
              <w:rPr>
                <w:sz w:val="20"/>
                <w:szCs w:val="20"/>
              </w:rPr>
            </w:pPr>
            <w:r>
              <w:rPr>
                <w:sz w:val="20"/>
                <w:szCs w:val="20"/>
              </w:rPr>
              <w:t xml:space="preserve">Traffic         </w:t>
            </w:r>
            <w:r>
              <w:rPr>
                <w:sz w:val="20"/>
                <w:szCs w:val="20"/>
              </w:rPr>
              <w:tab/>
            </w:r>
            <w:r>
              <w:rPr>
                <w:sz w:val="20"/>
                <w:szCs w:val="20"/>
              </w:rPr>
              <w:tab/>
              <w:t>0                           16</w:t>
            </w:r>
            <w:r>
              <w:rPr>
                <w:sz w:val="20"/>
                <w:szCs w:val="20"/>
              </w:rPr>
              <w:tab/>
              <w:t xml:space="preserve">             6.1</w:t>
            </w:r>
            <w:r>
              <w:rPr>
                <w:sz w:val="20"/>
                <w:szCs w:val="20"/>
              </w:rPr>
              <w:tab/>
              <w:t xml:space="preserve">               4.0</w:t>
            </w:r>
          </w:p>
          <w:p w14:paraId="17B4C6BF" w14:textId="77777777" w:rsidR="003C647E" w:rsidRDefault="003C647E" w:rsidP="003C647E">
            <w:pPr>
              <w:rPr>
                <w:sz w:val="20"/>
                <w:szCs w:val="20"/>
              </w:rPr>
            </w:pPr>
            <w:r>
              <w:rPr>
                <w:sz w:val="20"/>
                <w:szCs w:val="20"/>
              </w:rPr>
              <w:t xml:space="preserve">Religion         </w:t>
            </w:r>
            <w:r>
              <w:rPr>
                <w:sz w:val="20"/>
                <w:szCs w:val="20"/>
              </w:rPr>
              <w:tab/>
            </w:r>
            <w:r>
              <w:rPr>
                <w:sz w:val="20"/>
                <w:szCs w:val="20"/>
              </w:rPr>
              <w:tab/>
              <w:t>0                           12</w:t>
            </w:r>
            <w:r>
              <w:rPr>
                <w:sz w:val="20"/>
                <w:szCs w:val="20"/>
              </w:rPr>
              <w:tab/>
              <w:t xml:space="preserve">             1.2</w:t>
            </w:r>
            <w:r>
              <w:rPr>
                <w:sz w:val="20"/>
                <w:szCs w:val="20"/>
              </w:rPr>
              <w:tab/>
              <w:t xml:space="preserve">               2.2</w:t>
            </w:r>
          </w:p>
          <w:p w14:paraId="0D394CB4" w14:textId="77777777" w:rsidR="003C647E" w:rsidRDefault="003C647E" w:rsidP="003C647E">
            <w:pPr>
              <w:rPr>
                <w:sz w:val="20"/>
                <w:szCs w:val="20"/>
              </w:rPr>
            </w:pPr>
            <w:r>
              <w:rPr>
                <w:sz w:val="20"/>
                <w:szCs w:val="20"/>
              </w:rPr>
              <w:t>Safety</w:t>
            </w:r>
            <w:r>
              <w:rPr>
                <w:sz w:val="20"/>
                <w:szCs w:val="20"/>
              </w:rPr>
              <w:tab/>
            </w:r>
            <w:r>
              <w:rPr>
                <w:sz w:val="20"/>
                <w:szCs w:val="20"/>
              </w:rPr>
              <w:tab/>
            </w:r>
            <w:r>
              <w:rPr>
                <w:sz w:val="20"/>
                <w:szCs w:val="20"/>
              </w:rPr>
              <w:tab/>
              <w:t>0                           15</w:t>
            </w:r>
            <w:r>
              <w:rPr>
                <w:sz w:val="20"/>
                <w:szCs w:val="20"/>
              </w:rPr>
              <w:tab/>
              <w:t xml:space="preserve">             3.0</w:t>
            </w:r>
            <w:r>
              <w:rPr>
                <w:sz w:val="20"/>
                <w:szCs w:val="20"/>
              </w:rPr>
              <w:tab/>
              <w:t xml:space="preserve">               3.0</w:t>
            </w:r>
          </w:p>
          <w:p w14:paraId="6A405B85" w14:textId="77777777" w:rsidR="003C647E" w:rsidRDefault="003C647E" w:rsidP="003C647E">
            <w:pPr>
              <w:rPr>
                <w:sz w:val="20"/>
                <w:szCs w:val="20"/>
              </w:rPr>
            </w:pPr>
            <w:r>
              <w:rPr>
                <w:sz w:val="20"/>
                <w:szCs w:val="20"/>
              </w:rPr>
              <w:t xml:space="preserve">Employment        </w:t>
            </w:r>
            <w:r>
              <w:rPr>
                <w:sz w:val="20"/>
                <w:szCs w:val="20"/>
              </w:rPr>
              <w:tab/>
              <w:t xml:space="preserve">            </w:t>
            </w:r>
            <w:r>
              <w:rPr>
                <w:sz w:val="20"/>
                <w:szCs w:val="20"/>
              </w:rPr>
              <w:tab/>
              <w:t>0</w:t>
            </w:r>
            <w:r>
              <w:rPr>
                <w:sz w:val="20"/>
                <w:szCs w:val="20"/>
              </w:rPr>
              <w:tab/>
              <w:t xml:space="preserve">               12</w:t>
            </w:r>
            <w:r>
              <w:rPr>
                <w:sz w:val="20"/>
                <w:szCs w:val="20"/>
              </w:rPr>
              <w:tab/>
              <w:t xml:space="preserve">             3.0                          3.1</w:t>
            </w:r>
          </w:p>
          <w:p w14:paraId="4203FE1E" w14:textId="77777777" w:rsidR="003C647E" w:rsidRDefault="003C647E" w:rsidP="003C647E">
            <w:pPr>
              <w:rPr>
                <w:sz w:val="20"/>
                <w:szCs w:val="20"/>
              </w:rPr>
            </w:pPr>
            <w:r>
              <w:rPr>
                <w:sz w:val="20"/>
                <w:szCs w:val="20"/>
              </w:rPr>
              <w:t>Physical appearance</w:t>
            </w:r>
            <w:r>
              <w:rPr>
                <w:sz w:val="20"/>
                <w:szCs w:val="20"/>
              </w:rPr>
              <w:tab/>
              <w:t>0                           12</w:t>
            </w:r>
            <w:r>
              <w:rPr>
                <w:sz w:val="20"/>
                <w:szCs w:val="20"/>
              </w:rPr>
              <w:tab/>
              <w:t xml:space="preserve">             5.5</w:t>
            </w:r>
            <w:r>
              <w:rPr>
                <w:sz w:val="20"/>
                <w:szCs w:val="20"/>
              </w:rPr>
              <w:tab/>
              <w:t xml:space="preserve">               3.3</w:t>
            </w:r>
            <w:r>
              <w:rPr>
                <w:sz w:val="20"/>
                <w:szCs w:val="20"/>
              </w:rPr>
              <w:tab/>
            </w:r>
          </w:p>
          <w:p w14:paraId="2E38A7F4" w14:textId="77777777" w:rsidR="003C647E" w:rsidRDefault="003C647E" w:rsidP="003C647E">
            <w:pPr>
              <w:rPr>
                <w:sz w:val="20"/>
                <w:szCs w:val="20"/>
              </w:rPr>
            </w:pPr>
            <w:r>
              <w:rPr>
                <w:sz w:val="20"/>
                <w:szCs w:val="20"/>
              </w:rPr>
              <w:t>Parental expectations</w:t>
            </w:r>
            <w:r>
              <w:rPr>
                <w:sz w:val="20"/>
                <w:szCs w:val="20"/>
              </w:rPr>
              <w:tab/>
              <w:t>0                           12</w:t>
            </w:r>
            <w:r>
              <w:rPr>
                <w:sz w:val="20"/>
                <w:szCs w:val="20"/>
              </w:rPr>
              <w:tab/>
              <w:t xml:space="preserve">             2.9</w:t>
            </w:r>
            <w:r>
              <w:rPr>
                <w:sz w:val="20"/>
                <w:szCs w:val="20"/>
              </w:rPr>
              <w:tab/>
              <w:t xml:space="preserve">               3.0</w:t>
            </w:r>
          </w:p>
          <w:p w14:paraId="4E901A6D" w14:textId="65ADD6C1" w:rsidR="003C647E" w:rsidRPr="00A0119E" w:rsidRDefault="003C647E" w:rsidP="003C647E">
            <w:pPr>
              <w:rPr>
                <w:sz w:val="20"/>
                <w:szCs w:val="20"/>
              </w:rPr>
            </w:pPr>
            <w:r>
              <w:rPr>
                <w:sz w:val="20"/>
                <w:szCs w:val="20"/>
              </w:rPr>
              <w:t>Total hassles</w:t>
            </w:r>
            <w:r>
              <w:rPr>
                <w:sz w:val="20"/>
                <w:szCs w:val="20"/>
              </w:rPr>
              <w:tab/>
            </w:r>
            <w:r>
              <w:rPr>
                <w:sz w:val="20"/>
                <w:szCs w:val="20"/>
              </w:rPr>
              <w:tab/>
              <w:t>0                           204</w:t>
            </w:r>
            <w:r>
              <w:rPr>
                <w:sz w:val="20"/>
                <w:szCs w:val="20"/>
              </w:rPr>
              <w:tab/>
              <w:t xml:space="preserve">             68.</w:t>
            </w:r>
            <w:r w:rsidR="00D93096">
              <w:rPr>
                <w:sz w:val="20"/>
                <w:szCs w:val="20"/>
              </w:rPr>
              <w:t>7</w:t>
            </w:r>
            <w:r>
              <w:rPr>
                <w:sz w:val="20"/>
                <w:szCs w:val="20"/>
              </w:rPr>
              <w:tab/>
              <w:t xml:space="preserve">               34.9</w:t>
            </w:r>
          </w:p>
        </w:tc>
      </w:tr>
    </w:tbl>
    <w:p w14:paraId="089CE63D" w14:textId="5914A5D2" w:rsidR="00025DFC" w:rsidRDefault="00025DFC" w:rsidP="00025DFC">
      <w:pPr>
        <w:ind w:firstLine="720"/>
      </w:pPr>
      <w:r>
        <w:lastRenderedPageBreak/>
        <w:t>Table 6 presents the descriptive statistics for the hassle subscales.  In Table 6, the minimum</w:t>
      </w:r>
      <w:r w:rsidR="00D93096">
        <w:t xml:space="preserve"> and</w:t>
      </w:r>
      <w:r>
        <w:t xml:space="preserve"> maximum</w:t>
      </w:r>
      <w:r w:rsidR="00D93096">
        <w:t xml:space="preserve"> scores</w:t>
      </w:r>
      <w:r>
        <w:t xml:space="preserve">, mean, and standard deviation are reported for total hassle and all 11 subscales.  </w:t>
      </w:r>
    </w:p>
    <w:p w14:paraId="65BB9199" w14:textId="77777777" w:rsidR="00733E1B" w:rsidRDefault="00733E1B" w:rsidP="007212F9">
      <w:pPr>
        <w:rPr>
          <w:b/>
        </w:rPr>
      </w:pPr>
    </w:p>
    <w:p w14:paraId="15AFF451" w14:textId="13049DAB" w:rsidR="007212F9" w:rsidRPr="007212F9" w:rsidRDefault="007212F9" w:rsidP="007212F9">
      <w:pPr>
        <w:rPr>
          <w:b/>
        </w:rPr>
      </w:pPr>
      <w:r w:rsidRPr="007212F9">
        <w:rPr>
          <w:b/>
        </w:rPr>
        <w:t xml:space="preserve">Results and </w:t>
      </w:r>
      <w:r w:rsidR="00733E1B" w:rsidRPr="007212F9">
        <w:rPr>
          <w:b/>
        </w:rPr>
        <w:t xml:space="preserve">Discussion Organized </w:t>
      </w:r>
      <w:r w:rsidRPr="007212F9">
        <w:rPr>
          <w:b/>
        </w:rPr>
        <w:t xml:space="preserve">by </w:t>
      </w:r>
      <w:r w:rsidR="00733E1B" w:rsidRPr="007212F9">
        <w:rPr>
          <w:b/>
        </w:rPr>
        <w:t xml:space="preserve">Research </w:t>
      </w:r>
      <w:r w:rsidR="00A60EDF">
        <w:rPr>
          <w:b/>
        </w:rPr>
        <w:t>Hypothesis</w:t>
      </w:r>
      <w:r w:rsidR="00A60EDF" w:rsidRPr="007212F9">
        <w:rPr>
          <w:b/>
        </w:rPr>
        <w:t xml:space="preserve"> </w:t>
      </w:r>
    </w:p>
    <w:p w14:paraId="62EC2C01" w14:textId="77777777" w:rsidR="006A10AD" w:rsidRDefault="006A10AD" w:rsidP="00782642">
      <w:pPr>
        <w:ind w:firstLine="720"/>
        <w:rPr>
          <w:rFonts w:ascii="Times New Roman" w:hAnsi="Times New Roman"/>
        </w:rPr>
      </w:pPr>
      <w:r>
        <w:rPr>
          <w:rFonts w:ascii="Times New Roman" w:hAnsi="Times New Roman"/>
        </w:rPr>
        <w:t>The following research questions were explored in this study.</w:t>
      </w:r>
    </w:p>
    <w:p w14:paraId="6FE065C0" w14:textId="77777777" w:rsidR="00322387" w:rsidRDefault="00322387" w:rsidP="00322387">
      <w:pPr>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Pr>
          <w:rFonts w:ascii="Times New Roman" w:hAnsi="Times New Roman"/>
        </w:rPr>
        <w:t>1:</w:t>
      </w:r>
      <w:r>
        <w:rPr>
          <w:rFonts w:ascii="Times New Roman" w:hAnsi="Times New Roman"/>
        </w:rPr>
        <w:tab/>
        <w:t>There will be a positive</w:t>
      </w:r>
      <w:r w:rsidRPr="00DC59A1">
        <w:rPr>
          <w:rFonts w:ascii="Times New Roman" w:hAnsi="Times New Roman"/>
        </w:rPr>
        <w:t xml:space="preserve"> associat</w:t>
      </w:r>
      <w:r>
        <w:rPr>
          <w:rFonts w:ascii="Times New Roman" w:hAnsi="Times New Roman"/>
        </w:rPr>
        <w:t xml:space="preserve">ion between self-reported hassles and the </w:t>
      </w:r>
      <w:r w:rsidRPr="00DC59A1">
        <w:rPr>
          <w:rFonts w:ascii="Times New Roman" w:hAnsi="Times New Roman"/>
        </w:rPr>
        <w:t>number of energy drinks consumed.</w:t>
      </w:r>
    </w:p>
    <w:p w14:paraId="0EAC6EA3" w14:textId="5AD72CB0" w:rsidR="00322387" w:rsidRDefault="00322387" w:rsidP="00322387">
      <w:pPr>
        <w:tabs>
          <w:tab w:val="left" w:pos="720"/>
        </w:tabs>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Pr>
          <w:rFonts w:ascii="Times New Roman" w:hAnsi="Times New Roman"/>
        </w:rPr>
        <w:t>2:</w:t>
      </w:r>
      <w:r>
        <w:rPr>
          <w:rFonts w:ascii="Times New Roman" w:hAnsi="Times New Roman"/>
        </w:rPr>
        <w:tab/>
        <w:t xml:space="preserve">Energy drink consumers will have higher total hassle scores and hassle subscale sores than </w:t>
      </w:r>
      <w:r w:rsidR="00275385">
        <w:rPr>
          <w:rFonts w:ascii="Times New Roman" w:hAnsi="Times New Roman"/>
        </w:rPr>
        <w:t>non-consumer</w:t>
      </w:r>
      <w:r>
        <w:rPr>
          <w:rFonts w:ascii="Times New Roman" w:hAnsi="Times New Roman"/>
        </w:rPr>
        <w:t>.</w:t>
      </w:r>
    </w:p>
    <w:p w14:paraId="081D2EAC" w14:textId="77777777" w:rsidR="00322387" w:rsidRPr="00DC59A1" w:rsidRDefault="00322387" w:rsidP="00322387">
      <w:pPr>
        <w:tabs>
          <w:tab w:val="left" w:pos="720"/>
        </w:tabs>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Pr>
          <w:rFonts w:ascii="Times New Roman" w:hAnsi="Times New Roman"/>
        </w:rPr>
        <w:t>3:</w:t>
      </w:r>
      <w:r>
        <w:rPr>
          <w:rFonts w:ascii="Times New Roman" w:hAnsi="Times New Roman"/>
        </w:rPr>
        <w:tab/>
        <w:t>There will be a</w:t>
      </w:r>
      <w:r w:rsidRPr="00DC59A1">
        <w:rPr>
          <w:rFonts w:ascii="Times New Roman" w:hAnsi="Times New Roman"/>
        </w:rPr>
        <w:t xml:space="preserve"> difference in the total number of energy drinks consumed based on demographic variables.  </w:t>
      </w:r>
    </w:p>
    <w:p w14:paraId="62942C96" w14:textId="77777777" w:rsidR="00322387" w:rsidRPr="00DC59A1" w:rsidRDefault="00322387" w:rsidP="00322387">
      <w:pPr>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Pr>
          <w:rFonts w:ascii="Times New Roman" w:hAnsi="Times New Roman"/>
        </w:rPr>
        <w:t>4:</w:t>
      </w:r>
      <w:r>
        <w:rPr>
          <w:rFonts w:ascii="Times New Roman" w:hAnsi="Times New Roman"/>
        </w:rPr>
        <w:tab/>
        <w:t xml:space="preserve">There will be </w:t>
      </w:r>
      <w:r w:rsidRPr="00DC59A1">
        <w:rPr>
          <w:rFonts w:ascii="Times New Roman" w:hAnsi="Times New Roman"/>
        </w:rPr>
        <w:t>difference</w:t>
      </w:r>
      <w:r>
        <w:rPr>
          <w:rFonts w:ascii="Times New Roman" w:hAnsi="Times New Roman"/>
        </w:rPr>
        <w:t>s</w:t>
      </w:r>
      <w:r w:rsidRPr="00DC59A1">
        <w:rPr>
          <w:rFonts w:ascii="Times New Roman" w:hAnsi="Times New Roman"/>
        </w:rPr>
        <w:t xml:space="preserve"> in the number of energy drinks consumed under different conditions based on demographic variables. </w:t>
      </w:r>
    </w:p>
    <w:p w14:paraId="697F67DB" w14:textId="77777777" w:rsidR="00322387" w:rsidRPr="00DC59A1" w:rsidRDefault="00322387" w:rsidP="00322387">
      <w:pPr>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Pr>
          <w:rFonts w:ascii="Times New Roman" w:hAnsi="Times New Roman"/>
        </w:rPr>
        <w:t>5:</w:t>
      </w:r>
      <w:r>
        <w:rPr>
          <w:rFonts w:ascii="Times New Roman" w:hAnsi="Times New Roman"/>
        </w:rPr>
        <w:tab/>
        <w:t>There will be a difference in total hassle</w:t>
      </w:r>
      <w:r w:rsidRPr="00DC59A1">
        <w:rPr>
          <w:rFonts w:ascii="Times New Roman" w:hAnsi="Times New Roman"/>
        </w:rPr>
        <w:t xml:space="preserve"> scores based on demographic variables.</w:t>
      </w:r>
    </w:p>
    <w:p w14:paraId="57C035F1" w14:textId="77777777" w:rsidR="00322387" w:rsidRPr="00DC59A1" w:rsidRDefault="00322387" w:rsidP="00322387">
      <w:pPr>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Pr>
          <w:rFonts w:ascii="Times New Roman" w:hAnsi="Times New Roman"/>
        </w:rPr>
        <w:t>6:</w:t>
      </w:r>
      <w:r>
        <w:rPr>
          <w:rFonts w:ascii="Times New Roman" w:hAnsi="Times New Roman"/>
        </w:rPr>
        <w:tab/>
      </w:r>
      <w:r w:rsidRPr="00DC59A1">
        <w:rPr>
          <w:rFonts w:ascii="Times New Roman" w:hAnsi="Times New Roman"/>
        </w:rPr>
        <w:t xml:space="preserve">There </w:t>
      </w:r>
      <w:r>
        <w:rPr>
          <w:rFonts w:ascii="Times New Roman" w:hAnsi="Times New Roman"/>
        </w:rPr>
        <w:t>will be differences in hassle</w:t>
      </w:r>
      <w:r w:rsidRPr="00DC59A1">
        <w:rPr>
          <w:rFonts w:ascii="Times New Roman" w:hAnsi="Times New Roman"/>
        </w:rPr>
        <w:t xml:space="preserve"> subscale scores based on demographic variables.</w:t>
      </w:r>
    </w:p>
    <w:p w14:paraId="24551EC3" w14:textId="4F5CA015" w:rsidR="007542BD" w:rsidRPr="00FF68C8" w:rsidRDefault="00322387" w:rsidP="00322387">
      <w:pPr>
        <w:spacing w:after="160"/>
        <w:ind w:left="720" w:hanging="720"/>
        <w:rPr>
          <w:rFonts w:ascii="Times New Roman" w:hAnsi="Times New Roman"/>
        </w:rPr>
      </w:pPr>
      <w:r>
        <w:rPr>
          <w:rFonts w:ascii="Times New Roman" w:hAnsi="Times New Roman"/>
        </w:rPr>
        <w:t>H</w:t>
      </w:r>
      <w:r>
        <w:rPr>
          <w:rFonts w:ascii="Times New Roman" w:hAnsi="Times New Roman"/>
          <w:vertAlign w:val="subscript"/>
        </w:rPr>
        <w:t>R</w:t>
      </w:r>
      <w:r>
        <w:rPr>
          <w:rFonts w:ascii="Times New Roman" w:hAnsi="Times New Roman"/>
        </w:rPr>
        <w:t>7:</w:t>
      </w:r>
      <w:r>
        <w:rPr>
          <w:rFonts w:ascii="Times New Roman" w:hAnsi="Times New Roman"/>
        </w:rPr>
        <w:tab/>
        <w:t>There will be differences in the number of energy drinks consumed u</w:t>
      </w:r>
      <w:r w:rsidRPr="00DC59A1">
        <w:rPr>
          <w:rFonts w:ascii="Times New Roman" w:hAnsi="Times New Roman"/>
        </w:rPr>
        <w:t xml:space="preserve">nder what conditions (lack of sleep, need for energy, when studying, when driving, when partying, for a hangover, when exercising, and when tired) </w:t>
      </w:r>
      <w:r>
        <w:rPr>
          <w:rFonts w:ascii="Times New Roman" w:hAnsi="Times New Roman"/>
        </w:rPr>
        <w:t>among</w:t>
      </w:r>
      <w:r w:rsidRPr="009E5D7A">
        <w:rPr>
          <w:rFonts w:ascii="Times New Roman" w:hAnsi="Times New Roman"/>
        </w:rPr>
        <w:t xml:space="preserve"> college students</w:t>
      </w:r>
      <w:r w:rsidR="00A72F44">
        <w:rPr>
          <w:rFonts w:ascii="Times New Roman" w:hAnsi="Times New Roman"/>
        </w:rPr>
        <w:t xml:space="preserve"> </w:t>
      </w:r>
      <w:r w:rsidR="00A72F44" w:rsidRPr="00A72F44">
        <w:rPr>
          <w:rFonts w:ascii="Times New Roman" w:hAnsi="Times New Roman"/>
        </w:rPr>
        <w:t>who report consuming energy drinks</w:t>
      </w:r>
      <w:r w:rsidRPr="009E5D7A">
        <w:rPr>
          <w:rFonts w:ascii="Times New Roman" w:hAnsi="Times New Roman"/>
        </w:rPr>
        <w:t>.</w:t>
      </w:r>
    </w:p>
    <w:p w14:paraId="584DFEF0" w14:textId="11C7650B" w:rsidR="006A10AD" w:rsidRDefault="007542BD" w:rsidP="00782642">
      <w:pPr>
        <w:ind w:firstLine="720"/>
      </w:pPr>
      <w:r>
        <w:lastRenderedPageBreak/>
        <w:t>R</w:t>
      </w:r>
      <w:r w:rsidR="006A10AD">
        <w:t xml:space="preserve">esult </w:t>
      </w:r>
      <w:r>
        <w:t xml:space="preserve">for </w:t>
      </w:r>
      <w:r w:rsidR="006A10AD">
        <w:t xml:space="preserve">each of these research </w:t>
      </w:r>
      <w:r w:rsidR="00BF534A">
        <w:t>hypotheses are</w:t>
      </w:r>
      <w:r w:rsidR="006A10AD">
        <w:t xml:space="preserve"> included in this section.</w:t>
      </w:r>
    </w:p>
    <w:p w14:paraId="59CEFE06" w14:textId="77777777" w:rsidR="007542BD" w:rsidRDefault="007542BD" w:rsidP="007542BD">
      <w:pPr>
        <w:spacing w:after="160"/>
        <w:ind w:left="720" w:hanging="720"/>
        <w:rPr>
          <w:rFonts w:ascii="Times New Roman" w:hAnsi="Times New Roman"/>
          <w:b/>
        </w:rPr>
      </w:pPr>
      <w:r w:rsidRPr="00275385">
        <w:rPr>
          <w:rFonts w:ascii="Times New Roman" w:hAnsi="Times New Roman"/>
          <w:b/>
        </w:rPr>
        <w:t>H</w:t>
      </w:r>
      <w:r w:rsidRPr="00275385">
        <w:rPr>
          <w:rFonts w:ascii="Times New Roman" w:hAnsi="Times New Roman"/>
          <w:b/>
          <w:vertAlign w:val="subscript"/>
        </w:rPr>
        <w:t>R</w:t>
      </w:r>
      <w:r w:rsidRPr="00275385">
        <w:rPr>
          <w:rFonts w:ascii="Times New Roman" w:hAnsi="Times New Roman"/>
          <w:b/>
        </w:rPr>
        <w:t>1:</w:t>
      </w:r>
      <w:r w:rsidRPr="00275385">
        <w:rPr>
          <w:rFonts w:ascii="Times New Roman" w:hAnsi="Times New Roman"/>
          <w:b/>
        </w:rPr>
        <w:tab/>
        <w:t>There will be a positive association between self-reported hassles and the number of energy drinks consumed.</w:t>
      </w:r>
    </w:p>
    <w:p w14:paraId="44395425" w14:textId="6ACD5E91" w:rsidR="00F16ED3" w:rsidRDefault="007542BD" w:rsidP="007542BD">
      <w:pPr>
        <w:spacing w:after="160"/>
        <w:rPr>
          <w:rFonts w:ascii="Times New Roman" w:hAnsi="Times New Roman"/>
        </w:rPr>
      </w:pPr>
      <w:r>
        <w:rPr>
          <w:rFonts w:ascii="Times New Roman" w:hAnsi="Times New Roman"/>
        </w:rPr>
        <w:tab/>
        <w:t xml:space="preserve">A correlation analysis </w:t>
      </w:r>
      <w:r w:rsidR="006F0169">
        <w:rPr>
          <w:rFonts w:ascii="Times New Roman" w:hAnsi="Times New Roman"/>
        </w:rPr>
        <w:t xml:space="preserve">(1-tailed) </w:t>
      </w:r>
      <w:r>
        <w:rPr>
          <w:rFonts w:ascii="Times New Roman" w:hAnsi="Times New Roman"/>
        </w:rPr>
        <w:t xml:space="preserve">was used to determine if there were associations between total number of energy drinks consumed and total hassle score and hassle subscale scores. </w:t>
      </w:r>
      <w:r w:rsidR="00F16ED3">
        <w:rPr>
          <w:rFonts w:ascii="Times New Roman" w:hAnsi="Times New Roman"/>
        </w:rPr>
        <w:t>Results for the total sample and for the subset of participants that consumed energy drink</w:t>
      </w:r>
      <w:r w:rsidR="00D728E6">
        <w:rPr>
          <w:rFonts w:ascii="Times New Roman" w:hAnsi="Times New Roman"/>
        </w:rPr>
        <w:t>s are presented below.</w:t>
      </w:r>
    </w:p>
    <w:p w14:paraId="6F823414" w14:textId="0CB63A84" w:rsidR="00D728E6" w:rsidRDefault="00F16ED3" w:rsidP="009C0B31">
      <w:pPr>
        <w:spacing w:after="160"/>
        <w:ind w:firstLine="720"/>
        <w:rPr>
          <w:rFonts w:ascii="Times New Roman" w:hAnsi="Times New Roman"/>
        </w:rPr>
      </w:pPr>
      <w:r w:rsidRPr="00275385">
        <w:rPr>
          <w:rFonts w:ascii="Times New Roman" w:hAnsi="Times New Roman"/>
          <w:b/>
        </w:rPr>
        <w:t>Total Sample</w:t>
      </w:r>
      <w:r>
        <w:rPr>
          <w:rFonts w:ascii="Times New Roman" w:hAnsi="Times New Roman"/>
        </w:rPr>
        <w:t xml:space="preserve">. </w:t>
      </w:r>
      <w:r w:rsidR="000E46BB">
        <w:rPr>
          <w:rFonts w:ascii="Times New Roman" w:hAnsi="Times New Roman"/>
        </w:rPr>
        <w:t>There was no</w:t>
      </w:r>
      <w:r>
        <w:rPr>
          <w:rFonts w:ascii="Times New Roman" w:hAnsi="Times New Roman"/>
        </w:rPr>
        <w:t>t a</w:t>
      </w:r>
      <w:r w:rsidR="000E46BB">
        <w:rPr>
          <w:rFonts w:ascii="Times New Roman" w:hAnsi="Times New Roman"/>
        </w:rPr>
        <w:t xml:space="preserve"> significant correlation between total hassle score and total number of energy drinks consumed for </w:t>
      </w:r>
      <w:r>
        <w:rPr>
          <w:rFonts w:ascii="Times New Roman" w:hAnsi="Times New Roman"/>
        </w:rPr>
        <w:t>the total sample</w:t>
      </w:r>
      <w:r w:rsidR="000E46BB">
        <w:rPr>
          <w:rFonts w:ascii="Times New Roman" w:hAnsi="Times New Roman"/>
        </w:rPr>
        <w:t xml:space="preserve"> (</w:t>
      </w:r>
      <w:r w:rsidR="00D728E6">
        <w:rPr>
          <w:rFonts w:ascii="Times New Roman" w:hAnsi="Times New Roman"/>
        </w:rPr>
        <w:t>N=446,</w:t>
      </w:r>
      <w:r>
        <w:rPr>
          <w:rFonts w:ascii="Times New Roman" w:hAnsi="Times New Roman"/>
        </w:rPr>
        <w:t xml:space="preserve"> </w:t>
      </w:r>
      <w:r w:rsidR="00164B3F">
        <w:rPr>
          <w:rFonts w:ascii="Times New Roman" w:hAnsi="Times New Roman"/>
        </w:rPr>
        <w:t>r=.02, p=0.279</w:t>
      </w:r>
      <w:r w:rsidR="000E46BB">
        <w:rPr>
          <w:rFonts w:ascii="Times New Roman" w:hAnsi="Times New Roman"/>
        </w:rPr>
        <w:t xml:space="preserve">).  </w:t>
      </w:r>
      <w:r w:rsidR="00243C77">
        <w:rPr>
          <w:rFonts w:ascii="Times New Roman" w:hAnsi="Times New Roman"/>
        </w:rPr>
        <w:t xml:space="preserve">Therefore, </w:t>
      </w:r>
      <w:r w:rsidR="00EC7F1D">
        <w:rPr>
          <w:rFonts w:ascii="Times New Roman" w:hAnsi="Times New Roman"/>
        </w:rPr>
        <w:t xml:space="preserve">we failed to reject the </w:t>
      </w:r>
      <w:r w:rsidR="00243C77">
        <w:rPr>
          <w:rFonts w:ascii="Times New Roman" w:hAnsi="Times New Roman"/>
        </w:rPr>
        <w:t xml:space="preserve">null hypothesis for this relationship. </w:t>
      </w:r>
      <w:r>
        <w:rPr>
          <w:rFonts w:ascii="Times New Roman" w:hAnsi="Times New Roman"/>
        </w:rPr>
        <w:t xml:space="preserve">However, there was a significant correlation between the total number of energy drinks consumed and </w:t>
      </w:r>
      <w:r w:rsidR="00D728E6">
        <w:rPr>
          <w:rFonts w:ascii="Times New Roman" w:hAnsi="Times New Roman"/>
        </w:rPr>
        <w:t>hassles related to employment (N=449, r=.100, p=0.017) and hassles related to safety (N=449, r=-.111, p=.009). It should be noted that, although statistically significant, these c</w:t>
      </w:r>
      <w:r w:rsidR="005F761E">
        <w:rPr>
          <w:rFonts w:ascii="Times New Roman" w:hAnsi="Times New Roman"/>
        </w:rPr>
        <w:t xml:space="preserve">orrelations are weak, </w:t>
      </w:r>
      <w:r w:rsidR="009C0B31">
        <w:rPr>
          <w:rFonts w:ascii="Times New Roman" w:hAnsi="Times New Roman"/>
        </w:rPr>
        <w:t xml:space="preserve">and likely </w:t>
      </w:r>
      <w:r w:rsidR="005F761E">
        <w:rPr>
          <w:rFonts w:ascii="Times New Roman" w:hAnsi="Times New Roman"/>
        </w:rPr>
        <w:t>have no practical</w:t>
      </w:r>
      <w:r w:rsidR="00D728E6">
        <w:rPr>
          <w:rFonts w:ascii="Times New Roman" w:hAnsi="Times New Roman"/>
        </w:rPr>
        <w:t xml:space="preserve"> sig</w:t>
      </w:r>
      <w:r w:rsidR="005F761E">
        <w:rPr>
          <w:rFonts w:ascii="Times New Roman" w:hAnsi="Times New Roman"/>
        </w:rPr>
        <w:t>nificance</w:t>
      </w:r>
      <w:r w:rsidR="00D728E6">
        <w:rPr>
          <w:rFonts w:ascii="Times New Roman" w:hAnsi="Times New Roman"/>
        </w:rPr>
        <w:t xml:space="preserve">. </w:t>
      </w:r>
      <w:r w:rsidR="001A545F">
        <w:rPr>
          <w:rFonts w:ascii="Times New Roman" w:hAnsi="Times New Roman"/>
        </w:rPr>
        <w:t>We failed to reject the</w:t>
      </w:r>
      <w:r w:rsidR="00243C77">
        <w:rPr>
          <w:rFonts w:ascii="Times New Roman" w:hAnsi="Times New Roman"/>
        </w:rPr>
        <w:t xml:space="preserve"> null hypothesis for the relationship between </w:t>
      </w:r>
      <w:r w:rsidR="005F761E">
        <w:rPr>
          <w:rFonts w:ascii="Times New Roman" w:hAnsi="Times New Roman"/>
        </w:rPr>
        <w:t xml:space="preserve">the </w:t>
      </w:r>
      <w:r w:rsidR="00243C77">
        <w:rPr>
          <w:rFonts w:ascii="Times New Roman" w:hAnsi="Times New Roman"/>
        </w:rPr>
        <w:t xml:space="preserve">number of energy drinks consumed </w:t>
      </w:r>
      <w:r w:rsidR="005F761E">
        <w:rPr>
          <w:rFonts w:ascii="Times New Roman" w:hAnsi="Times New Roman"/>
        </w:rPr>
        <w:t xml:space="preserve">and </w:t>
      </w:r>
      <w:r w:rsidR="00243C77">
        <w:rPr>
          <w:rFonts w:ascii="Times New Roman" w:hAnsi="Times New Roman"/>
        </w:rPr>
        <w:t>all other hassle subscales.</w:t>
      </w:r>
    </w:p>
    <w:p w14:paraId="01B10BAD" w14:textId="1C22F16A" w:rsidR="00243C77" w:rsidRDefault="00D728E6" w:rsidP="00243C77">
      <w:pPr>
        <w:spacing w:after="160"/>
        <w:ind w:firstLine="720"/>
        <w:rPr>
          <w:rFonts w:ascii="Times New Roman" w:hAnsi="Times New Roman"/>
        </w:rPr>
      </w:pPr>
      <w:r w:rsidRPr="00275385">
        <w:rPr>
          <w:rFonts w:ascii="Times New Roman" w:hAnsi="Times New Roman"/>
          <w:b/>
        </w:rPr>
        <w:t>Energy Drink Consumers</w:t>
      </w:r>
      <w:r>
        <w:rPr>
          <w:rFonts w:ascii="Times New Roman" w:hAnsi="Times New Roman"/>
        </w:rPr>
        <w:t xml:space="preserve">. </w:t>
      </w:r>
      <w:r w:rsidR="000E46BB">
        <w:rPr>
          <w:rFonts w:ascii="Times New Roman" w:hAnsi="Times New Roman"/>
        </w:rPr>
        <w:t>There was no</w:t>
      </w:r>
      <w:r w:rsidR="00243C77">
        <w:rPr>
          <w:rFonts w:ascii="Times New Roman" w:hAnsi="Times New Roman"/>
        </w:rPr>
        <w:t>t a</w:t>
      </w:r>
      <w:r w:rsidR="000E46BB">
        <w:rPr>
          <w:rFonts w:ascii="Times New Roman" w:hAnsi="Times New Roman"/>
        </w:rPr>
        <w:t xml:space="preserve"> significant correlation between energy drink consumers’ total number of energy drinks and </w:t>
      </w:r>
      <w:r w:rsidR="00243C77">
        <w:rPr>
          <w:rFonts w:ascii="Times New Roman" w:hAnsi="Times New Roman"/>
        </w:rPr>
        <w:t>total hassle score</w:t>
      </w:r>
      <w:r w:rsidR="000E46BB">
        <w:rPr>
          <w:rFonts w:ascii="Times New Roman" w:hAnsi="Times New Roman"/>
        </w:rPr>
        <w:t xml:space="preserve"> (</w:t>
      </w:r>
      <w:r w:rsidR="006B355C">
        <w:rPr>
          <w:rFonts w:ascii="Times New Roman" w:hAnsi="Times New Roman"/>
        </w:rPr>
        <w:t>n</w:t>
      </w:r>
      <w:r w:rsidR="00243C77">
        <w:rPr>
          <w:rFonts w:ascii="Times New Roman" w:hAnsi="Times New Roman"/>
        </w:rPr>
        <w:t>=183, r=.061, p=0.207</w:t>
      </w:r>
      <w:r w:rsidR="000E46BB">
        <w:rPr>
          <w:rFonts w:ascii="Times New Roman" w:hAnsi="Times New Roman"/>
        </w:rPr>
        <w:t xml:space="preserve">).  </w:t>
      </w:r>
      <w:r w:rsidR="00EC7F1D">
        <w:rPr>
          <w:rFonts w:ascii="Times New Roman" w:hAnsi="Times New Roman"/>
        </w:rPr>
        <w:t>We failed to reject the null hypothesis for the</w:t>
      </w:r>
      <w:r w:rsidR="00243C77">
        <w:rPr>
          <w:rFonts w:ascii="Times New Roman" w:hAnsi="Times New Roman"/>
        </w:rPr>
        <w:t xml:space="preserve"> relationship between number of energy drinks consumed and (1) total hassle score and (2) scores of all hassle subscales.</w:t>
      </w:r>
    </w:p>
    <w:p w14:paraId="445EF7D9" w14:textId="6D316D9B" w:rsidR="005E7101" w:rsidRDefault="005E7101" w:rsidP="005E7101">
      <w:pPr>
        <w:spacing w:after="160"/>
        <w:ind w:firstLine="720"/>
        <w:rPr>
          <w:rFonts w:ascii="Times New Roman" w:hAnsi="Times New Roman"/>
        </w:rPr>
      </w:pPr>
      <w:r>
        <w:rPr>
          <w:rFonts w:ascii="Times New Roman" w:hAnsi="Times New Roman"/>
        </w:rPr>
        <w:lastRenderedPageBreak/>
        <w:t xml:space="preserve">These results do not agree with the findings of previous studies. Pettit and Debarr (2011) found a positive relationship between perceived stress and energy drink consumption.  Stasio et al. (2011) found that as frequency of energy drink use increased, experiences of anxiety also increased.  Trapp et al. (2014) also found a positive association between anxiety and energy drink consumption.  </w:t>
      </w:r>
    </w:p>
    <w:p w14:paraId="30017E81" w14:textId="77777777" w:rsidR="005E7101" w:rsidRDefault="005E7101" w:rsidP="00640C54">
      <w:pPr>
        <w:ind w:firstLine="720"/>
        <w:rPr>
          <w:rFonts w:ascii="Times New Roman" w:hAnsi="Times New Roman"/>
        </w:rPr>
      </w:pPr>
    </w:p>
    <w:p w14:paraId="6E83E378" w14:textId="3F38FCDC" w:rsidR="00322387" w:rsidRPr="000754B1" w:rsidRDefault="00322387" w:rsidP="00322387">
      <w:pPr>
        <w:tabs>
          <w:tab w:val="left" w:pos="720"/>
        </w:tabs>
        <w:spacing w:after="160"/>
        <w:ind w:left="720" w:hanging="720"/>
        <w:rPr>
          <w:rFonts w:ascii="Times New Roman" w:hAnsi="Times New Roman"/>
          <w:b/>
        </w:rPr>
      </w:pPr>
      <w:r w:rsidRPr="000754B1">
        <w:rPr>
          <w:rFonts w:ascii="Times New Roman" w:hAnsi="Times New Roman"/>
          <w:b/>
        </w:rPr>
        <w:t>H</w:t>
      </w:r>
      <w:r w:rsidRPr="000754B1">
        <w:rPr>
          <w:rFonts w:ascii="Times New Roman" w:hAnsi="Times New Roman"/>
          <w:b/>
          <w:vertAlign w:val="subscript"/>
        </w:rPr>
        <w:t>R</w:t>
      </w:r>
      <w:r w:rsidRPr="000754B1">
        <w:rPr>
          <w:rFonts w:ascii="Times New Roman" w:hAnsi="Times New Roman"/>
          <w:b/>
        </w:rPr>
        <w:t>2:</w:t>
      </w:r>
      <w:r w:rsidRPr="000754B1">
        <w:rPr>
          <w:rFonts w:ascii="Times New Roman" w:hAnsi="Times New Roman"/>
          <w:b/>
        </w:rPr>
        <w:tab/>
        <w:t>Energy drink consumers will have higher total hassle scores and hassle subscale s</w:t>
      </w:r>
      <w:r w:rsidR="00F61143">
        <w:rPr>
          <w:rFonts w:ascii="Times New Roman" w:hAnsi="Times New Roman"/>
          <w:b/>
        </w:rPr>
        <w:t>c</w:t>
      </w:r>
      <w:r w:rsidRPr="000754B1">
        <w:rPr>
          <w:rFonts w:ascii="Times New Roman" w:hAnsi="Times New Roman"/>
          <w:b/>
        </w:rPr>
        <w:t xml:space="preserve">ores than </w:t>
      </w:r>
      <w:r w:rsidR="00F61143">
        <w:rPr>
          <w:rFonts w:ascii="Times New Roman" w:hAnsi="Times New Roman"/>
          <w:b/>
        </w:rPr>
        <w:t>those who do not</w:t>
      </w:r>
      <w:r w:rsidRPr="000754B1">
        <w:rPr>
          <w:rFonts w:ascii="Times New Roman" w:hAnsi="Times New Roman"/>
          <w:b/>
        </w:rPr>
        <w:t xml:space="preserve"> consume</w:t>
      </w:r>
      <w:r w:rsidR="00F61143" w:rsidRPr="00B01292">
        <w:rPr>
          <w:rFonts w:ascii="Times New Roman" w:hAnsi="Times New Roman"/>
          <w:b/>
        </w:rPr>
        <w:t xml:space="preserve"> energy drinks</w:t>
      </w:r>
      <w:r w:rsidRPr="000754B1">
        <w:rPr>
          <w:rFonts w:ascii="Times New Roman" w:hAnsi="Times New Roman"/>
          <w:b/>
        </w:rPr>
        <w:t>.</w:t>
      </w:r>
    </w:p>
    <w:p w14:paraId="5942B135" w14:textId="77777777" w:rsidR="000754B1" w:rsidRDefault="00322387" w:rsidP="00163B80">
      <w:pPr>
        <w:spacing w:after="160"/>
        <w:ind w:firstLine="720"/>
        <w:rPr>
          <w:rFonts w:ascii="Times New Roman" w:hAnsi="Times New Roman"/>
        </w:rPr>
      </w:pPr>
      <w:r>
        <w:rPr>
          <w:rFonts w:ascii="Times New Roman" w:hAnsi="Times New Roman"/>
        </w:rPr>
        <w:t>Independent t-test</w:t>
      </w:r>
      <w:r w:rsidR="005E7101">
        <w:rPr>
          <w:rFonts w:ascii="Times New Roman" w:hAnsi="Times New Roman"/>
        </w:rPr>
        <w:t>s</w:t>
      </w:r>
      <w:r>
        <w:rPr>
          <w:rFonts w:ascii="Times New Roman" w:hAnsi="Times New Roman"/>
        </w:rPr>
        <w:t xml:space="preserve"> </w:t>
      </w:r>
      <w:r w:rsidR="005E7101">
        <w:rPr>
          <w:rFonts w:ascii="Times New Roman" w:hAnsi="Times New Roman"/>
        </w:rPr>
        <w:t xml:space="preserve">(1-tailed) </w:t>
      </w:r>
      <w:r>
        <w:rPr>
          <w:rFonts w:ascii="Times New Roman" w:hAnsi="Times New Roman"/>
        </w:rPr>
        <w:t>were</w:t>
      </w:r>
      <w:r w:rsidR="000E46BB">
        <w:rPr>
          <w:rFonts w:ascii="Times New Roman" w:hAnsi="Times New Roman"/>
        </w:rPr>
        <w:t xml:space="preserve"> used to identify differences in hassle scores based o</w:t>
      </w:r>
      <w:r>
        <w:rPr>
          <w:rFonts w:ascii="Times New Roman" w:hAnsi="Times New Roman"/>
        </w:rPr>
        <w:t>n status as a consumer of energy</w:t>
      </w:r>
      <w:r w:rsidR="000E46BB">
        <w:rPr>
          <w:rFonts w:ascii="Times New Roman" w:hAnsi="Times New Roman"/>
        </w:rPr>
        <w:t xml:space="preserve"> drinks. </w:t>
      </w:r>
      <w:r w:rsidR="007542BD">
        <w:rPr>
          <w:rFonts w:ascii="Times New Roman" w:hAnsi="Times New Roman"/>
        </w:rPr>
        <w:t xml:space="preserve">Results indicate that there </w:t>
      </w:r>
      <w:r w:rsidR="000E46BB">
        <w:rPr>
          <w:rFonts w:ascii="Times New Roman" w:hAnsi="Times New Roman"/>
        </w:rPr>
        <w:t>was</w:t>
      </w:r>
      <w:r w:rsidR="007542BD">
        <w:rPr>
          <w:rFonts w:ascii="Times New Roman" w:hAnsi="Times New Roman"/>
        </w:rPr>
        <w:t xml:space="preserve"> no</w:t>
      </w:r>
      <w:r w:rsidR="005E7101">
        <w:rPr>
          <w:rFonts w:ascii="Times New Roman" w:hAnsi="Times New Roman"/>
        </w:rPr>
        <w:t>t a</w:t>
      </w:r>
      <w:r w:rsidR="007542BD">
        <w:rPr>
          <w:rFonts w:ascii="Times New Roman" w:hAnsi="Times New Roman"/>
        </w:rPr>
        <w:t xml:space="preserve"> significant difference </w:t>
      </w:r>
      <w:r w:rsidR="000E46BB">
        <w:rPr>
          <w:rFonts w:ascii="Times New Roman" w:hAnsi="Times New Roman"/>
        </w:rPr>
        <w:t>in total hassle score</w:t>
      </w:r>
      <w:r w:rsidR="007542BD">
        <w:rPr>
          <w:rFonts w:ascii="Times New Roman" w:hAnsi="Times New Roman"/>
        </w:rPr>
        <w:t xml:space="preserve"> between energy drink consumers and non-consumers (p=0.6</w:t>
      </w:r>
      <w:r w:rsidR="005E7101">
        <w:rPr>
          <w:rFonts w:ascii="Times New Roman" w:hAnsi="Times New Roman"/>
        </w:rPr>
        <w:t>75</w:t>
      </w:r>
      <w:r w:rsidR="007542BD">
        <w:rPr>
          <w:rFonts w:ascii="Times New Roman" w:hAnsi="Times New Roman"/>
        </w:rPr>
        <w:t xml:space="preserve">). </w:t>
      </w:r>
      <w:r w:rsidR="005E7101">
        <w:rPr>
          <w:rFonts w:ascii="Times New Roman" w:hAnsi="Times New Roman"/>
        </w:rPr>
        <w:t xml:space="preserve">However, there was a significant difference </w:t>
      </w:r>
      <w:r w:rsidR="00DC24DF">
        <w:rPr>
          <w:rFonts w:ascii="Times New Roman" w:hAnsi="Times New Roman"/>
        </w:rPr>
        <w:t>(p=.0</w:t>
      </w:r>
      <w:r w:rsidR="005E7101">
        <w:rPr>
          <w:rFonts w:ascii="Times New Roman" w:hAnsi="Times New Roman"/>
        </w:rPr>
        <w:t xml:space="preserve">16) in hassles related to safety, </w:t>
      </w:r>
      <w:r w:rsidR="006F0169">
        <w:rPr>
          <w:rFonts w:ascii="Times New Roman" w:hAnsi="Times New Roman"/>
        </w:rPr>
        <w:t>with non-energy drink users (3.3±2.9) reporting higher safety related hassle scores than energy drink users (2.7±3.0)</w:t>
      </w:r>
      <w:r w:rsidR="000A3C66">
        <w:rPr>
          <w:rFonts w:ascii="Times New Roman" w:hAnsi="Times New Roman"/>
        </w:rPr>
        <w:t>. There were no other between group differences in subscale mean scores.</w:t>
      </w:r>
    </w:p>
    <w:p w14:paraId="460FB67B" w14:textId="1FF7E46B" w:rsidR="007542BD" w:rsidRPr="007542BD" w:rsidRDefault="004F00D2" w:rsidP="000754B1">
      <w:pPr>
        <w:spacing w:after="160"/>
        <w:ind w:firstLine="720"/>
        <w:rPr>
          <w:rFonts w:ascii="Times New Roman" w:hAnsi="Times New Roman"/>
        </w:rPr>
      </w:pPr>
      <w:r>
        <w:rPr>
          <w:rFonts w:ascii="Times New Roman" w:hAnsi="Times New Roman"/>
        </w:rPr>
        <w:t>Currently there is no other literature related to energy drinks and hassles in which to compare these results</w:t>
      </w:r>
      <w:r w:rsidR="000754B1">
        <w:rPr>
          <w:rFonts w:ascii="Times New Roman" w:hAnsi="Times New Roman"/>
        </w:rPr>
        <w:t xml:space="preserve">.  </w:t>
      </w:r>
    </w:p>
    <w:p w14:paraId="4CDF432C" w14:textId="77777777" w:rsidR="006F0169" w:rsidRDefault="006F0169" w:rsidP="00163B80">
      <w:pPr>
        <w:tabs>
          <w:tab w:val="left" w:pos="720"/>
        </w:tabs>
        <w:ind w:left="720" w:hanging="720"/>
        <w:rPr>
          <w:rFonts w:ascii="Times New Roman" w:hAnsi="Times New Roman"/>
          <w:b/>
        </w:rPr>
      </w:pPr>
    </w:p>
    <w:p w14:paraId="541B218E" w14:textId="77777777" w:rsidR="00163B80" w:rsidRDefault="00163B80" w:rsidP="006F0169">
      <w:pPr>
        <w:tabs>
          <w:tab w:val="left" w:pos="720"/>
        </w:tabs>
        <w:spacing w:after="160"/>
        <w:ind w:left="720" w:hanging="720"/>
        <w:rPr>
          <w:rFonts w:ascii="Times New Roman" w:hAnsi="Times New Roman"/>
          <w:b/>
        </w:rPr>
      </w:pPr>
    </w:p>
    <w:p w14:paraId="2FE3373A" w14:textId="77777777" w:rsidR="00163B80" w:rsidRDefault="00163B80" w:rsidP="006F0169">
      <w:pPr>
        <w:tabs>
          <w:tab w:val="left" w:pos="720"/>
        </w:tabs>
        <w:spacing w:after="160"/>
        <w:ind w:left="720" w:hanging="720"/>
        <w:rPr>
          <w:rFonts w:ascii="Times New Roman" w:hAnsi="Times New Roman"/>
          <w:b/>
        </w:rPr>
      </w:pPr>
    </w:p>
    <w:p w14:paraId="79532560" w14:textId="77777777" w:rsidR="006F0169" w:rsidRPr="000754B1" w:rsidRDefault="006F0169" w:rsidP="006F0169">
      <w:pPr>
        <w:tabs>
          <w:tab w:val="left" w:pos="720"/>
        </w:tabs>
        <w:spacing w:after="160"/>
        <w:ind w:left="720" w:hanging="720"/>
        <w:rPr>
          <w:rFonts w:ascii="Times New Roman" w:hAnsi="Times New Roman"/>
          <w:b/>
        </w:rPr>
      </w:pPr>
      <w:r w:rsidRPr="000754B1">
        <w:rPr>
          <w:rFonts w:ascii="Times New Roman" w:hAnsi="Times New Roman"/>
          <w:b/>
        </w:rPr>
        <w:lastRenderedPageBreak/>
        <w:t>H</w:t>
      </w:r>
      <w:r w:rsidRPr="000754B1">
        <w:rPr>
          <w:rFonts w:ascii="Times New Roman" w:hAnsi="Times New Roman"/>
          <w:b/>
          <w:vertAlign w:val="subscript"/>
        </w:rPr>
        <w:t>R</w:t>
      </w:r>
      <w:r w:rsidRPr="000754B1">
        <w:rPr>
          <w:rFonts w:ascii="Times New Roman" w:hAnsi="Times New Roman"/>
          <w:b/>
        </w:rPr>
        <w:t>3:</w:t>
      </w:r>
      <w:r w:rsidRPr="000754B1">
        <w:rPr>
          <w:rFonts w:ascii="Times New Roman" w:hAnsi="Times New Roman"/>
          <w:b/>
        </w:rPr>
        <w:tab/>
        <w:t xml:space="preserve">There will be a difference in the total number of energy drinks consumed based on demographic variables.  </w:t>
      </w:r>
    </w:p>
    <w:p w14:paraId="0E494EE8" w14:textId="3B81DBEF" w:rsidR="002C2A97" w:rsidRDefault="00DC24DF" w:rsidP="0074731C">
      <w:r>
        <w:rPr>
          <w:b/>
        </w:rPr>
        <w:tab/>
      </w:r>
      <w:r w:rsidRPr="000754B1">
        <w:t>Data were analyzed using independent t-tests</w:t>
      </w:r>
      <w:r>
        <w:t xml:space="preserve"> (</w:t>
      </w:r>
      <w:r w:rsidR="0075668E">
        <w:t>1</w:t>
      </w:r>
      <w:r>
        <w:t xml:space="preserve">-tailed) for dichotomous demographic variables </w:t>
      </w:r>
      <w:r w:rsidR="003F249B">
        <w:t xml:space="preserve">(gender and </w:t>
      </w:r>
      <w:r w:rsidR="002C2A97">
        <w:t xml:space="preserve">membership in a sorority/fraternity) </w:t>
      </w:r>
      <w:r>
        <w:t xml:space="preserve">or one-way ANOVA for demographic variables with </w:t>
      </w:r>
      <w:r w:rsidR="000754B1">
        <w:t>three</w:t>
      </w:r>
      <w:r>
        <w:t xml:space="preserve"> or more categories</w:t>
      </w:r>
      <w:r w:rsidR="002C2A97">
        <w:t xml:space="preserve"> (ethnicity, academic class, </w:t>
      </w:r>
      <w:r w:rsidR="000754B1">
        <w:t>and living</w:t>
      </w:r>
      <w:r w:rsidR="002C2A97">
        <w:t xml:space="preserve"> situation)</w:t>
      </w:r>
      <w:r>
        <w:t>. The results for demographic variables will be presented in the following order: gender</w:t>
      </w:r>
      <w:r w:rsidR="003F249B">
        <w:t xml:space="preserve"> (male or female)</w:t>
      </w:r>
      <w:r>
        <w:t xml:space="preserve">, </w:t>
      </w:r>
      <w:r w:rsidR="00B01292">
        <w:t>membership in a sorority or fraternity</w:t>
      </w:r>
      <w:r w:rsidR="003F249B">
        <w:t xml:space="preserve"> (yes or no), ethnicity (Caucasian, African American, Native American</w:t>
      </w:r>
      <w:r w:rsidR="002A1BFF">
        <w:t>/Alaska Native</w:t>
      </w:r>
      <w:r w:rsidR="003F249B">
        <w:t xml:space="preserve">, Asian, Hispanic), academic class (freshman, sophomore, junior, senior, graduate student), and living situation (on campus, sorority/fraternity house, off campus). </w:t>
      </w:r>
    </w:p>
    <w:p w14:paraId="4C76A6B9" w14:textId="681477D2" w:rsidR="003F4BF6" w:rsidRDefault="002C2A97" w:rsidP="0074731C">
      <w:r>
        <w:tab/>
      </w:r>
      <w:r w:rsidR="003F249B">
        <w:t xml:space="preserve"> </w:t>
      </w:r>
      <w:r w:rsidR="003F4BF6" w:rsidRPr="000754B1">
        <w:rPr>
          <w:b/>
          <w:i/>
        </w:rPr>
        <w:t>Gender</w:t>
      </w:r>
      <w:r w:rsidR="003F4BF6">
        <w:t xml:space="preserve">. </w:t>
      </w:r>
      <w:r w:rsidR="0007096C">
        <w:t>An independent t-test</w:t>
      </w:r>
      <w:r>
        <w:t xml:space="preserve"> indicated that there was a </w:t>
      </w:r>
      <w:r w:rsidR="003F4BF6">
        <w:t xml:space="preserve">significant </w:t>
      </w:r>
      <w:r>
        <w:t xml:space="preserve">difference </w:t>
      </w:r>
      <w:r w:rsidR="0007096C">
        <w:t>(t=2.56, p=.0</w:t>
      </w:r>
      <w:r w:rsidR="0075668E">
        <w:t>05</w:t>
      </w:r>
      <w:r w:rsidR="0007096C">
        <w:t xml:space="preserve">) </w:t>
      </w:r>
      <w:r>
        <w:t xml:space="preserve">in the </w:t>
      </w:r>
      <w:r w:rsidR="00063ED6">
        <w:t xml:space="preserve">total </w:t>
      </w:r>
      <w:r>
        <w:t>number of energy dr</w:t>
      </w:r>
      <w:r w:rsidR="003F4BF6">
        <w:t>inks consumed based on gender, with males (</w:t>
      </w:r>
      <w:r w:rsidR="00063ED6">
        <w:t>26</w:t>
      </w:r>
      <w:r w:rsidR="0007096C" w:rsidRPr="007E08EC">
        <w:t>.7</w:t>
      </w:r>
      <w:r w:rsidR="0007096C" w:rsidRPr="007E08EC">
        <w:rPr>
          <w:rFonts w:cstheme="minorHAnsi"/>
        </w:rPr>
        <w:t>±</w:t>
      </w:r>
      <w:r w:rsidR="0007096C" w:rsidRPr="007E08EC">
        <w:t>5</w:t>
      </w:r>
      <w:r w:rsidR="00063ED6">
        <w:t>6</w:t>
      </w:r>
      <w:r w:rsidR="0007096C" w:rsidRPr="007E08EC">
        <w:t>.</w:t>
      </w:r>
      <w:r w:rsidR="00063ED6" w:rsidRPr="00063ED6">
        <w:t>7</w:t>
      </w:r>
      <w:r w:rsidR="003F4BF6">
        <w:t xml:space="preserve">) consuming </w:t>
      </w:r>
      <w:r>
        <w:t xml:space="preserve">significantly more energy drinks </w:t>
      </w:r>
      <w:r w:rsidR="0007096C">
        <w:t>than</w:t>
      </w:r>
      <w:r>
        <w:t xml:space="preserve"> females (</w:t>
      </w:r>
      <w:r w:rsidR="00063ED6" w:rsidRPr="00063ED6">
        <w:t>13.7</w:t>
      </w:r>
      <w:r w:rsidR="0007096C" w:rsidRPr="007E08EC">
        <w:rPr>
          <w:rFonts w:cstheme="minorHAnsi"/>
        </w:rPr>
        <w:t>±</w:t>
      </w:r>
      <w:r w:rsidR="00063ED6" w:rsidRPr="00063ED6">
        <w:t>33</w:t>
      </w:r>
      <w:r w:rsidR="0007096C" w:rsidRPr="007E08EC">
        <w:t>.</w:t>
      </w:r>
      <w:r w:rsidR="00063ED6">
        <w:t>7</w:t>
      </w:r>
      <w:r>
        <w:t xml:space="preserve">). </w:t>
      </w:r>
      <w:r w:rsidR="0007096C">
        <w:t>There were more than twice as many females (N=302) in the sample as there were males (</w:t>
      </w:r>
      <w:r w:rsidR="00855633">
        <w:t>n=</w:t>
      </w:r>
      <w:r w:rsidR="0007096C">
        <w:t>147).</w:t>
      </w:r>
    </w:p>
    <w:p w14:paraId="74F4159A" w14:textId="2C1B3A5F" w:rsidR="007542BD" w:rsidRPr="007E08EC" w:rsidRDefault="003F4BF6" w:rsidP="007E08EC">
      <w:pPr>
        <w:ind w:firstLine="720"/>
      </w:pPr>
      <w:r w:rsidRPr="007E08EC">
        <w:rPr>
          <w:b/>
          <w:i/>
        </w:rPr>
        <w:t>Sorority/Fraternity Membership</w:t>
      </w:r>
      <w:r w:rsidR="0078152D">
        <w:rPr>
          <w:b/>
        </w:rPr>
        <w:t xml:space="preserve"> (</w:t>
      </w:r>
      <w:r w:rsidR="0075668E">
        <w:rPr>
          <w:b/>
        </w:rPr>
        <w:t>undergrad</w:t>
      </w:r>
      <w:r w:rsidR="00163B80">
        <w:rPr>
          <w:b/>
        </w:rPr>
        <w:t>uate</w:t>
      </w:r>
      <w:r w:rsidR="0075668E">
        <w:rPr>
          <w:b/>
        </w:rPr>
        <w:t xml:space="preserve"> students only, n=342</w:t>
      </w:r>
      <w:r w:rsidR="0078152D">
        <w:rPr>
          <w:b/>
        </w:rPr>
        <w:t>)</w:t>
      </w:r>
      <w:r>
        <w:t xml:space="preserve">. </w:t>
      </w:r>
      <w:r w:rsidR="0075668E">
        <w:t xml:space="preserve">For this variable, responses from undergraduate students </w:t>
      </w:r>
      <w:r w:rsidR="00163B80">
        <w:t xml:space="preserve">only </w:t>
      </w:r>
      <w:r w:rsidR="0075668E">
        <w:t>were used in the analysis</w:t>
      </w:r>
      <w:r w:rsidR="00855633">
        <w:t xml:space="preserve"> since graduate students are not eligible for membership in a sorority or fraternity.  </w:t>
      </w:r>
      <w:r w:rsidR="00C34FC0">
        <w:t>An independent t-test indicated that there was</w:t>
      </w:r>
      <w:r w:rsidR="002C2A97">
        <w:t xml:space="preserve"> no significant</w:t>
      </w:r>
      <w:r w:rsidR="00C34FC0">
        <w:t xml:space="preserve"> difference</w:t>
      </w:r>
      <w:r w:rsidR="002C2A97">
        <w:t xml:space="preserve"> </w:t>
      </w:r>
      <w:r w:rsidR="00C34FC0">
        <w:t xml:space="preserve">(t=1.48, p=.142) </w:t>
      </w:r>
      <w:r w:rsidR="002C2A97">
        <w:t xml:space="preserve">in </w:t>
      </w:r>
      <w:r w:rsidR="00C34FC0">
        <w:t xml:space="preserve">the number of </w:t>
      </w:r>
      <w:r w:rsidR="002C2A97">
        <w:t xml:space="preserve">energy </w:t>
      </w:r>
      <w:r w:rsidR="004E338E">
        <w:t>drink</w:t>
      </w:r>
      <w:r w:rsidR="00C34FC0">
        <w:t>s consumed</w:t>
      </w:r>
      <w:r w:rsidR="004E338E">
        <w:t xml:space="preserve"> based on membership in a sorority or fraternity</w:t>
      </w:r>
      <w:r>
        <w:t xml:space="preserve"> </w:t>
      </w:r>
      <w:r w:rsidRPr="003F4BF6">
        <w:t>(</w:t>
      </w:r>
      <w:r w:rsidR="00855633">
        <w:t>30</w:t>
      </w:r>
      <w:r w:rsidRPr="007E08EC">
        <w:t>.1</w:t>
      </w:r>
      <w:r w:rsidRPr="007E08EC">
        <w:rPr>
          <w:rFonts w:cstheme="minorHAnsi"/>
        </w:rPr>
        <w:t>±</w:t>
      </w:r>
      <w:r w:rsidRPr="007E08EC">
        <w:t>7</w:t>
      </w:r>
      <w:r w:rsidR="00855633">
        <w:t>2</w:t>
      </w:r>
      <w:r w:rsidRPr="007E08EC">
        <w:t xml:space="preserve">.7) versus non-members </w:t>
      </w:r>
      <w:r w:rsidRPr="0007096C">
        <w:t>(</w:t>
      </w:r>
      <w:r w:rsidRPr="007E08EC">
        <w:t>15.</w:t>
      </w:r>
      <w:r w:rsidR="00855633">
        <w:t>8</w:t>
      </w:r>
      <w:r w:rsidRPr="007E08EC">
        <w:rPr>
          <w:rFonts w:cstheme="minorHAnsi"/>
        </w:rPr>
        <w:t>±</w:t>
      </w:r>
      <w:r w:rsidRPr="007E08EC">
        <w:t>3</w:t>
      </w:r>
      <w:r w:rsidR="00855633">
        <w:t>6</w:t>
      </w:r>
      <w:r w:rsidRPr="007E08EC">
        <w:t>.</w:t>
      </w:r>
      <w:r w:rsidR="00855633">
        <w:t>3</w:t>
      </w:r>
      <w:r w:rsidR="0007096C" w:rsidRPr="007E08EC">
        <w:t>)</w:t>
      </w:r>
      <w:r w:rsidR="0007096C">
        <w:t>.</w:t>
      </w:r>
      <w:r w:rsidR="00855633">
        <w:t xml:space="preserve">  </w:t>
      </w:r>
      <w:r w:rsidR="004E338E">
        <w:t xml:space="preserve">However, it should be noted that there was a large disparity </w:t>
      </w:r>
      <w:r w:rsidR="0078152D">
        <w:t xml:space="preserve">the </w:t>
      </w:r>
      <w:r w:rsidR="00C34FC0">
        <w:t xml:space="preserve">number </w:t>
      </w:r>
      <w:r w:rsidR="004E338E">
        <w:t>of participants in the two groups</w:t>
      </w:r>
      <w:r w:rsidR="00C34FC0">
        <w:t xml:space="preserve">, with nearly 6 times </w:t>
      </w:r>
      <w:r w:rsidR="00C34FC0">
        <w:lastRenderedPageBreak/>
        <w:t xml:space="preserve">more </w:t>
      </w:r>
      <w:r w:rsidR="0007096C">
        <w:t>non-members (</w:t>
      </w:r>
      <w:r w:rsidR="00855633">
        <w:t>n</w:t>
      </w:r>
      <w:r w:rsidR="0007096C">
        <w:t>=383) than sorority/fraternity members (</w:t>
      </w:r>
      <w:r w:rsidR="00855633">
        <w:t>n</w:t>
      </w:r>
      <w:r w:rsidR="0007096C">
        <w:t>=6</w:t>
      </w:r>
      <w:r w:rsidR="00855633">
        <w:t>3</w:t>
      </w:r>
      <w:r w:rsidR="0007096C">
        <w:t>) in the sample.</w:t>
      </w:r>
      <w:r w:rsidR="00495242">
        <w:t xml:space="preserve"> There is the possibility that there may have been between group differences if the groups were more similar in size.</w:t>
      </w:r>
    </w:p>
    <w:p w14:paraId="6696C208" w14:textId="4F9D29D4" w:rsidR="001C2B74" w:rsidRDefault="008A07E6" w:rsidP="008A07E6">
      <w:r>
        <w:tab/>
      </w:r>
      <w:r w:rsidR="003722BD" w:rsidRPr="007E08EC">
        <w:rPr>
          <w:b/>
          <w:i/>
        </w:rPr>
        <w:t>Ethnicity</w:t>
      </w:r>
      <w:r w:rsidR="00495242">
        <w:rPr>
          <w:b/>
        </w:rPr>
        <w:t xml:space="preserve"> </w:t>
      </w:r>
      <w:r w:rsidR="00495242" w:rsidRPr="007E08EC">
        <w:rPr>
          <w:b/>
        </w:rPr>
        <w:t>(Caucasian = C; African American = AA; Native American/</w:t>
      </w:r>
      <w:r w:rsidR="002A1BFF">
        <w:rPr>
          <w:b/>
        </w:rPr>
        <w:t xml:space="preserve"> </w:t>
      </w:r>
      <w:r w:rsidR="00495242" w:rsidRPr="007E08EC">
        <w:rPr>
          <w:b/>
        </w:rPr>
        <w:t xml:space="preserve">Alaska </w:t>
      </w:r>
      <w:r w:rsidR="002A1BFF">
        <w:rPr>
          <w:b/>
        </w:rPr>
        <w:t xml:space="preserve">Native </w:t>
      </w:r>
      <w:r w:rsidR="00495242" w:rsidRPr="007E08EC">
        <w:rPr>
          <w:b/>
        </w:rPr>
        <w:t>= NA; Asian = A; Hispanic = H)</w:t>
      </w:r>
      <w:r w:rsidR="003722BD">
        <w:rPr>
          <w:b/>
        </w:rPr>
        <w:t xml:space="preserve">. </w:t>
      </w:r>
      <w:r w:rsidR="00436DED">
        <w:t xml:space="preserve">A one-way ANOVA was used to determine if there were </w:t>
      </w:r>
      <w:r w:rsidR="006A10AD">
        <w:t xml:space="preserve">between </w:t>
      </w:r>
      <w:r w:rsidR="007E08EC">
        <w:t>groups</w:t>
      </w:r>
      <w:r w:rsidR="006A10AD">
        <w:t xml:space="preserve"> </w:t>
      </w:r>
      <w:r w:rsidR="00436DED">
        <w:t xml:space="preserve">differences in the number of </w:t>
      </w:r>
      <w:r w:rsidR="006A10AD">
        <w:t>energy drink</w:t>
      </w:r>
      <w:r w:rsidR="00436DED">
        <w:t>s</w:t>
      </w:r>
      <w:r w:rsidR="006A10AD">
        <w:t xml:space="preserve"> consum</w:t>
      </w:r>
      <w:r w:rsidR="00436DED">
        <w:t>ed</w:t>
      </w:r>
      <w:r w:rsidR="006A10AD">
        <w:t xml:space="preserve"> </w:t>
      </w:r>
      <w:r w:rsidR="00436DED">
        <w:t xml:space="preserve">based on </w:t>
      </w:r>
      <w:r w:rsidR="006A10AD">
        <w:t>ethnicity</w:t>
      </w:r>
      <w:r w:rsidR="003722BD">
        <w:t xml:space="preserve">. Results indicated that there were </w:t>
      </w:r>
      <w:r w:rsidR="00ED0610">
        <w:t xml:space="preserve">no significant differences </w:t>
      </w:r>
      <w:r w:rsidR="001C2B74">
        <w:t xml:space="preserve">(F=.397, P=.811) </w:t>
      </w:r>
      <w:r w:rsidR="00ED0610">
        <w:t>between groups</w:t>
      </w:r>
      <w:r w:rsidR="00495242">
        <w:t xml:space="preserve"> (C - 18</w:t>
      </w:r>
      <w:r w:rsidR="00495242" w:rsidRPr="00837B1B">
        <w:t>.</w:t>
      </w:r>
      <w:r w:rsidR="00495242">
        <w:t>9</w:t>
      </w:r>
      <w:r w:rsidR="00495242" w:rsidRPr="00837B1B">
        <w:rPr>
          <w:rFonts w:cstheme="minorHAnsi"/>
        </w:rPr>
        <w:t>±</w:t>
      </w:r>
      <w:r w:rsidR="00495242">
        <w:rPr>
          <w:rFonts w:cstheme="minorHAnsi"/>
        </w:rPr>
        <w:t>4</w:t>
      </w:r>
      <w:r w:rsidR="00495242">
        <w:t>7.2; AA – 25.6</w:t>
      </w:r>
      <w:r w:rsidR="00495242" w:rsidRPr="00837B1B">
        <w:rPr>
          <w:rFonts w:cstheme="minorHAnsi"/>
        </w:rPr>
        <w:t>±</w:t>
      </w:r>
      <w:r w:rsidR="00495242">
        <w:rPr>
          <w:rFonts w:cstheme="minorHAnsi"/>
        </w:rPr>
        <w:t>26.9; NA – 13.4</w:t>
      </w:r>
      <w:r w:rsidR="00495242" w:rsidRPr="00837B1B">
        <w:rPr>
          <w:rFonts w:cstheme="minorHAnsi"/>
        </w:rPr>
        <w:t>±</w:t>
      </w:r>
      <w:r w:rsidR="00495242">
        <w:rPr>
          <w:rFonts w:cstheme="minorHAnsi"/>
        </w:rPr>
        <w:t>18.2; A – 16.5</w:t>
      </w:r>
      <w:r w:rsidR="00495242" w:rsidRPr="00837B1B">
        <w:rPr>
          <w:rFonts w:cstheme="minorHAnsi"/>
        </w:rPr>
        <w:t>±</w:t>
      </w:r>
      <w:r w:rsidR="00495242">
        <w:rPr>
          <w:rFonts w:cstheme="minorHAnsi"/>
        </w:rPr>
        <w:t>33.5; H – 11.8</w:t>
      </w:r>
      <w:r w:rsidR="00495242" w:rsidRPr="00837B1B">
        <w:rPr>
          <w:rFonts w:cstheme="minorHAnsi"/>
        </w:rPr>
        <w:t>±</w:t>
      </w:r>
      <w:r w:rsidR="00495242">
        <w:rPr>
          <w:rFonts w:cstheme="minorHAnsi"/>
        </w:rPr>
        <w:t>21.4</w:t>
      </w:r>
      <w:r w:rsidR="00495242" w:rsidRPr="00837B1B">
        <w:t>)</w:t>
      </w:r>
      <w:r w:rsidR="00ED0610">
        <w:t xml:space="preserve">.  </w:t>
      </w:r>
      <w:r w:rsidR="00495242">
        <w:t>Again, there was a</w:t>
      </w:r>
      <w:r w:rsidR="00517BDF">
        <w:t>n</w:t>
      </w:r>
      <w:r w:rsidR="00495242">
        <w:t xml:space="preserve"> inconsistency in the sizes of the ethnic groups (C=333, AA=13, NA=16, A=47, H=39). There is the possibility that there may have been between group differences if the groups were more similar in size. </w:t>
      </w:r>
    </w:p>
    <w:p w14:paraId="2BB8E703" w14:textId="2D41AEEC" w:rsidR="00517BDF" w:rsidRDefault="001C2B74" w:rsidP="007E08EC">
      <w:pPr>
        <w:ind w:firstLine="720"/>
      </w:pPr>
      <w:r w:rsidRPr="007E08EC">
        <w:rPr>
          <w:b/>
          <w:i/>
        </w:rPr>
        <w:t>Academic Class</w:t>
      </w:r>
      <w:r w:rsidR="008A07E6">
        <w:rPr>
          <w:b/>
        </w:rPr>
        <w:t xml:space="preserve"> (F=freshman, SO=sophomore, J=junior, SR=senior, G=graduate student)</w:t>
      </w:r>
      <w:r>
        <w:t xml:space="preserve">. </w:t>
      </w:r>
      <w:r w:rsidR="008A07E6">
        <w:t xml:space="preserve">A one-way ANOVA was used to determine whether there were </w:t>
      </w:r>
      <w:r w:rsidR="00ED0610">
        <w:t xml:space="preserve">between group </w:t>
      </w:r>
      <w:r w:rsidR="008A07E6">
        <w:t xml:space="preserve">differences </w:t>
      </w:r>
      <w:r w:rsidR="00ED0610">
        <w:t>for energy drink consumption b</w:t>
      </w:r>
      <w:r w:rsidR="008A07E6">
        <w:t>ased on academic</w:t>
      </w:r>
      <w:r w:rsidR="00ED0610">
        <w:t xml:space="preserve"> class</w:t>
      </w:r>
      <w:r w:rsidR="008A07E6">
        <w:t xml:space="preserve">. Results indicated that there was </w:t>
      </w:r>
      <w:r w:rsidR="00481231">
        <w:t xml:space="preserve">no significant difference </w:t>
      </w:r>
      <w:r w:rsidR="008A07E6">
        <w:t xml:space="preserve">(F=1.29, p=.258) </w:t>
      </w:r>
      <w:r w:rsidR="00F514F3">
        <w:t>in number</w:t>
      </w:r>
      <w:r w:rsidR="008A07E6">
        <w:t xml:space="preserve"> of drinks consumed based on class</w:t>
      </w:r>
      <w:r w:rsidR="00327514">
        <w:t xml:space="preserve"> (F – 12.3</w:t>
      </w:r>
      <w:r w:rsidR="00327514" w:rsidRPr="00837B1B">
        <w:rPr>
          <w:rFonts w:cstheme="minorHAnsi"/>
        </w:rPr>
        <w:t>±</w:t>
      </w:r>
      <w:r w:rsidR="00327514">
        <w:rPr>
          <w:rFonts w:cstheme="minorHAnsi"/>
        </w:rPr>
        <w:t>39.9, SO – 15.5</w:t>
      </w:r>
      <w:r w:rsidR="00327514" w:rsidRPr="00837B1B">
        <w:rPr>
          <w:rFonts w:cstheme="minorHAnsi"/>
        </w:rPr>
        <w:t>±</w:t>
      </w:r>
      <w:r w:rsidR="00327514">
        <w:rPr>
          <w:rFonts w:cstheme="minorHAnsi"/>
        </w:rPr>
        <w:t xml:space="preserve">34.3, J </w:t>
      </w:r>
      <w:r w:rsidR="00517BDF">
        <w:rPr>
          <w:rFonts w:cstheme="minorHAnsi"/>
        </w:rPr>
        <w:t>–</w:t>
      </w:r>
      <w:r w:rsidR="00327514">
        <w:rPr>
          <w:rFonts w:cstheme="minorHAnsi"/>
        </w:rPr>
        <w:t xml:space="preserve"> </w:t>
      </w:r>
      <w:r w:rsidR="00517BDF">
        <w:rPr>
          <w:rFonts w:cstheme="minorHAnsi"/>
        </w:rPr>
        <w:t>26.2</w:t>
      </w:r>
      <w:r w:rsidR="00517BDF" w:rsidRPr="00837B1B">
        <w:rPr>
          <w:rFonts w:cstheme="minorHAnsi"/>
        </w:rPr>
        <w:t>±</w:t>
      </w:r>
      <w:r w:rsidR="00517BDF">
        <w:rPr>
          <w:rFonts w:cstheme="minorHAnsi"/>
        </w:rPr>
        <w:t>51.1, SR – 19.9</w:t>
      </w:r>
      <w:r w:rsidR="00517BDF" w:rsidRPr="00837B1B">
        <w:rPr>
          <w:rFonts w:cstheme="minorHAnsi"/>
        </w:rPr>
        <w:t>±</w:t>
      </w:r>
      <w:r w:rsidR="00517BDF">
        <w:rPr>
          <w:rFonts w:cstheme="minorHAnsi"/>
        </w:rPr>
        <w:t>57.2, G – 18.0</w:t>
      </w:r>
      <w:r w:rsidR="00517BDF" w:rsidRPr="00837B1B">
        <w:rPr>
          <w:rFonts w:cstheme="minorHAnsi"/>
        </w:rPr>
        <w:t>±</w:t>
      </w:r>
      <w:r w:rsidR="00517BDF">
        <w:rPr>
          <w:rFonts w:cstheme="minorHAnsi"/>
        </w:rPr>
        <w:t xml:space="preserve">43.0). </w:t>
      </w:r>
      <w:r w:rsidR="00517BDF">
        <w:t xml:space="preserve">There was greater consistency in the sizes of the academic class subsamples (F=98, SO=62, J=84, SR=97, G=107), but there remains a possibility that there may have been between group differences if the groups were more similar in size. </w:t>
      </w:r>
    </w:p>
    <w:p w14:paraId="7A7D5F33" w14:textId="542B1555" w:rsidR="00517BDF" w:rsidRDefault="00517BDF" w:rsidP="004F00D2">
      <w:pPr>
        <w:ind w:firstLine="720"/>
      </w:pPr>
      <w:r w:rsidRPr="007E08EC">
        <w:rPr>
          <w:b/>
          <w:i/>
        </w:rPr>
        <w:t>Living Situation</w:t>
      </w:r>
      <w:r w:rsidRPr="007E08EC">
        <w:rPr>
          <w:b/>
        </w:rPr>
        <w:t xml:space="preserve"> (OnC – on campus dorms or apartments, SF</w:t>
      </w:r>
      <w:r w:rsidR="008F6FF8">
        <w:rPr>
          <w:b/>
        </w:rPr>
        <w:t>H</w:t>
      </w:r>
      <w:r w:rsidRPr="007E08EC">
        <w:rPr>
          <w:b/>
        </w:rPr>
        <w:t xml:space="preserve"> – sorority or fraternity house, OffC – off campus)</w:t>
      </w:r>
      <w:r>
        <w:t xml:space="preserve">. A one-way ANOVA was used to determine </w:t>
      </w:r>
      <w:r>
        <w:lastRenderedPageBreak/>
        <w:t>whether there were between group differences for energy drink consumption based on living situation. Results indicated that there was no significant difference (F=2.26, p=.105) in number of drinks consumed based on living situation (OnC – 11.4</w:t>
      </w:r>
      <w:r w:rsidRPr="00837B1B">
        <w:rPr>
          <w:rFonts w:cstheme="minorHAnsi"/>
        </w:rPr>
        <w:t>±</w:t>
      </w:r>
      <w:r>
        <w:rPr>
          <w:rFonts w:cstheme="minorHAnsi"/>
        </w:rPr>
        <w:t>28.3, SF</w:t>
      </w:r>
      <w:r w:rsidR="004B4ED8">
        <w:rPr>
          <w:rFonts w:cstheme="minorHAnsi"/>
        </w:rPr>
        <w:t>H</w:t>
      </w:r>
      <w:r>
        <w:rPr>
          <w:rFonts w:cstheme="minorHAnsi"/>
        </w:rPr>
        <w:t xml:space="preserve"> – </w:t>
      </w:r>
      <w:r w:rsidR="007F60EF">
        <w:rPr>
          <w:rFonts w:cstheme="minorHAnsi"/>
        </w:rPr>
        <w:t>29.3</w:t>
      </w:r>
      <w:r w:rsidRPr="00837B1B">
        <w:rPr>
          <w:rFonts w:cstheme="minorHAnsi"/>
        </w:rPr>
        <w:t>±</w:t>
      </w:r>
      <w:r w:rsidR="007F60EF">
        <w:rPr>
          <w:rFonts w:cstheme="minorHAnsi"/>
        </w:rPr>
        <w:t>48.5</w:t>
      </w:r>
      <w:r>
        <w:rPr>
          <w:rFonts w:cstheme="minorHAnsi"/>
        </w:rPr>
        <w:t xml:space="preserve">, OffC – </w:t>
      </w:r>
      <w:r w:rsidR="007F60EF">
        <w:rPr>
          <w:rFonts w:cstheme="minorHAnsi"/>
        </w:rPr>
        <w:t>20.1</w:t>
      </w:r>
      <w:r w:rsidRPr="00837B1B">
        <w:rPr>
          <w:rFonts w:cstheme="minorHAnsi"/>
        </w:rPr>
        <w:t>±</w:t>
      </w:r>
      <w:r w:rsidR="007F60EF">
        <w:rPr>
          <w:rFonts w:cstheme="minorHAnsi"/>
        </w:rPr>
        <w:t>47.1</w:t>
      </w:r>
      <w:r>
        <w:rPr>
          <w:rFonts w:cstheme="minorHAnsi"/>
        </w:rPr>
        <w:t xml:space="preserve">). </w:t>
      </w:r>
      <w:r w:rsidR="007F60EF">
        <w:t>Again, there was an inconsistency in the sizes of the ethnic groups (OnC=122, SF</w:t>
      </w:r>
      <w:r w:rsidR="004B4ED8">
        <w:t>H</w:t>
      </w:r>
      <w:r w:rsidR="007F60EF">
        <w:t xml:space="preserve">=12, OffC=315). There is the possibility that there may have been between group differences if the groups were more similar in size. </w:t>
      </w:r>
      <w:r w:rsidR="004F00D2">
        <w:rPr>
          <w:rFonts w:ascii="Times New Roman" w:hAnsi="Times New Roman"/>
        </w:rPr>
        <w:tab/>
        <w:t>Currently there is no other literature related to the Revised University Student Hassles Scale and living situation in which to compare these results</w:t>
      </w:r>
      <w:r w:rsidR="007B67A7">
        <w:rPr>
          <w:rFonts w:ascii="Times New Roman" w:hAnsi="Times New Roman"/>
        </w:rPr>
        <w:t>.</w:t>
      </w:r>
      <w:r w:rsidR="007E08EC">
        <w:t xml:space="preserve">  </w:t>
      </w:r>
      <w:r w:rsidR="007E08EC" w:rsidRPr="007E08EC">
        <w:rPr>
          <w:rFonts w:ascii="Times New Roman" w:hAnsi="Times New Roman"/>
        </w:rPr>
        <w:t xml:space="preserve"> </w:t>
      </w:r>
    </w:p>
    <w:p w14:paraId="5569B8D0" w14:textId="77777777" w:rsidR="007F60EF" w:rsidRDefault="007F60EF" w:rsidP="00DE32D3">
      <w:pPr>
        <w:ind w:left="720" w:hanging="720"/>
        <w:rPr>
          <w:rFonts w:ascii="Times New Roman" w:hAnsi="Times New Roman"/>
        </w:rPr>
      </w:pPr>
    </w:p>
    <w:p w14:paraId="48DCB071" w14:textId="77777777" w:rsidR="007F60EF" w:rsidRPr="007E08EC" w:rsidRDefault="007F60EF" w:rsidP="007F60EF">
      <w:pPr>
        <w:spacing w:after="160"/>
        <w:ind w:left="720" w:hanging="720"/>
        <w:rPr>
          <w:rFonts w:ascii="Times New Roman" w:hAnsi="Times New Roman"/>
          <w:b/>
        </w:rPr>
      </w:pPr>
      <w:r w:rsidRPr="007E08EC">
        <w:rPr>
          <w:rFonts w:ascii="Times New Roman" w:hAnsi="Times New Roman"/>
          <w:b/>
        </w:rPr>
        <w:t>H</w:t>
      </w:r>
      <w:r w:rsidRPr="007E08EC">
        <w:rPr>
          <w:rFonts w:ascii="Times New Roman" w:hAnsi="Times New Roman"/>
          <w:b/>
          <w:vertAlign w:val="subscript"/>
        </w:rPr>
        <w:t>R</w:t>
      </w:r>
      <w:r w:rsidRPr="007E08EC">
        <w:rPr>
          <w:rFonts w:ascii="Times New Roman" w:hAnsi="Times New Roman"/>
          <w:b/>
        </w:rPr>
        <w:t>4:</w:t>
      </w:r>
      <w:r w:rsidRPr="007E08EC">
        <w:rPr>
          <w:rFonts w:ascii="Times New Roman" w:hAnsi="Times New Roman"/>
          <w:b/>
        </w:rPr>
        <w:tab/>
        <w:t xml:space="preserve">There will be differences in the number of energy drinks consumed under different conditions based on demographic variables. </w:t>
      </w:r>
    </w:p>
    <w:p w14:paraId="2A4FA7DA" w14:textId="2B9B0EF4" w:rsidR="007F60EF" w:rsidRDefault="007F60EF" w:rsidP="007F60EF">
      <w:r>
        <w:tab/>
      </w:r>
      <w:r w:rsidRPr="00837B1B">
        <w:t>Data were analyzed using independent t-tests</w:t>
      </w:r>
      <w:r>
        <w:t xml:space="preserve"> (</w:t>
      </w:r>
      <w:r w:rsidR="00855633">
        <w:t>1</w:t>
      </w:r>
      <w:r>
        <w:t xml:space="preserve">-tailed) for dichotomous demographic variables (gender and membership in a sorority/fraternity) or one-way ANOVA for demographic variables with </w:t>
      </w:r>
      <w:r w:rsidR="007E08EC">
        <w:t>three</w:t>
      </w:r>
      <w:r>
        <w:t xml:space="preserve"> or more categories (ethnicity, academic class, </w:t>
      </w:r>
      <w:r w:rsidR="007E08EC">
        <w:t>and living</w:t>
      </w:r>
      <w:r>
        <w:t xml:space="preserve"> situation). The results for demographic variables will be presented in the following order: gender (male or female), membership in a sorority or fraternity (yes or no), ethnicity (C, AA, NA, A, H), academic class (</w:t>
      </w:r>
      <w:r w:rsidR="00B56D81">
        <w:t>F, SO, J, SR, G</w:t>
      </w:r>
      <w:r>
        <w:t>), and living situation (</w:t>
      </w:r>
      <w:r w:rsidR="00B56D81">
        <w:t>OnC, S/F, OffC</w:t>
      </w:r>
      <w:r>
        <w:t xml:space="preserve">). The results for the different conditions under which energy drink consumption was reported will be </w:t>
      </w:r>
      <w:r w:rsidR="004A7B74">
        <w:t xml:space="preserve">reported in the following order: SL – lack of sleep, EN – </w:t>
      </w:r>
      <w:r w:rsidR="00063ED6">
        <w:t>low energy</w:t>
      </w:r>
      <w:r w:rsidR="004A7B74">
        <w:t>, EX – studying for an exam, DR – when driving, PA – when partying, HA – for a hangover, EX</w:t>
      </w:r>
      <w:r w:rsidR="00AC6253">
        <w:t>ER</w:t>
      </w:r>
      <w:r w:rsidR="004A7B74">
        <w:t xml:space="preserve"> – when exercising, TI – when tired. The only </w:t>
      </w:r>
      <w:r w:rsidR="004A7B74">
        <w:lastRenderedPageBreak/>
        <w:t>statistically significant differences in the number of energy drinks that were consumed under these different condition</w:t>
      </w:r>
      <w:r w:rsidR="00B56D81">
        <w:t>s</w:t>
      </w:r>
      <w:r w:rsidR="004A7B74">
        <w:t xml:space="preserve"> will be reported for each demographic variable. </w:t>
      </w:r>
    </w:p>
    <w:p w14:paraId="56986BB8" w14:textId="7559749A" w:rsidR="00B56D81" w:rsidRDefault="00B56D81" w:rsidP="007E08EC">
      <w:pPr>
        <w:ind w:firstLine="720"/>
      </w:pPr>
      <w:r w:rsidRPr="007E08EC">
        <w:rPr>
          <w:b/>
          <w:i/>
          <w:u w:val="single"/>
        </w:rPr>
        <w:t>Gender</w:t>
      </w:r>
      <w:r>
        <w:t xml:space="preserve">. Independent t-tests were used to </w:t>
      </w:r>
      <w:r w:rsidR="00855633">
        <w:t xml:space="preserve">identify </w:t>
      </w:r>
      <w:r w:rsidR="00163B80">
        <w:t xml:space="preserve">a </w:t>
      </w:r>
      <w:r>
        <w:t>difference in energy drink consumption for each condition based on gender</w:t>
      </w:r>
      <w:r w:rsidR="00063ED6">
        <w:t xml:space="preserve"> (F=302, M=147)</w:t>
      </w:r>
      <w:r>
        <w:t xml:space="preserve">: </w:t>
      </w:r>
    </w:p>
    <w:p w14:paraId="72362827" w14:textId="03DB20C6" w:rsidR="00B56D81" w:rsidRDefault="00B56D81" w:rsidP="007E08EC">
      <w:pPr>
        <w:pStyle w:val="ListParagraph"/>
        <w:numPr>
          <w:ilvl w:val="0"/>
          <w:numId w:val="27"/>
        </w:numPr>
        <w:ind w:left="720"/>
      </w:pPr>
      <w:r w:rsidRPr="007E08EC">
        <w:rPr>
          <w:b/>
        </w:rPr>
        <w:t>SL</w:t>
      </w:r>
      <w:r>
        <w:t xml:space="preserve"> - There was a significant difference (t=2.55, p=.0</w:t>
      </w:r>
      <w:r w:rsidR="00855633">
        <w:t>06</w:t>
      </w:r>
      <w:r>
        <w:t xml:space="preserve">) in the number of energy drinks consumed </w:t>
      </w:r>
      <w:r w:rsidR="00063ED6">
        <w:t xml:space="preserve">under the condition of </w:t>
      </w:r>
      <w:r>
        <w:t>lack of sleep based on gender, with males (</w:t>
      </w:r>
      <w:r w:rsidRPr="00837B1B">
        <w:t>5.7</w:t>
      </w:r>
      <w:r w:rsidRPr="00063ED6">
        <w:rPr>
          <w:rFonts w:cstheme="minorHAnsi"/>
        </w:rPr>
        <w:t>±</w:t>
      </w:r>
      <w:r w:rsidRPr="00837B1B">
        <w:t>15.3</w:t>
      </w:r>
      <w:r>
        <w:t>) consuming significantly more energy drinks than females (</w:t>
      </w:r>
      <w:r w:rsidRPr="00837B1B">
        <w:t>2.4</w:t>
      </w:r>
      <w:r w:rsidRPr="00063ED6">
        <w:rPr>
          <w:rFonts w:cstheme="minorHAnsi"/>
        </w:rPr>
        <w:t>±</w:t>
      </w:r>
      <w:r w:rsidRPr="00837B1B">
        <w:t>6.3</w:t>
      </w:r>
      <w:r>
        <w:t>)</w:t>
      </w:r>
      <w:r w:rsidR="00063ED6">
        <w:t xml:space="preserve"> under this condition</w:t>
      </w:r>
      <w:r>
        <w:t xml:space="preserve">. </w:t>
      </w:r>
    </w:p>
    <w:p w14:paraId="333E4C01" w14:textId="088503E8" w:rsidR="00063ED6" w:rsidRDefault="00063ED6" w:rsidP="002927DF">
      <w:pPr>
        <w:pStyle w:val="ListParagraph"/>
        <w:numPr>
          <w:ilvl w:val="0"/>
          <w:numId w:val="27"/>
        </w:numPr>
        <w:ind w:left="720"/>
      </w:pPr>
      <w:r w:rsidRPr="007E08EC">
        <w:rPr>
          <w:b/>
        </w:rPr>
        <w:t>EN</w:t>
      </w:r>
      <w:r>
        <w:t xml:space="preserve"> - There was a significant difference (t=2.46, p=.0</w:t>
      </w:r>
      <w:r w:rsidR="00855633">
        <w:t>07</w:t>
      </w:r>
      <w:r>
        <w:t>) in the number of energy drinks consumed under the condition of low energy based on gender, with males (6.2</w:t>
      </w:r>
      <w:r w:rsidRPr="00063ED6">
        <w:rPr>
          <w:rFonts w:cstheme="minorHAnsi"/>
        </w:rPr>
        <w:t>±</w:t>
      </w:r>
      <w:r>
        <w:t>14.8) consuming significantly more energy drinks than females (3.0</w:t>
      </w:r>
      <w:r w:rsidRPr="00063ED6">
        <w:rPr>
          <w:rFonts w:cstheme="minorHAnsi"/>
        </w:rPr>
        <w:t>±</w:t>
      </w:r>
      <w:r>
        <w:t xml:space="preserve">8.9) under this condition. </w:t>
      </w:r>
    </w:p>
    <w:p w14:paraId="39FA94CD" w14:textId="71F382B1" w:rsidR="00063ED6" w:rsidRDefault="00063ED6" w:rsidP="002927DF">
      <w:pPr>
        <w:pStyle w:val="ListParagraph"/>
        <w:numPr>
          <w:ilvl w:val="0"/>
          <w:numId w:val="27"/>
        </w:numPr>
        <w:ind w:left="720"/>
      </w:pPr>
      <w:r w:rsidRPr="007E08EC">
        <w:rPr>
          <w:b/>
        </w:rPr>
        <w:t>EX</w:t>
      </w:r>
      <w:r>
        <w:rPr>
          <w:b/>
        </w:rPr>
        <w:t xml:space="preserve"> - </w:t>
      </w:r>
      <w:r>
        <w:t>There was a significant difference (t=1.96, p=.0</w:t>
      </w:r>
      <w:r w:rsidR="00855633">
        <w:t>25</w:t>
      </w:r>
      <w:r>
        <w:t>) in the number of energy drinks consumed under the condition of studying for an exam based on gender, with males (4.1</w:t>
      </w:r>
      <w:r w:rsidRPr="00063ED6">
        <w:rPr>
          <w:rFonts w:cstheme="minorHAnsi"/>
        </w:rPr>
        <w:t>±</w:t>
      </w:r>
      <w:r>
        <w:t>13.4) consuming significantly mo</w:t>
      </w:r>
      <w:r w:rsidR="0078152D">
        <w:t>re energy drinks than females (1.9</w:t>
      </w:r>
      <w:r w:rsidRPr="00063ED6">
        <w:rPr>
          <w:rFonts w:cstheme="minorHAnsi"/>
        </w:rPr>
        <w:t>±</w:t>
      </w:r>
      <w:r w:rsidR="0078152D">
        <w:t>5.3</w:t>
      </w:r>
      <w:r>
        <w:t xml:space="preserve">) under this condition. </w:t>
      </w:r>
    </w:p>
    <w:p w14:paraId="739F482B" w14:textId="40A0A18B" w:rsidR="004534B4" w:rsidRPr="004534B4" w:rsidRDefault="004534B4" w:rsidP="00163B80">
      <w:pPr>
        <w:ind w:firstLine="720"/>
      </w:pPr>
      <w:r w:rsidRPr="004534B4">
        <w:t xml:space="preserve">Data analysis for between group comparisons for energy drink consumption by gender resulted in significant differences for subscales sleep, energy, exam, and total drink.  This study found more females reported consuming energy drinks than males, which is similar to Malinauskas et al, 2007, and Pettit and Debarr 2011.  However, when drinking energy drinks, males reported consuming more energy drinks per person than females.  </w:t>
      </w:r>
    </w:p>
    <w:p w14:paraId="162402D9" w14:textId="77777777" w:rsidR="0016320B" w:rsidRDefault="0016320B" w:rsidP="007E08EC">
      <w:pPr>
        <w:ind w:firstLine="720"/>
        <w:rPr>
          <w:b/>
          <w:i/>
          <w:u w:val="single"/>
        </w:rPr>
      </w:pPr>
    </w:p>
    <w:p w14:paraId="444DC642" w14:textId="17322DBA" w:rsidR="0078152D" w:rsidRDefault="00B56D81" w:rsidP="007E08EC">
      <w:pPr>
        <w:ind w:firstLine="720"/>
      </w:pPr>
      <w:r w:rsidRPr="007E08EC">
        <w:rPr>
          <w:b/>
          <w:i/>
          <w:u w:val="single"/>
        </w:rPr>
        <w:lastRenderedPageBreak/>
        <w:t>Sorority/Fraternity Membership</w:t>
      </w:r>
      <w:r>
        <w:t xml:space="preserve">. </w:t>
      </w:r>
      <w:r w:rsidR="0078152D">
        <w:t>Independent t-tests were used to identify differences in energy drink consumption for each condition based on membership in a sorority or fraternity (M=6</w:t>
      </w:r>
      <w:r w:rsidR="00046952">
        <w:t>3</w:t>
      </w:r>
      <w:r w:rsidR="0078152D">
        <w:t>, NM</w:t>
      </w:r>
      <w:r w:rsidR="00C95090">
        <w:t>=</w:t>
      </w:r>
      <w:r w:rsidR="00046952">
        <w:t>277</w:t>
      </w:r>
      <w:r w:rsidR="0078152D">
        <w:t xml:space="preserve">): </w:t>
      </w:r>
    </w:p>
    <w:p w14:paraId="69D3C31F" w14:textId="7D85D2DE" w:rsidR="0078152D" w:rsidRDefault="0078152D" w:rsidP="00163B80">
      <w:pPr>
        <w:pStyle w:val="ListParagraph"/>
        <w:numPr>
          <w:ilvl w:val="0"/>
          <w:numId w:val="28"/>
        </w:numPr>
        <w:ind w:left="360"/>
      </w:pPr>
      <w:r>
        <w:rPr>
          <w:b/>
        </w:rPr>
        <w:t>PA</w:t>
      </w:r>
      <w:r>
        <w:t xml:space="preserve"> - There was a significant difference (t=2.28, p=.0</w:t>
      </w:r>
      <w:r w:rsidR="00900BD3">
        <w:t>13</w:t>
      </w:r>
      <w:r>
        <w:t xml:space="preserve">) in the number of energy drinks </w:t>
      </w:r>
      <w:r w:rsidR="00900BD3">
        <w:t>mixed with alcohol</w:t>
      </w:r>
      <w:r>
        <w:t xml:space="preserve"> </w:t>
      </w:r>
      <w:r w:rsidR="002927DF">
        <w:t xml:space="preserve">when partying </w:t>
      </w:r>
      <w:r>
        <w:t xml:space="preserve">based on </w:t>
      </w:r>
      <w:r w:rsidR="002927DF">
        <w:t>membership in a sorority/fraternity, with members</w:t>
      </w:r>
      <w:r>
        <w:t xml:space="preserve"> (</w:t>
      </w:r>
      <w:r w:rsidR="002927DF">
        <w:t>3.</w:t>
      </w:r>
      <w:r w:rsidR="00900BD3">
        <w:t>1</w:t>
      </w:r>
      <w:r w:rsidRPr="00063ED6">
        <w:rPr>
          <w:rFonts w:cstheme="minorHAnsi"/>
        </w:rPr>
        <w:t>±</w:t>
      </w:r>
      <w:r w:rsidR="002927DF">
        <w:t>8.</w:t>
      </w:r>
      <w:r w:rsidR="00900BD3">
        <w:t>9</w:t>
      </w:r>
      <w:r>
        <w:t xml:space="preserve">) consuming significantly more energy drinks </w:t>
      </w:r>
      <w:r w:rsidR="00900BD3">
        <w:t xml:space="preserve">mixed with alcohol </w:t>
      </w:r>
      <w:r>
        <w:t xml:space="preserve">than </w:t>
      </w:r>
      <w:r w:rsidR="002927DF">
        <w:t>non-members</w:t>
      </w:r>
      <w:r>
        <w:t xml:space="preserve"> (</w:t>
      </w:r>
      <w:r w:rsidR="002927DF">
        <w:t>0.5</w:t>
      </w:r>
      <w:r w:rsidRPr="00063ED6">
        <w:rPr>
          <w:rFonts w:cstheme="minorHAnsi"/>
        </w:rPr>
        <w:t>±</w:t>
      </w:r>
      <w:r w:rsidR="002927DF">
        <w:t>2.</w:t>
      </w:r>
      <w:r w:rsidR="00900BD3">
        <w:t>7</w:t>
      </w:r>
      <w:r w:rsidR="002927DF">
        <w:t>5</w:t>
      </w:r>
      <w:r>
        <w:t xml:space="preserve">) under this condition. </w:t>
      </w:r>
    </w:p>
    <w:p w14:paraId="0C1953F8" w14:textId="2B49D523" w:rsidR="00900BD3" w:rsidRDefault="00900BD3" w:rsidP="00163B80">
      <w:pPr>
        <w:pStyle w:val="ListParagraph"/>
        <w:numPr>
          <w:ilvl w:val="0"/>
          <w:numId w:val="28"/>
        </w:numPr>
        <w:ind w:left="360"/>
      </w:pPr>
      <w:r>
        <w:rPr>
          <w:b/>
        </w:rPr>
        <w:t xml:space="preserve">HA </w:t>
      </w:r>
      <w:r>
        <w:t>– There was a significant difference (t=1.71, p=.046) in the number of energy drinks consumed for a hangover with members (1.2</w:t>
      </w:r>
      <w:r w:rsidRPr="00063ED6">
        <w:rPr>
          <w:rFonts w:cstheme="minorHAnsi"/>
        </w:rPr>
        <w:t>±</w:t>
      </w:r>
      <w:r>
        <w:rPr>
          <w:rFonts w:cstheme="minorHAnsi"/>
        </w:rPr>
        <w:t>4.7) consuming significantly more energy drinks for a hangover than non-members (0.2</w:t>
      </w:r>
      <w:r w:rsidRPr="00063ED6">
        <w:rPr>
          <w:rFonts w:cstheme="minorHAnsi"/>
        </w:rPr>
        <w:t>±</w:t>
      </w:r>
      <w:r>
        <w:rPr>
          <w:rFonts w:cstheme="minorHAnsi"/>
        </w:rPr>
        <w:t>0.8).</w:t>
      </w:r>
    </w:p>
    <w:p w14:paraId="391D1BC8" w14:textId="6A7CE778" w:rsidR="00B56D81" w:rsidRDefault="00B56D81" w:rsidP="007E08EC">
      <w:pPr>
        <w:ind w:firstLine="720"/>
      </w:pPr>
      <w:r w:rsidRPr="007E08EC">
        <w:rPr>
          <w:b/>
          <w:i/>
          <w:u w:val="single"/>
        </w:rPr>
        <w:t>Ethnicity</w:t>
      </w:r>
      <w:r>
        <w:rPr>
          <w:b/>
        </w:rPr>
        <w:t xml:space="preserve"> </w:t>
      </w:r>
      <w:r w:rsidR="002927DF">
        <w:rPr>
          <w:b/>
        </w:rPr>
        <w:t>(C, AA,</w:t>
      </w:r>
      <w:r w:rsidRPr="00837B1B">
        <w:rPr>
          <w:b/>
        </w:rPr>
        <w:t xml:space="preserve"> </w:t>
      </w:r>
      <w:r w:rsidR="002927DF">
        <w:rPr>
          <w:b/>
        </w:rPr>
        <w:t xml:space="preserve">NA, </w:t>
      </w:r>
      <w:r w:rsidRPr="00837B1B">
        <w:rPr>
          <w:b/>
        </w:rPr>
        <w:t>A</w:t>
      </w:r>
      <w:r w:rsidR="002927DF">
        <w:rPr>
          <w:b/>
        </w:rPr>
        <w:t xml:space="preserve">, </w:t>
      </w:r>
      <w:r w:rsidRPr="00837B1B">
        <w:rPr>
          <w:b/>
        </w:rPr>
        <w:t>H)</w:t>
      </w:r>
      <w:r>
        <w:rPr>
          <w:b/>
        </w:rPr>
        <w:t xml:space="preserve">. </w:t>
      </w:r>
      <w:r w:rsidR="002927DF">
        <w:t>O</w:t>
      </w:r>
      <w:r>
        <w:t>ne-way ANOVA</w:t>
      </w:r>
      <w:r w:rsidR="002927DF">
        <w:t>s were</w:t>
      </w:r>
      <w:r>
        <w:t xml:space="preserve"> used to determine if there were between group differences in the number of energy drinks consumed </w:t>
      </w:r>
      <w:r w:rsidR="002927DF">
        <w:t xml:space="preserve">for each condition </w:t>
      </w:r>
      <w:r>
        <w:t xml:space="preserve">based on ethnicity. </w:t>
      </w:r>
      <w:r w:rsidR="002927DF">
        <w:t xml:space="preserve"> There were no differences </w:t>
      </w:r>
      <w:r w:rsidR="00864CD8">
        <w:t>identified for these conditions based on ethnicity</w:t>
      </w:r>
      <w:r w:rsidR="002927DF">
        <w:t xml:space="preserve"> </w:t>
      </w:r>
    </w:p>
    <w:p w14:paraId="2CBFA0D3" w14:textId="29A7BE7E" w:rsidR="00B56D81" w:rsidRDefault="00B56D81" w:rsidP="007E08EC">
      <w:pPr>
        <w:ind w:firstLine="720"/>
      </w:pPr>
      <w:r w:rsidRPr="007E08EC">
        <w:rPr>
          <w:b/>
          <w:i/>
          <w:u w:val="single"/>
        </w:rPr>
        <w:t>Academic Class</w:t>
      </w:r>
      <w:r w:rsidR="00864CD8">
        <w:rPr>
          <w:b/>
        </w:rPr>
        <w:t xml:space="preserve"> (F, SO, J, SR, G</w:t>
      </w:r>
      <w:r>
        <w:rPr>
          <w:b/>
        </w:rPr>
        <w:t>)</w:t>
      </w:r>
      <w:r>
        <w:t xml:space="preserve">. </w:t>
      </w:r>
      <w:r w:rsidR="00864CD8">
        <w:t>O</w:t>
      </w:r>
      <w:r>
        <w:t>ne-way ANOVA</w:t>
      </w:r>
      <w:r w:rsidR="00864CD8">
        <w:t>s were</w:t>
      </w:r>
      <w:r>
        <w:t xml:space="preserve"> used to determine whether there were between group differences </w:t>
      </w:r>
      <w:r w:rsidR="00864CD8">
        <w:t>in</w:t>
      </w:r>
      <w:r>
        <w:t xml:space="preserve"> energy drink cons</w:t>
      </w:r>
      <w:r w:rsidR="00864CD8">
        <w:t>umption based on academic class</w:t>
      </w:r>
      <w:r>
        <w:t xml:space="preserve"> (F=98, SO=62, J=84, SR=97, G=107)</w:t>
      </w:r>
      <w:r w:rsidR="00864CD8">
        <w:t xml:space="preserve">. </w:t>
      </w:r>
    </w:p>
    <w:p w14:paraId="428B25D5" w14:textId="41EF4EBF" w:rsidR="004534B4" w:rsidRDefault="00864CD8" w:rsidP="004534B4">
      <w:pPr>
        <w:pStyle w:val="ListParagraph"/>
        <w:numPr>
          <w:ilvl w:val="0"/>
          <w:numId w:val="28"/>
        </w:numPr>
        <w:ind w:left="720"/>
      </w:pPr>
      <w:r>
        <w:rPr>
          <w:b/>
        </w:rPr>
        <w:t>EX</w:t>
      </w:r>
      <w:r w:rsidR="00AC6253">
        <w:rPr>
          <w:b/>
        </w:rPr>
        <w:t>ER</w:t>
      </w:r>
      <w:r>
        <w:t xml:space="preserve"> - There was a significant difference (F=2.66, p=.032) in the number of energy drinks consumed when exercising based on academic class, with juniors</w:t>
      </w:r>
      <w:r w:rsidR="008F6FF8">
        <w:t xml:space="preserve"> (2.9</w:t>
      </w:r>
      <w:r w:rsidRPr="00063ED6">
        <w:rPr>
          <w:rFonts w:cstheme="minorHAnsi"/>
        </w:rPr>
        <w:t>±</w:t>
      </w:r>
      <w:r w:rsidR="008F6FF8">
        <w:t>12.3</w:t>
      </w:r>
      <w:r>
        <w:t>) consuming significantly more energy drinks than seniors</w:t>
      </w:r>
      <w:r w:rsidR="008F6FF8">
        <w:t xml:space="preserve"> (0.2</w:t>
      </w:r>
      <w:r w:rsidRPr="00063ED6">
        <w:rPr>
          <w:rFonts w:cstheme="minorHAnsi"/>
        </w:rPr>
        <w:t>±</w:t>
      </w:r>
      <w:r w:rsidR="008F6FF8">
        <w:t>1.0</w:t>
      </w:r>
      <w:r>
        <w:t xml:space="preserve">) under this condition. </w:t>
      </w:r>
    </w:p>
    <w:p w14:paraId="383C9C76" w14:textId="77777777" w:rsidR="004534B4" w:rsidRDefault="004534B4" w:rsidP="004534B4">
      <w:pPr>
        <w:pStyle w:val="ListParagraph"/>
      </w:pPr>
    </w:p>
    <w:p w14:paraId="17157F5E" w14:textId="1D944A89" w:rsidR="004534B4" w:rsidRPr="004534B4" w:rsidRDefault="004534B4" w:rsidP="00163B80">
      <w:pPr>
        <w:ind w:firstLine="720"/>
      </w:pPr>
      <w:r w:rsidRPr="004534B4">
        <w:lastRenderedPageBreak/>
        <w:t xml:space="preserve">The junior consumers drank a mean difference of 2.663 more energy drinks when compared to seniors for exercise.  This is comparable to Pettit and Debarr (2011) in which junior classmen were also the highest consumers.  One reason for this result is juniors consumed more total energy drinks and seniors consumed less for exercise.  </w:t>
      </w:r>
    </w:p>
    <w:p w14:paraId="3528E648" w14:textId="03C5641D" w:rsidR="008F6FF8" w:rsidRDefault="00B56D81" w:rsidP="007E08EC">
      <w:pPr>
        <w:ind w:firstLine="720"/>
      </w:pPr>
      <w:r w:rsidRPr="007E08EC">
        <w:rPr>
          <w:b/>
          <w:i/>
          <w:u w:val="single"/>
        </w:rPr>
        <w:t>Living Situation</w:t>
      </w:r>
      <w:r w:rsidRPr="00837B1B">
        <w:rPr>
          <w:b/>
        </w:rPr>
        <w:t xml:space="preserve"> (OnC – on campus dorms or apartments, SF</w:t>
      </w:r>
      <w:r w:rsidR="008F6FF8">
        <w:rPr>
          <w:b/>
        </w:rPr>
        <w:t>H</w:t>
      </w:r>
      <w:r w:rsidRPr="00837B1B">
        <w:rPr>
          <w:b/>
        </w:rPr>
        <w:t xml:space="preserve"> – sorority or fraternity house, OffC – off campus)</w:t>
      </w:r>
      <w:r>
        <w:t xml:space="preserve">. </w:t>
      </w:r>
      <w:r w:rsidR="008F6FF8">
        <w:t xml:space="preserve">One-way ANOVAs were used to determine whether there were between group differences in energy drink consumption based on living situation (OnC=122, SFH=12, OffC=315). </w:t>
      </w:r>
    </w:p>
    <w:p w14:paraId="6669001A" w14:textId="3DA5336B" w:rsidR="00D902FE" w:rsidRPr="00BE2F98" w:rsidRDefault="008F6FF8" w:rsidP="00BE2F98">
      <w:pPr>
        <w:pStyle w:val="ListParagraph"/>
        <w:numPr>
          <w:ilvl w:val="0"/>
          <w:numId w:val="28"/>
        </w:numPr>
        <w:ind w:left="360"/>
        <w:rPr>
          <w:b/>
        </w:rPr>
      </w:pPr>
      <w:r w:rsidRPr="00BE2F98">
        <w:rPr>
          <w:b/>
        </w:rPr>
        <w:t>HA</w:t>
      </w:r>
      <w:r>
        <w:t xml:space="preserve"> - There was a significant difference (F=2.54, p=.030) in the number of energy drinks consumed when for a hangover based on living situation, with those living in sorority or fraternity house</w:t>
      </w:r>
      <w:r w:rsidR="00D902FE">
        <w:t xml:space="preserve"> (1.8</w:t>
      </w:r>
      <w:r w:rsidRPr="00BE2F98">
        <w:rPr>
          <w:rFonts w:cstheme="minorHAnsi"/>
        </w:rPr>
        <w:t>±</w:t>
      </w:r>
      <w:r w:rsidR="00D902FE">
        <w:t>5.7</w:t>
      </w:r>
      <w:r>
        <w:t xml:space="preserve">) consuming significantly more energy drinks than </w:t>
      </w:r>
      <w:r w:rsidR="00D902FE">
        <w:t>those living on campus (0.5</w:t>
      </w:r>
      <w:r w:rsidRPr="00BE2F98">
        <w:rPr>
          <w:rFonts w:cstheme="minorHAnsi"/>
        </w:rPr>
        <w:t>±</w:t>
      </w:r>
      <w:r w:rsidR="00D902FE">
        <w:t>2.8</w:t>
      </w:r>
      <w:r>
        <w:t xml:space="preserve">) </w:t>
      </w:r>
      <w:r w:rsidR="00D902FE">
        <w:t>or off campus (0.3</w:t>
      </w:r>
      <w:r w:rsidR="00D902FE" w:rsidRPr="00BE2F98">
        <w:rPr>
          <w:rFonts w:cstheme="minorHAnsi"/>
        </w:rPr>
        <w:t>±</w:t>
      </w:r>
      <w:r w:rsidR="00D902FE">
        <w:t xml:space="preserve">2.1) </w:t>
      </w:r>
      <w:r>
        <w:t>under this condition.</w:t>
      </w:r>
      <w:r w:rsidR="00BE2F98">
        <w:t xml:space="preserve"> </w:t>
      </w:r>
      <w:r w:rsidR="00D902FE" w:rsidRPr="004534B4">
        <w:t>Persons in a sorority or fraternity consumed a mean difference of 1.661 more energy</w:t>
      </w:r>
      <w:r w:rsidR="004534B4">
        <w:t xml:space="preserve"> </w:t>
      </w:r>
      <w:r w:rsidR="00D902FE" w:rsidRPr="004534B4">
        <w:t>drinks than persons living on campus.  Persons in a sorority or fraternity consumed a mean difference of 1.516 more energy drinks than persons living off campus.</w:t>
      </w:r>
    </w:p>
    <w:p w14:paraId="02827C38" w14:textId="13D7C98D" w:rsidR="00E60A1E" w:rsidRDefault="00E60A1E" w:rsidP="00BE2F98">
      <w:pPr>
        <w:ind w:firstLine="720"/>
      </w:pPr>
      <w:r w:rsidRPr="00E60A1E">
        <w:rPr>
          <w:rFonts w:ascii="Times New Roman" w:hAnsi="Times New Roman"/>
        </w:rPr>
        <w:t xml:space="preserve">Currently there is no other literature related to </w:t>
      </w:r>
      <w:r w:rsidR="00005CC2">
        <w:rPr>
          <w:rFonts w:ascii="Times New Roman" w:hAnsi="Times New Roman"/>
        </w:rPr>
        <w:t xml:space="preserve">the relationship between stress as measured by </w:t>
      </w:r>
      <w:r w:rsidRPr="00E60A1E">
        <w:rPr>
          <w:rFonts w:ascii="Times New Roman" w:hAnsi="Times New Roman"/>
        </w:rPr>
        <w:t xml:space="preserve">the Revised University Student Hassles Scale, </w:t>
      </w:r>
      <w:r w:rsidR="00005CC2">
        <w:rPr>
          <w:rFonts w:ascii="Times New Roman" w:hAnsi="Times New Roman"/>
        </w:rPr>
        <w:t xml:space="preserve">consumption of </w:t>
      </w:r>
      <w:r w:rsidRPr="00E60A1E">
        <w:rPr>
          <w:rFonts w:ascii="Times New Roman" w:hAnsi="Times New Roman"/>
        </w:rPr>
        <w:t>energy drinks, and the demographic variables used in this study</w:t>
      </w:r>
      <w:r w:rsidR="00005CC2">
        <w:rPr>
          <w:rFonts w:ascii="Times New Roman" w:hAnsi="Times New Roman"/>
        </w:rPr>
        <w:t>. Because of this, there are no other research findings</w:t>
      </w:r>
      <w:r w:rsidRPr="00E60A1E">
        <w:rPr>
          <w:rFonts w:ascii="Times New Roman" w:hAnsi="Times New Roman"/>
        </w:rPr>
        <w:t xml:space="preserve"> </w:t>
      </w:r>
      <w:r w:rsidR="00005CC2">
        <w:rPr>
          <w:rFonts w:ascii="Times New Roman" w:hAnsi="Times New Roman"/>
        </w:rPr>
        <w:t>to</w:t>
      </w:r>
      <w:r w:rsidR="00005CC2" w:rsidRPr="00E60A1E">
        <w:rPr>
          <w:rFonts w:ascii="Times New Roman" w:hAnsi="Times New Roman"/>
        </w:rPr>
        <w:t xml:space="preserve"> </w:t>
      </w:r>
      <w:r w:rsidRPr="00E60A1E">
        <w:rPr>
          <w:rFonts w:ascii="Times New Roman" w:hAnsi="Times New Roman"/>
        </w:rPr>
        <w:t>which t</w:t>
      </w:r>
      <w:r w:rsidR="00005CC2">
        <w:rPr>
          <w:rFonts w:ascii="Times New Roman" w:hAnsi="Times New Roman"/>
        </w:rPr>
        <w:t>hese results can be</w:t>
      </w:r>
      <w:r w:rsidRPr="00E60A1E">
        <w:rPr>
          <w:rFonts w:ascii="Times New Roman" w:hAnsi="Times New Roman"/>
        </w:rPr>
        <w:t xml:space="preserve"> compare</w:t>
      </w:r>
      <w:r w:rsidR="00005CC2">
        <w:rPr>
          <w:rFonts w:ascii="Times New Roman" w:hAnsi="Times New Roman"/>
        </w:rPr>
        <w:t>d</w:t>
      </w:r>
      <w:r w:rsidRPr="00E60A1E">
        <w:rPr>
          <w:rFonts w:ascii="Times New Roman" w:hAnsi="Times New Roman"/>
        </w:rPr>
        <w:t>.</w:t>
      </w:r>
      <w:r>
        <w:t xml:space="preserve"> </w:t>
      </w:r>
    </w:p>
    <w:p w14:paraId="3CD6853D" w14:textId="77777777" w:rsidR="00C95090" w:rsidRDefault="00C95090" w:rsidP="004534B4">
      <w:pPr>
        <w:spacing w:after="160"/>
        <w:rPr>
          <w:rFonts w:ascii="Times New Roman" w:hAnsi="Times New Roman"/>
          <w:b/>
        </w:rPr>
      </w:pPr>
    </w:p>
    <w:p w14:paraId="05B2593B" w14:textId="77777777" w:rsidR="00BE2F98" w:rsidRDefault="00BE2F98" w:rsidP="00D902FE">
      <w:pPr>
        <w:spacing w:after="160"/>
        <w:ind w:left="720" w:hanging="720"/>
        <w:rPr>
          <w:rFonts w:ascii="Times New Roman" w:hAnsi="Times New Roman"/>
          <w:b/>
        </w:rPr>
      </w:pPr>
    </w:p>
    <w:p w14:paraId="67683237" w14:textId="77777777" w:rsidR="00D902FE" w:rsidRPr="004F00D2" w:rsidRDefault="00D902FE" w:rsidP="00D902FE">
      <w:pPr>
        <w:spacing w:after="160"/>
        <w:ind w:left="720" w:hanging="720"/>
        <w:rPr>
          <w:rFonts w:ascii="Times New Roman" w:hAnsi="Times New Roman"/>
          <w:b/>
        </w:rPr>
      </w:pPr>
      <w:r w:rsidRPr="004F00D2">
        <w:rPr>
          <w:rFonts w:ascii="Times New Roman" w:hAnsi="Times New Roman"/>
          <w:b/>
        </w:rPr>
        <w:lastRenderedPageBreak/>
        <w:t>H</w:t>
      </w:r>
      <w:r w:rsidRPr="004F00D2">
        <w:rPr>
          <w:rFonts w:ascii="Times New Roman" w:hAnsi="Times New Roman"/>
          <w:b/>
          <w:vertAlign w:val="subscript"/>
        </w:rPr>
        <w:t>R</w:t>
      </w:r>
      <w:r w:rsidRPr="004F00D2">
        <w:rPr>
          <w:rFonts w:ascii="Times New Roman" w:hAnsi="Times New Roman"/>
          <w:b/>
        </w:rPr>
        <w:t>5:</w:t>
      </w:r>
      <w:r w:rsidRPr="004F00D2">
        <w:rPr>
          <w:rFonts w:ascii="Times New Roman" w:hAnsi="Times New Roman"/>
          <w:b/>
        </w:rPr>
        <w:tab/>
        <w:t>There will be a difference in total hassle scores based on demographic variables.</w:t>
      </w:r>
    </w:p>
    <w:p w14:paraId="4B4F8EDC" w14:textId="2615D93E" w:rsidR="00A72F44" w:rsidRDefault="00A72F44" w:rsidP="004F00D2">
      <w:pPr>
        <w:ind w:firstLine="720"/>
      </w:pPr>
      <w:r>
        <w:t>Total Hassle scores</w:t>
      </w:r>
      <w:r w:rsidRPr="00837B1B">
        <w:t xml:space="preserve"> were analyzed using independent t-tests</w:t>
      </w:r>
      <w:r>
        <w:t xml:space="preserve"> (</w:t>
      </w:r>
      <w:r w:rsidR="009B4CA5">
        <w:t>1</w:t>
      </w:r>
      <w:r>
        <w:t>-tailed) for dichotomous demographic variables (gender</w:t>
      </w:r>
      <w:r w:rsidR="00C2122D">
        <w:t>,</w:t>
      </w:r>
      <w:r>
        <w:t xml:space="preserve"> membership in a sorority/fraternity</w:t>
      </w:r>
      <w:r w:rsidR="00C2122D">
        <w:t xml:space="preserve">, </w:t>
      </w:r>
      <w:r w:rsidR="00BB0791">
        <w:t>and status</w:t>
      </w:r>
      <w:r w:rsidR="00C2122D">
        <w:t xml:space="preserve"> as an energy drink consumer</w:t>
      </w:r>
      <w:r>
        <w:t xml:space="preserve">) or one-way ANOVA for demographic variables with </w:t>
      </w:r>
      <w:r w:rsidR="001F7B68">
        <w:t>three</w:t>
      </w:r>
      <w:r>
        <w:t xml:space="preserve"> or more categories (ethnicity, academic class, living situation). The results for demographic variables will be presented in the following order: gender (male or female), membership in a sorority or fraternity (yes or no), </w:t>
      </w:r>
      <w:r w:rsidR="00C2122D">
        <w:t>status as an energy drink consumer (consumer or non</w:t>
      </w:r>
      <w:r w:rsidR="00BB0791">
        <w:t>-</w:t>
      </w:r>
      <w:r w:rsidR="00C2122D">
        <w:t xml:space="preserve">consumer), </w:t>
      </w:r>
      <w:r>
        <w:t xml:space="preserve">ethnicity (Caucasian, African American, Native American, Asian, Hispanic), academic class (freshman, sophomore, junior, senior, graduate student), and living situation (on campus, sorority/fraternity house, off campus). </w:t>
      </w:r>
    </w:p>
    <w:p w14:paraId="462860DE" w14:textId="75BEB692" w:rsidR="00A72F44" w:rsidRDefault="00A72F44" w:rsidP="00BE2F98">
      <w:r>
        <w:tab/>
      </w:r>
      <w:r w:rsidRPr="00837B1B">
        <w:rPr>
          <w:b/>
          <w:i/>
        </w:rPr>
        <w:t>Gender</w:t>
      </w:r>
      <w:r>
        <w:t xml:space="preserve">. An independent t-test indicated that there was </w:t>
      </w:r>
      <w:r w:rsidR="008D14BF">
        <w:t>a significant difference (t=-6.54, p=.000</w:t>
      </w:r>
      <w:r>
        <w:t xml:space="preserve">) in the total </w:t>
      </w:r>
      <w:r w:rsidR="008D14BF">
        <w:t>hassle scores</w:t>
      </w:r>
      <w:r>
        <w:t xml:space="preserve"> based on gender, with </w:t>
      </w:r>
      <w:r w:rsidR="008D14BF">
        <w:t>females (75.9</w:t>
      </w:r>
      <w:r w:rsidRPr="00837B1B">
        <w:rPr>
          <w:rFonts w:cstheme="minorHAnsi"/>
        </w:rPr>
        <w:t>±</w:t>
      </w:r>
      <w:r w:rsidR="008D14BF">
        <w:t>35</w:t>
      </w:r>
      <w:r w:rsidRPr="00837B1B">
        <w:t>.</w:t>
      </w:r>
      <w:r w:rsidR="008D14BF">
        <w:t>4</w:t>
      </w:r>
      <w:r>
        <w:t xml:space="preserve">) </w:t>
      </w:r>
      <w:r w:rsidR="008D14BF">
        <w:t>reporting</w:t>
      </w:r>
      <w:r>
        <w:t xml:space="preserve"> significantly </w:t>
      </w:r>
      <w:r w:rsidR="008D14BF">
        <w:t>higher total</w:t>
      </w:r>
      <w:r>
        <w:t xml:space="preserve"> </w:t>
      </w:r>
      <w:r w:rsidR="008D14BF" w:rsidRPr="008D14BF">
        <w:rPr>
          <w:rFonts w:cstheme="minorHAnsi"/>
          <w:color w:val="000000"/>
          <w:lang w:bidi="ar-SA"/>
        </w:rPr>
        <w:t>hassle scores</w:t>
      </w:r>
      <w:r w:rsidR="008D14BF">
        <w:t xml:space="preserve"> than </w:t>
      </w:r>
      <w:r>
        <w:t>males (</w:t>
      </w:r>
      <w:r w:rsidR="008D14BF">
        <w:t>53.9</w:t>
      </w:r>
      <w:r w:rsidRPr="00837B1B">
        <w:rPr>
          <w:rFonts w:cstheme="minorHAnsi"/>
        </w:rPr>
        <w:t>±</w:t>
      </w:r>
      <w:r w:rsidR="008D14BF">
        <w:t>29</w:t>
      </w:r>
      <w:r w:rsidRPr="00837B1B">
        <w:t>.</w:t>
      </w:r>
      <w:r w:rsidR="008D14BF">
        <w:t>0</w:t>
      </w:r>
      <w:r>
        <w:t>). There were more t</w:t>
      </w:r>
      <w:r w:rsidR="008D14BF">
        <w:t>han twice as many females (</w:t>
      </w:r>
      <w:r w:rsidR="00855633">
        <w:t>n</w:t>
      </w:r>
      <w:r w:rsidR="008D14BF">
        <w:t>=299</w:t>
      </w:r>
      <w:r>
        <w:t>) in the sample as there were males (</w:t>
      </w:r>
      <w:r w:rsidR="00855633">
        <w:t>n=</w:t>
      </w:r>
      <w:r>
        <w:t>147).</w:t>
      </w:r>
    </w:p>
    <w:p w14:paraId="1619016A" w14:textId="3B62AA26" w:rsidR="00A72F44" w:rsidRPr="00837B1B" w:rsidRDefault="00A72F44" w:rsidP="00A72F44">
      <w:pPr>
        <w:ind w:firstLine="720"/>
      </w:pPr>
      <w:r w:rsidRPr="00837B1B">
        <w:rPr>
          <w:b/>
          <w:i/>
        </w:rPr>
        <w:t>Sorority/Fraternity Membership</w:t>
      </w:r>
      <w:r>
        <w:rPr>
          <w:b/>
        </w:rPr>
        <w:t xml:space="preserve"> (</w:t>
      </w:r>
      <w:r w:rsidR="009B4CA5">
        <w:rPr>
          <w:b/>
        </w:rPr>
        <w:t>undergraduate students only, n=342</w:t>
      </w:r>
      <w:r>
        <w:rPr>
          <w:b/>
        </w:rPr>
        <w:t>)</w:t>
      </w:r>
      <w:r>
        <w:t>. An independent t-test indicated that there was n</w:t>
      </w:r>
      <w:r w:rsidR="008D14BF">
        <w:t>o significant difference (t=</w:t>
      </w:r>
      <w:r w:rsidR="009B4CA5">
        <w:t>0.93</w:t>
      </w:r>
      <w:r w:rsidR="008D14BF">
        <w:t>, p=.</w:t>
      </w:r>
      <w:r w:rsidR="009B4CA5">
        <w:t>186</w:t>
      </w:r>
      <w:r>
        <w:t xml:space="preserve">) in </w:t>
      </w:r>
      <w:r w:rsidR="008D14BF">
        <w:t>total hassle scores</w:t>
      </w:r>
      <w:r>
        <w:t xml:space="preserve"> based on membership in a sorority or fraternity </w:t>
      </w:r>
      <w:r w:rsidRPr="003F4BF6">
        <w:t>(</w:t>
      </w:r>
      <w:r w:rsidR="008D14BF">
        <w:t>72.</w:t>
      </w:r>
      <w:r w:rsidR="009B4CA5">
        <w:t>6</w:t>
      </w:r>
      <w:r w:rsidRPr="00837B1B">
        <w:rPr>
          <w:rFonts w:cstheme="minorHAnsi"/>
        </w:rPr>
        <w:t>±</w:t>
      </w:r>
      <w:r w:rsidR="008D14BF">
        <w:t>38.</w:t>
      </w:r>
      <w:r w:rsidR="009B4CA5">
        <w:t>3</w:t>
      </w:r>
      <w:r w:rsidRPr="00837B1B">
        <w:t xml:space="preserve">) versus non-members </w:t>
      </w:r>
      <w:r w:rsidRPr="0007096C">
        <w:t>(</w:t>
      </w:r>
      <w:r w:rsidR="008D14BF">
        <w:t>6</w:t>
      </w:r>
      <w:r w:rsidR="009B4CA5">
        <w:t>7</w:t>
      </w:r>
      <w:r w:rsidR="008D14BF">
        <w:t>.</w:t>
      </w:r>
      <w:r w:rsidR="009B4CA5">
        <w:t>9</w:t>
      </w:r>
      <w:r w:rsidRPr="00837B1B">
        <w:rPr>
          <w:rFonts w:cstheme="minorHAnsi"/>
        </w:rPr>
        <w:t>±</w:t>
      </w:r>
      <w:r w:rsidR="008D14BF">
        <w:t>3</w:t>
      </w:r>
      <w:r w:rsidR="009B4CA5">
        <w:t>6</w:t>
      </w:r>
      <w:r w:rsidR="008D14BF">
        <w:t>.</w:t>
      </w:r>
      <w:r w:rsidR="009B4CA5">
        <w:t>3</w:t>
      </w:r>
      <w:r w:rsidRPr="00837B1B">
        <w:t>)</w:t>
      </w:r>
      <w:r>
        <w:t>.</w:t>
      </w:r>
      <w:r w:rsidRPr="00837B1B">
        <w:t xml:space="preserve"> </w:t>
      </w:r>
      <w:r w:rsidR="002A1BFF">
        <w:t>I</w:t>
      </w:r>
      <w:r>
        <w:t>t should be noted that there was a large disparity the number of participants in the two groups, with nearly</w:t>
      </w:r>
      <w:r w:rsidR="002A1BFF">
        <w:t xml:space="preserve"> 6 times more non-members (</w:t>
      </w:r>
      <w:r w:rsidR="00855633">
        <w:t>n</w:t>
      </w:r>
      <w:r w:rsidR="002A1BFF">
        <w:t>=380</w:t>
      </w:r>
      <w:r>
        <w:t>) than sorority/fraternity members (</w:t>
      </w:r>
      <w:r w:rsidR="00855633">
        <w:t>n</w:t>
      </w:r>
      <w:r>
        <w:t xml:space="preserve">=65) in the sample. There is the possibility </w:t>
      </w:r>
      <w:r>
        <w:lastRenderedPageBreak/>
        <w:t>that there may have been between group differences if the groups were more similar in size.</w:t>
      </w:r>
    </w:p>
    <w:p w14:paraId="35E81EAC" w14:textId="5C157754" w:rsidR="00C2122D" w:rsidRPr="00837B1B" w:rsidRDefault="00C2122D" w:rsidP="00C2122D">
      <w:pPr>
        <w:ind w:firstLine="720"/>
      </w:pPr>
      <w:r w:rsidRPr="004F00D2">
        <w:rPr>
          <w:b/>
          <w:i/>
        </w:rPr>
        <w:t>Status as an Energy Drink Consumer</w:t>
      </w:r>
      <w:r>
        <w:rPr>
          <w:b/>
          <w:i/>
        </w:rPr>
        <w:t xml:space="preserve"> (C=consumer, NC=non</w:t>
      </w:r>
      <w:r w:rsidR="00971FBC">
        <w:rPr>
          <w:b/>
          <w:i/>
        </w:rPr>
        <w:t>-</w:t>
      </w:r>
      <w:r>
        <w:rPr>
          <w:b/>
          <w:i/>
        </w:rPr>
        <w:t xml:space="preserve">consumer). </w:t>
      </w:r>
      <w:r>
        <w:t>An independent t-test indicated that there was no significant difference (t=-.420, p=.</w:t>
      </w:r>
      <w:r w:rsidR="00971FBC">
        <w:t>675</w:t>
      </w:r>
      <w:r>
        <w:t xml:space="preserve">) in total hassle scores based on </w:t>
      </w:r>
      <w:r w:rsidR="00971FBC">
        <w:t>status as an energy drink consumer</w:t>
      </w:r>
      <w:r>
        <w:t xml:space="preserve"> </w:t>
      </w:r>
      <w:r w:rsidRPr="003F4BF6">
        <w:t>(</w:t>
      </w:r>
      <w:r w:rsidR="00971FBC">
        <w:t>67</w:t>
      </w:r>
      <w:r>
        <w:t>.8</w:t>
      </w:r>
      <w:r w:rsidRPr="00837B1B">
        <w:rPr>
          <w:rFonts w:cstheme="minorHAnsi"/>
        </w:rPr>
        <w:t>±</w:t>
      </w:r>
      <w:r w:rsidR="00971FBC">
        <w:t>39.4</w:t>
      </w:r>
      <w:r w:rsidRPr="00837B1B">
        <w:t>) versus non-</w:t>
      </w:r>
      <w:r w:rsidR="00971FBC">
        <w:t>consumer</w:t>
      </w:r>
      <w:r w:rsidRPr="00837B1B">
        <w:t xml:space="preserve"> </w:t>
      </w:r>
      <w:r w:rsidRPr="0007096C">
        <w:t>(</w:t>
      </w:r>
      <w:r w:rsidR="00971FBC">
        <w:t>69.3</w:t>
      </w:r>
      <w:r w:rsidRPr="00837B1B">
        <w:rPr>
          <w:rFonts w:cstheme="minorHAnsi"/>
        </w:rPr>
        <w:t>±</w:t>
      </w:r>
      <w:r w:rsidR="00971FBC">
        <w:t>31.5</w:t>
      </w:r>
      <w:r w:rsidRPr="00837B1B">
        <w:t>)</w:t>
      </w:r>
      <w:r>
        <w:t>.</w:t>
      </w:r>
      <w:r w:rsidRPr="00837B1B">
        <w:t xml:space="preserve"> </w:t>
      </w:r>
      <w:r>
        <w:t xml:space="preserve">It should be noted that there </w:t>
      </w:r>
      <w:r w:rsidR="0097069C">
        <w:t xml:space="preserve">were </w:t>
      </w:r>
      <w:r w:rsidR="00971FBC">
        <w:t>approximately</w:t>
      </w:r>
      <w:r>
        <w:t xml:space="preserve"> </w:t>
      </w:r>
      <w:r w:rsidR="00971FBC">
        <w:t>1.5</w:t>
      </w:r>
      <w:r>
        <w:t xml:space="preserve"> times more non-</w:t>
      </w:r>
      <w:r w:rsidR="00971FBC">
        <w:t>consumers</w:t>
      </w:r>
      <w:r>
        <w:t xml:space="preserve"> </w:t>
      </w:r>
      <w:r w:rsidR="00971FBC">
        <w:t>(</w:t>
      </w:r>
      <w:r w:rsidR="00855633">
        <w:t>n</w:t>
      </w:r>
      <w:r w:rsidR="00971FBC">
        <w:t>=262</w:t>
      </w:r>
      <w:r>
        <w:t xml:space="preserve">) than </w:t>
      </w:r>
      <w:r w:rsidR="00971FBC">
        <w:t>consumers</w:t>
      </w:r>
      <w:r>
        <w:t xml:space="preserve"> (</w:t>
      </w:r>
      <w:r w:rsidR="00855633">
        <w:t>n</w:t>
      </w:r>
      <w:r>
        <w:t>=</w:t>
      </w:r>
      <w:r w:rsidR="00971FBC">
        <w:t>186</w:t>
      </w:r>
      <w:r>
        <w:t>) in the sample. There is the possibility that there may have been between group differences if the groups were more similar in size.</w:t>
      </w:r>
    </w:p>
    <w:p w14:paraId="5857EE0A" w14:textId="664209B6" w:rsidR="00A72F44" w:rsidRDefault="00A72F44" w:rsidP="004F00D2">
      <w:pPr>
        <w:ind w:firstLine="720"/>
      </w:pPr>
      <w:r w:rsidRPr="00837B1B">
        <w:rPr>
          <w:b/>
          <w:i/>
        </w:rPr>
        <w:t>Ethnicity</w:t>
      </w:r>
      <w:r>
        <w:rPr>
          <w:b/>
        </w:rPr>
        <w:t xml:space="preserve"> </w:t>
      </w:r>
      <w:r w:rsidR="002A1BFF">
        <w:rPr>
          <w:b/>
        </w:rPr>
        <w:t>(</w:t>
      </w:r>
      <w:r w:rsidRPr="00837B1B">
        <w:rPr>
          <w:b/>
        </w:rPr>
        <w:t>C</w:t>
      </w:r>
      <w:r w:rsidR="002A1BFF">
        <w:rPr>
          <w:b/>
        </w:rPr>
        <w:t xml:space="preserve">, </w:t>
      </w:r>
      <w:r w:rsidRPr="00837B1B">
        <w:rPr>
          <w:b/>
        </w:rPr>
        <w:t>AA</w:t>
      </w:r>
      <w:r w:rsidR="002A1BFF">
        <w:rPr>
          <w:b/>
        </w:rPr>
        <w:t>,</w:t>
      </w:r>
      <w:r w:rsidRPr="00837B1B">
        <w:rPr>
          <w:b/>
        </w:rPr>
        <w:t xml:space="preserve"> NA</w:t>
      </w:r>
      <w:r w:rsidR="002A1BFF">
        <w:rPr>
          <w:b/>
        </w:rPr>
        <w:t xml:space="preserve">, </w:t>
      </w:r>
      <w:r w:rsidRPr="00837B1B">
        <w:rPr>
          <w:b/>
        </w:rPr>
        <w:t>A</w:t>
      </w:r>
      <w:r w:rsidR="002A1BFF">
        <w:rPr>
          <w:b/>
        </w:rPr>
        <w:t>,</w:t>
      </w:r>
      <w:r w:rsidRPr="00837B1B">
        <w:rPr>
          <w:b/>
        </w:rPr>
        <w:t xml:space="preserve"> H)</w:t>
      </w:r>
      <w:r>
        <w:rPr>
          <w:b/>
        </w:rPr>
        <w:t xml:space="preserve">. </w:t>
      </w:r>
      <w:r>
        <w:t>A one-way ANOVA was</w:t>
      </w:r>
      <w:r w:rsidR="00393F72">
        <w:t xml:space="preserve"> used to determine if there was a</w:t>
      </w:r>
      <w:r>
        <w:t xml:space="preserve"> </w:t>
      </w:r>
      <w:r w:rsidR="00393F72">
        <w:t>difference</w:t>
      </w:r>
      <w:r>
        <w:t xml:space="preserve"> in </w:t>
      </w:r>
      <w:r w:rsidR="00393F72">
        <w:t>total hassle score</w:t>
      </w:r>
      <w:r>
        <w:t xml:space="preserve"> based on ethnicity. Results indicated that there were no significant differences (F=</w:t>
      </w:r>
      <w:r w:rsidR="002A1BFF">
        <w:t>2.2</w:t>
      </w:r>
      <w:r>
        <w:t>7</w:t>
      </w:r>
      <w:r w:rsidR="002A1BFF">
        <w:t>8</w:t>
      </w:r>
      <w:r>
        <w:t xml:space="preserve">, </w:t>
      </w:r>
      <w:r w:rsidR="002A1BFF">
        <w:t>p</w:t>
      </w:r>
      <w:r>
        <w:t>=.</w:t>
      </w:r>
      <w:r w:rsidR="002A1BFF">
        <w:t>060</w:t>
      </w:r>
      <w:r>
        <w:t xml:space="preserve">) between groups (C </w:t>
      </w:r>
      <w:r w:rsidR="002A1BFF">
        <w:t>–</w:t>
      </w:r>
      <w:r>
        <w:t xml:space="preserve"> </w:t>
      </w:r>
      <w:r w:rsidR="002A1BFF">
        <w:t>67.1</w:t>
      </w:r>
      <w:r w:rsidRPr="00837B1B">
        <w:rPr>
          <w:rFonts w:cstheme="minorHAnsi"/>
        </w:rPr>
        <w:t>±</w:t>
      </w:r>
      <w:r w:rsidR="002A1BFF">
        <w:rPr>
          <w:rFonts w:cstheme="minorHAnsi"/>
        </w:rPr>
        <w:t>34</w:t>
      </w:r>
      <w:r w:rsidR="002A1BFF">
        <w:t>.3; AA – 93.0</w:t>
      </w:r>
      <w:r w:rsidRPr="00837B1B">
        <w:rPr>
          <w:rFonts w:cstheme="minorHAnsi"/>
        </w:rPr>
        <w:t>±</w:t>
      </w:r>
      <w:r w:rsidR="002A1BFF">
        <w:rPr>
          <w:rFonts w:cstheme="minorHAnsi"/>
        </w:rPr>
        <w:t>34.6; NA – 61.6</w:t>
      </w:r>
      <w:r w:rsidRPr="00837B1B">
        <w:rPr>
          <w:rFonts w:cstheme="minorHAnsi"/>
        </w:rPr>
        <w:t>±</w:t>
      </w:r>
      <w:r w:rsidR="002A1BFF">
        <w:rPr>
          <w:rFonts w:cstheme="minorHAnsi"/>
        </w:rPr>
        <w:t>22.0; A – 72.0</w:t>
      </w:r>
      <w:r w:rsidRPr="00837B1B">
        <w:rPr>
          <w:rFonts w:cstheme="minorHAnsi"/>
        </w:rPr>
        <w:t>±</w:t>
      </w:r>
      <w:r w:rsidR="002A1BFF">
        <w:rPr>
          <w:rFonts w:cstheme="minorHAnsi"/>
        </w:rPr>
        <w:t>39.5; H – 74.1</w:t>
      </w:r>
      <w:r w:rsidRPr="00837B1B">
        <w:rPr>
          <w:rFonts w:cstheme="minorHAnsi"/>
        </w:rPr>
        <w:t>±</w:t>
      </w:r>
      <w:r w:rsidR="002A1BFF">
        <w:rPr>
          <w:rFonts w:cstheme="minorHAnsi"/>
        </w:rPr>
        <w:t>36.3</w:t>
      </w:r>
      <w:r w:rsidRPr="00837B1B">
        <w:t>)</w:t>
      </w:r>
      <w:r>
        <w:t xml:space="preserve">.  </w:t>
      </w:r>
      <w:r w:rsidR="00BE2F98">
        <w:t xml:space="preserve">Therefore, </w:t>
      </w:r>
      <w:r w:rsidR="00BE2F98">
        <w:rPr>
          <w:rFonts w:ascii="Times New Roman" w:hAnsi="Times New Roman"/>
        </w:rPr>
        <w:t xml:space="preserve">we failed to reject the null hypothesis. </w:t>
      </w:r>
      <w:r>
        <w:t xml:space="preserve">Again, there was an inconsistency in the sizes of the ethnic </w:t>
      </w:r>
      <w:r w:rsidR="002A1BFF">
        <w:t>groups (C=330</w:t>
      </w:r>
      <w:r>
        <w:t xml:space="preserve">, AA=13, NA=16, A=47, H=39). There is the possibility that there may have been between group differences if the groups were more similar in size. </w:t>
      </w:r>
    </w:p>
    <w:p w14:paraId="4053C7C1" w14:textId="3396B934" w:rsidR="00A72F44" w:rsidRDefault="00A72F44" w:rsidP="00A72F44">
      <w:pPr>
        <w:ind w:firstLine="720"/>
      </w:pPr>
      <w:r w:rsidRPr="00837B1B">
        <w:rPr>
          <w:b/>
          <w:i/>
        </w:rPr>
        <w:t>Academic Class</w:t>
      </w:r>
      <w:r>
        <w:rPr>
          <w:b/>
        </w:rPr>
        <w:t xml:space="preserve"> (F=freshman, SO=sophomore, J=junior, SR=senior, G=graduate student)</w:t>
      </w:r>
      <w:r>
        <w:t>. A one-way ANOVA was used</w:t>
      </w:r>
      <w:r w:rsidR="00D91762">
        <w:t xml:space="preserve"> to determine whether there was a between group difference</w:t>
      </w:r>
      <w:r>
        <w:t xml:space="preserve"> </w:t>
      </w:r>
      <w:r w:rsidR="002A1BFF">
        <w:t>in total hassle score</w:t>
      </w:r>
      <w:r>
        <w:t xml:space="preserve"> based on academic class. Results indicated that there was </w:t>
      </w:r>
      <w:r w:rsidR="00D91762">
        <w:t>a significant difference (F=2.65, p=.033) in total hassle scores</w:t>
      </w:r>
      <w:r>
        <w:t xml:space="preserve"> </w:t>
      </w:r>
      <w:r w:rsidR="00D91762">
        <w:t>with</w:t>
      </w:r>
      <w:r>
        <w:t xml:space="preserve"> </w:t>
      </w:r>
      <w:r w:rsidR="00D91762">
        <w:t>sophomores having higher total hassle scores (76</w:t>
      </w:r>
      <w:r>
        <w:t>.</w:t>
      </w:r>
      <w:r w:rsidR="00D91762">
        <w:t>6</w:t>
      </w:r>
      <w:r w:rsidRPr="00837B1B">
        <w:rPr>
          <w:rFonts w:cstheme="minorHAnsi"/>
        </w:rPr>
        <w:t>±</w:t>
      </w:r>
      <w:r w:rsidR="00D91762">
        <w:rPr>
          <w:rFonts w:cstheme="minorHAnsi"/>
        </w:rPr>
        <w:t>34</w:t>
      </w:r>
      <w:r>
        <w:rPr>
          <w:rFonts w:cstheme="minorHAnsi"/>
        </w:rPr>
        <w:t>.</w:t>
      </w:r>
      <w:r w:rsidR="00D91762">
        <w:rPr>
          <w:rFonts w:cstheme="minorHAnsi"/>
        </w:rPr>
        <w:t>1) than freshmen (</w:t>
      </w:r>
      <w:r>
        <w:rPr>
          <w:rFonts w:cstheme="minorHAnsi"/>
        </w:rPr>
        <w:t>5</w:t>
      </w:r>
      <w:r w:rsidR="00D91762">
        <w:rPr>
          <w:rFonts w:cstheme="minorHAnsi"/>
        </w:rPr>
        <w:t>9.7</w:t>
      </w:r>
      <w:r w:rsidRPr="00837B1B">
        <w:rPr>
          <w:rFonts w:cstheme="minorHAnsi"/>
        </w:rPr>
        <w:t>±</w:t>
      </w:r>
      <w:r w:rsidR="00D91762">
        <w:rPr>
          <w:rFonts w:cstheme="minorHAnsi"/>
        </w:rPr>
        <w:t>33.6). No other between group differences were identified (</w:t>
      </w:r>
      <w:r>
        <w:rPr>
          <w:rFonts w:cstheme="minorHAnsi"/>
        </w:rPr>
        <w:t xml:space="preserve">J – </w:t>
      </w:r>
      <w:r w:rsidR="00D91762">
        <w:rPr>
          <w:rFonts w:cstheme="minorHAnsi"/>
        </w:rPr>
        <w:t>72.1</w:t>
      </w:r>
      <w:r w:rsidRPr="00837B1B">
        <w:rPr>
          <w:rFonts w:cstheme="minorHAnsi"/>
        </w:rPr>
        <w:t>±</w:t>
      </w:r>
      <w:r w:rsidR="00D91762">
        <w:rPr>
          <w:rFonts w:cstheme="minorHAnsi"/>
        </w:rPr>
        <w:t xml:space="preserve">40.8; SR – </w:t>
      </w:r>
      <w:r w:rsidR="00D91762">
        <w:rPr>
          <w:rFonts w:cstheme="minorHAnsi"/>
        </w:rPr>
        <w:lastRenderedPageBreak/>
        <w:t>6</w:t>
      </w:r>
      <w:r>
        <w:rPr>
          <w:rFonts w:cstheme="minorHAnsi"/>
        </w:rPr>
        <w:t>9.9</w:t>
      </w:r>
      <w:r w:rsidRPr="00837B1B">
        <w:rPr>
          <w:rFonts w:cstheme="minorHAnsi"/>
        </w:rPr>
        <w:t>±</w:t>
      </w:r>
      <w:r w:rsidR="00D91762">
        <w:rPr>
          <w:rFonts w:cstheme="minorHAnsi"/>
        </w:rPr>
        <w:t>36.3; G – 68.6</w:t>
      </w:r>
      <w:r w:rsidRPr="00837B1B">
        <w:rPr>
          <w:rFonts w:cstheme="minorHAnsi"/>
        </w:rPr>
        <w:t>±</w:t>
      </w:r>
      <w:r w:rsidR="00D91762">
        <w:rPr>
          <w:rFonts w:cstheme="minorHAnsi"/>
        </w:rPr>
        <w:t>29</w:t>
      </w:r>
      <w:r>
        <w:rPr>
          <w:rFonts w:cstheme="minorHAnsi"/>
        </w:rPr>
        <w:t xml:space="preserve">.0). </w:t>
      </w:r>
      <w:r>
        <w:t xml:space="preserve">There was greater consistency in the sizes of the academic class subsamples </w:t>
      </w:r>
      <w:r w:rsidR="00D91762">
        <w:t>(F=97, SO=62, J=83, SR=97, G=106</w:t>
      </w:r>
      <w:r>
        <w:t>)</w:t>
      </w:r>
      <w:r w:rsidR="00D91762">
        <w:t xml:space="preserve">. </w:t>
      </w:r>
    </w:p>
    <w:p w14:paraId="692313F2" w14:textId="16579BE0" w:rsidR="00A72F44" w:rsidRDefault="00A72F44" w:rsidP="00A72F44">
      <w:pPr>
        <w:ind w:firstLine="720"/>
      </w:pPr>
      <w:r w:rsidRPr="00837B1B">
        <w:rPr>
          <w:b/>
          <w:i/>
        </w:rPr>
        <w:t>Living Situation</w:t>
      </w:r>
      <w:r w:rsidRPr="00837B1B">
        <w:rPr>
          <w:b/>
        </w:rPr>
        <w:t xml:space="preserve"> (OnC – on campus dorms or apartments, SF</w:t>
      </w:r>
      <w:r>
        <w:rPr>
          <w:b/>
        </w:rPr>
        <w:t>H</w:t>
      </w:r>
      <w:r w:rsidRPr="00837B1B">
        <w:rPr>
          <w:b/>
        </w:rPr>
        <w:t xml:space="preserve"> – sorority or fraternity house, OffC – off campus)</w:t>
      </w:r>
      <w:r>
        <w:t xml:space="preserve">. A one-way ANOVA was used to determine whether there were between group differences </w:t>
      </w:r>
      <w:r w:rsidR="004B4ED8">
        <w:t>in total hassle score</w:t>
      </w:r>
      <w:r>
        <w:t xml:space="preserve"> based on living situation. Results indicated that there was n</w:t>
      </w:r>
      <w:r w:rsidR="004B4ED8">
        <w:t>o significant difference (F=2.42, p=.090</w:t>
      </w:r>
      <w:r>
        <w:t xml:space="preserve">) in </w:t>
      </w:r>
      <w:r w:rsidR="004B4ED8">
        <w:t>total hassle scores</w:t>
      </w:r>
      <w:r>
        <w:t xml:space="preserve"> bas</w:t>
      </w:r>
      <w:r w:rsidR="004B4ED8">
        <w:t>ed on living situation (OnC – 62.7</w:t>
      </w:r>
      <w:r w:rsidRPr="00837B1B">
        <w:rPr>
          <w:rFonts w:cstheme="minorHAnsi"/>
        </w:rPr>
        <w:t>±</w:t>
      </w:r>
      <w:r w:rsidR="004B4ED8">
        <w:rPr>
          <w:rFonts w:cstheme="minorHAnsi"/>
        </w:rPr>
        <w:t>35.0</w:t>
      </w:r>
      <w:r>
        <w:rPr>
          <w:rFonts w:cstheme="minorHAnsi"/>
        </w:rPr>
        <w:t>, SF</w:t>
      </w:r>
      <w:r w:rsidR="004B4ED8">
        <w:rPr>
          <w:rFonts w:cstheme="minorHAnsi"/>
        </w:rPr>
        <w:t>H – 71.4</w:t>
      </w:r>
      <w:r w:rsidRPr="00837B1B">
        <w:rPr>
          <w:rFonts w:cstheme="minorHAnsi"/>
        </w:rPr>
        <w:t>±</w:t>
      </w:r>
      <w:r w:rsidR="004B4ED8">
        <w:rPr>
          <w:rFonts w:cstheme="minorHAnsi"/>
        </w:rPr>
        <w:t>41.4, OffC – 70.9</w:t>
      </w:r>
      <w:r w:rsidRPr="00837B1B">
        <w:rPr>
          <w:rFonts w:cstheme="minorHAnsi"/>
        </w:rPr>
        <w:t>±</w:t>
      </w:r>
      <w:r w:rsidR="004B4ED8">
        <w:rPr>
          <w:rFonts w:cstheme="minorHAnsi"/>
        </w:rPr>
        <w:t>34.5</w:t>
      </w:r>
      <w:r>
        <w:rPr>
          <w:rFonts w:cstheme="minorHAnsi"/>
        </w:rPr>
        <w:t xml:space="preserve">). </w:t>
      </w:r>
      <w:r w:rsidR="007D35A9">
        <w:t xml:space="preserve">Therefore, </w:t>
      </w:r>
      <w:r w:rsidR="007D35A9">
        <w:rPr>
          <w:rFonts w:ascii="Times New Roman" w:hAnsi="Times New Roman"/>
        </w:rPr>
        <w:t xml:space="preserve">we failed to reject the null hypothesis. </w:t>
      </w:r>
      <w:r>
        <w:t>Again, there was an inconsistency in the siz</w:t>
      </w:r>
      <w:r w:rsidR="004B4ED8">
        <w:t>es of the ethnic groups (OnC=121, SF=12, OffC=313</w:t>
      </w:r>
      <w:r>
        <w:t xml:space="preserve">). There is the possibility that there may have been between group differences if the groups were more similar in size. </w:t>
      </w:r>
    </w:p>
    <w:p w14:paraId="3EDE43F5" w14:textId="6F498D2F" w:rsidR="00C95090" w:rsidRDefault="00616AD6" w:rsidP="00616AD6">
      <w:pPr>
        <w:ind w:firstLine="720"/>
      </w:pPr>
      <w:r>
        <w:t>Demographic samples in this study were similar to those of the participants in the study by Mac</w:t>
      </w:r>
      <w:r w:rsidR="00F514F3">
        <w:t>N</w:t>
      </w:r>
      <w:r>
        <w:t>eil et al. (2012)</w:t>
      </w:r>
      <w:r w:rsidR="00005CC2">
        <w:t>,</w:t>
      </w:r>
      <w:r>
        <w:t xml:space="preserve"> which included 71.3% female and 28.7% male undergraduate students.  Ethnicity of the sample was 50.4% Caucasian, 14.8% Black or African American, 21.7% Asian, and 13.0% reported they were another race</w:t>
      </w:r>
      <w:r w:rsidR="001F7B68">
        <w:t>.  Even though the demographic sampling was similar (mostly Caucasian and female)</w:t>
      </w:r>
      <w:r w:rsidR="00005CC2">
        <w:t>,</w:t>
      </w:r>
      <w:r w:rsidR="001F7B68">
        <w:t xml:space="preserve"> the researchers did not </w:t>
      </w:r>
      <w:r w:rsidR="00005CC2">
        <w:t xml:space="preserve">identify </w:t>
      </w:r>
      <w:r w:rsidR="001F7B68">
        <w:t xml:space="preserve">differences related to demographics and hassles.  </w:t>
      </w:r>
      <w:r w:rsidR="00C72A72">
        <w:t>Similarly, the study by Sheldon, Cummins, &amp; Kamble</w:t>
      </w:r>
      <w:r w:rsidR="00A83F65">
        <w:t xml:space="preserve"> (2010)</w:t>
      </w:r>
      <w:r w:rsidR="00C72A72">
        <w:t xml:space="preserve"> had </w:t>
      </w:r>
      <w:r w:rsidR="00C7563C">
        <w:t>67.2</w:t>
      </w:r>
      <w:r w:rsidR="001F7B68">
        <w:t xml:space="preserve">% female and </w:t>
      </w:r>
      <w:r w:rsidR="00C7563C">
        <w:t>32.8</w:t>
      </w:r>
      <w:r w:rsidR="001F7B68">
        <w:t>% male</w:t>
      </w:r>
      <w:r w:rsidR="00C72A72">
        <w:t xml:space="preserve"> participants.  However, that study</w:t>
      </w:r>
      <w:r w:rsidR="00C7563C">
        <w:t xml:space="preserve"> did not publish other demographic information</w:t>
      </w:r>
    </w:p>
    <w:p w14:paraId="4EE158F7" w14:textId="77777777" w:rsidR="002249BF" w:rsidRDefault="002249BF" w:rsidP="002249BF">
      <w:pPr>
        <w:rPr>
          <w:rFonts w:ascii="Times New Roman" w:hAnsi="Times New Roman"/>
          <w:b/>
        </w:rPr>
      </w:pPr>
    </w:p>
    <w:p w14:paraId="0FB495DB" w14:textId="6FE1E8F7" w:rsidR="004B4ED8" w:rsidRPr="007A1418" w:rsidRDefault="004B4ED8" w:rsidP="002249BF">
      <w:r w:rsidRPr="00C7563C">
        <w:rPr>
          <w:rFonts w:ascii="Times New Roman" w:hAnsi="Times New Roman"/>
          <w:b/>
        </w:rPr>
        <w:t>H</w:t>
      </w:r>
      <w:r w:rsidRPr="00C7563C">
        <w:rPr>
          <w:rFonts w:ascii="Times New Roman" w:hAnsi="Times New Roman"/>
          <w:b/>
          <w:vertAlign w:val="subscript"/>
        </w:rPr>
        <w:t>R</w:t>
      </w:r>
      <w:r w:rsidRPr="00C7563C">
        <w:rPr>
          <w:rFonts w:ascii="Times New Roman" w:hAnsi="Times New Roman"/>
          <w:b/>
        </w:rPr>
        <w:t>6:</w:t>
      </w:r>
      <w:r w:rsidRPr="00C7563C">
        <w:rPr>
          <w:rFonts w:ascii="Times New Roman" w:hAnsi="Times New Roman"/>
          <w:b/>
        </w:rPr>
        <w:tab/>
        <w:t>There will be differences in hassle subscale scores based on demographic variables.</w:t>
      </w:r>
    </w:p>
    <w:p w14:paraId="4D7527F6" w14:textId="732AE007" w:rsidR="004B4ED8" w:rsidRDefault="007D35A9" w:rsidP="007A1418">
      <w:pPr>
        <w:ind w:firstLine="720"/>
      </w:pPr>
      <w:r>
        <w:lastRenderedPageBreak/>
        <w:t>H</w:t>
      </w:r>
      <w:r w:rsidR="004B4ED8">
        <w:t xml:space="preserve">assle </w:t>
      </w:r>
      <w:r>
        <w:t xml:space="preserve">subscale </w:t>
      </w:r>
      <w:r w:rsidR="004B4ED8">
        <w:t>scores</w:t>
      </w:r>
      <w:r w:rsidR="004B4ED8" w:rsidRPr="00837B1B">
        <w:t xml:space="preserve"> were analyzed using independent t-tests</w:t>
      </w:r>
      <w:r w:rsidR="004B4ED8">
        <w:t xml:space="preserve"> (</w:t>
      </w:r>
      <w:r w:rsidR="009B4CA5">
        <w:t>1</w:t>
      </w:r>
      <w:r w:rsidR="004B4ED8">
        <w:t>-tailed) for dichotomous demographic variables (gender</w:t>
      </w:r>
      <w:r w:rsidR="00C2122D">
        <w:t xml:space="preserve">, </w:t>
      </w:r>
      <w:r w:rsidR="004B4ED8">
        <w:t>membership in a sorority/fraternity</w:t>
      </w:r>
      <w:r w:rsidR="00C2122D">
        <w:t xml:space="preserve">, </w:t>
      </w:r>
      <w:r w:rsidR="00F514F3">
        <w:t>and status</w:t>
      </w:r>
      <w:r w:rsidR="00C2122D">
        <w:t xml:space="preserve"> as an energy drink consumer</w:t>
      </w:r>
      <w:r w:rsidR="004B4ED8">
        <w:t xml:space="preserve">) or one-way ANOVA for demographic variables with </w:t>
      </w:r>
      <w:r w:rsidR="00F514F3">
        <w:t>three</w:t>
      </w:r>
      <w:r w:rsidR="004B4ED8">
        <w:t xml:space="preserve"> or more categories (ethnicity, academic class, living situation). The results for demographic variables will be presented in the following order: gender (male or female), membership in a sorority or fraternity (yes or no), </w:t>
      </w:r>
      <w:r w:rsidR="00C2122D">
        <w:t>status as an energy drink consumer (</w:t>
      </w:r>
      <w:r w:rsidR="00971FBC">
        <w:t>consumer</w:t>
      </w:r>
      <w:r w:rsidR="00C2122D">
        <w:t xml:space="preserve"> or no</w:t>
      </w:r>
      <w:r w:rsidR="00971FBC">
        <w:t>n-consumer</w:t>
      </w:r>
      <w:r w:rsidR="00C2122D">
        <w:t xml:space="preserve">), </w:t>
      </w:r>
      <w:r w:rsidR="004B4ED8">
        <w:t>ethnicity (C, AA, NA, A, H), academic class (F, SO, J, SR, G), and living situation (OnC, S/F, OffC). The results for the different hassle subscales</w:t>
      </w:r>
      <w:r w:rsidR="0000598B">
        <w:t>, which self-reported hassles related to each area,</w:t>
      </w:r>
      <w:r w:rsidR="004B4ED8">
        <w:t xml:space="preserve"> will be reported in the following order: Time, Financial, Race, Gender, </w:t>
      </w:r>
      <w:r w:rsidR="0000598B">
        <w:t>Friendships</w:t>
      </w:r>
      <w:r w:rsidR="004B4ED8">
        <w:t xml:space="preserve">, </w:t>
      </w:r>
      <w:r w:rsidR="0000598B">
        <w:t>Traffic</w:t>
      </w:r>
      <w:r w:rsidR="004B4ED8">
        <w:t xml:space="preserve">, </w:t>
      </w:r>
      <w:r w:rsidR="0000598B">
        <w:t>Religion</w:t>
      </w:r>
      <w:r w:rsidR="004B4ED8">
        <w:t xml:space="preserve">, </w:t>
      </w:r>
      <w:r w:rsidR="0000598B">
        <w:t>Safety, Employment, Physical Appearance, and Parental Expectations.</w:t>
      </w:r>
      <w:r w:rsidR="004B4ED8">
        <w:t xml:space="preserve"> </w:t>
      </w:r>
      <w:r w:rsidR="0000598B">
        <w:t>O</w:t>
      </w:r>
      <w:r w:rsidR="004B4ED8">
        <w:t xml:space="preserve">nly statistically significant differences in </w:t>
      </w:r>
      <w:r w:rsidR="0000598B">
        <w:t>subscale scores</w:t>
      </w:r>
      <w:r w:rsidR="004B4ED8">
        <w:t xml:space="preserve"> will be reported for each demographic variable. </w:t>
      </w:r>
    </w:p>
    <w:p w14:paraId="46DA5D84" w14:textId="5FCCEFDB" w:rsidR="009A31D9" w:rsidRDefault="004B4ED8" w:rsidP="00C95090">
      <w:pPr>
        <w:ind w:firstLine="720"/>
      </w:pPr>
      <w:r w:rsidRPr="002C5EA3">
        <w:rPr>
          <w:b/>
          <w:i/>
          <w:u w:val="single"/>
        </w:rPr>
        <w:t>Gender</w:t>
      </w:r>
      <w:r>
        <w:t xml:space="preserve">. Independent t-tests </w:t>
      </w:r>
      <w:r w:rsidR="00660225">
        <w:t>(</w:t>
      </w:r>
      <w:r w:rsidR="009B4CA5">
        <w:t>1</w:t>
      </w:r>
      <w:r w:rsidR="00660225">
        <w:t xml:space="preserve">-tailed) </w:t>
      </w:r>
      <w:r>
        <w:t xml:space="preserve">were used to </w:t>
      </w:r>
      <w:r w:rsidR="009A31D9">
        <w:t xml:space="preserve">identify </w:t>
      </w:r>
      <w:r>
        <w:t>difference</w:t>
      </w:r>
      <w:r w:rsidR="009A31D9">
        <w:t>s</w:t>
      </w:r>
      <w:r>
        <w:t xml:space="preserve"> in </w:t>
      </w:r>
      <w:r w:rsidR="009A31D9">
        <w:t>hassle subscale</w:t>
      </w:r>
      <w:r w:rsidR="007D35A9">
        <w:t xml:space="preserve"> </w:t>
      </w:r>
      <w:r w:rsidR="009A31D9">
        <w:t>s</w:t>
      </w:r>
      <w:r w:rsidR="007D35A9">
        <w:t>cores</w:t>
      </w:r>
      <w:r w:rsidR="009A31D9">
        <w:t xml:space="preserve"> based on gender. See Table 7 for t-test results for each subscale.</w:t>
      </w:r>
    </w:p>
    <w:p w14:paraId="63D696C8" w14:textId="77777777" w:rsidR="009B4CA5" w:rsidRDefault="009A31D9" w:rsidP="00BE2F98">
      <w:pPr>
        <w:pStyle w:val="ListParagraph"/>
        <w:numPr>
          <w:ilvl w:val="0"/>
          <w:numId w:val="27"/>
        </w:numPr>
      </w:pPr>
      <w:r>
        <w:rPr>
          <w:b/>
        </w:rPr>
        <w:t>Time</w:t>
      </w:r>
      <w:r w:rsidR="004B4ED8">
        <w:t xml:space="preserve"> - There was a significant difference </w:t>
      </w:r>
      <w:r>
        <w:t>in the number of time related hassles reported</w:t>
      </w:r>
      <w:r w:rsidR="004B4ED8">
        <w:t xml:space="preserve"> based on gender, with </w:t>
      </w:r>
      <w:r>
        <w:t>fe</w:t>
      </w:r>
      <w:r w:rsidR="004B4ED8">
        <w:t xml:space="preserve">males </w:t>
      </w:r>
      <w:r>
        <w:t>reporting</w:t>
      </w:r>
      <w:r w:rsidR="004B4ED8">
        <w:t xml:space="preserve"> significantly </w:t>
      </w:r>
      <w:r>
        <w:t xml:space="preserve">higher time hassle </w:t>
      </w:r>
      <w:r w:rsidR="004052D4">
        <w:t xml:space="preserve">subscale </w:t>
      </w:r>
      <w:r>
        <w:t>scores than males</w:t>
      </w:r>
      <w:r w:rsidR="00353BF8">
        <w:t xml:space="preserve">.  There is a moderate effect size (Cohen’s </w:t>
      </w:r>
      <w:r w:rsidR="00353BF8" w:rsidRPr="00BE2F98">
        <w:rPr>
          <w:i/>
        </w:rPr>
        <w:t>d</w:t>
      </w:r>
      <w:r w:rsidR="00353BF8">
        <w:t>=0.64).</w:t>
      </w:r>
    </w:p>
    <w:p w14:paraId="73E8657D" w14:textId="17003C9E" w:rsidR="00BE2F98" w:rsidRDefault="009B4CA5" w:rsidP="00BE2F98">
      <w:pPr>
        <w:pStyle w:val="ListParagraph"/>
        <w:numPr>
          <w:ilvl w:val="0"/>
          <w:numId w:val="27"/>
        </w:numPr>
      </w:pPr>
      <w:r>
        <w:rPr>
          <w:b/>
        </w:rPr>
        <w:t xml:space="preserve">Race </w:t>
      </w:r>
      <w:r>
        <w:t xml:space="preserve">– There was a significant difference in the number of race related hassles reported based on gender, with females reporting significantly higher race related hassle subscale scores than men.  </w:t>
      </w:r>
      <w:r w:rsidR="00BE2F98">
        <w:t xml:space="preserve">There is a small effect size (Cohen’s </w:t>
      </w:r>
      <w:r w:rsidR="00BE2F98" w:rsidRPr="00BE2F98">
        <w:rPr>
          <w:i/>
        </w:rPr>
        <w:t>d</w:t>
      </w:r>
      <w:r w:rsidR="00BE2F98">
        <w:t>=0.17).</w:t>
      </w:r>
    </w:p>
    <w:p w14:paraId="766BDA0E" w14:textId="21A641F3" w:rsidR="003A66A8" w:rsidRDefault="004052D4" w:rsidP="00BE2F98">
      <w:pPr>
        <w:pStyle w:val="ListParagraph"/>
        <w:numPr>
          <w:ilvl w:val="0"/>
          <w:numId w:val="27"/>
        </w:numPr>
      </w:pPr>
      <w:r w:rsidRPr="00353BF8">
        <w:rPr>
          <w:b/>
        </w:rPr>
        <w:t>Financial</w:t>
      </w:r>
      <w:r w:rsidR="004B4ED8">
        <w:t xml:space="preserve"> - </w:t>
      </w:r>
      <w:r>
        <w:t xml:space="preserve">There was a significant difference in the number of financial related hassles reported based on gender, with females reporting significantly higher </w:t>
      </w:r>
      <w:r>
        <w:lastRenderedPageBreak/>
        <w:t xml:space="preserve">financial hassle subscale scores than males. </w:t>
      </w:r>
      <w:r w:rsidR="004B4ED8">
        <w:t xml:space="preserve"> </w:t>
      </w:r>
      <w:r w:rsidR="00353BF8">
        <w:t xml:space="preserve">There is a small effect size (Cohen’s </w:t>
      </w:r>
      <w:r w:rsidR="00353BF8" w:rsidRPr="00BE2F98">
        <w:rPr>
          <w:i/>
        </w:rPr>
        <w:t>d</w:t>
      </w:r>
      <w:r w:rsidR="00353BF8">
        <w:t>=0.37).</w:t>
      </w:r>
    </w:p>
    <w:p w14:paraId="144F9314" w14:textId="77777777" w:rsidR="003A66A8" w:rsidRDefault="003A66A8" w:rsidP="00BE2F98">
      <w:pPr>
        <w:pStyle w:val="ListParagraph"/>
        <w:numPr>
          <w:ilvl w:val="0"/>
          <w:numId w:val="27"/>
        </w:numPr>
      </w:pPr>
      <w:r>
        <w:rPr>
          <w:b/>
        </w:rPr>
        <w:t xml:space="preserve">Gender - </w:t>
      </w:r>
      <w:r>
        <w:t xml:space="preserve">There was a significant difference in the number of gender related hassles reported by males and females, with females reporting significantly higher gender hassle subscale scores than males.  The effect size is approaching large (Cohen’s </w:t>
      </w:r>
      <w:r w:rsidRPr="00BE2F98">
        <w:rPr>
          <w:i/>
        </w:rPr>
        <w:t>d</w:t>
      </w:r>
      <w:r>
        <w:t>=0.71).</w:t>
      </w:r>
    </w:p>
    <w:p w14:paraId="4BCA353D" w14:textId="77777777" w:rsidR="003A66A8" w:rsidRDefault="003A66A8" w:rsidP="00BE2F98">
      <w:pPr>
        <w:pStyle w:val="ListParagraph"/>
        <w:numPr>
          <w:ilvl w:val="0"/>
          <w:numId w:val="27"/>
        </w:numPr>
      </w:pPr>
      <w:r>
        <w:rPr>
          <w:b/>
        </w:rPr>
        <w:t xml:space="preserve"> </w:t>
      </w:r>
      <w:r w:rsidRPr="00837B1B">
        <w:rPr>
          <w:b/>
        </w:rPr>
        <w:t>Friendships</w:t>
      </w:r>
      <w:r>
        <w:rPr>
          <w:b/>
        </w:rPr>
        <w:t xml:space="preserve"> - </w:t>
      </w:r>
      <w:r>
        <w:t xml:space="preserve">There was a significant difference in the number of friendship related hassles reported based on gender, with females reporting significantly higher friendship hassle subscale scores than males.  The effect size is approaching practical significance (Cohen’s </w:t>
      </w:r>
      <w:r w:rsidRPr="00BE2F98">
        <w:rPr>
          <w:i/>
        </w:rPr>
        <w:t>d</w:t>
      </w:r>
      <w:r>
        <w:t>=0.44).</w:t>
      </w:r>
    </w:p>
    <w:p w14:paraId="20C84E9B" w14:textId="5279EA13" w:rsidR="004534B4" w:rsidRDefault="003A66A8" w:rsidP="00BE2F98">
      <w:pPr>
        <w:pStyle w:val="ListParagraph"/>
        <w:numPr>
          <w:ilvl w:val="0"/>
          <w:numId w:val="27"/>
        </w:numPr>
      </w:pPr>
      <w:r w:rsidRPr="003A66A8">
        <w:rPr>
          <w:b/>
        </w:rPr>
        <w:t xml:space="preserve">Traffic - </w:t>
      </w:r>
      <w:r>
        <w:t xml:space="preserve">There was a significant difference in the number of traffic related hassles reported based on gender, with females reporting significantly higher traffic hassle subscale scores than males.  The effect size is approaching practical significance (Cohen’s </w:t>
      </w:r>
      <w:r w:rsidRPr="00BE2F98">
        <w:rPr>
          <w:i/>
        </w:rPr>
        <w:t>d</w:t>
      </w:r>
      <w:r>
        <w:t>=0.45).</w:t>
      </w:r>
    </w:p>
    <w:p w14:paraId="2354E68A" w14:textId="77777777" w:rsidR="00046952" w:rsidRDefault="00046952" w:rsidP="00046952">
      <w:pPr>
        <w:pStyle w:val="ListParagraph"/>
        <w:numPr>
          <w:ilvl w:val="0"/>
          <w:numId w:val="27"/>
        </w:numPr>
      </w:pPr>
      <w:r>
        <w:rPr>
          <w:b/>
        </w:rPr>
        <w:t xml:space="preserve">Safety - </w:t>
      </w:r>
      <w:r>
        <w:t xml:space="preserve">There was a significant difference in the number of safety related hassles reported based on gender, with females reporting significantly higher safety hassle subscale scores than males.  There is a small effect size (Cohen’s </w:t>
      </w:r>
      <w:r w:rsidRPr="00046952">
        <w:rPr>
          <w:i/>
        </w:rPr>
        <w:t>d</w:t>
      </w:r>
      <w:r>
        <w:t>=0.28).</w:t>
      </w:r>
    </w:p>
    <w:p w14:paraId="0B1CF468" w14:textId="77777777" w:rsidR="00046952" w:rsidRDefault="00046952" w:rsidP="00046952">
      <w:pPr>
        <w:pStyle w:val="ListParagraph"/>
        <w:numPr>
          <w:ilvl w:val="0"/>
          <w:numId w:val="27"/>
        </w:numPr>
      </w:pPr>
      <w:r>
        <w:rPr>
          <w:b/>
        </w:rPr>
        <w:t xml:space="preserve">Employment - </w:t>
      </w:r>
      <w:r>
        <w:t xml:space="preserve">There was a significant difference in the number of employment related hassles reported based on gender, with females reporting significantly higher employment hassle subscale scores than males.  There is a small effect size (Cohen’s </w:t>
      </w:r>
      <w:r w:rsidRPr="00046952">
        <w:rPr>
          <w:i/>
        </w:rPr>
        <w:t>d</w:t>
      </w:r>
      <w:r>
        <w:t>=0.23).</w:t>
      </w:r>
    </w:p>
    <w:p w14:paraId="783FD26D" w14:textId="77777777" w:rsidR="00046952" w:rsidRDefault="00046952" w:rsidP="00046952">
      <w:pPr>
        <w:pStyle w:val="ListParagraph"/>
        <w:numPr>
          <w:ilvl w:val="0"/>
          <w:numId w:val="27"/>
        </w:numPr>
      </w:pPr>
      <w:r>
        <w:rPr>
          <w:b/>
        </w:rPr>
        <w:t xml:space="preserve">Physical Appearance - </w:t>
      </w:r>
      <w:r>
        <w:t xml:space="preserve">There was a significant difference in the number of physical appearance related hassles reported based on gender, with females reporting </w:t>
      </w:r>
      <w:r>
        <w:lastRenderedPageBreak/>
        <w:t xml:space="preserve">significantly higher physical appearance hassle subscale scores than males.  There is a moderate effect size (Cohen’s </w:t>
      </w:r>
      <w:r w:rsidRPr="00046952">
        <w:rPr>
          <w:i/>
        </w:rPr>
        <w:t>d</w:t>
      </w:r>
      <w:r>
        <w:t>=0.53).</w:t>
      </w:r>
    </w:p>
    <w:p w14:paraId="5228BECE" w14:textId="03B18328" w:rsidR="00660225" w:rsidRPr="007A1418" w:rsidRDefault="00660225" w:rsidP="007A1418">
      <w:pPr>
        <w:rPr>
          <w:b/>
        </w:rPr>
      </w:pPr>
      <w:r w:rsidRPr="007A1418">
        <w:rPr>
          <w:b/>
        </w:rPr>
        <w:t xml:space="preserve">Table 7. Independent </w:t>
      </w:r>
      <w:r>
        <w:rPr>
          <w:b/>
        </w:rPr>
        <w:t>t-</w:t>
      </w:r>
      <w:r w:rsidRPr="007A1418">
        <w:rPr>
          <w:b/>
        </w:rPr>
        <w:t xml:space="preserve">test </w:t>
      </w:r>
      <w:r w:rsidR="00C44F05">
        <w:rPr>
          <w:b/>
        </w:rPr>
        <w:t>R</w:t>
      </w:r>
      <w:r w:rsidR="00C44F05" w:rsidRPr="00C44F05">
        <w:rPr>
          <w:b/>
        </w:rPr>
        <w:t>esults for H</w:t>
      </w:r>
      <w:r w:rsidRPr="007A1418">
        <w:rPr>
          <w:b/>
        </w:rPr>
        <w:t xml:space="preserve">assle </w:t>
      </w:r>
      <w:r w:rsidR="00C44F05">
        <w:rPr>
          <w:b/>
        </w:rPr>
        <w:t>Subscale Scores</w:t>
      </w:r>
      <w:r w:rsidRPr="007A1418">
        <w:rPr>
          <w:b/>
        </w:rPr>
        <w:t xml:space="preserve"> by </w:t>
      </w:r>
      <w:r w:rsidR="00C44F05">
        <w:rPr>
          <w:b/>
        </w:rPr>
        <w:t>G</w:t>
      </w:r>
      <w:r w:rsidRPr="007A1418">
        <w:rPr>
          <w:b/>
        </w:rPr>
        <w:t xml:space="preserve">ender </w:t>
      </w:r>
    </w:p>
    <w:tbl>
      <w:tblPr>
        <w:tblW w:w="8596" w:type="dxa"/>
        <w:tblBorders>
          <w:top w:val="single" w:sz="12" w:space="0" w:color="008000"/>
          <w:bottom w:val="single" w:sz="12" w:space="0" w:color="008000"/>
        </w:tblBorders>
        <w:tblLook w:val="00A0" w:firstRow="1" w:lastRow="0" w:firstColumn="1" w:lastColumn="0" w:noHBand="0" w:noVBand="0"/>
      </w:tblPr>
      <w:tblGrid>
        <w:gridCol w:w="8596"/>
      </w:tblGrid>
      <w:tr w:rsidR="009A31D9" w:rsidRPr="00A0119E" w14:paraId="171C8707" w14:textId="77777777" w:rsidTr="00BE2F98">
        <w:trPr>
          <w:trHeight w:val="510"/>
        </w:trPr>
        <w:tc>
          <w:tcPr>
            <w:tcW w:w="8596" w:type="dxa"/>
            <w:tcBorders>
              <w:top w:val="single" w:sz="12" w:space="0" w:color="008000"/>
              <w:bottom w:val="single" w:sz="6" w:space="0" w:color="008000"/>
            </w:tcBorders>
          </w:tcPr>
          <w:p w14:paraId="7A11C76D" w14:textId="6CBD5220" w:rsidR="009A31D9" w:rsidRPr="00A0119E" w:rsidRDefault="009A31D9" w:rsidP="00BE2F98">
            <w:pPr>
              <w:tabs>
                <w:tab w:val="left" w:pos="720"/>
                <w:tab w:val="left" w:pos="1440"/>
                <w:tab w:val="left" w:pos="2160"/>
                <w:tab w:val="left" w:pos="2880"/>
                <w:tab w:val="left" w:pos="3600"/>
                <w:tab w:val="left" w:pos="4320"/>
                <w:tab w:val="left" w:pos="5040"/>
                <w:tab w:val="left" w:pos="5760"/>
                <w:tab w:val="left" w:pos="6480"/>
                <w:tab w:val="left" w:pos="7200"/>
                <w:tab w:val="right" w:pos="8280"/>
              </w:tabs>
              <w:rPr>
                <w:i/>
                <w:iCs/>
                <w:sz w:val="20"/>
                <w:szCs w:val="20"/>
              </w:rPr>
            </w:pPr>
            <w:r>
              <w:rPr>
                <w:sz w:val="20"/>
                <w:szCs w:val="20"/>
              </w:rPr>
              <w:t>Subscale Name</w:t>
            </w:r>
            <w:r>
              <w:rPr>
                <w:sz w:val="20"/>
                <w:szCs w:val="20"/>
              </w:rPr>
              <w:tab/>
            </w:r>
            <w:r>
              <w:rPr>
                <w:sz w:val="20"/>
                <w:szCs w:val="20"/>
              </w:rPr>
              <w:tab/>
              <w:t xml:space="preserve">Group     </w:t>
            </w:r>
            <w:r w:rsidR="00356364">
              <w:rPr>
                <w:sz w:val="20"/>
                <w:szCs w:val="20"/>
              </w:rPr>
              <w:t xml:space="preserve">            </w:t>
            </w:r>
            <w:r>
              <w:rPr>
                <w:sz w:val="20"/>
                <w:szCs w:val="20"/>
              </w:rPr>
              <w:t xml:space="preserve">N                     Mean </w:t>
            </w:r>
            <w:r>
              <w:rPr>
                <w:rFonts w:cstheme="minorHAnsi"/>
                <w:sz w:val="20"/>
                <w:szCs w:val="20"/>
              </w:rPr>
              <w:t>±</w:t>
            </w:r>
            <w:r>
              <w:rPr>
                <w:sz w:val="20"/>
                <w:szCs w:val="20"/>
              </w:rPr>
              <w:t>SD</w:t>
            </w:r>
            <w:r>
              <w:rPr>
                <w:sz w:val="20"/>
                <w:szCs w:val="20"/>
              </w:rPr>
              <w:tab/>
              <w:t xml:space="preserve"> </w:t>
            </w:r>
            <w:r w:rsidR="00356364">
              <w:rPr>
                <w:sz w:val="20"/>
                <w:szCs w:val="20"/>
              </w:rPr>
              <w:t xml:space="preserve">             </w:t>
            </w:r>
            <w:r>
              <w:rPr>
                <w:sz w:val="20"/>
                <w:szCs w:val="20"/>
              </w:rPr>
              <w:t xml:space="preserve">t             </w:t>
            </w:r>
            <w:r w:rsidR="00356364">
              <w:rPr>
                <w:sz w:val="20"/>
                <w:szCs w:val="20"/>
              </w:rPr>
              <w:t xml:space="preserve"> </w:t>
            </w:r>
            <w:r>
              <w:rPr>
                <w:color w:val="000000"/>
                <w:sz w:val="20"/>
                <w:szCs w:val="20"/>
              </w:rPr>
              <w:t>p*</w:t>
            </w:r>
            <w:r w:rsidR="00356364">
              <w:rPr>
                <w:color w:val="000000"/>
                <w:sz w:val="20"/>
                <w:szCs w:val="20"/>
              </w:rPr>
              <w:tab/>
              <w:t xml:space="preserve">  Cohen’s </w:t>
            </w:r>
            <w:r w:rsidR="00BE2F98" w:rsidRPr="00BE2F98">
              <w:rPr>
                <w:i/>
                <w:color w:val="000000"/>
                <w:sz w:val="20"/>
                <w:szCs w:val="20"/>
              </w:rPr>
              <w:t>d</w:t>
            </w:r>
          </w:p>
        </w:tc>
      </w:tr>
      <w:tr w:rsidR="009A31D9" w:rsidRPr="00A0119E" w14:paraId="31B59679" w14:textId="77777777" w:rsidTr="00BE2F98">
        <w:tc>
          <w:tcPr>
            <w:tcW w:w="8596" w:type="dxa"/>
            <w:tcBorders>
              <w:top w:val="single" w:sz="6" w:space="0" w:color="008000"/>
              <w:bottom w:val="single" w:sz="6" w:space="0" w:color="008000"/>
            </w:tcBorders>
          </w:tcPr>
          <w:p w14:paraId="3C74D6B5" w14:textId="612EBE67" w:rsidR="009A31D9" w:rsidRDefault="009A31D9" w:rsidP="00BE2F98">
            <w:pPr>
              <w:tabs>
                <w:tab w:val="left" w:pos="720"/>
                <w:tab w:val="left" w:pos="1440"/>
                <w:tab w:val="left" w:pos="2160"/>
                <w:tab w:val="left" w:pos="2880"/>
                <w:tab w:val="left" w:pos="3600"/>
                <w:tab w:val="left" w:pos="4320"/>
                <w:tab w:val="left" w:pos="5040"/>
                <w:tab w:val="left" w:pos="5760"/>
                <w:tab w:val="left" w:pos="6480"/>
                <w:tab w:val="left" w:pos="7200"/>
                <w:tab w:val="right" w:pos="8280"/>
              </w:tabs>
              <w:rPr>
                <w:i/>
                <w:iCs/>
                <w:sz w:val="20"/>
                <w:szCs w:val="20"/>
              </w:rPr>
            </w:pPr>
            <w:r>
              <w:rPr>
                <w:sz w:val="20"/>
                <w:szCs w:val="20"/>
              </w:rPr>
              <w:t>Time</w:t>
            </w:r>
            <w:r>
              <w:rPr>
                <w:sz w:val="20"/>
                <w:szCs w:val="20"/>
              </w:rPr>
              <w:tab/>
            </w:r>
            <w:r>
              <w:rPr>
                <w:sz w:val="20"/>
                <w:szCs w:val="20"/>
              </w:rPr>
              <w:tab/>
            </w:r>
            <w:r>
              <w:rPr>
                <w:sz w:val="20"/>
                <w:szCs w:val="20"/>
              </w:rPr>
              <w:tab/>
              <w:t>M                       147</w:t>
            </w:r>
            <w:r>
              <w:rPr>
                <w:sz w:val="20"/>
                <w:szCs w:val="20"/>
              </w:rPr>
              <w:tab/>
              <w:t xml:space="preserve">          21.9</w:t>
            </w:r>
            <w:r>
              <w:rPr>
                <w:rFonts w:cstheme="minorHAnsi"/>
                <w:sz w:val="20"/>
                <w:szCs w:val="20"/>
              </w:rPr>
              <w:t>±</w:t>
            </w:r>
            <w:r>
              <w:rPr>
                <w:sz w:val="20"/>
                <w:szCs w:val="20"/>
              </w:rPr>
              <w:t>11.5</w:t>
            </w:r>
            <w:r>
              <w:rPr>
                <w:sz w:val="20"/>
                <w:szCs w:val="20"/>
              </w:rPr>
              <w:tab/>
              <w:t xml:space="preserve">            -6.36</w:t>
            </w:r>
            <w:r>
              <w:rPr>
                <w:sz w:val="20"/>
                <w:szCs w:val="20"/>
              </w:rPr>
              <w:tab/>
              <w:t>.000</w:t>
            </w:r>
            <w:r w:rsidR="00356364">
              <w:rPr>
                <w:sz w:val="20"/>
                <w:szCs w:val="20"/>
              </w:rPr>
              <w:tab/>
              <w:t xml:space="preserve">         0.64</w:t>
            </w:r>
          </w:p>
          <w:p w14:paraId="695DBC50" w14:textId="77777777" w:rsidR="009A31D9" w:rsidRDefault="009A31D9" w:rsidP="009A31D9">
            <w:pPr>
              <w:tabs>
                <w:tab w:val="left" w:pos="720"/>
                <w:tab w:val="left" w:pos="1440"/>
                <w:tab w:val="left" w:pos="2160"/>
                <w:tab w:val="left" w:pos="2880"/>
                <w:tab w:val="left" w:pos="3600"/>
                <w:tab w:val="left" w:pos="4320"/>
                <w:tab w:val="left" w:pos="5040"/>
                <w:tab w:val="left" w:pos="5760"/>
                <w:tab w:val="left" w:pos="6480"/>
                <w:tab w:val="left" w:pos="7155"/>
                <w:tab w:val="left" w:pos="7245"/>
              </w:tabs>
              <w:rPr>
                <w:sz w:val="20"/>
                <w:szCs w:val="20"/>
              </w:rPr>
            </w:pPr>
            <w:r>
              <w:rPr>
                <w:sz w:val="20"/>
                <w:szCs w:val="20"/>
              </w:rPr>
              <w:tab/>
            </w:r>
            <w:r>
              <w:rPr>
                <w:sz w:val="20"/>
                <w:szCs w:val="20"/>
              </w:rPr>
              <w:tab/>
            </w:r>
            <w:r>
              <w:rPr>
                <w:sz w:val="20"/>
                <w:szCs w:val="20"/>
              </w:rPr>
              <w:tab/>
              <w:t>F                        302</w:t>
            </w:r>
            <w:r>
              <w:rPr>
                <w:sz w:val="20"/>
                <w:szCs w:val="20"/>
              </w:rPr>
              <w:tab/>
              <w:t xml:space="preserve">          29.4</w:t>
            </w:r>
            <w:r>
              <w:rPr>
                <w:rFonts w:cstheme="minorHAnsi"/>
                <w:sz w:val="20"/>
                <w:szCs w:val="20"/>
              </w:rPr>
              <w:t>±</w:t>
            </w:r>
            <w:r>
              <w:rPr>
                <w:sz w:val="20"/>
                <w:szCs w:val="20"/>
              </w:rPr>
              <w:t>11.7</w:t>
            </w:r>
            <w:r>
              <w:rPr>
                <w:sz w:val="20"/>
                <w:szCs w:val="20"/>
              </w:rPr>
              <w:tab/>
              <w:t xml:space="preserve">            </w:t>
            </w:r>
          </w:p>
          <w:p w14:paraId="4C0E2BBE" w14:textId="200E5710" w:rsidR="009A31D9" w:rsidRDefault="009A31D9" w:rsidP="00BE2F98">
            <w:pPr>
              <w:tabs>
                <w:tab w:val="left" w:pos="720"/>
                <w:tab w:val="left" w:pos="1440"/>
                <w:tab w:val="left" w:pos="2160"/>
                <w:tab w:val="left" w:pos="2880"/>
                <w:tab w:val="left" w:pos="3600"/>
                <w:tab w:val="left" w:pos="4320"/>
                <w:tab w:val="left" w:pos="5040"/>
                <w:tab w:val="left" w:pos="5760"/>
                <w:tab w:val="left" w:pos="6480"/>
                <w:tab w:val="left" w:pos="7200"/>
                <w:tab w:val="right" w:pos="8280"/>
              </w:tabs>
              <w:rPr>
                <w:i/>
                <w:iCs/>
                <w:sz w:val="20"/>
                <w:szCs w:val="20"/>
              </w:rPr>
            </w:pPr>
            <w:r>
              <w:rPr>
                <w:sz w:val="20"/>
                <w:szCs w:val="20"/>
              </w:rPr>
              <w:t>Financial</w:t>
            </w:r>
            <w:r>
              <w:rPr>
                <w:sz w:val="20"/>
                <w:szCs w:val="20"/>
              </w:rPr>
              <w:tab/>
            </w:r>
            <w:r>
              <w:rPr>
                <w:sz w:val="20"/>
                <w:szCs w:val="20"/>
              </w:rPr>
              <w:tab/>
              <w:t>M                       147</w:t>
            </w:r>
            <w:r>
              <w:rPr>
                <w:sz w:val="20"/>
                <w:szCs w:val="20"/>
              </w:rPr>
              <w:tab/>
              <w:t xml:space="preserve">          6.5</w:t>
            </w:r>
            <w:r>
              <w:rPr>
                <w:rFonts w:cstheme="minorHAnsi"/>
                <w:sz w:val="20"/>
                <w:szCs w:val="20"/>
              </w:rPr>
              <w:t>±5</w:t>
            </w:r>
            <w:r>
              <w:rPr>
                <w:sz w:val="20"/>
                <w:szCs w:val="20"/>
              </w:rPr>
              <w:t>.9</w:t>
            </w:r>
            <w:r>
              <w:rPr>
                <w:sz w:val="20"/>
                <w:szCs w:val="20"/>
              </w:rPr>
              <w:tab/>
              <w:t xml:space="preserve">            -3.95 </w:t>
            </w:r>
            <w:r>
              <w:rPr>
                <w:sz w:val="20"/>
                <w:szCs w:val="20"/>
              </w:rPr>
              <w:tab/>
              <w:t>.000</w:t>
            </w:r>
            <w:r w:rsidR="00356364">
              <w:rPr>
                <w:sz w:val="20"/>
                <w:szCs w:val="20"/>
              </w:rPr>
              <w:tab/>
              <w:t xml:space="preserve">         0.37</w:t>
            </w:r>
          </w:p>
          <w:p w14:paraId="56B0FA54" w14:textId="77777777" w:rsidR="009A31D9" w:rsidRDefault="009A31D9" w:rsidP="009A31D9">
            <w:pPr>
              <w:rPr>
                <w:sz w:val="20"/>
                <w:szCs w:val="20"/>
              </w:rPr>
            </w:pPr>
            <w:r>
              <w:rPr>
                <w:sz w:val="20"/>
                <w:szCs w:val="20"/>
              </w:rPr>
              <w:t xml:space="preserve">               </w:t>
            </w:r>
            <w:r>
              <w:rPr>
                <w:sz w:val="20"/>
                <w:szCs w:val="20"/>
              </w:rPr>
              <w:tab/>
            </w:r>
            <w:r>
              <w:rPr>
                <w:sz w:val="20"/>
                <w:szCs w:val="20"/>
              </w:rPr>
              <w:tab/>
              <w:t>F                        302</w:t>
            </w:r>
            <w:r>
              <w:rPr>
                <w:sz w:val="20"/>
                <w:szCs w:val="20"/>
              </w:rPr>
              <w:tab/>
              <w:t xml:space="preserve">          9.1</w:t>
            </w:r>
            <w:r>
              <w:rPr>
                <w:rFonts w:cstheme="minorHAnsi"/>
                <w:sz w:val="20"/>
                <w:szCs w:val="20"/>
              </w:rPr>
              <w:t>±7</w:t>
            </w:r>
            <w:r>
              <w:rPr>
                <w:sz w:val="20"/>
                <w:szCs w:val="20"/>
              </w:rPr>
              <w:t>.6</w:t>
            </w:r>
            <w:r>
              <w:rPr>
                <w:sz w:val="20"/>
                <w:szCs w:val="20"/>
              </w:rPr>
              <w:tab/>
              <w:t xml:space="preserve">               </w:t>
            </w:r>
          </w:p>
          <w:p w14:paraId="5E804E57" w14:textId="4DB7D25F" w:rsidR="009A31D9" w:rsidRDefault="009A31D9" w:rsidP="00BE2F98">
            <w:pPr>
              <w:tabs>
                <w:tab w:val="left" w:pos="720"/>
                <w:tab w:val="left" w:pos="1440"/>
                <w:tab w:val="left" w:pos="2160"/>
                <w:tab w:val="left" w:pos="2880"/>
                <w:tab w:val="left" w:pos="3600"/>
                <w:tab w:val="left" w:pos="4320"/>
                <w:tab w:val="left" w:pos="5040"/>
                <w:tab w:val="left" w:pos="5760"/>
                <w:tab w:val="left" w:pos="6480"/>
                <w:tab w:val="left" w:pos="7215"/>
                <w:tab w:val="right" w:pos="8280"/>
              </w:tabs>
              <w:rPr>
                <w:sz w:val="20"/>
                <w:szCs w:val="20"/>
              </w:rPr>
            </w:pPr>
            <w:r>
              <w:rPr>
                <w:sz w:val="20"/>
                <w:szCs w:val="20"/>
              </w:rPr>
              <w:t>Gender</w:t>
            </w:r>
            <w:r>
              <w:rPr>
                <w:sz w:val="20"/>
                <w:szCs w:val="20"/>
              </w:rPr>
              <w:tab/>
            </w:r>
            <w:r>
              <w:rPr>
                <w:sz w:val="20"/>
                <w:szCs w:val="20"/>
              </w:rPr>
              <w:tab/>
            </w:r>
            <w:r>
              <w:rPr>
                <w:sz w:val="20"/>
                <w:szCs w:val="20"/>
              </w:rPr>
              <w:tab/>
              <w:t>M                       147</w:t>
            </w:r>
            <w:r>
              <w:rPr>
                <w:sz w:val="20"/>
                <w:szCs w:val="20"/>
              </w:rPr>
              <w:tab/>
              <w:t xml:space="preserve">          1.0</w:t>
            </w:r>
            <w:r>
              <w:rPr>
                <w:rFonts w:cstheme="minorHAnsi"/>
                <w:sz w:val="20"/>
                <w:szCs w:val="20"/>
              </w:rPr>
              <w:t>±2</w:t>
            </w:r>
            <w:r>
              <w:rPr>
                <w:sz w:val="20"/>
                <w:szCs w:val="20"/>
              </w:rPr>
              <w:t>.2</w:t>
            </w:r>
            <w:r>
              <w:rPr>
                <w:sz w:val="20"/>
                <w:szCs w:val="20"/>
              </w:rPr>
              <w:tab/>
              <w:t xml:space="preserve">            -8.33</w:t>
            </w:r>
            <w:r>
              <w:rPr>
                <w:sz w:val="20"/>
                <w:szCs w:val="20"/>
              </w:rPr>
              <w:tab/>
              <w:t>.000</w:t>
            </w:r>
            <w:r w:rsidR="00356364">
              <w:rPr>
                <w:sz w:val="20"/>
                <w:szCs w:val="20"/>
              </w:rPr>
              <w:tab/>
              <w:t xml:space="preserve">         0.71 </w:t>
            </w:r>
          </w:p>
          <w:p w14:paraId="7B4A5A09" w14:textId="77777777" w:rsidR="009A31D9" w:rsidRDefault="009A31D9" w:rsidP="009A31D9">
            <w:pPr>
              <w:rPr>
                <w:sz w:val="20"/>
                <w:szCs w:val="20"/>
              </w:rPr>
            </w:pPr>
            <w:r>
              <w:rPr>
                <w:sz w:val="20"/>
                <w:szCs w:val="20"/>
              </w:rPr>
              <w:t xml:space="preserve">               </w:t>
            </w:r>
            <w:r>
              <w:rPr>
                <w:sz w:val="20"/>
                <w:szCs w:val="20"/>
              </w:rPr>
              <w:tab/>
            </w:r>
            <w:r>
              <w:rPr>
                <w:sz w:val="20"/>
                <w:szCs w:val="20"/>
              </w:rPr>
              <w:tab/>
              <w:t>F                        302</w:t>
            </w:r>
            <w:r>
              <w:rPr>
                <w:sz w:val="20"/>
                <w:szCs w:val="20"/>
              </w:rPr>
              <w:tab/>
              <w:t xml:space="preserve">          3.7</w:t>
            </w:r>
            <w:r>
              <w:rPr>
                <w:rFonts w:cstheme="minorHAnsi"/>
                <w:sz w:val="20"/>
                <w:szCs w:val="20"/>
              </w:rPr>
              <w:t>±4</w:t>
            </w:r>
            <w:r>
              <w:rPr>
                <w:sz w:val="20"/>
                <w:szCs w:val="20"/>
              </w:rPr>
              <w:t>.6</w:t>
            </w:r>
            <w:r>
              <w:rPr>
                <w:sz w:val="20"/>
                <w:szCs w:val="20"/>
              </w:rPr>
              <w:tab/>
              <w:t xml:space="preserve">               </w:t>
            </w:r>
          </w:p>
          <w:p w14:paraId="6E6D03D4" w14:textId="76AD0F78" w:rsidR="009A31D9" w:rsidRDefault="009A31D9" w:rsidP="00BE2F98">
            <w:pPr>
              <w:tabs>
                <w:tab w:val="left" w:pos="720"/>
                <w:tab w:val="left" w:pos="1440"/>
                <w:tab w:val="left" w:pos="2160"/>
                <w:tab w:val="left" w:pos="2880"/>
                <w:tab w:val="left" w:pos="3600"/>
                <w:tab w:val="left" w:pos="4320"/>
                <w:tab w:val="left" w:pos="5040"/>
                <w:tab w:val="left" w:pos="5760"/>
                <w:tab w:val="left" w:pos="6480"/>
                <w:tab w:val="left" w:pos="7260"/>
                <w:tab w:val="right" w:pos="8380"/>
              </w:tabs>
              <w:rPr>
                <w:sz w:val="20"/>
                <w:szCs w:val="20"/>
              </w:rPr>
            </w:pPr>
            <w:r>
              <w:rPr>
                <w:sz w:val="20"/>
                <w:szCs w:val="20"/>
              </w:rPr>
              <w:t xml:space="preserve">Friendships        </w:t>
            </w:r>
            <w:r>
              <w:rPr>
                <w:sz w:val="20"/>
                <w:szCs w:val="20"/>
              </w:rPr>
              <w:tab/>
            </w:r>
            <w:r>
              <w:rPr>
                <w:sz w:val="20"/>
                <w:szCs w:val="20"/>
              </w:rPr>
              <w:tab/>
              <w:t>M                       147</w:t>
            </w:r>
            <w:r>
              <w:rPr>
                <w:sz w:val="20"/>
                <w:szCs w:val="20"/>
              </w:rPr>
              <w:tab/>
              <w:t xml:space="preserve">          5.1</w:t>
            </w:r>
            <w:r>
              <w:rPr>
                <w:rFonts w:cstheme="minorHAnsi"/>
                <w:sz w:val="20"/>
                <w:szCs w:val="20"/>
              </w:rPr>
              <w:t xml:space="preserve">±4.4        </w:t>
            </w:r>
            <w:r w:rsidR="004052D4">
              <w:rPr>
                <w:sz w:val="20"/>
                <w:szCs w:val="20"/>
              </w:rPr>
              <w:t xml:space="preserve">          -4.41</w:t>
            </w:r>
            <w:r>
              <w:rPr>
                <w:sz w:val="20"/>
                <w:szCs w:val="20"/>
              </w:rPr>
              <w:tab/>
              <w:t>.000</w:t>
            </w:r>
            <w:r w:rsidR="00356364">
              <w:rPr>
                <w:sz w:val="20"/>
                <w:szCs w:val="20"/>
              </w:rPr>
              <w:tab/>
              <w:t xml:space="preserve">0.44 </w:t>
            </w:r>
          </w:p>
          <w:p w14:paraId="6738BFE5" w14:textId="77777777" w:rsidR="009A31D9" w:rsidRDefault="009A31D9" w:rsidP="009A31D9">
            <w:pPr>
              <w:rPr>
                <w:sz w:val="20"/>
                <w:szCs w:val="20"/>
              </w:rPr>
            </w:pPr>
            <w:r>
              <w:rPr>
                <w:sz w:val="20"/>
                <w:szCs w:val="20"/>
              </w:rPr>
              <w:tab/>
            </w:r>
            <w:r>
              <w:rPr>
                <w:sz w:val="20"/>
                <w:szCs w:val="20"/>
              </w:rPr>
              <w:tab/>
            </w:r>
            <w:r>
              <w:rPr>
                <w:sz w:val="20"/>
                <w:szCs w:val="20"/>
              </w:rPr>
              <w:tab/>
              <w:t>F                        302</w:t>
            </w:r>
            <w:r>
              <w:rPr>
                <w:sz w:val="20"/>
                <w:szCs w:val="20"/>
              </w:rPr>
              <w:tab/>
              <w:t xml:space="preserve">          7.2</w:t>
            </w:r>
            <w:r>
              <w:rPr>
                <w:rFonts w:cstheme="minorHAnsi"/>
                <w:sz w:val="20"/>
                <w:szCs w:val="20"/>
              </w:rPr>
              <w:t>±5.0</w:t>
            </w:r>
            <w:r>
              <w:rPr>
                <w:sz w:val="20"/>
                <w:szCs w:val="20"/>
              </w:rPr>
              <w:t xml:space="preserve">              </w:t>
            </w:r>
          </w:p>
          <w:p w14:paraId="072692FB" w14:textId="2C354F25" w:rsidR="009A31D9" w:rsidRDefault="009A31D9" w:rsidP="00BE2F98">
            <w:pPr>
              <w:tabs>
                <w:tab w:val="left" w:pos="720"/>
                <w:tab w:val="left" w:pos="1440"/>
                <w:tab w:val="left" w:pos="2160"/>
                <w:tab w:val="left" w:pos="2880"/>
                <w:tab w:val="left" w:pos="3600"/>
                <w:tab w:val="left" w:pos="4320"/>
                <w:tab w:val="left" w:pos="5040"/>
                <w:tab w:val="left" w:pos="5760"/>
                <w:tab w:val="left" w:pos="6480"/>
                <w:tab w:val="left" w:pos="7200"/>
                <w:tab w:val="right" w:pos="8380"/>
              </w:tabs>
              <w:rPr>
                <w:i/>
                <w:iCs/>
                <w:sz w:val="20"/>
                <w:szCs w:val="20"/>
              </w:rPr>
            </w:pPr>
            <w:r>
              <w:rPr>
                <w:sz w:val="20"/>
                <w:szCs w:val="20"/>
              </w:rPr>
              <w:t>Traffic</w:t>
            </w:r>
            <w:r>
              <w:rPr>
                <w:sz w:val="20"/>
                <w:szCs w:val="20"/>
              </w:rPr>
              <w:tab/>
            </w:r>
            <w:r>
              <w:rPr>
                <w:sz w:val="20"/>
                <w:szCs w:val="20"/>
              </w:rPr>
              <w:tab/>
            </w:r>
            <w:r>
              <w:rPr>
                <w:sz w:val="20"/>
                <w:szCs w:val="20"/>
              </w:rPr>
              <w:tab/>
              <w:t>M                       147</w:t>
            </w:r>
            <w:r>
              <w:rPr>
                <w:sz w:val="20"/>
                <w:szCs w:val="20"/>
              </w:rPr>
              <w:tab/>
              <w:t xml:space="preserve">          5.0</w:t>
            </w:r>
            <w:r>
              <w:rPr>
                <w:rFonts w:cstheme="minorHAnsi"/>
                <w:sz w:val="20"/>
                <w:szCs w:val="20"/>
              </w:rPr>
              <w:t>±3.6</w:t>
            </w:r>
            <w:r>
              <w:rPr>
                <w:sz w:val="20"/>
                <w:szCs w:val="20"/>
              </w:rPr>
              <w:tab/>
              <w:t xml:space="preserve">            -4.49</w:t>
            </w:r>
            <w:r>
              <w:rPr>
                <w:sz w:val="20"/>
                <w:szCs w:val="20"/>
              </w:rPr>
              <w:tab/>
              <w:t>.000</w:t>
            </w:r>
            <w:r w:rsidR="00356364">
              <w:rPr>
                <w:sz w:val="20"/>
                <w:szCs w:val="20"/>
              </w:rPr>
              <w:tab/>
              <w:t>0.45</w:t>
            </w:r>
          </w:p>
          <w:p w14:paraId="6DE1520A" w14:textId="77777777" w:rsidR="009A31D9" w:rsidRDefault="009A31D9" w:rsidP="009A31D9">
            <w:pPr>
              <w:tabs>
                <w:tab w:val="left" w:pos="720"/>
                <w:tab w:val="left" w:pos="1440"/>
                <w:tab w:val="left" w:pos="2160"/>
                <w:tab w:val="left" w:pos="2880"/>
                <w:tab w:val="left" w:pos="3600"/>
                <w:tab w:val="left" w:pos="4320"/>
                <w:tab w:val="left" w:pos="5040"/>
                <w:tab w:val="left" w:pos="5760"/>
                <w:tab w:val="left" w:pos="6480"/>
                <w:tab w:val="left" w:pos="7155"/>
                <w:tab w:val="left" w:pos="7245"/>
              </w:tabs>
              <w:rPr>
                <w:sz w:val="20"/>
                <w:szCs w:val="20"/>
              </w:rPr>
            </w:pPr>
            <w:r>
              <w:rPr>
                <w:sz w:val="20"/>
                <w:szCs w:val="20"/>
              </w:rPr>
              <w:tab/>
            </w:r>
            <w:r>
              <w:rPr>
                <w:sz w:val="20"/>
                <w:szCs w:val="20"/>
              </w:rPr>
              <w:tab/>
            </w:r>
            <w:r>
              <w:rPr>
                <w:sz w:val="20"/>
                <w:szCs w:val="20"/>
              </w:rPr>
              <w:tab/>
              <w:t>F                        302</w:t>
            </w:r>
            <w:r>
              <w:rPr>
                <w:sz w:val="20"/>
                <w:szCs w:val="20"/>
              </w:rPr>
              <w:tab/>
              <w:t xml:space="preserve">          6.7</w:t>
            </w:r>
            <w:r>
              <w:rPr>
                <w:rFonts w:cstheme="minorHAnsi"/>
                <w:sz w:val="20"/>
                <w:szCs w:val="20"/>
              </w:rPr>
              <w:t>±3.9</w:t>
            </w:r>
            <w:r>
              <w:rPr>
                <w:sz w:val="20"/>
                <w:szCs w:val="20"/>
              </w:rPr>
              <w:tab/>
              <w:t xml:space="preserve">            </w:t>
            </w:r>
          </w:p>
          <w:p w14:paraId="781545F0" w14:textId="2DE1149B" w:rsidR="009A31D9" w:rsidRDefault="009A31D9" w:rsidP="00BE2F98">
            <w:pPr>
              <w:tabs>
                <w:tab w:val="left" w:pos="720"/>
                <w:tab w:val="left" w:pos="1440"/>
                <w:tab w:val="left" w:pos="2160"/>
                <w:tab w:val="left" w:pos="2880"/>
                <w:tab w:val="left" w:pos="3600"/>
                <w:tab w:val="left" w:pos="4320"/>
                <w:tab w:val="left" w:pos="5040"/>
                <w:tab w:val="left" w:pos="5760"/>
                <w:tab w:val="left" w:pos="6480"/>
                <w:tab w:val="left" w:pos="7200"/>
                <w:tab w:val="right" w:pos="8380"/>
              </w:tabs>
              <w:rPr>
                <w:i/>
                <w:iCs/>
                <w:sz w:val="20"/>
                <w:szCs w:val="20"/>
              </w:rPr>
            </w:pPr>
            <w:r>
              <w:rPr>
                <w:sz w:val="20"/>
                <w:szCs w:val="20"/>
              </w:rPr>
              <w:t>Safety</w:t>
            </w:r>
            <w:r>
              <w:rPr>
                <w:sz w:val="20"/>
                <w:szCs w:val="20"/>
              </w:rPr>
              <w:tab/>
            </w:r>
            <w:r>
              <w:rPr>
                <w:sz w:val="20"/>
                <w:szCs w:val="20"/>
              </w:rPr>
              <w:tab/>
            </w:r>
            <w:r>
              <w:rPr>
                <w:sz w:val="20"/>
                <w:szCs w:val="20"/>
              </w:rPr>
              <w:tab/>
              <w:t>M                       147</w:t>
            </w:r>
            <w:r>
              <w:rPr>
                <w:sz w:val="20"/>
                <w:szCs w:val="20"/>
              </w:rPr>
              <w:tab/>
              <w:t xml:space="preserve">          2.5</w:t>
            </w:r>
            <w:r>
              <w:rPr>
                <w:rFonts w:cstheme="minorHAnsi"/>
                <w:sz w:val="20"/>
                <w:szCs w:val="20"/>
              </w:rPr>
              <w:t>±2.6</w:t>
            </w:r>
            <w:r>
              <w:rPr>
                <w:sz w:val="20"/>
                <w:szCs w:val="20"/>
              </w:rPr>
              <w:tab/>
              <w:t xml:space="preserve">            -2.65 </w:t>
            </w:r>
            <w:r>
              <w:rPr>
                <w:sz w:val="20"/>
                <w:szCs w:val="20"/>
              </w:rPr>
              <w:tab/>
              <w:t>.008</w:t>
            </w:r>
            <w:r w:rsidR="00356364">
              <w:rPr>
                <w:sz w:val="20"/>
                <w:szCs w:val="20"/>
              </w:rPr>
              <w:tab/>
              <w:t>0.28</w:t>
            </w:r>
          </w:p>
          <w:p w14:paraId="6328EF36" w14:textId="77777777" w:rsidR="009A31D9" w:rsidRDefault="009A31D9" w:rsidP="009A31D9">
            <w:pPr>
              <w:rPr>
                <w:sz w:val="20"/>
                <w:szCs w:val="20"/>
              </w:rPr>
            </w:pPr>
            <w:r>
              <w:rPr>
                <w:sz w:val="20"/>
                <w:szCs w:val="20"/>
              </w:rPr>
              <w:t xml:space="preserve">               </w:t>
            </w:r>
            <w:r>
              <w:rPr>
                <w:sz w:val="20"/>
                <w:szCs w:val="20"/>
              </w:rPr>
              <w:tab/>
            </w:r>
            <w:r>
              <w:rPr>
                <w:sz w:val="20"/>
                <w:szCs w:val="20"/>
              </w:rPr>
              <w:tab/>
              <w:t>F                        302</w:t>
            </w:r>
            <w:r>
              <w:rPr>
                <w:sz w:val="20"/>
                <w:szCs w:val="20"/>
              </w:rPr>
              <w:tab/>
              <w:t xml:space="preserve">          3.3</w:t>
            </w:r>
            <w:r>
              <w:rPr>
                <w:rFonts w:cstheme="minorHAnsi"/>
                <w:sz w:val="20"/>
                <w:szCs w:val="20"/>
              </w:rPr>
              <w:t>±3.0</w:t>
            </w:r>
            <w:r>
              <w:rPr>
                <w:sz w:val="20"/>
                <w:szCs w:val="20"/>
              </w:rPr>
              <w:tab/>
              <w:t xml:space="preserve">               </w:t>
            </w:r>
          </w:p>
          <w:p w14:paraId="346DE188" w14:textId="5C30A933" w:rsidR="009A31D9" w:rsidRDefault="009A31D9" w:rsidP="00BE2F98">
            <w:pPr>
              <w:tabs>
                <w:tab w:val="left" w:pos="720"/>
                <w:tab w:val="left" w:pos="1440"/>
                <w:tab w:val="left" w:pos="2160"/>
                <w:tab w:val="left" w:pos="2880"/>
                <w:tab w:val="left" w:pos="3600"/>
                <w:tab w:val="left" w:pos="4320"/>
                <w:tab w:val="left" w:pos="5040"/>
                <w:tab w:val="left" w:pos="5760"/>
                <w:tab w:val="left" w:pos="6480"/>
                <w:tab w:val="left" w:pos="7215"/>
                <w:tab w:val="right" w:pos="8380"/>
              </w:tabs>
              <w:rPr>
                <w:sz w:val="20"/>
                <w:szCs w:val="20"/>
              </w:rPr>
            </w:pPr>
            <w:r>
              <w:rPr>
                <w:sz w:val="20"/>
                <w:szCs w:val="20"/>
              </w:rPr>
              <w:t>Employment</w:t>
            </w:r>
            <w:r>
              <w:rPr>
                <w:sz w:val="20"/>
                <w:szCs w:val="20"/>
              </w:rPr>
              <w:tab/>
            </w:r>
            <w:r>
              <w:rPr>
                <w:sz w:val="20"/>
                <w:szCs w:val="20"/>
              </w:rPr>
              <w:tab/>
              <w:t>M                       147</w:t>
            </w:r>
            <w:r>
              <w:rPr>
                <w:sz w:val="20"/>
                <w:szCs w:val="20"/>
              </w:rPr>
              <w:tab/>
              <w:t xml:space="preserve">          2.5</w:t>
            </w:r>
            <w:r>
              <w:rPr>
                <w:rFonts w:cstheme="minorHAnsi"/>
                <w:sz w:val="20"/>
                <w:szCs w:val="20"/>
              </w:rPr>
              <w:t>±2</w:t>
            </w:r>
            <w:r>
              <w:rPr>
                <w:sz w:val="20"/>
                <w:szCs w:val="20"/>
              </w:rPr>
              <w:t>.8</w:t>
            </w:r>
            <w:r>
              <w:rPr>
                <w:sz w:val="20"/>
                <w:szCs w:val="20"/>
              </w:rPr>
              <w:tab/>
              <w:t xml:space="preserve">            -2.23</w:t>
            </w:r>
            <w:r>
              <w:rPr>
                <w:sz w:val="20"/>
                <w:szCs w:val="20"/>
              </w:rPr>
              <w:tab/>
              <w:t>.026</w:t>
            </w:r>
            <w:r w:rsidR="00356364">
              <w:rPr>
                <w:sz w:val="20"/>
                <w:szCs w:val="20"/>
              </w:rPr>
              <w:tab/>
              <w:t>0.23</w:t>
            </w:r>
          </w:p>
          <w:p w14:paraId="7671DBFF" w14:textId="77777777" w:rsidR="009A31D9" w:rsidRDefault="009A31D9" w:rsidP="009A31D9">
            <w:pPr>
              <w:rPr>
                <w:sz w:val="20"/>
                <w:szCs w:val="20"/>
              </w:rPr>
            </w:pPr>
            <w:r>
              <w:rPr>
                <w:sz w:val="20"/>
                <w:szCs w:val="20"/>
              </w:rPr>
              <w:t xml:space="preserve">               </w:t>
            </w:r>
            <w:r>
              <w:rPr>
                <w:sz w:val="20"/>
                <w:szCs w:val="20"/>
              </w:rPr>
              <w:tab/>
            </w:r>
            <w:r>
              <w:rPr>
                <w:sz w:val="20"/>
                <w:szCs w:val="20"/>
              </w:rPr>
              <w:tab/>
              <w:t>F                        302</w:t>
            </w:r>
            <w:r>
              <w:rPr>
                <w:sz w:val="20"/>
                <w:szCs w:val="20"/>
              </w:rPr>
              <w:tab/>
              <w:t xml:space="preserve">          3.2</w:t>
            </w:r>
            <w:r>
              <w:rPr>
                <w:rFonts w:cstheme="minorHAnsi"/>
                <w:sz w:val="20"/>
                <w:szCs w:val="20"/>
              </w:rPr>
              <w:t>±3</w:t>
            </w:r>
            <w:r>
              <w:rPr>
                <w:sz w:val="20"/>
                <w:szCs w:val="20"/>
              </w:rPr>
              <w:t>.1</w:t>
            </w:r>
            <w:r>
              <w:rPr>
                <w:sz w:val="20"/>
                <w:szCs w:val="20"/>
              </w:rPr>
              <w:tab/>
              <w:t xml:space="preserve">               </w:t>
            </w:r>
          </w:p>
          <w:p w14:paraId="0911AB51" w14:textId="6708A777" w:rsidR="009A31D9" w:rsidRDefault="009A31D9" w:rsidP="00BE2F98">
            <w:pPr>
              <w:tabs>
                <w:tab w:val="left" w:pos="720"/>
                <w:tab w:val="left" w:pos="1440"/>
                <w:tab w:val="left" w:pos="2160"/>
                <w:tab w:val="left" w:pos="2880"/>
                <w:tab w:val="left" w:pos="3600"/>
                <w:tab w:val="left" w:pos="4320"/>
                <w:tab w:val="left" w:pos="5040"/>
                <w:tab w:val="left" w:pos="5760"/>
                <w:tab w:val="left" w:pos="6480"/>
                <w:tab w:val="left" w:pos="7260"/>
                <w:tab w:val="right" w:pos="8380"/>
              </w:tabs>
              <w:rPr>
                <w:sz w:val="20"/>
                <w:szCs w:val="20"/>
              </w:rPr>
            </w:pPr>
            <w:r>
              <w:rPr>
                <w:sz w:val="20"/>
                <w:szCs w:val="20"/>
              </w:rPr>
              <w:t xml:space="preserve">Physical appearance </w:t>
            </w:r>
            <w:r>
              <w:rPr>
                <w:sz w:val="20"/>
                <w:szCs w:val="20"/>
              </w:rPr>
              <w:tab/>
              <w:t>M                       147</w:t>
            </w:r>
            <w:r>
              <w:rPr>
                <w:sz w:val="20"/>
                <w:szCs w:val="20"/>
              </w:rPr>
              <w:tab/>
              <w:t xml:space="preserve">          4.4</w:t>
            </w:r>
            <w:r>
              <w:rPr>
                <w:rFonts w:cstheme="minorHAnsi"/>
                <w:sz w:val="20"/>
                <w:szCs w:val="20"/>
              </w:rPr>
              <w:t xml:space="preserve">±3.0       </w:t>
            </w:r>
            <w:r>
              <w:rPr>
                <w:sz w:val="20"/>
                <w:szCs w:val="20"/>
              </w:rPr>
              <w:t xml:space="preserve">            -5.44</w:t>
            </w:r>
            <w:r>
              <w:rPr>
                <w:sz w:val="20"/>
                <w:szCs w:val="20"/>
              </w:rPr>
              <w:tab/>
              <w:t>.000</w:t>
            </w:r>
            <w:r w:rsidR="00356364">
              <w:rPr>
                <w:sz w:val="20"/>
                <w:szCs w:val="20"/>
              </w:rPr>
              <w:tab/>
              <w:t>0.53</w:t>
            </w:r>
          </w:p>
          <w:p w14:paraId="05E608A3" w14:textId="77777777" w:rsidR="009A31D9" w:rsidRDefault="009A31D9" w:rsidP="009A31D9">
            <w:pPr>
              <w:rPr>
                <w:sz w:val="20"/>
                <w:szCs w:val="20"/>
              </w:rPr>
            </w:pPr>
            <w:r>
              <w:rPr>
                <w:sz w:val="20"/>
                <w:szCs w:val="20"/>
              </w:rPr>
              <w:tab/>
            </w:r>
            <w:r>
              <w:rPr>
                <w:sz w:val="20"/>
                <w:szCs w:val="20"/>
              </w:rPr>
              <w:tab/>
            </w:r>
            <w:r>
              <w:rPr>
                <w:sz w:val="20"/>
                <w:szCs w:val="20"/>
              </w:rPr>
              <w:tab/>
              <w:t>F                        302</w:t>
            </w:r>
            <w:r>
              <w:rPr>
                <w:sz w:val="20"/>
                <w:szCs w:val="20"/>
              </w:rPr>
              <w:tab/>
              <w:t xml:space="preserve">          6.1</w:t>
            </w:r>
            <w:r>
              <w:rPr>
                <w:rFonts w:cstheme="minorHAnsi"/>
                <w:sz w:val="20"/>
                <w:szCs w:val="20"/>
              </w:rPr>
              <w:t>±</w:t>
            </w:r>
            <w:r>
              <w:rPr>
                <w:sz w:val="20"/>
                <w:szCs w:val="20"/>
              </w:rPr>
              <w:t xml:space="preserve">3.3              </w:t>
            </w:r>
          </w:p>
          <w:p w14:paraId="64E61042" w14:textId="6B163338" w:rsidR="009A31D9" w:rsidRDefault="009A31D9" w:rsidP="00BE2F98">
            <w:pPr>
              <w:tabs>
                <w:tab w:val="left" w:pos="720"/>
                <w:tab w:val="left" w:pos="1440"/>
                <w:tab w:val="left" w:pos="2160"/>
                <w:tab w:val="left" w:pos="2880"/>
                <w:tab w:val="left" w:pos="3600"/>
                <w:tab w:val="left" w:pos="4320"/>
                <w:tab w:val="left" w:pos="5040"/>
                <w:tab w:val="left" w:pos="5760"/>
                <w:tab w:val="left" w:pos="6480"/>
                <w:tab w:val="left" w:pos="7200"/>
                <w:tab w:val="right" w:pos="8380"/>
              </w:tabs>
              <w:rPr>
                <w:i/>
                <w:iCs/>
                <w:sz w:val="20"/>
                <w:szCs w:val="20"/>
              </w:rPr>
            </w:pPr>
            <w:r>
              <w:rPr>
                <w:sz w:val="20"/>
                <w:szCs w:val="20"/>
              </w:rPr>
              <w:t>Parental expectations</w:t>
            </w:r>
            <w:r>
              <w:rPr>
                <w:sz w:val="20"/>
                <w:szCs w:val="20"/>
              </w:rPr>
              <w:tab/>
              <w:t>M                       147</w:t>
            </w:r>
            <w:r>
              <w:rPr>
                <w:sz w:val="20"/>
                <w:szCs w:val="20"/>
              </w:rPr>
              <w:tab/>
              <w:t xml:space="preserve">          2.0</w:t>
            </w:r>
            <w:r>
              <w:rPr>
                <w:rFonts w:cstheme="minorHAnsi"/>
                <w:sz w:val="20"/>
                <w:szCs w:val="20"/>
              </w:rPr>
              <w:t>±2.6</w:t>
            </w:r>
            <w:r>
              <w:rPr>
                <w:sz w:val="20"/>
                <w:szCs w:val="20"/>
              </w:rPr>
              <w:tab/>
              <w:t xml:space="preserve">            -4.54</w:t>
            </w:r>
            <w:r>
              <w:rPr>
                <w:sz w:val="20"/>
                <w:szCs w:val="20"/>
              </w:rPr>
              <w:tab/>
              <w:t>.000</w:t>
            </w:r>
            <w:r w:rsidR="00356364">
              <w:rPr>
                <w:sz w:val="20"/>
                <w:szCs w:val="20"/>
              </w:rPr>
              <w:tab/>
              <w:t>0.44</w:t>
            </w:r>
          </w:p>
          <w:p w14:paraId="690A92E9" w14:textId="77777777" w:rsidR="009A31D9" w:rsidRDefault="009A31D9" w:rsidP="009A31D9">
            <w:pPr>
              <w:tabs>
                <w:tab w:val="left" w:pos="720"/>
                <w:tab w:val="left" w:pos="1440"/>
                <w:tab w:val="left" w:pos="2160"/>
                <w:tab w:val="left" w:pos="2880"/>
                <w:tab w:val="left" w:pos="3600"/>
                <w:tab w:val="left" w:pos="4320"/>
                <w:tab w:val="left" w:pos="5040"/>
                <w:tab w:val="left" w:pos="5760"/>
                <w:tab w:val="left" w:pos="6480"/>
                <w:tab w:val="left" w:pos="7155"/>
                <w:tab w:val="left" w:pos="7245"/>
              </w:tabs>
              <w:rPr>
                <w:sz w:val="20"/>
                <w:szCs w:val="20"/>
              </w:rPr>
            </w:pPr>
            <w:r>
              <w:rPr>
                <w:sz w:val="20"/>
                <w:szCs w:val="20"/>
              </w:rPr>
              <w:tab/>
            </w:r>
            <w:r>
              <w:rPr>
                <w:sz w:val="20"/>
                <w:szCs w:val="20"/>
              </w:rPr>
              <w:tab/>
            </w:r>
            <w:r>
              <w:rPr>
                <w:sz w:val="20"/>
                <w:szCs w:val="20"/>
              </w:rPr>
              <w:tab/>
              <w:t>F                        302</w:t>
            </w:r>
            <w:r>
              <w:rPr>
                <w:sz w:val="20"/>
                <w:szCs w:val="20"/>
              </w:rPr>
              <w:tab/>
              <w:t xml:space="preserve">          3.3</w:t>
            </w:r>
            <w:r>
              <w:rPr>
                <w:rFonts w:cstheme="minorHAnsi"/>
                <w:sz w:val="20"/>
                <w:szCs w:val="20"/>
              </w:rPr>
              <w:t>±3.1</w:t>
            </w:r>
            <w:r>
              <w:rPr>
                <w:sz w:val="20"/>
                <w:szCs w:val="20"/>
              </w:rPr>
              <w:tab/>
              <w:t xml:space="preserve">            </w:t>
            </w:r>
          </w:p>
          <w:p w14:paraId="776A5E3E" w14:textId="4F2A69F0" w:rsidR="00816931" w:rsidRDefault="00816931" w:rsidP="00816931">
            <w:pPr>
              <w:tabs>
                <w:tab w:val="left" w:pos="720"/>
                <w:tab w:val="left" w:pos="1440"/>
                <w:tab w:val="left" w:pos="2160"/>
                <w:tab w:val="left" w:pos="2880"/>
                <w:tab w:val="left" w:pos="3600"/>
                <w:tab w:val="left" w:pos="4320"/>
                <w:tab w:val="left" w:pos="5040"/>
                <w:tab w:val="left" w:pos="5760"/>
                <w:tab w:val="left" w:pos="6480"/>
                <w:tab w:val="left" w:pos="7200"/>
                <w:tab w:val="right" w:pos="8380"/>
              </w:tabs>
              <w:rPr>
                <w:sz w:val="20"/>
                <w:szCs w:val="20"/>
              </w:rPr>
            </w:pPr>
            <w:r>
              <w:rPr>
                <w:sz w:val="20"/>
                <w:szCs w:val="20"/>
              </w:rPr>
              <w:t xml:space="preserve">Race                     </w:t>
            </w:r>
            <w:r>
              <w:rPr>
                <w:sz w:val="20"/>
                <w:szCs w:val="20"/>
              </w:rPr>
              <w:tab/>
              <w:t>M                       147</w:t>
            </w:r>
            <w:r>
              <w:rPr>
                <w:sz w:val="20"/>
                <w:szCs w:val="20"/>
              </w:rPr>
              <w:tab/>
              <w:t xml:space="preserve">          2.1</w:t>
            </w:r>
            <w:r>
              <w:rPr>
                <w:rFonts w:cstheme="minorHAnsi"/>
                <w:sz w:val="20"/>
                <w:szCs w:val="20"/>
              </w:rPr>
              <w:t>±3.8</w:t>
            </w:r>
            <w:r>
              <w:rPr>
                <w:sz w:val="20"/>
                <w:szCs w:val="20"/>
              </w:rPr>
              <w:tab/>
              <w:t xml:space="preserve">            -1.71</w:t>
            </w:r>
            <w:r>
              <w:rPr>
                <w:sz w:val="20"/>
                <w:szCs w:val="20"/>
              </w:rPr>
              <w:tab/>
              <w:t>.044</w:t>
            </w:r>
            <w:r>
              <w:rPr>
                <w:sz w:val="20"/>
                <w:szCs w:val="20"/>
              </w:rPr>
              <w:tab/>
              <w:t>0.17</w:t>
            </w:r>
          </w:p>
          <w:p w14:paraId="46AE66E9" w14:textId="2074A17B" w:rsidR="00816931" w:rsidRDefault="00816931" w:rsidP="00816931">
            <w:pPr>
              <w:tabs>
                <w:tab w:val="left" w:pos="720"/>
                <w:tab w:val="left" w:pos="1440"/>
                <w:tab w:val="left" w:pos="2160"/>
                <w:tab w:val="left" w:pos="2880"/>
                <w:tab w:val="left" w:pos="3600"/>
                <w:tab w:val="left" w:pos="4320"/>
                <w:tab w:val="left" w:pos="5040"/>
                <w:tab w:val="left" w:pos="5760"/>
                <w:tab w:val="left" w:pos="6480"/>
                <w:tab w:val="left" w:pos="7155"/>
                <w:tab w:val="left" w:pos="7245"/>
              </w:tabs>
              <w:rPr>
                <w:sz w:val="20"/>
                <w:szCs w:val="20"/>
              </w:rPr>
            </w:pPr>
            <w:r>
              <w:rPr>
                <w:sz w:val="20"/>
                <w:szCs w:val="20"/>
              </w:rPr>
              <w:tab/>
            </w:r>
            <w:r>
              <w:rPr>
                <w:sz w:val="20"/>
                <w:szCs w:val="20"/>
              </w:rPr>
              <w:tab/>
            </w:r>
            <w:r>
              <w:rPr>
                <w:sz w:val="20"/>
                <w:szCs w:val="20"/>
              </w:rPr>
              <w:tab/>
              <w:t>F                        302</w:t>
            </w:r>
            <w:r>
              <w:rPr>
                <w:sz w:val="20"/>
                <w:szCs w:val="20"/>
              </w:rPr>
              <w:tab/>
              <w:t xml:space="preserve">          2.8</w:t>
            </w:r>
            <w:r>
              <w:rPr>
                <w:rFonts w:cstheme="minorHAnsi"/>
                <w:sz w:val="20"/>
                <w:szCs w:val="20"/>
              </w:rPr>
              <w:t>±4.3</w:t>
            </w:r>
            <w:r>
              <w:rPr>
                <w:sz w:val="20"/>
                <w:szCs w:val="20"/>
              </w:rPr>
              <w:tab/>
              <w:t xml:space="preserve">            </w:t>
            </w:r>
          </w:p>
          <w:p w14:paraId="48745389" w14:textId="329ACAFF" w:rsidR="009B4CA5" w:rsidRPr="00A0119E" w:rsidRDefault="009B4CA5" w:rsidP="00046952">
            <w:pPr>
              <w:tabs>
                <w:tab w:val="left" w:pos="2160"/>
                <w:tab w:val="left" w:pos="3375"/>
                <w:tab w:val="left" w:pos="4815"/>
              </w:tabs>
              <w:rPr>
                <w:sz w:val="20"/>
                <w:szCs w:val="20"/>
              </w:rPr>
            </w:pPr>
          </w:p>
        </w:tc>
      </w:tr>
    </w:tbl>
    <w:p w14:paraId="6BB9A55C" w14:textId="2AB1D8DB" w:rsidR="004052D4" w:rsidRDefault="004052D4" w:rsidP="00046952">
      <w:pPr>
        <w:pStyle w:val="ListParagraph"/>
        <w:numPr>
          <w:ilvl w:val="0"/>
          <w:numId w:val="27"/>
        </w:numPr>
      </w:pPr>
      <w:r>
        <w:rPr>
          <w:b/>
        </w:rPr>
        <w:lastRenderedPageBreak/>
        <w:t xml:space="preserve">Parental Expectations - </w:t>
      </w:r>
      <w:r>
        <w:t xml:space="preserve">There was a significant difference in the number of </w:t>
      </w:r>
      <w:r w:rsidRPr="004052D4">
        <w:t>parental e</w:t>
      </w:r>
      <w:r w:rsidRPr="007A1418">
        <w:t>xpectations</w:t>
      </w:r>
      <w:r>
        <w:rPr>
          <w:b/>
        </w:rPr>
        <w:t xml:space="preserve"> </w:t>
      </w:r>
      <w:r>
        <w:t xml:space="preserve">related hassles reported based on gender, with females reporting significantly higher </w:t>
      </w:r>
      <w:r w:rsidRPr="004052D4">
        <w:t>p</w:t>
      </w:r>
      <w:r w:rsidRPr="00837B1B">
        <w:t>arental expectations</w:t>
      </w:r>
      <w:r>
        <w:rPr>
          <w:b/>
        </w:rPr>
        <w:t xml:space="preserve"> </w:t>
      </w:r>
      <w:r>
        <w:t xml:space="preserve">hassle subscale scores than males.  </w:t>
      </w:r>
      <w:r w:rsidR="00353BF8">
        <w:t xml:space="preserve">The effect size is approaching practical significance (Cohen’s </w:t>
      </w:r>
      <w:r w:rsidR="00353BF8" w:rsidRPr="00046952">
        <w:rPr>
          <w:i/>
        </w:rPr>
        <w:t>d</w:t>
      </w:r>
      <w:r w:rsidR="00353BF8">
        <w:t>=0.44).</w:t>
      </w:r>
    </w:p>
    <w:p w14:paraId="5AA83AF8" w14:textId="4243F571" w:rsidR="0002406F" w:rsidRPr="0002406F" w:rsidRDefault="00046952" w:rsidP="00046952">
      <w:pPr>
        <w:ind w:firstLine="360"/>
      </w:pPr>
      <w:r>
        <w:tab/>
      </w:r>
      <w:r w:rsidR="0002406F" w:rsidRPr="0002406F">
        <w:t xml:space="preserve">There were significant differences in subscale scores for time, </w:t>
      </w:r>
      <w:r w:rsidR="0002406F">
        <w:t xml:space="preserve">race, </w:t>
      </w:r>
      <w:r w:rsidR="0002406F" w:rsidRPr="0002406F">
        <w:t>financial, gender, friendship, traffic, safety, employment, physical appearance, parental expectations, and total hassles based on the gender of the respondent. In each of thes</w:t>
      </w:r>
      <w:r w:rsidR="0002406F">
        <w:t>e 10</w:t>
      </w:r>
      <w:r w:rsidR="0002406F" w:rsidRPr="0002406F">
        <w:t xml:space="preserve"> subscales and in total stress females reported being more stressed than males which is similar to Hudd et al. (2000) but different to Pettit and Debarr (2011), Trapp et al. (2014), and Smit et al. (2004) each of which reported no significant differences between male and female levels of stress. </w:t>
      </w:r>
    </w:p>
    <w:p w14:paraId="032ABE03" w14:textId="2B7B4D7A" w:rsidR="004B4ED8" w:rsidRDefault="004B4ED8" w:rsidP="004B4ED8">
      <w:pPr>
        <w:ind w:firstLine="720"/>
      </w:pPr>
      <w:r w:rsidRPr="002C5EA3">
        <w:rPr>
          <w:b/>
          <w:i/>
          <w:u w:val="single"/>
        </w:rPr>
        <w:t>Sorority/Fraternity Membership</w:t>
      </w:r>
      <w:r w:rsidR="00816931">
        <w:rPr>
          <w:b/>
          <w:i/>
          <w:u w:val="single"/>
        </w:rPr>
        <w:t xml:space="preserve"> (undergraduate students only)</w:t>
      </w:r>
      <w:r>
        <w:t xml:space="preserve">. Independent t-tests were used to identify differences in </w:t>
      </w:r>
      <w:r w:rsidR="00C95090">
        <w:t>hassle subscale scores</w:t>
      </w:r>
      <w:r>
        <w:t xml:space="preserve"> based on membership in a sorority or fraternity (M=6</w:t>
      </w:r>
      <w:r w:rsidR="00816931">
        <w:t>3</w:t>
      </w:r>
      <w:r>
        <w:t>, NM=</w:t>
      </w:r>
      <w:r w:rsidR="00816931">
        <w:t>277</w:t>
      </w:r>
      <w:r w:rsidR="00C95090">
        <w:t>). There were no significant differences in hassle subscale scores based on sorority/fraternity membership.</w:t>
      </w:r>
      <w:r>
        <w:t xml:space="preserve"> </w:t>
      </w:r>
    </w:p>
    <w:p w14:paraId="6DE16B86" w14:textId="61EE2779" w:rsidR="00971FBC" w:rsidRDefault="00971FBC" w:rsidP="00971FBC">
      <w:pPr>
        <w:ind w:firstLine="720"/>
      </w:pPr>
      <w:r w:rsidRPr="002C5EA3">
        <w:rPr>
          <w:b/>
          <w:i/>
          <w:u w:val="single"/>
        </w:rPr>
        <w:t>Status as an Energy Drink Consumer</w:t>
      </w:r>
      <w:r>
        <w:rPr>
          <w:b/>
          <w:i/>
        </w:rPr>
        <w:t xml:space="preserve">. </w:t>
      </w:r>
      <w:r>
        <w:t xml:space="preserve">Independent t-tests were used to identify differences in hassle subscale scores based on status as an energy drink consumer (M=65, NM=383). There were no significant differences in hassle subscale scores based on sorority/fraternity membership. </w:t>
      </w:r>
    </w:p>
    <w:p w14:paraId="28DA3210" w14:textId="10FBB539" w:rsidR="0097069C" w:rsidRDefault="0097069C" w:rsidP="00DE32D3">
      <w:pPr>
        <w:pStyle w:val="ListParagraph"/>
        <w:numPr>
          <w:ilvl w:val="0"/>
          <w:numId w:val="27"/>
        </w:numPr>
      </w:pPr>
      <w:r w:rsidRPr="007A1418">
        <w:rPr>
          <w:b/>
        </w:rPr>
        <w:t>Safety</w:t>
      </w:r>
      <w:r>
        <w:rPr>
          <w:b/>
        </w:rPr>
        <w:t xml:space="preserve"> - </w:t>
      </w:r>
      <w:r>
        <w:t>There was a significant difference (t=-2.14, p=.033) in safety hassle subscale score based on status as an energy drink consumer, with non-consumers (3.3</w:t>
      </w:r>
      <w:r w:rsidRPr="00063ED6">
        <w:rPr>
          <w:rFonts w:cstheme="minorHAnsi"/>
        </w:rPr>
        <w:t>±</w:t>
      </w:r>
      <w:r>
        <w:t>2.9) reporting higher levels of safety related hassles than consumers (2.7</w:t>
      </w:r>
      <w:r w:rsidRPr="00063ED6">
        <w:rPr>
          <w:rFonts w:cstheme="minorHAnsi"/>
        </w:rPr>
        <w:t>±</w:t>
      </w:r>
      <w:r w:rsidRPr="00837B1B">
        <w:t>3</w:t>
      </w:r>
      <w:r>
        <w:t xml:space="preserve">.0). </w:t>
      </w:r>
    </w:p>
    <w:p w14:paraId="6F1CB574" w14:textId="1FF58E9A" w:rsidR="004B4ED8" w:rsidRDefault="004B4ED8" w:rsidP="004B4ED8">
      <w:pPr>
        <w:ind w:firstLine="720"/>
      </w:pPr>
      <w:r w:rsidRPr="00837B1B">
        <w:rPr>
          <w:b/>
          <w:i/>
        </w:rPr>
        <w:lastRenderedPageBreak/>
        <w:t>Ethnicity</w:t>
      </w:r>
      <w:r>
        <w:rPr>
          <w:b/>
        </w:rPr>
        <w:t xml:space="preserve"> (C, AA,</w:t>
      </w:r>
      <w:r w:rsidRPr="00837B1B">
        <w:rPr>
          <w:b/>
        </w:rPr>
        <w:t xml:space="preserve"> </w:t>
      </w:r>
      <w:r>
        <w:rPr>
          <w:b/>
        </w:rPr>
        <w:t xml:space="preserve">NA, </w:t>
      </w:r>
      <w:r w:rsidRPr="00837B1B">
        <w:rPr>
          <w:b/>
        </w:rPr>
        <w:t>A</w:t>
      </w:r>
      <w:r>
        <w:rPr>
          <w:b/>
        </w:rPr>
        <w:t xml:space="preserve">, </w:t>
      </w:r>
      <w:r w:rsidRPr="00837B1B">
        <w:rPr>
          <w:b/>
        </w:rPr>
        <w:t>H)</w:t>
      </w:r>
      <w:r>
        <w:rPr>
          <w:b/>
        </w:rPr>
        <w:t xml:space="preserve">. </w:t>
      </w:r>
      <w:r>
        <w:t xml:space="preserve">One-way ANOVAs were used to determine if there were between group differences in </w:t>
      </w:r>
      <w:r w:rsidR="0097069C">
        <w:t>hassle subscale scores</w:t>
      </w:r>
      <w:r>
        <w:t xml:space="preserve"> based on ethnicity. </w:t>
      </w:r>
    </w:p>
    <w:p w14:paraId="0ACD68C0" w14:textId="3C5123ED" w:rsidR="0097069C" w:rsidRDefault="0097069C" w:rsidP="00DE32D3">
      <w:pPr>
        <w:pStyle w:val="ListParagraph"/>
        <w:numPr>
          <w:ilvl w:val="0"/>
          <w:numId w:val="27"/>
        </w:numPr>
      </w:pPr>
      <w:r w:rsidRPr="007A1418">
        <w:rPr>
          <w:b/>
        </w:rPr>
        <w:t>Race</w:t>
      </w:r>
      <w:r>
        <w:rPr>
          <w:b/>
        </w:rPr>
        <w:t xml:space="preserve"> - </w:t>
      </w:r>
      <w:r>
        <w:t xml:space="preserve">There was a significant difference (F=18.6, p=.000) in the race related hassles subscale score based on ethnicity, with </w:t>
      </w:r>
      <w:r w:rsidR="00CF270C">
        <w:t xml:space="preserve">African Americans reporting </w:t>
      </w:r>
      <w:r>
        <w:t xml:space="preserve">significantly </w:t>
      </w:r>
      <w:r w:rsidR="00CF270C">
        <w:t xml:space="preserve">higher subscale scores than Caucasians, </w:t>
      </w:r>
      <w:r w:rsidR="00335F62">
        <w:t>Native Americans, Asians, and Hispanics</w:t>
      </w:r>
      <w:r>
        <w:t>.</w:t>
      </w:r>
      <w:r w:rsidR="00335F62">
        <w:t xml:space="preserve"> Asians and Hispanics also reported significantly higher subscale scores than Caucasians and Native Americans.</w:t>
      </w:r>
      <w:r>
        <w:t xml:space="preserve"> </w:t>
      </w:r>
    </w:p>
    <w:p w14:paraId="3FB1D4A0" w14:textId="77777777" w:rsidR="0016320B" w:rsidRDefault="0016320B" w:rsidP="007A1418">
      <w:pPr>
        <w:pStyle w:val="ListParagraph"/>
      </w:pPr>
    </w:p>
    <w:p w14:paraId="1FD00A92" w14:textId="0882E575" w:rsidR="004E0366" w:rsidRPr="00EB2F5E" w:rsidRDefault="004E0366" w:rsidP="004E0366">
      <w:pPr>
        <w:rPr>
          <w:b/>
        </w:rPr>
      </w:pPr>
      <w:r>
        <w:rPr>
          <w:b/>
        </w:rPr>
        <w:t xml:space="preserve">Table </w:t>
      </w:r>
      <w:r w:rsidR="0016320B">
        <w:rPr>
          <w:b/>
        </w:rPr>
        <w:t>8</w:t>
      </w:r>
      <w:r>
        <w:rPr>
          <w:b/>
        </w:rPr>
        <w:t xml:space="preserve">: </w:t>
      </w:r>
      <w:r w:rsidR="0016320B">
        <w:rPr>
          <w:b/>
        </w:rPr>
        <w:t>O</w:t>
      </w:r>
      <w:r>
        <w:rPr>
          <w:b/>
        </w:rPr>
        <w:t xml:space="preserve">ne-way ANOVA </w:t>
      </w:r>
      <w:r w:rsidR="0016320B">
        <w:rPr>
          <w:b/>
        </w:rPr>
        <w:t>R</w:t>
      </w:r>
      <w:r>
        <w:rPr>
          <w:b/>
        </w:rPr>
        <w:t xml:space="preserve">esults for </w:t>
      </w:r>
      <w:r w:rsidR="0016320B">
        <w:rPr>
          <w:b/>
        </w:rPr>
        <w:t>H</w:t>
      </w:r>
      <w:r>
        <w:rPr>
          <w:b/>
        </w:rPr>
        <w:t>assle</w:t>
      </w:r>
      <w:r w:rsidR="0016320B">
        <w:rPr>
          <w:b/>
        </w:rPr>
        <w:t xml:space="preserve"> Subscale Scores</w:t>
      </w:r>
      <w:r>
        <w:rPr>
          <w:b/>
        </w:rPr>
        <w:t xml:space="preserve"> by </w:t>
      </w:r>
      <w:r w:rsidR="0016320B">
        <w:rPr>
          <w:b/>
        </w:rPr>
        <w:t>E</w:t>
      </w:r>
      <w:r>
        <w:rPr>
          <w:b/>
        </w:rPr>
        <w:t>thnicity</w:t>
      </w: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4E0366" w:rsidRPr="00A0119E" w14:paraId="21762B36" w14:textId="77777777" w:rsidTr="004E0366">
        <w:trPr>
          <w:trHeight w:val="510"/>
        </w:trPr>
        <w:tc>
          <w:tcPr>
            <w:tcW w:w="8496" w:type="dxa"/>
            <w:tcBorders>
              <w:top w:val="single" w:sz="12" w:space="0" w:color="008000"/>
              <w:bottom w:val="single" w:sz="6" w:space="0" w:color="008000"/>
            </w:tcBorders>
          </w:tcPr>
          <w:p w14:paraId="0B323DB6" w14:textId="0754C668" w:rsidR="004E0366" w:rsidRPr="00A0119E" w:rsidRDefault="004E0366" w:rsidP="009C0B31">
            <w:pPr>
              <w:tabs>
                <w:tab w:val="left" w:pos="720"/>
                <w:tab w:val="left" w:pos="1440"/>
                <w:tab w:val="left" w:pos="2160"/>
                <w:tab w:val="left" w:pos="2880"/>
                <w:tab w:val="left" w:pos="3600"/>
                <w:tab w:val="left" w:pos="4320"/>
                <w:tab w:val="left" w:pos="5040"/>
                <w:tab w:val="left" w:pos="5760"/>
                <w:tab w:val="left" w:pos="6480"/>
                <w:tab w:val="left" w:pos="7350"/>
              </w:tabs>
              <w:rPr>
                <w:sz w:val="20"/>
                <w:szCs w:val="20"/>
              </w:rPr>
            </w:pPr>
            <w:r>
              <w:rPr>
                <w:sz w:val="20"/>
                <w:szCs w:val="20"/>
              </w:rPr>
              <w:t>Subscale Name</w:t>
            </w:r>
            <w:r>
              <w:rPr>
                <w:sz w:val="20"/>
                <w:szCs w:val="20"/>
              </w:rPr>
              <w:tab/>
            </w:r>
            <w:r>
              <w:rPr>
                <w:sz w:val="20"/>
                <w:szCs w:val="20"/>
              </w:rPr>
              <w:tab/>
              <w:t xml:space="preserve">Group     </w:t>
            </w:r>
            <w:r>
              <w:rPr>
                <w:sz w:val="20"/>
                <w:szCs w:val="20"/>
              </w:rPr>
              <w:tab/>
              <w:t xml:space="preserve">N                     Mean </w:t>
            </w:r>
            <w:r>
              <w:rPr>
                <w:rFonts w:cstheme="minorHAnsi"/>
                <w:sz w:val="20"/>
                <w:szCs w:val="20"/>
              </w:rPr>
              <w:t>±</w:t>
            </w:r>
            <w:r>
              <w:rPr>
                <w:sz w:val="20"/>
                <w:szCs w:val="20"/>
              </w:rPr>
              <w:t>SD</w:t>
            </w:r>
            <w:r>
              <w:rPr>
                <w:sz w:val="20"/>
                <w:szCs w:val="20"/>
              </w:rPr>
              <w:tab/>
              <w:t xml:space="preserve"> </w:t>
            </w:r>
            <w:r>
              <w:rPr>
                <w:sz w:val="20"/>
                <w:szCs w:val="20"/>
              </w:rPr>
              <w:tab/>
            </w:r>
            <w:r w:rsidR="009C0B31">
              <w:rPr>
                <w:sz w:val="20"/>
                <w:szCs w:val="20"/>
              </w:rPr>
              <w:t xml:space="preserve">F      </w:t>
            </w:r>
            <w:r>
              <w:rPr>
                <w:color w:val="000000"/>
                <w:sz w:val="20"/>
                <w:szCs w:val="20"/>
              </w:rPr>
              <w:tab/>
              <w:t>p</w:t>
            </w:r>
          </w:p>
        </w:tc>
      </w:tr>
      <w:tr w:rsidR="004E0366" w:rsidRPr="00A0119E" w14:paraId="0D2DE2CF" w14:textId="77777777" w:rsidTr="004E0366">
        <w:tc>
          <w:tcPr>
            <w:tcW w:w="8496" w:type="dxa"/>
            <w:tcBorders>
              <w:top w:val="single" w:sz="6" w:space="0" w:color="008000"/>
              <w:bottom w:val="single" w:sz="6" w:space="0" w:color="008000"/>
            </w:tcBorders>
          </w:tcPr>
          <w:p w14:paraId="4D648405" w14:textId="77777777" w:rsidR="004E0366" w:rsidRDefault="004E0366" w:rsidP="004E0366">
            <w:pPr>
              <w:rPr>
                <w:sz w:val="20"/>
                <w:szCs w:val="20"/>
              </w:rPr>
            </w:pPr>
            <w:r>
              <w:rPr>
                <w:sz w:val="20"/>
                <w:szCs w:val="20"/>
              </w:rPr>
              <w:t>Race</w:t>
            </w:r>
            <w:r>
              <w:rPr>
                <w:sz w:val="20"/>
                <w:szCs w:val="20"/>
              </w:rPr>
              <w:tab/>
            </w:r>
            <w:r>
              <w:rPr>
                <w:sz w:val="20"/>
                <w:szCs w:val="20"/>
              </w:rPr>
              <w:tab/>
            </w:r>
            <w:r>
              <w:rPr>
                <w:sz w:val="20"/>
                <w:szCs w:val="20"/>
              </w:rPr>
              <w:tab/>
              <w:t>Caucasian           333</w:t>
            </w:r>
            <w:r>
              <w:rPr>
                <w:sz w:val="20"/>
                <w:szCs w:val="20"/>
              </w:rPr>
              <w:tab/>
              <w:t xml:space="preserve">         1.9</w:t>
            </w:r>
            <w:r>
              <w:rPr>
                <w:rFonts w:cstheme="minorHAnsi"/>
                <w:sz w:val="20"/>
                <w:szCs w:val="20"/>
              </w:rPr>
              <w:t>±</w:t>
            </w:r>
            <w:r>
              <w:rPr>
                <w:sz w:val="20"/>
                <w:szCs w:val="20"/>
              </w:rPr>
              <w:t>3.4</w:t>
            </w:r>
            <w:r>
              <w:rPr>
                <w:sz w:val="20"/>
                <w:szCs w:val="20"/>
              </w:rPr>
              <w:tab/>
              <w:t xml:space="preserve">            18.6</w:t>
            </w:r>
            <w:r>
              <w:rPr>
                <w:sz w:val="20"/>
                <w:szCs w:val="20"/>
              </w:rPr>
              <w:tab/>
              <w:t>.000</w:t>
            </w:r>
          </w:p>
          <w:p w14:paraId="24297FA5" w14:textId="77777777" w:rsidR="004E0366" w:rsidRDefault="004E0366" w:rsidP="004E0366">
            <w:pPr>
              <w:tabs>
                <w:tab w:val="left" w:pos="720"/>
                <w:tab w:val="left" w:pos="1440"/>
                <w:tab w:val="left" w:pos="2160"/>
                <w:tab w:val="left" w:pos="2880"/>
                <w:tab w:val="left" w:pos="3600"/>
                <w:tab w:val="left" w:pos="4320"/>
                <w:tab w:val="left" w:pos="5040"/>
                <w:tab w:val="left" w:pos="5760"/>
                <w:tab w:val="left" w:pos="6480"/>
                <w:tab w:val="left" w:pos="7155"/>
                <w:tab w:val="left" w:pos="7245"/>
              </w:tabs>
              <w:rPr>
                <w:sz w:val="20"/>
                <w:szCs w:val="20"/>
              </w:rPr>
            </w:pPr>
            <w:r>
              <w:rPr>
                <w:sz w:val="20"/>
                <w:szCs w:val="20"/>
              </w:rPr>
              <w:tab/>
            </w:r>
            <w:r>
              <w:rPr>
                <w:sz w:val="20"/>
                <w:szCs w:val="20"/>
              </w:rPr>
              <w:tab/>
            </w:r>
            <w:r>
              <w:rPr>
                <w:sz w:val="20"/>
                <w:szCs w:val="20"/>
              </w:rPr>
              <w:tab/>
              <w:t>African Amer.    13</w:t>
            </w:r>
            <w:r>
              <w:rPr>
                <w:sz w:val="20"/>
                <w:szCs w:val="20"/>
              </w:rPr>
              <w:tab/>
              <w:t xml:space="preserve">         8.7</w:t>
            </w:r>
            <w:r>
              <w:rPr>
                <w:rFonts w:cstheme="minorHAnsi"/>
                <w:sz w:val="20"/>
                <w:szCs w:val="20"/>
              </w:rPr>
              <w:t>±6.3</w:t>
            </w:r>
            <w:r>
              <w:rPr>
                <w:sz w:val="20"/>
                <w:szCs w:val="20"/>
              </w:rPr>
              <w:tab/>
              <w:t xml:space="preserve">            </w:t>
            </w:r>
          </w:p>
          <w:p w14:paraId="6712AFE3" w14:textId="77777777" w:rsidR="004E0366" w:rsidRDefault="004E0366" w:rsidP="004E0366">
            <w:pPr>
              <w:rPr>
                <w:sz w:val="20"/>
                <w:szCs w:val="20"/>
              </w:rPr>
            </w:pPr>
            <w:r>
              <w:rPr>
                <w:sz w:val="20"/>
                <w:szCs w:val="20"/>
              </w:rPr>
              <w:t xml:space="preserve">               </w:t>
            </w:r>
            <w:r>
              <w:rPr>
                <w:sz w:val="20"/>
                <w:szCs w:val="20"/>
              </w:rPr>
              <w:tab/>
            </w:r>
            <w:r>
              <w:rPr>
                <w:sz w:val="20"/>
                <w:szCs w:val="20"/>
              </w:rPr>
              <w:tab/>
              <w:t>Native Amer.      16</w:t>
            </w:r>
            <w:r>
              <w:rPr>
                <w:sz w:val="20"/>
                <w:szCs w:val="20"/>
              </w:rPr>
              <w:tab/>
              <w:t xml:space="preserve">         0.7</w:t>
            </w:r>
            <w:r>
              <w:rPr>
                <w:rFonts w:cstheme="minorHAnsi"/>
                <w:sz w:val="20"/>
                <w:szCs w:val="20"/>
              </w:rPr>
              <w:t>±</w:t>
            </w:r>
            <w:r>
              <w:rPr>
                <w:sz w:val="20"/>
                <w:szCs w:val="20"/>
              </w:rPr>
              <w:t>1.3</w:t>
            </w:r>
            <w:r>
              <w:rPr>
                <w:sz w:val="20"/>
                <w:szCs w:val="20"/>
              </w:rPr>
              <w:tab/>
              <w:t xml:space="preserve">                 </w:t>
            </w:r>
            <w:r>
              <w:rPr>
                <w:sz w:val="20"/>
                <w:szCs w:val="20"/>
              </w:rPr>
              <w:tab/>
            </w:r>
          </w:p>
          <w:p w14:paraId="52F2743A" w14:textId="20A9767F" w:rsidR="004E0366" w:rsidRDefault="004E0366" w:rsidP="004E0366">
            <w:pPr>
              <w:rPr>
                <w:sz w:val="20"/>
                <w:szCs w:val="20"/>
              </w:rPr>
            </w:pPr>
            <w:r>
              <w:rPr>
                <w:sz w:val="20"/>
                <w:szCs w:val="20"/>
              </w:rPr>
              <w:t xml:space="preserve">               </w:t>
            </w:r>
            <w:r>
              <w:rPr>
                <w:sz w:val="20"/>
                <w:szCs w:val="20"/>
              </w:rPr>
              <w:tab/>
            </w:r>
            <w:r>
              <w:rPr>
                <w:sz w:val="20"/>
                <w:szCs w:val="20"/>
              </w:rPr>
              <w:tab/>
              <w:t>Asian                  47</w:t>
            </w:r>
            <w:r>
              <w:rPr>
                <w:sz w:val="20"/>
                <w:szCs w:val="20"/>
              </w:rPr>
              <w:tab/>
              <w:t xml:space="preserve">         5.2</w:t>
            </w:r>
            <w:r>
              <w:rPr>
                <w:rFonts w:cstheme="minorHAnsi"/>
                <w:sz w:val="20"/>
                <w:szCs w:val="20"/>
              </w:rPr>
              <w:t>±</w:t>
            </w:r>
            <w:r>
              <w:rPr>
                <w:sz w:val="20"/>
                <w:szCs w:val="20"/>
              </w:rPr>
              <w:t>5.1</w:t>
            </w:r>
            <w:r>
              <w:rPr>
                <w:sz w:val="20"/>
                <w:szCs w:val="20"/>
              </w:rPr>
              <w:tab/>
              <w:t xml:space="preserve">                </w:t>
            </w:r>
          </w:p>
          <w:p w14:paraId="3A61A9F7" w14:textId="5F0057BA" w:rsidR="004E0366" w:rsidRDefault="004E0366" w:rsidP="004E0366">
            <w:pPr>
              <w:tabs>
                <w:tab w:val="left" w:pos="2175"/>
                <w:tab w:val="left" w:pos="3450"/>
                <w:tab w:val="left" w:pos="3525"/>
                <w:tab w:val="left" w:pos="4785"/>
              </w:tabs>
              <w:rPr>
                <w:sz w:val="20"/>
                <w:szCs w:val="20"/>
              </w:rPr>
            </w:pPr>
            <w:r>
              <w:rPr>
                <w:sz w:val="20"/>
                <w:szCs w:val="20"/>
              </w:rPr>
              <w:tab/>
              <w:t>Hispanic</w:t>
            </w:r>
            <w:r>
              <w:rPr>
                <w:sz w:val="20"/>
                <w:szCs w:val="20"/>
              </w:rPr>
              <w:tab/>
              <w:t xml:space="preserve"> 84</w:t>
            </w:r>
            <w:r>
              <w:rPr>
                <w:sz w:val="20"/>
                <w:szCs w:val="20"/>
              </w:rPr>
              <w:tab/>
            </w:r>
            <w:r w:rsidR="00326243">
              <w:rPr>
                <w:sz w:val="20"/>
                <w:szCs w:val="20"/>
              </w:rPr>
              <w:t>4</w:t>
            </w:r>
            <w:r>
              <w:rPr>
                <w:sz w:val="20"/>
                <w:szCs w:val="20"/>
              </w:rPr>
              <w:t>.</w:t>
            </w:r>
            <w:r w:rsidR="00326243">
              <w:rPr>
                <w:sz w:val="20"/>
                <w:szCs w:val="20"/>
              </w:rPr>
              <w:t>2</w:t>
            </w:r>
            <w:r>
              <w:rPr>
                <w:rFonts w:cstheme="minorHAnsi"/>
                <w:sz w:val="20"/>
                <w:szCs w:val="20"/>
              </w:rPr>
              <w:t>±</w:t>
            </w:r>
            <w:r w:rsidR="00326243">
              <w:rPr>
                <w:rFonts w:cstheme="minorHAnsi"/>
                <w:sz w:val="20"/>
                <w:szCs w:val="20"/>
              </w:rPr>
              <w:t>5</w:t>
            </w:r>
            <w:r>
              <w:rPr>
                <w:rFonts w:cstheme="minorHAnsi"/>
                <w:sz w:val="20"/>
                <w:szCs w:val="20"/>
              </w:rPr>
              <w:t>.</w:t>
            </w:r>
            <w:r w:rsidR="00326243">
              <w:rPr>
                <w:rFonts w:cstheme="minorHAnsi"/>
                <w:sz w:val="20"/>
                <w:szCs w:val="20"/>
              </w:rPr>
              <w:t>7</w:t>
            </w:r>
            <w:r>
              <w:rPr>
                <w:sz w:val="20"/>
                <w:szCs w:val="20"/>
              </w:rPr>
              <w:tab/>
            </w:r>
          </w:p>
          <w:p w14:paraId="4FC23ADA" w14:textId="427490DC" w:rsidR="004E0366" w:rsidRDefault="004E0366" w:rsidP="004E0366">
            <w:pPr>
              <w:rPr>
                <w:sz w:val="20"/>
                <w:szCs w:val="20"/>
              </w:rPr>
            </w:pPr>
            <w:r>
              <w:rPr>
                <w:sz w:val="20"/>
                <w:szCs w:val="20"/>
              </w:rPr>
              <w:t>Parental expectations</w:t>
            </w:r>
            <w:r>
              <w:rPr>
                <w:sz w:val="20"/>
                <w:szCs w:val="20"/>
              </w:rPr>
              <w:tab/>
              <w:t>Caucasian           333</w:t>
            </w:r>
            <w:r>
              <w:rPr>
                <w:sz w:val="20"/>
                <w:szCs w:val="20"/>
              </w:rPr>
              <w:tab/>
              <w:t xml:space="preserve">         2.7</w:t>
            </w:r>
            <w:r>
              <w:rPr>
                <w:rFonts w:cstheme="minorHAnsi"/>
                <w:sz w:val="20"/>
                <w:szCs w:val="20"/>
              </w:rPr>
              <w:t>±</w:t>
            </w:r>
            <w:r>
              <w:rPr>
                <w:sz w:val="20"/>
                <w:szCs w:val="20"/>
              </w:rPr>
              <w:t>2.9</w:t>
            </w:r>
            <w:r>
              <w:rPr>
                <w:sz w:val="20"/>
                <w:szCs w:val="20"/>
              </w:rPr>
              <w:tab/>
              <w:t xml:space="preserve">            2.9</w:t>
            </w:r>
            <w:r>
              <w:rPr>
                <w:sz w:val="20"/>
                <w:szCs w:val="20"/>
              </w:rPr>
              <w:tab/>
              <w:t>.021</w:t>
            </w:r>
          </w:p>
          <w:p w14:paraId="69589A07" w14:textId="77777777" w:rsidR="004E0366" w:rsidRDefault="004E0366" w:rsidP="004E0366">
            <w:pPr>
              <w:tabs>
                <w:tab w:val="left" w:pos="720"/>
                <w:tab w:val="left" w:pos="1440"/>
                <w:tab w:val="left" w:pos="2160"/>
                <w:tab w:val="left" w:pos="2880"/>
                <w:tab w:val="left" w:pos="3600"/>
                <w:tab w:val="left" w:pos="4320"/>
                <w:tab w:val="left" w:pos="5040"/>
                <w:tab w:val="left" w:pos="5760"/>
                <w:tab w:val="left" w:pos="6480"/>
                <w:tab w:val="left" w:pos="7155"/>
                <w:tab w:val="left" w:pos="7245"/>
              </w:tabs>
              <w:rPr>
                <w:sz w:val="20"/>
                <w:szCs w:val="20"/>
              </w:rPr>
            </w:pPr>
            <w:r>
              <w:rPr>
                <w:sz w:val="20"/>
                <w:szCs w:val="20"/>
              </w:rPr>
              <w:tab/>
            </w:r>
            <w:r>
              <w:rPr>
                <w:sz w:val="20"/>
                <w:szCs w:val="20"/>
              </w:rPr>
              <w:tab/>
            </w:r>
            <w:r>
              <w:rPr>
                <w:sz w:val="20"/>
                <w:szCs w:val="20"/>
              </w:rPr>
              <w:tab/>
              <w:t>African Amer.    13</w:t>
            </w:r>
            <w:r>
              <w:rPr>
                <w:sz w:val="20"/>
                <w:szCs w:val="20"/>
              </w:rPr>
              <w:tab/>
              <w:t xml:space="preserve">         4.4</w:t>
            </w:r>
            <w:r>
              <w:rPr>
                <w:rFonts w:cstheme="minorHAnsi"/>
                <w:sz w:val="20"/>
                <w:szCs w:val="20"/>
              </w:rPr>
              <w:t>±3.6</w:t>
            </w:r>
            <w:r>
              <w:rPr>
                <w:sz w:val="20"/>
                <w:szCs w:val="20"/>
              </w:rPr>
              <w:tab/>
              <w:t xml:space="preserve">            </w:t>
            </w:r>
          </w:p>
          <w:p w14:paraId="071A00C6" w14:textId="77777777" w:rsidR="004E0366" w:rsidRDefault="004E0366" w:rsidP="004E0366">
            <w:pPr>
              <w:rPr>
                <w:sz w:val="20"/>
                <w:szCs w:val="20"/>
              </w:rPr>
            </w:pPr>
            <w:r>
              <w:rPr>
                <w:sz w:val="20"/>
                <w:szCs w:val="20"/>
              </w:rPr>
              <w:t xml:space="preserve">               </w:t>
            </w:r>
            <w:r>
              <w:rPr>
                <w:sz w:val="20"/>
                <w:szCs w:val="20"/>
              </w:rPr>
              <w:tab/>
            </w:r>
            <w:r>
              <w:rPr>
                <w:sz w:val="20"/>
                <w:szCs w:val="20"/>
              </w:rPr>
              <w:tab/>
              <w:t>Native Amer.      16</w:t>
            </w:r>
            <w:r>
              <w:rPr>
                <w:sz w:val="20"/>
                <w:szCs w:val="20"/>
              </w:rPr>
              <w:tab/>
              <w:t xml:space="preserve">         1.6</w:t>
            </w:r>
            <w:r>
              <w:rPr>
                <w:rFonts w:cstheme="minorHAnsi"/>
                <w:sz w:val="20"/>
                <w:szCs w:val="20"/>
              </w:rPr>
              <w:t>±</w:t>
            </w:r>
            <w:r>
              <w:rPr>
                <w:sz w:val="20"/>
                <w:szCs w:val="20"/>
              </w:rPr>
              <w:t>2.1</w:t>
            </w:r>
            <w:r>
              <w:rPr>
                <w:sz w:val="20"/>
                <w:szCs w:val="20"/>
              </w:rPr>
              <w:tab/>
              <w:t xml:space="preserve">             </w:t>
            </w:r>
            <w:r>
              <w:rPr>
                <w:sz w:val="20"/>
                <w:szCs w:val="20"/>
              </w:rPr>
              <w:tab/>
            </w:r>
          </w:p>
          <w:p w14:paraId="0B9C5392" w14:textId="77777777" w:rsidR="004E0366" w:rsidRDefault="004E0366" w:rsidP="004E0366">
            <w:pPr>
              <w:rPr>
                <w:sz w:val="20"/>
                <w:szCs w:val="20"/>
              </w:rPr>
            </w:pPr>
            <w:r>
              <w:rPr>
                <w:sz w:val="20"/>
                <w:szCs w:val="20"/>
              </w:rPr>
              <w:t xml:space="preserve">               </w:t>
            </w:r>
            <w:r>
              <w:rPr>
                <w:sz w:val="20"/>
                <w:szCs w:val="20"/>
              </w:rPr>
              <w:tab/>
            </w:r>
            <w:r>
              <w:rPr>
                <w:sz w:val="20"/>
                <w:szCs w:val="20"/>
              </w:rPr>
              <w:tab/>
              <w:t>Asian                  47</w:t>
            </w:r>
            <w:r>
              <w:rPr>
                <w:sz w:val="20"/>
                <w:szCs w:val="20"/>
              </w:rPr>
              <w:tab/>
              <w:t xml:space="preserve">         3.8</w:t>
            </w:r>
            <w:r>
              <w:rPr>
                <w:rFonts w:cstheme="minorHAnsi"/>
                <w:sz w:val="20"/>
                <w:szCs w:val="20"/>
              </w:rPr>
              <w:t>±</w:t>
            </w:r>
            <w:r>
              <w:rPr>
                <w:sz w:val="20"/>
                <w:szCs w:val="20"/>
              </w:rPr>
              <w:t>3.2</w:t>
            </w:r>
            <w:r>
              <w:rPr>
                <w:sz w:val="20"/>
                <w:szCs w:val="20"/>
              </w:rPr>
              <w:tab/>
              <w:t xml:space="preserve">                </w:t>
            </w:r>
          </w:p>
          <w:p w14:paraId="073EBEE4" w14:textId="77777777" w:rsidR="004E0366" w:rsidRPr="00A0119E" w:rsidRDefault="004E0366" w:rsidP="004E0366">
            <w:pPr>
              <w:tabs>
                <w:tab w:val="left" w:pos="2160"/>
                <w:tab w:val="left" w:pos="3450"/>
                <w:tab w:val="left" w:pos="3525"/>
                <w:tab w:val="left" w:pos="4785"/>
              </w:tabs>
              <w:rPr>
                <w:sz w:val="20"/>
                <w:szCs w:val="20"/>
              </w:rPr>
            </w:pPr>
            <w:r>
              <w:rPr>
                <w:sz w:val="20"/>
                <w:szCs w:val="20"/>
              </w:rPr>
              <w:tab/>
              <w:t>Hispanic</w:t>
            </w:r>
            <w:r>
              <w:rPr>
                <w:sz w:val="20"/>
                <w:szCs w:val="20"/>
              </w:rPr>
              <w:tab/>
              <w:t xml:space="preserve"> 84</w:t>
            </w:r>
            <w:r>
              <w:rPr>
                <w:sz w:val="20"/>
                <w:szCs w:val="20"/>
              </w:rPr>
              <w:tab/>
              <w:t>3.2</w:t>
            </w:r>
            <w:r>
              <w:rPr>
                <w:rFonts w:cstheme="minorHAnsi"/>
                <w:sz w:val="20"/>
                <w:szCs w:val="20"/>
              </w:rPr>
              <w:t>±3.2</w:t>
            </w:r>
            <w:r>
              <w:rPr>
                <w:sz w:val="20"/>
                <w:szCs w:val="20"/>
              </w:rPr>
              <w:t xml:space="preserve"> </w:t>
            </w:r>
          </w:p>
        </w:tc>
      </w:tr>
    </w:tbl>
    <w:p w14:paraId="353D1D0C" w14:textId="77777777" w:rsidR="00DE32D3" w:rsidRPr="00DE32D3" w:rsidRDefault="00DE32D3" w:rsidP="00DE32D3">
      <w:pPr>
        <w:pStyle w:val="ListParagraph"/>
        <w:ind w:left="360"/>
      </w:pPr>
    </w:p>
    <w:p w14:paraId="4AE10301" w14:textId="77777777" w:rsidR="00DE32D3" w:rsidRPr="00A350D9" w:rsidRDefault="00DE32D3" w:rsidP="00DE32D3">
      <w:pPr>
        <w:pStyle w:val="ListParagraph"/>
        <w:numPr>
          <w:ilvl w:val="0"/>
          <w:numId w:val="27"/>
        </w:numPr>
      </w:pPr>
      <w:r w:rsidRPr="0016320B">
        <w:rPr>
          <w:b/>
        </w:rPr>
        <w:t xml:space="preserve">Parental Expectations - </w:t>
      </w:r>
      <w:r>
        <w:t xml:space="preserve">There was a significant model difference (F=2.91, p=.021) in the hassles related to parental expectations based on ethnicity. </w:t>
      </w:r>
      <w:r w:rsidRPr="00A350D9">
        <w:t xml:space="preserve">However, post hoc analysis did not indicate there were significant differences in the hassle score based </w:t>
      </w:r>
      <w:r w:rsidRPr="00A350D9">
        <w:lastRenderedPageBreak/>
        <w:t>on parental expectations between groups.  This can happen with multivariate significance but no univariate significance (Timm, 1975)</w:t>
      </w:r>
      <w:r>
        <w:t xml:space="preserve"> and may be related to the large disparity in group sizes (C=330, AA=13, NA=16, A=47, H=39).</w:t>
      </w:r>
    </w:p>
    <w:p w14:paraId="3B6A24EB" w14:textId="7C79D47E" w:rsidR="004B4ED8" w:rsidRDefault="004B4ED8" w:rsidP="00C44F05">
      <w:pPr>
        <w:ind w:firstLine="720"/>
      </w:pPr>
      <w:r w:rsidRPr="00C44F05">
        <w:rPr>
          <w:b/>
          <w:i/>
        </w:rPr>
        <w:t>Academic Class</w:t>
      </w:r>
      <w:r w:rsidRPr="00C44F05">
        <w:rPr>
          <w:b/>
        </w:rPr>
        <w:t xml:space="preserve"> (F, SO, J, SR, G)</w:t>
      </w:r>
      <w:r>
        <w:t xml:space="preserve">. One-way ANOVAs were used to determine whether there were between group differences in </w:t>
      </w:r>
      <w:r w:rsidR="00C44F05">
        <w:t>hassle subscale scores</w:t>
      </w:r>
      <w:r>
        <w:t xml:space="preserve"> based on academic class</w:t>
      </w:r>
      <w:r w:rsidR="00C44F05">
        <w:t>.</w:t>
      </w:r>
      <w:r>
        <w:t xml:space="preserve"> </w:t>
      </w:r>
    </w:p>
    <w:p w14:paraId="42BA9405" w14:textId="2E2C47BE" w:rsidR="0097069C" w:rsidRDefault="00C44F05" w:rsidP="00DE32D3">
      <w:pPr>
        <w:pStyle w:val="ListParagraph"/>
        <w:numPr>
          <w:ilvl w:val="0"/>
          <w:numId w:val="27"/>
        </w:numPr>
      </w:pPr>
      <w:r>
        <w:rPr>
          <w:b/>
        </w:rPr>
        <w:t>Time</w:t>
      </w:r>
      <w:r w:rsidR="004B4ED8">
        <w:t xml:space="preserve"> - </w:t>
      </w:r>
      <w:r w:rsidR="0097069C">
        <w:t>There</w:t>
      </w:r>
      <w:r w:rsidR="002C5EA3">
        <w:t xml:space="preserve"> was a significant difference (F=3</w:t>
      </w:r>
      <w:r w:rsidR="0097069C">
        <w:t>.</w:t>
      </w:r>
      <w:r w:rsidR="002C5EA3">
        <w:t>785, p=.015</w:t>
      </w:r>
      <w:r w:rsidR="0097069C">
        <w:t xml:space="preserve">) in the </w:t>
      </w:r>
      <w:r w:rsidR="002C5EA3">
        <w:t>time related hassle subscale score</w:t>
      </w:r>
      <w:r w:rsidR="0097069C">
        <w:t xml:space="preserve"> based on </w:t>
      </w:r>
      <w:r w:rsidR="002C5EA3">
        <w:t>academic class</w:t>
      </w:r>
      <w:r w:rsidR="0097069C">
        <w:t xml:space="preserve">, with </w:t>
      </w:r>
      <w:r w:rsidR="002C5EA3">
        <w:t>sophomores reporting</w:t>
      </w:r>
      <w:r w:rsidR="0097069C">
        <w:t xml:space="preserve"> significantly </w:t>
      </w:r>
      <w:r w:rsidR="00971488">
        <w:t>higher time related hassles subscale score</w:t>
      </w:r>
      <w:r w:rsidR="0097069C">
        <w:t xml:space="preserve"> than </w:t>
      </w:r>
      <w:r w:rsidR="002C5EA3">
        <w:t>freshmen</w:t>
      </w:r>
      <w:r w:rsidR="0097069C">
        <w:t xml:space="preserve">. </w:t>
      </w:r>
    </w:p>
    <w:p w14:paraId="163BD0B4" w14:textId="0E8B18EB" w:rsidR="00971488" w:rsidRDefault="00971488" w:rsidP="00DE32D3">
      <w:pPr>
        <w:pStyle w:val="ListParagraph"/>
        <w:numPr>
          <w:ilvl w:val="0"/>
          <w:numId w:val="27"/>
        </w:numPr>
      </w:pPr>
      <w:r>
        <w:rPr>
          <w:b/>
        </w:rPr>
        <w:t xml:space="preserve">Traffic </w:t>
      </w:r>
      <w:r w:rsidRPr="007A1418">
        <w:rPr>
          <w:b/>
          <w:i/>
        </w:rPr>
        <w:t>-</w:t>
      </w:r>
      <w:r>
        <w:rPr>
          <w:b/>
          <w:i/>
        </w:rPr>
        <w:t xml:space="preserve"> </w:t>
      </w:r>
      <w:r>
        <w:t xml:space="preserve">There was a significant difference (F=4.89, p=.001) in the traffic related hassle subscale score based on academic class, with freshmen reporting significantly lower traffic related hassle subscale score than sophomores, juniors, seniors, and graduate students. </w:t>
      </w:r>
    </w:p>
    <w:p w14:paraId="3C2F3C47" w14:textId="312FDAC9" w:rsidR="007A1418" w:rsidRDefault="004E0366" w:rsidP="00DE32D3">
      <w:pPr>
        <w:pStyle w:val="ListParagraph"/>
        <w:numPr>
          <w:ilvl w:val="0"/>
          <w:numId w:val="27"/>
        </w:numPr>
      </w:pPr>
      <w:r>
        <w:rPr>
          <w:b/>
        </w:rPr>
        <w:t xml:space="preserve">Employment - </w:t>
      </w:r>
      <w:r>
        <w:t xml:space="preserve">There was a significant difference (F=7.86, p=.000) in the employment related hassle subscale score based on academic class, with freshmen reporting significantly lower employment related hassle subscale score than juniors, seniors, and graduate students.  Sophomores also reported significantly lower employment related hassle subscale score than graduate students.  </w:t>
      </w:r>
    </w:p>
    <w:p w14:paraId="3692DB79" w14:textId="77777777" w:rsidR="00005CC2" w:rsidRPr="00837B1B" w:rsidRDefault="00005CC2" w:rsidP="00DE32D3">
      <w:pPr>
        <w:pStyle w:val="ListParagraph"/>
        <w:numPr>
          <w:ilvl w:val="0"/>
          <w:numId w:val="27"/>
        </w:numPr>
        <w:rPr>
          <w:b/>
          <w:i/>
        </w:rPr>
      </w:pPr>
      <w:r>
        <w:rPr>
          <w:b/>
        </w:rPr>
        <w:t xml:space="preserve">Parental Expectations - </w:t>
      </w:r>
      <w:r>
        <w:t xml:space="preserve">There was a significant difference (F=4.24, p=.002) in the subscale scores for hassles related to parental expectation based on academic class, with sophomores and juniors reporting significantly higher hassle subscale scores for parental expectations than graduate students. </w:t>
      </w:r>
    </w:p>
    <w:p w14:paraId="4619DF6D" w14:textId="13E90E50" w:rsidR="007A1418" w:rsidRDefault="007A1418">
      <w:pPr>
        <w:spacing w:line="240" w:lineRule="auto"/>
        <w:rPr>
          <w:b/>
        </w:rPr>
      </w:pPr>
      <w:r>
        <w:rPr>
          <w:b/>
        </w:rPr>
        <w:br w:type="page"/>
      </w:r>
    </w:p>
    <w:p w14:paraId="0526C7A2" w14:textId="4D3EFC46" w:rsidR="00AF08DB" w:rsidRPr="007A1418" w:rsidRDefault="00AF08DB" w:rsidP="007A1418">
      <w:pPr>
        <w:rPr>
          <w:b/>
        </w:rPr>
      </w:pPr>
      <w:r w:rsidRPr="007A1418">
        <w:rPr>
          <w:b/>
        </w:rPr>
        <w:lastRenderedPageBreak/>
        <w:t xml:space="preserve">Table </w:t>
      </w:r>
      <w:r w:rsidR="007D6F5A">
        <w:rPr>
          <w:b/>
        </w:rPr>
        <w:t>9</w:t>
      </w:r>
      <w:r w:rsidRPr="007A1418">
        <w:rPr>
          <w:b/>
        </w:rPr>
        <w:t xml:space="preserve">: </w:t>
      </w:r>
      <w:r>
        <w:rPr>
          <w:b/>
        </w:rPr>
        <w:t>O</w:t>
      </w:r>
      <w:r w:rsidRPr="007A1418">
        <w:rPr>
          <w:b/>
        </w:rPr>
        <w:t xml:space="preserve">ne-way ANOVA </w:t>
      </w:r>
      <w:r>
        <w:rPr>
          <w:b/>
        </w:rPr>
        <w:t>R</w:t>
      </w:r>
      <w:r w:rsidRPr="007A1418">
        <w:rPr>
          <w:b/>
        </w:rPr>
        <w:t xml:space="preserve">esults for </w:t>
      </w:r>
      <w:r>
        <w:rPr>
          <w:b/>
        </w:rPr>
        <w:t>H</w:t>
      </w:r>
      <w:r w:rsidRPr="007A1418">
        <w:rPr>
          <w:b/>
        </w:rPr>
        <w:t>assle</w:t>
      </w:r>
      <w:r>
        <w:rPr>
          <w:b/>
        </w:rPr>
        <w:t xml:space="preserve"> Subscale Scores</w:t>
      </w:r>
      <w:r w:rsidRPr="007A1418">
        <w:rPr>
          <w:b/>
        </w:rPr>
        <w:t xml:space="preserve"> by </w:t>
      </w:r>
      <w:r>
        <w:rPr>
          <w:b/>
        </w:rPr>
        <w:t>Academic C</w:t>
      </w:r>
      <w:r w:rsidRPr="007A1418">
        <w:rPr>
          <w:b/>
        </w:rPr>
        <w:t xml:space="preserve">lass </w:t>
      </w: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AF08DB" w:rsidRPr="00A0119E" w14:paraId="19522C93" w14:textId="77777777" w:rsidTr="007A1418">
        <w:trPr>
          <w:trHeight w:val="483"/>
        </w:trPr>
        <w:tc>
          <w:tcPr>
            <w:tcW w:w="8570" w:type="dxa"/>
            <w:tcBorders>
              <w:top w:val="single" w:sz="12" w:space="0" w:color="008000"/>
              <w:bottom w:val="single" w:sz="6" w:space="0" w:color="008000"/>
            </w:tcBorders>
          </w:tcPr>
          <w:p w14:paraId="3BC540C2" w14:textId="5A4C4365" w:rsidR="00AF08DB" w:rsidRPr="00A0119E" w:rsidRDefault="00AF08DB" w:rsidP="009C0B31">
            <w:pPr>
              <w:tabs>
                <w:tab w:val="left" w:pos="720"/>
                <w:tab w:val="left" w:pos="1440"/>
                <w:tab w:val="left" w:pos="2160"/>
                <w:tab w:val="left" w:pos="2880"/>
                <w:tab w:val="left" w:pos="3600"/>
                <w:tab w:val="left" w:pos="4320"/>
                <w:tab w:val="left" w:pos="5040"/>
                <w:tab w:val="left" w:pos="5760"/>
                <w:tab w:val="left" w:pos="6480"/>
                <w:tab w:val="left" w:pos="7350"/>
              </w:tabs>
              <w:rPr>
                <w:sz w:val="20"/>
                <w:szCs w:val="20"/>
              </w:rPr>
            </w:pPr>
            <w:r>
              <w:rPr>
                <w:sz w:val="20"/>
                <w:szCs w:val="20"/>
              </w:rPr>
              <w:t>Subscale Name</w:t>
            </w:r>
            <w:r>
              <w:rPr>
                <w:sz w:val="20"/>
                <w:szCs w:val="20"/>
              </w:rPr>
              <w:tab/>
            </w:r>
            <w:r>
              <w:rPr>
                <w:sz w:val="20"/>
                <w:szCs w:val="20"/>
              </w:rPr>
              <w:tab/>
              <w:t xml:space="preserve">Group     </w:t>
            </w:r>
            <w:r>
              <w:rPr>
                <w:sz w:val="20"/>
                <w:szCs w:val="20"/>
              </w:rPr>
              <w:tab/>
              <w:t xml:space="preserve">N                     Mean </w:t>
            </w:r>
            <w:r>
              <w:rPr>
                <w:rFonts w:cstheme="minorHAnsi"/>
                <w:sz w:val="20"/>
                <w:szCs w:val="20"/>
              </w:rPr>
              <w:t>±</w:t>
            </w:r>
            <w:r>
              <w:rPr>
                <w:sz w:val="20"/>
                <w:szCs w:val="20"/>
              </w:rPr>
              <w:t>SD</w:t>
            </w:r>
            <w:r>
              <w:rPr>
                <w:sz w:val="20"/>
                <w:szCs w:val="20"/>
              </w:rPr>
              <w:tab/>
              <w:t xml:space="preserve"> </w:t>
            </w:r>
            <w:r w:rsidR="009C0B31">
              <w:rPr>
                <w:sz w:val="20"/>
                <w:szCs w:val="20"/>
              </w:rPr>
              <w:tab/>
              <w:t xml:space="preserve">F     </w:t>
            </w:r>
            <w:r>
              <w:rPr>
                <w:color w:val="000000"/>
                <w:sz w:val="20"/>
                <w:szCs w:val="20"/>
              </w:rPr>
              <w:tab/>
              <w:t>p</w:t>
            </w:r>
          </w:p>
        </w:tc>
      </w:tr>
      <w:tr w:rsidR="00AF08DB" w:rsidRPr="00A0119E" w14:paraId="33CEBA19" w14:textId="77777777" w:rsidTr="007A1418">
        <w:trPr>
          <w:trHeight w:val="6488"/>
        </w:trPr>
        <w:tc>
          <w:tcPr>
            <w:tcW w:w="8570" w:type="dxa"/>
            <w:tcBorders>
              <w:top w:val="single" w:sz="6" w:space="0" w:color="008000"/>
              <w:bottom w:val="single" w:sz="6" w:space="0" w:color="008000"/>
            </w:tcBorders>
          </w:tcPr>
          <w:p w14:paraId="0084D2AE" w14:textId="77777777" w:rsidR="00AF08DB" w:rsidRDefault="00AF08DB" w:rsidP="00AF08DB">
            <w:pPr>
              <w:rPr>
                <w:sz w:val="20"/>
                <w:szCs w:val="20"/>
              </w:rPr>
            </w:pPr>
            <w:r>
              <w:rPr>
                <w:sz w:val="20"/>
                <w:szCs w:val="20"/>
              </w:rPr>
              <w:t>Time</w:t>
            </w:r>
            <w:r>
              <w:rPr>
                <w:sz w:val="20"/>
                <w:szCs w:val="20"/>
              </w:rPr>
              <w:tab/>
            </w:r>
            <w:r>
              <w:rPr>
                <w:sz w:val="20"/>
                <w:szCs w:val="20"/>
              </w:rPr>
              <w:tab/>
            </w:r>
            <w:r>
              <w:rPr>
                <w:sz w:val="20"/>
                <w:szCs w:val="20"/>
              </w:rPr>
              <w:tab/>
              <w:t>Freshman           98</w:t>
            </w:r>
            <w:r>
              <w:rPr>
                <w:sz w:val="20"/>
                <w:szCs w:val="20"/>
              </w:rPr>
              <w:tab/>
              <w:t xml:space="preserve">         23.9</w:t>
            </w:r>
            <w:r>
              <w:rPr>
                <w:rFonts w:cstheme="minorHAnsi"/>
                <w:sz w:val="20"/>
                <w:szCs w:val="20"/>
              </w:rPr>
              <w:t>±</w:t>
            </w:r>
            <w:r>
              <w:rPr>
                <w:sz w:val="20"/>
                <w:szCs w:val="20"/>
              </w:rPr>
              <w:t>11.9</w:t>
            </w:r>
            <w:r>
              <w:rPr>
                <w:sz w:val="20"/>
                <w:szCs w:val="20"/>
              </w:rPr>
              <w:tab/>
              <w:t xml:space="preserve">            3.8</w:t>
            </w:r>
            <w:r>
              <w:rPr>
                <w:sz w:val="20"/>
                <w:szCs w:val="20"/>
              </w:rPr>
              <w:tab/>
              <w:t>.005</w:t>
            </w:r>
          </w:p>
          <w:p w14:paraId="0293176F" w14:textId="77777777" w:rsidR="00AF08DB" w:rsidRDefault="00AF08DB" w:rsidP="00AF08DB">
            <w:pPr>
              <w:tabs>
                <w:tab w:val="left" w:pos="720"/>
                <w:tab w:val="left" w:pos="1440"/>
                <w:tab w:val="left" w:pos="2160"/>
                <w:tab w:val="left" w:pos="2880"/>
                <w:tab w:val="left" w:pos="3600"/>
                <w:tab w:val="left" w:pos="4320"/>
                <w:tab w:val="left" w:pos="5040"/>
                <w:tab w:val="left" w:pos="5760"/>
                <w:tab w:val="left" w:pos="6480"/>
                <w:tab w:val="left" w:pos="7155"/>
                <w:tab w:val="left" w:pos="7245"/>
              </w:tabs>
              <w:rPr>
                <w:sz w:val="20"/>
                <w:szCs w:val="20"/>
              </w:rPr>
            </w:pPr>
            <w:r>
              <w:rPr>
                <w:sz w:val="20"/>
                <w:szCs w:val="20"/>
              </w:rPr>
              <w:tab/>
            </w:r>
            <w:r>
              <w:rPr>
                <w:sz w:val="20"/>
                <w:szCs w:val="20"/>
              </w:rPr>
              <w:tab/>
            </w:r>
            <w:r>
              <w:rPr>
                <w:sz w:val="20"/>
                <w:szCs w:val="20"/>
              </w:rPr>
              <w:tab/>
              <w:t>Sophomore        62</w:t>
            </w:r>
            <w:r>
              <w:rPr>
                <w:sz w:val="20"/>
                <w:szCs w:val="20"/>
              </w:rPr>
              <w:tab/>
              <w:t xml:space="preserve">         30.9</w:t>
            </w:r>
            <w:r>
              <w:rPr>
                <w:rFonts w:cstheme="minorHAnsi"/>
                <w:sz w:val="20"/>
                <w:szCs w:val="20"/>
              </w:rPr>
              <w:t>±9.8</w:t>
            </w:r>
            <w:r>
              <w:rPr>
                <w:sz w:val="20"/>
                <w:szCs w:val="20"/>
              </w:rPr>
              <w:tab/>
              <w:t xml:space="preserve">            </w:t>
            </w:r>
          </w:p>
          <w:p w14:paraId="5FF6B5F8" w14:textId="77777777" w:rsidR="00AF08DB" w:rsidRDefault="00AF08DB" w:rsidP="00AF08DB">
            <w:pPr>
              <w:rPr>
                <w:sz w:val="20"/>
                <w:szCs w:val="20"/>
              </w:rPr>
            </w:pPr>
            <w:r>
              <w:rPr>
                <w:sz w:val="20"/>
                <w:szCs w:val="20"/>
              </w:rPr>
              <w:t xml:space="preserve">Traffic     </w:t>
            </w:r>
            <w:r>
              <w:rPr>
                <w:sz w:val="20"/>
                <w:szCs w:val="20"/>
              </w:rPr>
              <w:tab/>
            </w:r>
            <w:r>
              <w:rPr>
                <w:sz w:val="20"/>
                <w:szCs w:val="20"/>
              </w:rPr>
              <w:tab/>
              <w:t>Freshman           98</w:t>
            </w:r>
            <w:r>
              <w:rPr>
                <w:sz w:val="20"/>
                <w:szCs w:val="20"/>
              </w:rPr>
              <w:tab/>
              <w:t xml:space="preserve">         4.6</w:t>
            </w:r>
            <w:r>
              <w:rPr>
                <w:rFonts w:cstheme="minorHAnsi"/>
                <w:sz w:val="20"/>
                <w:szCs w:val="20"/>
              </w:rPr>
              <w:t>±</w:t>
            </w:r>
            <w:r>
              <w:rPr>
                <w:sz w:val="20"/>
                <w:szCs w:val="20"/>
              </w:rPr>
              <w:t>3.5</w:t>
            </w:r>
            <w:r>
              <w:rPr>
                <w:sz w:val="20"/>
                <w:szCs w:val="20"/>
              </w:rPr>
              <w:tab/>
              <w:t xml:space="preserve">            4.9 </w:t>
            </w:r>
            <w:r>
              <w:rPr>
                <w:sz w:val="20"/>
                <w:szCs w:val="20"/>
              </w:rPr>
              <w:tab/>
              <w:t>.001</w:t>
            </w:r>
          </w:p>
          <w:p w14:paraId="16AFDCB9" w14:textId="77777777" w:rsidR="00AF08DB" w:rsidRDefault="00AF08DB" w:rsidP="00AF08DB">
            <w:pPr>
              <w:rPr>
                <w:sz w:val="20"/>
                <w:szCs w:val="20"/>
              </w:rPr>
            </w:pPr>
            <w:r>
              <w:rPr>
                <w:sz w:val="20"/>
                <w:szCs w:val="20"/>
              </w:rPr>
              <w:t xml:space="preserve">               </w:t>
            </w:r>
            <w:r>
              <w:rPr>
                <w:sz w:val="20"/>
                <w:szCs w:val="20"/>
              </w:rPr>
              <w:tab/>
            </w:r>
            <w:r>
              <w:rPr>
                <w:sz w:val="20"/>
                <w:szCs w:val="20"/>
              </w:rPr>
              <w:tab/>
              <w:t>Sophomore        62</w:t>
            </w:r>
            <w:r>
              <w:rPr>
                <w:sz w:val="20"/>
                <w:szCs w:val="20"/>
              </w:rPr>
              <w:tab/>
              <w:t xml:space="preserve">         6.6</w:t>
            </w:r>
            <w:r>
              <w:rPr>
                <w:rFonts w:cstheme="minorHAnsi"/>
                <w:sz w:val="20"/>
                <w:szCs w:val="20"/>
              </w:rPr>
              <w:t>±</w:t>
            </w:r>
            <w:r>
              <w:rPr>
                <w:sz w:val="20"/>
                <w:szCs w:val="20"/>
              </w:rPr>
              <w:t>3.9</w:t>
            </w:r>
            <w:r>
              <w:rPr>
                <w:sz w:val="20"/>
                <w:szCs w:val="20"/>
              </w:rPr>
              <w:tab/>
              <w:t xml:space="preserve">                </w:t>
            </w:r>
          </w:p>
          <w:p w14:paraId="73B36677" w14:textId="77777777" w:rsidR="00AF08DB" w:rsidRDefault="00AF08DB" w:rsidP="00AF08DB">
            <w:pPr>
              <w:tabs>
                <w:tab w:val="left" w:pos="2175"/>
                <w:tab w:val="left" w:pos="3450"/>
                <w:tab w:val="left" w:pos="3525"/>
                <w:tab w:val="left" w:pos="4785"/>
              </w:tabs>
              <w:rPr>
                <w:sz w:val="20"/>
                <w:szCs w:val="20"/>
              </w:rPr>
            </w:pPr>
            <w:r>
              <w:rPr>
                <w:sz w:val="20"/>
                <w:szCs w:val="20"/>
              </w:rPr>
              <w:tab/>
              <w:t>Junior</w:t>
            </w:r>
            <w:r>
              <w:rPr>
                <w:sz w:val="20"/>
                <w:szCs w:val="20"/>
              </w:rPr>
              <w:tab/>
              <w:t xml:space="preserve"> 84</w:t>
            </w:r>
            <w:r>
              <w:rPr>
                <w:sz w:val="20"/>
                <w:szCs w:val="20"/>
              </w:rPr>
              <w:tab/>
              <w:t>6.6</w:t>
            </w:r>
            <w:r>
              <w:rPr>
                <w:rFonts w:cstheme="minorHAnsi"/>
                <w:sz w:val="20"/>
                <w:szCs w:val="20"/>
              </w:rPr>
              <w:t>±3.8</w:t>
            </w:r>
          </w:p>
          <w:p w14:paraId="446EEB73" w14:textId="77777777" w:rsidR="00AF08DB" w:rsidRDefault="00AF08DB" w:rsidP="00AF08DB">
            <w:pPr>
              <w:tabs>
                <w:tab w:val="left" w:pos="2175"/>
                <w:tab w:val="left" w:pos="3450"/>
                <w:tab w:val="left" w:pos="4785"/>
              </w:tabs>
              <w:rPr>
                <w:sz w:val="20"/>
                <w:szCs w:val="20"/>
              </w:rPr>
            </w:pPr>
            <w:r>
              <w:rPr>
                <w:sz w:val="20"/>
                <w:szCs w:val="20"/>
              </w:rPr>
              <w:tab/>
              <w:t>Senior</w:t>
            </w:r>
            <w:r>
              <w:rPr>
                <w:sz w:val="20"/>
                <w:szCs w:val="20"/>
              </w:rPr>
              <w:tab/>
              <w:t xml:space="preserve"> 97</w:t>
            </w:r>
            <w:r>
              <w:rPr>
                <w:sz w:val="20"/>
                <w:szCs w:val="20"/>
              </w:rPr>
              <w:tab/>
              <w:t>6.4</w:t>
            </w:r>
            <w:r>
              <w:rPr>
                <w:rFonts w:cstheme="minorHAnsi"/>
                <w:sz w:val="20"/>
                <w:szCs w:val="20"/>
              </w:rPr>
              <w:t>±4.1</w:t>
            </w:r>
          </w:p>
          <w:p w14:paraId="6E4B7D4E" w14:textId="77777777" w:rsidR="00AF08DB" w:rsidRDefault="00AF08DB" w:rsidP="00AF08DB">
            <w:pPr>
              <w:tabs>
                <w:tab w:val="left" w:pos="2175"/>
                <w:tab w:val="left" w:pos="3450"/>
                <w:tab w:val="left" w:pos="4785"/>
              </w:tabs>
              <w:rPr>
                <w:sz w:val="20"/>
                <w:szCs w:val="20"/>
              </w:rPr>
            </w:pPr>
            <w:r>
              <w:rPr>
                <w:sz w:val="20"/>
                <w:szCs w:val="20"/>
              </w:rPr>
              <w:tab/>
              <w:t>Graduate</w:t>
            </w:r>
            <w:r>
              <w:rPr>
                <w:sz w:val="20"/>
                <w:szCs w:val="20"/>
              </w:rPr>
              <w:tab/>
              <w:t>107</w:t>
            </w:r>
            <w:r>
              <w:rPr>
                <w:sz w:val="20"/>
                <w:szCs w:val="20"/>
              </w:rPr>
              <w:tab/>
              <w:t>6.6</w:t>
            </w:r>
            <w:r>
              <w:rPr>
                <w:rFonts w:cstheme="minorHAnsi"/>
                <w:sz w:val="20"/>
                <w:szCs w:val="20"/>
              </w:rPr>
              <w:t>±3.9</w:t>
            </w:r>
          </w:p>
          <w:p w14:paraId="61131411" w14:textId="77777777" w:rsidR="00AF08DB" w:rsidRDefault="00AF08DB" w:rsidP="00AF08DB">
            <w:pPr>
              <w:rPr>
                <w:sz w:val="20"/>
                <w:szCs w:val="20"/>
              </w:rPr>
            </w:pPr>
            <w:r>
              <w:rPr>
                <w:sz w:val="20"/>
                <w:szCs w:val="20"/>
              </w:rPr>
              <w:t>Employment</w:t>
            </w:r>
            <w:r>
              <w:rPr>
                <w:sz w:val="20"/>
                <w:szCs w:val="20"/>
              </w:rPr>
              <w:tab/>
            </w:r>
            <w:r>
              <w:rPr>
                <w:sz w:val="20"/>
                <w:szCs w:val="20"/>
              </w:rPr>
              <w:tab/>
              <w:t>Freshman          98</w:t>
            </w:r>
            <w:r>
              <w:rPr>
                <w:sz w:val="20"/>
                <w:szCs w:val="20"/>
              </w:rPr>
              <w:tab/>
              <w:t xml:space="preserve">         1.7</w:t>
            </w:r>
            <w:r>
              <w:rPr>
                <w:rFonts w:cstheme="minorHAnsi"/>
                <w:sz w:val="20"/>
                <w:szCs w:val="20"/>
              </w:rPr>
              <w:t>±</w:t>
            </w:r>
            <w:r>
              <w:rPr>
                <w:sz w:val="20"/>
                <w:szCs w:val="20"/>
              </w:rPr>
              <w:t>2.6</w:t>
            </w:r>
            <w:r>
              <w:rPr>
                <w:sz w:val="20"/>
                <w:szCs w:val="20"/>
              </w:rPr>
              <w:tab/>
              <w:t xml:space="preserve">            7.9</w:t>
            </w:r>
            <w:r>
              <w:rPr>
                <w:sz w:val="20"/>
                <w:szCs w:val="20"/>
              </w:rPr>
              <w:tab/>
              <w:t>.000</w:t>
            </w:r>
          </w:p>
          <w:p w14:paraId="33F5BE65" w14:textId="77777777" w:rsidR="00AF08DB" w:rsidRDefault="00AF08DB" w:rsidP="00AF08DB">
            <w:pPr>
              <w:rPr>
                <w:sz w:val="20"/>
                <w:szCs w:val="20"/>
              </w:rPr>
            </w:pPr>
            <w:r>
              <w:rPr>
                <w:sz w:val="20"/>
                <w:szCs w:val="20"/>
              </w:rPr>
              <w:tab/>
            </w:r>
            <w:r>
              <w:rPr>
                <w:sz w:val="20"/>
                <w:szCs w:val="20"/>
              </w:rPr>
              <w:tab/>
            </w:r>
            <w:r>
              <w:rPr>
                <w:sz w:val="20"/>
                <w:szCs w:val="20"/>
              </w:rPr>
              <w:tab/>
              <w:t>Sophomore        62</w:t>
            </w:r>
            <w:r>
              <w:rPr>
                <w:sz w:val="20"/>
                <w:szCs w:val="20"/>
              </w:rPr>
              <w:tab/>
              <w:t xml:space="preserve">         2.6</w:t>
            </w:r>
            <w:r>
              <w:rPr>
                <w:rFonts w:cstheme="minorHAnsi"/>
                <w:sz w:val="20"/>
                <w:szCs w:val="20"/>
              </w:rPr>
              <w:t>±</w:t>
            </w:r>
            <w:r>
              <w:rPr>
                <w:sz w:val="20"/>
                <w:szCs w:val="20"/>
              </w:rPr>
              <w:t>3.0</w:t>
            </w:r>
            <w:r>
              <w:rPr>
                <w:sz w:val="20"/>
                <w:szCs w:val="20"/>
              </w:rPr>
              <w:tab/>
              <w:t xml:space="preserve">                </w:t>
            </w:r>
          </w:p>
          <w:p w14:paraId="759609F2" w14:textId="77777777" w:rsidR="00AF08DB" w:rsidRDefault="00AF08DB" w:rsidP="00AF08DB">
            <w:pPr>
              <w:tabs>
                <w:tab w:val="left" w:pos="2175"/>
                <w:tab w:val="left" w:pos="3450"/>
                <w:tab w:val="left" w:pos="3525"/>
                <w:tab w:val="left" w:pos="4785"/>
              </w:tabs>
              <w:rPr>
                <w:sz w:val="20"/>
                <w:szCs w:val="20"/>
              </w:rPr>
            </w:pPr>
            <w:r>
              <w:rPr>
                <w:sz w:val="20"/>
                <w:szCs w:val="20"/>
              </w:rPr>
              <w:tab/>
              <w:t>Junior</w:t>
            </w:r>
            <w:r>
              <w:rPr>
                <w:sz w:val="20"/>
                <w:szCs w:val="20"/>
              </w:rPr>
              <w:tab/>
              <w:t xml:space="preserve"> 84</w:t>
            </w:r>
            <w:r>
              <w:rPr>
                <w:sz w:val="20"/>
                <w:szCs w:val="20"/>
              </w:rPr>
              <w:tab/>
              <w:t>3.2</w:t>
            </w:r>
            <w:r>
              <w:rPr>
                <w:rFonts w:cstheme="minorHAnsi"/>
                <w:sz w:val="20"/>
                <w:szCs w:val="20"/>
              </w:rPr>
              <w:t>±3.4</w:t>
            </w:r>
          </w:p>
          <w:p w14:paraId="18088047" w14:textId="77777777" w:rsidR="00AF08DB" w:rsidRDefault="00AF08DB" w:rsidP="00AF08DB">
            <w:pPr>
              <w:tabs>
                <w:tab w:val="left" w:pos="2175"/>
                <w:tab w:val="left" w:pos="3450"/>
                <w:tab w:val="left" w:pos="4785"/>
              </w:tabs>
              <w:rPr>
                <w:sz w:val="20"/>
                <w:szCs w:val="20"/>
              </w:rPr>
            </w:pPr>
            <w:r>
              <w:rPr>
                <w:sz w:val="20"/>
                <w:szCs w:val="20"/>
              </w:rPr>
              <w:tab/>
              <w:t>Senior</w:t>
            </w:r>
            <w:r>
              <w:rPr>
                <w:sz w:val="20"/>
                <w:szCs w:val="20"/>
              </w:rPr>
              <w:tab/>
              <w:t xml:space="preserve"> 97</w:t>
            </w:r>
            <w:r>
              <w:rPr>
                <w:sz w:val="20"/>
                <w:szCs w:val="20"/>
              </w:rPr>
              <w:tab/>
              <w:t>3.1</w:t>
            </w:r>
            <w:r>
              <w:rPr>
                <w:rFonts w:cstheme="minorHAnsi"/>
                <w:sz w:val="20"/>
                <w:szCs w:val="20"/>
              </w:rPr>
              <w:t>±3.2</w:t>
            </w:r>
          </w:p>
          <w:p w14:paraId="192DE4E9" w14:textId="77777777" w:rsidR="00AF08DB" w:rsidRDefault="00AF08DB" w:rsidP="00AF08DB">
            <w:pPr>
              <w:tabs>
                <w:tab w:val="left" w:pos="2160"/>
                <w:tab w:val="left" w:pos="3450"/>
                <w:tab w:val="left" w:pos="4785"/>
              </w:tabs>
              <w:rPr>
                <w:sz w:val="20"/>
                <w:szCs w:val="20"/>
              </w:rPr>
            </w:pPr>
            <w:r>
              <w:rPr>
                <w:sz w:val="20"/>
                <w:szCs w:val="20"/>
              </w:rPr>
              <w:tab/>
              <w:t>Graduate</w:t>
            </w:r>
            <w:r>
              <w:rPr>
                <w:sz w:val="20"/>
                <w:szCs w:val="20"/>
              </w:rPr>
              <w:tab/>
              <w:t>107</w:t>
            </w:r>
            <w:r>
              <w:rPr>
                <w:sz w:val="20"/>
                <w:szCs w:val="20"/>
              </w:rPr>
              <w:tab/>
              <w:t>3.9</w:t>
            </w:r>
            <w:r>
              <w:rPr>
                <w:rFonts w:cstheme="minorHAnsi"/>
                <w:sz w:val="20"/>
                <w:szCs w:val="20"/>
              </w:rPr>
              <w:t>±2.7</w:t>
            </w:r>
            <w:r>
              <w:rPr>
                <w:sz w:val="20"/>
                <w:szCs w:val="20"/>
              </w:rPr>
              <w:tab/>
              <w:t xml:space="preserve">            </w:t>
            </w:r>
          </w:p>
          <w:p w14:paraId="10B36C34" w14:textId="77777777" w:rsidR="00AF08DB" w:rsidRDefault="00AF08DB" w:rsidP="00AF08DB">
            <w:pPr>
              <w:rPr>
                <w:sz w:val="20"/>
                <w:szCs w:val="20"/>
              </w:rPr>
            </w:pPr>
            <w:r>
              <w:rPr>
                <w:sz w:val="20"/>
                <w:szCs w:val="20"/>
              </w:rPr>
              <w:t>Parental expectations</w:t>
            </w:r>
            <w:r>
              <w:rPr>
                <w:sz w:val="20"/>
                <w:szCs w:val="20"/>
              </w:rPr>
              <w:tab/>
              <w:t>Sophomore        62</w:t>
            </w:r>
            <w:r>
              <w:rPr>
                <w:sz w:val="20"/>
                <w:szCs w:val="20"/>
              </w:rPr>
              <w:tab/>
              <w:t xml:space="preserve">         3.7</w:t>
            </w:r>
            <w:r>
              <w:rPr>
                <w:rFonts w:cstheme="minorHAnsi"/>
                <w:sz w:val="20"/>
                <w:szCs w:val="20"/>
              </w:rPr>
              <w:t>±</w:t>
            </w:r>
            <w:r>
              <w:rPr>
                <w:sz w:val="20"/>
                <w:szCs w:val="20"/>
              </w:rPr>
              <w:t>3.5</w:t>
            </w:r>
            <w:r>
              <w:rPr>
                <w:sz w:val="20"/>
                <w:szCs w:val="20"/>
              </w:rPr>
              <w:tab/>
              <w:t xml:space="preserve">            4.2 </w:t>
            </w:r>
            <w:r>
              <w:rPr>
                <w:sz w:val="20"/>
                <w:szCs w:val="20"/>
              </w:rPr>
              <w:tab/>
              <w:t>.002</w:t>
            </w:r>
          </w:p>
          <w:p w14:paraId="4E4ACB26" w14:textId="77777777" w:rsidR="00AF08DB" w:rsidRDefault="00AF08DB" w:rsidP="00AF08DB">
            <w:pPr>
              <w:rPr>
                <w:sz w:val="20"/>
                <w:szCs w:val="20"/>
              </w:rPr>
            </w:pPr>
            <w:r>
              <w:rPr>
                <w:sz w:val="20"/>
                <w:szCs w:val="20"/>
              </w:rPr>
              <w:t xml:space="preserve">               </w:t>
            </w:r>
            <w:r>
              <w:rPr>
                <w:sz w:val="20"/>
                <w:szCs w:val="20"/>
              </w:rPr>
              <w:tab/>
            </w:r>
            <w:r>
              <w:rPr>
                <w:sz w:val="20"/>
                <w:szCs w:val="20"/>
              </w:rPr>
              <w:tab/>
              <w:t>Junior                 84</w:t>
            </w:r>
            <w:r>
              <w:rPr>
                <w:sz w:val="20"/>
                <w:szCs w:val="20"/>
              </w:rPr>
              <w:tab/>
              <w:t xml:space="preserve">         3.3</w:t>
            </w:r>
            <w:r>
              <w:rPr>
                <w:rFonts w:cstheme="minorHAnsi"/>
                <w:sz w:val="20"/>
                <w:szCs w:val="20"/>
              </w:rPr>
              <w:t>±</w:t>
            </w:r>
            <w:r>
              <w:rPr>
                <w:sz w:val="20"/>
                <w:szCs w:val="20"/>
              </w:rPr>
              <w:t>3.5</w:t>
            </w:r>
            <w:r>
              <w:rPr>
                <w:sz w:val="20"/>
                <w:szCs w:val="20"/>
              </w:rPr>
              <w:tab/>
              <w:t xml:space="preserve">                </w:t>
            </w:r>
          </w:p>
          <w:p w14:paraId="26605CDA" w14:textId="77777777" w:rsidR="00AF08DB" w:rsidRDefault="00AF08DB" w:rsidP="00AF08DB">
            <w:pPr>
              <w:tabs>
                <w:tab w:val="left" w:pos="2175"/>
                <w:tab w:val="left" w:pos="3450"/>
                <w:tab w:val="left" w:pos="3525"/>
                <w:tab w:val="left" w:pos="4785"/>
              </w:tabs>
              <w:rPr>
                <w:sz w:val="20"/>
                <w:szCs w:val="20"/>
              </w:rPr>
            </w:pPr>
            <w:r>
              <w:rPr>
                <w:sz w:val="20"/>
                <w:szCs w:val="20"/>
              </w:rPr>
              <w:tab/>
              <w:t>Graduate</w:t>
            </w:r>
            <w:r>
              <w:rPr>
                <w:sz w:val="20"/>
                <w:szCs w:val="20"/>
              </w:rPr>
              <w:tab/>
              <w:t xml:space="preserve"> 107</w:t>
            </w:r>
            <w:r>
              <w:rPr>
                <w:sz w:val="20"/>
                <w:szCs w:val="20"/>
              </w:rPr>
              <w:tab/>
              <w:t>1.9</w:t>
            </w:r>
            <w:r>
              <w:rPr>
                <w:rFonts w:cstheme="minorHAnsi"/>
                <w:sz w:val="20"/>
                <w:szCs w:val="20"/>
              </w:rPr>
              <w:t>±2.5</w:t>
            </w:r>
          </w:p>
          <w:p w14:paraId="257C7CDC" w14:textId="4C7FF629" w:rsidR="00AF08DB" w:rsidRPr="00A0119E" w:rsidRDefault="00AF08DB" w:rsidP="00AF08DB">
            <w:pPr>
              <w:tabs>
                <w:tab w:val="left" w:pos="720"/>
                <w:tab w:val="left" w:pos="1440"/>
                <w:tab w:val="left" w:pos="2160"/>
                <w:tab w:val="left" w:pos="2880"/>
                <w:tab w:val="left" w:pos="3600"/>
                <w:tab w:val="left" w:pos="4320"/>
                <w:tab w:val="left" w:pos="5040"/>
                <w:tab w:val="left" w:pos="5760"/>
                <w:tab w:val="left" w:pos="6480"/>
                <w:tab w:val="left" w:pos="7155"/>
                <w:tab w:val="left" w:pos="7245"/>
              </w:tabs>
              <w:rPr>
                <w:sz w:val="20"/>
                <w:szCs w:val="20"/>
              </w:rPr>
            </w:pPr>
            <w:r>
              <w:rPr>
                <w:sz w:val="20"/>
                <w:szCs w:val="20"/>
              </w:rPr>
              <w:t xml:space="preserve"> </w:t>
            </w:r>
          </w:p>
        </w:tc>
      </w:tr>
    </w:tbl>
    <w:p w14:paraId="534FBF68" w14:textId="77777777" w:rsidR="00AF08DB" w:rsidRPr="007A1418" w:rsidRDefault="00AF08DB" w:rsidP="007A1418">
      <w:pPr>
        <w:rPr>
          <w:b/>
          <w:i/>
        </w:rPr>
      </w:pPr>
    </w:p>
    <w:p w14:paraId="7AB0F4AB" w14:textId="77777777" w:rsidR="004B4ED8" w:rsidRDefault="004B4ED8" w:rsidP="004B4ED8">
      <w:pPr>
        <w:ind w:firstLine="720"/>
      </w:pPr>
      <w:r w:rsidRPr="005441DB">
        <w:rPr>
          <w:b/>
          <w:i/>
          <w:u w:val="single"/>
        </w:rPr>
        <w:t>Living Situation</w:t>
      </w:r>
      <w:r w:rsidRPr="00837B1B">
        <w:rPr>
          <w:b/>
        </w:rPr>
        <w:t xml:space="preserve"> (OnC – on campus dorms or apartments, SF</w:t>
      </w:r>
      <w:r>
        <w:rPr>
          <w:b/>
        </w:rPr>
        <w:t>H</w:t>
      </w:r>
      <w:r w:rsidRPr="00837B1B">
        <w:rPr>
          <w:b/>
        </w:rPr>
        <w:t xml:space="preserve"> – sorority or fraternity house, OffC – off campus)</w:t>
      </w:r>
      <w:r>
        <w:t xml:space="preserve">. One-way ANOVAs were used to determine whether there were between group differences in energy drink consumption based on living situation (OnC=122, SFH=12, OffC=315). </w:t>
      </w:r>
    </w:p>
    <w:p w14:paraId="0B8CD46C" w14:textId="238A59B8" w:rsidR="005441DB" w:rsidRDefault="005441DB" w:rsidP="00DE32D3">
      <w:pPr>
        <w:pStyle w:val="ListParagraph"/>
        <w:numPr>
          <w:ilvl w:val="0"/>
          <w:numId w:val="28"/>
        </w:numPr>
        <w:ind w:left="360"/>
      </w:pPr>
      <w:r>
        <w:rPr>
          <w:b/>
        </w:rPr>
        <w:t xml:space="preserve">Traffic </w:t>
      </w:r>
      <w:r w:rsidRPr="00837B1B">
        <w:rPr>
          <w:b/>
          <w:i/>
        </w:rPr>
        <w:t>-</w:t>
      </w:r>
      <w:r>
        <w:rPr>
          <w:b/>
          <w:i/>
        </w:rPr>
        <w:t xml:space="preserve"> </w:t>
      </w:r>
      <w:r>
        <w:t xml:space="preserve">There was a significant difference (F=24.18, p=.000) in the traffic related hassle subscale score based on living situation, with students who live off campus </w:t>
      </w:r>
      <w:r>
        <w:lastRenderedPageBreak/>
        <w:t xml:space="preserve">reporting significantly higher traffic related hassle subscale score than those who live on campus. </w:t>
      </w:r>
    </w:p>
    <w:p w14:paraId="12EC2C9B" w14:textId="77777777" w:rsidR="00AF08DB" w:rsidRDefault="00AF08DB" w:rsidP="007A1418">
      <w:pPr>
        <w:pStyle w:val="ListParagraph"/>
      </w:pPr>
    </w:p>
    <w:p w14:paraId="6CE29F92" w14:textId="0C7502DA" w:rsidR="00AF08DB" w:rsidRDefault="00AF08DB" w:rsidP="00DE32D3">
      <w:pPr>
        <w:spacing w:line="240" w:lineRule="auto"/>
        <w:ind w:left="1080" w:hanging="1080"/>
        <w:rPr>
          <w:b/>
        </w:rPr>
      </w:pPr>
      <w:r>
        <w:rPr>
          <w:b/>
        </w:rPr>
        <w:t xml:space="preserve">Table </w:t>
      </w:r>
      <w:r w:rsidR="007D6F5A">
        <w:rPr>
          <w:b/>
        </w:rPr>
        <w:t>10</w:t>
      </w:r>
      <w:r>
        <w:rPr>
          <w:b/>
        </w:rPr>
        <w:t xml:space="preserve">: </w:t>
      </w:r>
      <w:r w:rsidR="00DE32D3">
        <w:rPr>
          <w:b/>
        </w:rPr>
        <w:tab/>
      </w:r>
      <w:r>
        <w:rPr>
          <w:b/>
        </w:rPr>
        <w:t>One-way ANOVA Results for Hassle Subscale Scores by Living Situation</w:t>
      </w:r>
    </w:p>
    <w:p w14:paraId="70CA1D6C" w14:textId="77777777" w:rsidR="00DE32D3" w:rsidRPr="00EB2F5E" w:rsidRDefault="00DE32D3" w:rsidP="00DE32D3">
      <w:pPr>
        <w:spacing w:line="240" w:lineRule="auto"/>
        <w:ind w:left="1080" w:hanging="1080"/>
        <w:rPr>
          <w:b/>
        </w:rPr>
      </w:pP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AF08DB" w:rsidRPr="00A0119E" w14:paraId="0DF62443" w14:textId="77777777" w:rsidTr="00AF08DB">
        <w:trPr>
          <w:trHeight w:val="510"/>
        </w:trPr>
        <w:tc>
          <w:tcPr>
            <w:tcW w:w="8496" w:type="dxa"/>
            <w:tcBorders>
              <w:top w:val="single" w:sz="12" w:space="0" w:color="008000"/>
              <w:bottom w:val="single" w:sz="6" w:space="0" w:color="008000"/>
            </w:tcBorders>
          </w:tcPr>
          <w:p w14:paraId="4D10861F" w14:textId="77777777" w:rsidR="00AF08DB" w:rsidRPr="00A0119E" w:rsidRDefault="00AF08DB" w:rsidP="00AF08DB">
            <w:pPr>
              <w:tabs>
                <w:tab w:val="left" w:pos="720"/>
                <w:tab w:val="left" w:pos="1440"/>
                <w:tab w:val="left" w:pos="2160"/>
                <w:tab w:val="left" w:pos="2880"/>
                <w:tab w:val="left" w:pos="3600"/>
                <w:tab w:val="left" w:pos="4320"/>
                <w:tab w:val="left" w:pos="5040"/>
                <w:tab w:val="left" w:pos="5760"/>
                <w:tab w:val="left" w:pos="6480"/>
                <w:tab w:val="left" w:pos="7350"/>
              </w:tabs>
              <w:rPr>
                <w:sz w:val="20"/>
                <w:szCs w:val="20"/>
              </w:rPr>
            </w:pPr>
            <w:r>
              <w:rPr>
                <w:sz w:val="20"/>
                <w:szCs w:val="20"/>
              </w:rPr>
              <w:t>Subscale Name</w:t>
            </w:r>
            <w:r>
              <w:rPr>
                <w:sz w:val="20"/>
                <w:szCs w:val="20"/>
              </w:rPr>
              <w:tab/>
            </w:r>
            <w:r>
              <w:rPr>
                <w:sz w:val="20"/>
                <w:szCs w:val="20"/>
              </w:rPr>
              <w:tab/>
              <w:t xml:space="preserve">Group     </w:t>
            </w:r>
            <w:r>
              <w:rPr>
                <w:sz w:val="20"/>
                <w:szCs w:val="20"/>
              </w:rPr>
              <w:tab/>
              <w:t xml:space="preserve">N                     Mean </w:t>
            </w:r>
            <w:r>
              <w:rPr>
                <w:rFonts w:cstheme="minorHAnsi"/>
                <w:sz w:val="20"/>
                <w:szCs w:val="20"/>
              </w:rPr>
              <w:t>±</w:t>
            </w:r>
            <w:r>
              <w:rPr>
                <w:sz w:val="20"/>
                <w:szCs w:val="20"/>
              </w:rPr>
              <w:t>SD</w:t>
            </w:r>
            <w:r>
              <w:rPr>
                <w:sz w:val="20"/>
                <w:szCs w:val="20"/>
              </w:rPr>
              <w:tab/>
              <w:t xml:space="preserve"> </w:t>
            </w:r>
            <w:r>
              <w:rPr>
                <w:sz w:val="20"/>
                <w:szCs w:val="20"/>
              </w:rPr>
              <w:tab/>
              <w:t xml:space="preserve">f      </w:t>
            </w:r>
            <w:r>
              <w:rPr>
                <w:color w:val="000000"/>
                <w:sz w:val="20"/>
                <w:szCs w:val="20"/>
              </w:rPr>
              <w:tab/>
              <w:t>p</w:t>
            </w:r>
          </w:p>
        </w:tc>
      </w:tr>
      <w:tr w:rsidR="00AF08DB" w:rsidRPr="00A0119E" w14:paraId="75EBF71D" w14:textId="77777777" w:rsidTr="00AF08DB">
        <w:tc>
          <w:tcPr>
            <w:tcW w:w="8496" w:type="dxa"/>
            <w:tcBorders>
              <w:top w:val="single" w:sz="6" w:space="0" w:color="008000"/>
              <w:bottom w:val="single" w:sz="6" w:space="0" w:color="008000"/>
            </w:tcBorders>
          </w:tcPr>
          <w:p w14:paraId="36D9DF61" w14:textId="77777777" w:rsidR="00AF08DB" w:rsidRDefault="00AF08DB" w:rsidP="00AF08DB">
            <w:pPr>
              <w:rPr>
                <w:sz w:val="20"/>
                <w:szCs w:val="20"/>
              </w:rPr>
            </w:pPr>
            <w:r>
              <w:rPr>
                <w:sz w:val="20"/>
                <w:szCs w:val="20"/>
              </w:rPr>
              <w:t>Traffic</w:t>
            </w:r>
            <w:r>
              <w:rPr>
                <w:sz w:val="20"/>
                <w:szCs w:val="20"/>
              </w:rPr>
              <w:tab/>
            </w:r>
            <w:r>
              <w:rPr>
                <w:sz w:val="20"/>
                <w:szCs w:val="20"/>
              </w:rPr>
              <w:tab/>
            </w:r>
            <w:r>
              <w:rPr>
                <w:sz w:val="20"/>
                <w:szCs w:val="20"/>
              </w:rPr>
              <w:tab/>
              <w:t>On campus        122</w:t>
            </w:r>
            <w:r>
              <w:rPr>
                <w:sz w:val="20"/>
                <w:szCs w:val="20"/>
              </w:rPr>
              <w:tab/>
              <w:t xml:space="preserve">         25.6</w:t>
            </w:r>
            <w:r>
              <w:rPr>
                <w:rFonts w:cstheme="minorHAnsi"/>
                <w:sz w:val="20"/>
                <w:szCs w:val="20"/>
              </w:rPr>
              <w:t>±</w:t>
            </w:r>
            <w:r>
              <w:rPr>
                <w:sz w:val="20"/>
                <w:szCs w:val="20"/>
              </w:rPr>
              <w:t>12.2</w:t>
            </w:r>
            <w:r>
              <w:rPr>
                <w:sz w:val="20"/>
                <w:szCs w:val="20"/>
              </w:rPr>
              <w:tab/>
              <w:t xml:space="preserve">            24.2</w:t>
            </w:r>
            <w:r>
              <w:rPr>
                <w:sz w:val="20"/>
                <w:szCs w:val="20"/>
              </w:rPr>
              <w:tab/>
              <w:t>.000</w:t>
            </w:r>
          </w:p>
          <w:p w14:paraId="5F5B5930" w14:textId="77777777" w:rsidR="00AF08DB" w:rsidRDefault="00AF08DB" w:rsidP="00AF08DB">
            <w:pPr>
              <w:tabs>
                <w:tab w:val="left" w:pos="720"/>
                <w:tab w:val="left" w:pos="1440"/>
                <w:tab w:val="left" w:pos="2160"/>
                <w:tab w:val="left" w:pos="2880"/>
                <w:tab w:val="left" w:pos="3600"/>
                <w:tab w:val="left" w:pos="4320"/>
                <w:tab w:val="left" w:pos="5040"/>
                <w:tab w:val="left" w:pos="5760"/>
                <w:tab w:val="left" w:pos="6480"/>
                <w:tab w:val="left" w:pos="7155"/>
                <w:tab w:val="left" w:pos="7245"/>
              </w:tabs>
              <w:rPr>
                <w:sz w:val="20"/>
                <w:szCs w:val="20"/>
              </w:rPr>
            </w:pPr>
            <w:r>
              <w:rPr>
                <w:sz w:val="20"/>
                <w:szCs w:val="20"/>
              </w:rPr>
              <w:tab/>
            </w:r>
            <w:r>
              <w:rPr>
                <w:sz w:val="20"/>
                <w:szCs w:val="20"/>
              </w:rPr>
              <w:tab/>
            </w:r>
            <w:r>
              <w:rPr>
                <w:sz w:val="20"/>
                <w:szCs w:val="20"/>
              </w:rPr>
              <w:tab/>
              <w:t>Off campus       315</w:t>
            </w:r>
            <w:r>
              <w:rPr>
                <w:sz w:val="20"/>
                <w:szCs w:val="20"/>
              </w:rPr>
              <w:tab/>
              <w:t xml:space="preserve">         27.3</w:t>
            </w:r>
            <w:r>
              <w:rPr>
                <w:rFonts w:cstheme="minorHAnsi"/>
                <w:sz w:val="20"/>
                <w:szCs w:val="20"/>
              </w:rPr>
              <w:t>±12</w:t>
            </w:r>
            <w:r>
              <w:rPr>
                <w:sz w:val="20"/>
                <w:szCs w:val="20"/>
              </w:rPr>
              <w:t>.2</w:t>
            </w:r>
            <w:r>
              <w:rPr>
                <w:sz w:val="20"/>
                <w:szCs w:val="20"/>
              </w:rPr>
              <w:tab/>
              <w:t xml:space="preserve">            </w:t>
            </w:r>
          </w:p>
          <w:p w14:paraId="4E79752E" w14:textId="77777777" w:rsidR="00AF08DB" w:rsidRDefault="00AF08DB" w:rsidP="00AF08DB">
            <w:pPr>
              <w:rPr>
                <w:sz w:val="20"/>
                <w:szCs w:val="20"/>
              </w:rPr>
            </w:pPr>
            <w:r>
              <w:rPr>
                <w:sz w:val="20"/>
                <w:szCs w:val="20"/>
              </w:rPr>
              <w:t>Employment</w:t>
            </w:r>
            <w:r>
              <w:rPr>
                <w:sz w:val="20"/>
                <w:szCs w:val="20"/>
              </w:rPr>
              <w:tab/>
            </w:r>
            <w:r>
              <w:rPr>
                <w:sz w:val="20"/>
                <w:szCs w:val="20"/>
              </w:rPr>
              <w:tab/>
              <w:t>On campus        122</w:t>
            </w:r>
            <w:r>
              <w:rPr>
                <w:sz w:val="20"/>
                <w:szCs w:val="20"/>
              </w:rPr>
              <w:tab/>
              <w:t xml:space="preserve">         2.08</w:t>
            </w:r>
            <w:r>
              <w:rPr>
                <w:rFonts w:cstheme="minorHAnsi"/>
                <w:sz w:val="20"/>
                <w:szCs w:val="20"/>
              </w:rPr>
              <w:t>±</w:t>
            </w:r>
            <w:r>
              <w:rPr>
                <w:sz w:val="20"/>
                <w:szCs w:val="20"/>
              </w:rPr>
              <w:t>2.6</w:t>
            </w:r>
            <w:r>
              <w:rPr>
                <w:sz w:val="20"/>
                <w:szCs w:val="20"/>
              </w:rPr>
              <w:tab/>
              <w:t xml:space="preserve">            7.9 </w:t>
            </w:r>
            <w:r>
              <w:rPr>
                <w:sz w:val="20"/>
                <w:szCs w:val="20"/>
              </w:rPr>
              <w:tab/>
              <w:t>.000</w:t>
            </w:r>
          </w:p>
          <w:p w14:paraId="24915163" w14:textId="77777777" w:rsidR="00AF08DB" w:rsidRPr="00A0119E" w:rsidRDefault="00AF08DB" w:rsidP="00AF08DB">
            <w:pPr>
              <w:rPr>
                <w:sz w:val="20"/>
                <w:szCs w:val="20"/>
              </w:rPr>
            </w:pPr>
            <w:r>
              <w:rPr>
                <w:sz w:val="20"/>
                <w:szCs w:val="20"/>
              </w:rPr>
              <w:t xml:space="preserve">               </w:t>
            </w:r>
            <w:r>
              <w:rPr>
                <w:sz w:val="20"/>
                <w:szCs w:val="20"/>
              </w:rPr>
              <w:tab/>
            </w:r>
            <w:r>
              <w:rPr>
                <w:sz w:val="20"/>
                <w:szCs w:val="20"/>
              </w:rPr>
              <w:tab/>
              <w:t>Off campus       315</w:t>
            </w:r>
            <w:r>
              <w:rPr>
                <w:sz w:val="20"/>
                <w:szCs w:val="20"/>
              </w:rPr>
              <w:tab/>
              <w:t xml:space="preserve">         3.3</w:t>
            </w:r>
            <w:r>
              <w:rPr>
                <w:rFonts w:cstheme="minorHAnsi"/>
                <w:sz w:val="20"/>
                <w:szCs w:val="20"/>
              </w:rPr>
              <w:t>±</w:t>
            </w:r>
            <w:r>
              <w:rPr>
                <w:sz w:val="20"/>
                <w:szCs w:val="20"/>
              </w:rPr>
              <w:t>3.1</w:t>
            </w:r>
            <w:r>
              <w:rPr>
                <w:sz w:val="20"/>
                <w:szCs w:val="20"/>
              </w:rPr>
              <w:tab/>
              <w:t xml:space="preserve">                </w:t>
            </w:r>
          </w:p>
        </w:tc>
      </w:tr>
    </w:tbl>
    <w:p w14:paraId="7873FD8E" w14:textId="77777777" w:rsidR="00AF08DB" w:rsidRDefault="00AF08DB" w:rsidP="00AF08DB">
      <w:pPr>
        <w:rPr>
          <w:b/>
        </w:rPr>
      </w:pPr>
    </w:p>
    <w:p w14:paraId="79DDCE27" w14:textId="1CB419A3" w:rsidR="0002406F" w:rsidRDefault="007D6F5A" w:rsidP="00DE32D3">
      <w:pPr>
        <w:pStyle w:val="ListParagraph"/>
        <w:numPr>
          <w:ilvl w:val="0"/>
          <w:numId w:val="28"/>
        </w:numPr>
        <w:ind w:left="360"/>
      </w:pPr>
      <w:r>
        <w:rPr>
          <w:b/>
        </w:rPr>
        <w:t xml:space="preserve">Employment - </w:t>
      </w:r>
      <w:r>
        <w:t xml:space="preserve">There was a significant difference (F=7.93, p=.000) in the employment related hassle subscale score based on living situation, with students who live off campus reporting significantly higher employment related hassle subscale score than those who live on campus. </w:t>
      </w:r>
    </w:p>
    <w:p w14:paraId="6CD34E77" w14:textId="31AEDF2A" w:rsidR="00683144" w:rsidRDefault="00DE32D3" w:rsidP="00005CC2">
      <w:pPr>
        <w:ind w:firstLine="360"/>
      </w:pPr>
      <w:r>
        <w:rPr>
          <w:rFonts w:ascii="Times New Roman" w:hAnsi="Times New Roman"/>
        </w:rPr>
        <w:tab/>
      </w:r>
      <w:r w:rsidR="00683144" w:rsidRPr="006C0142">
        <w:rPr>
          <w:rFonts w:ascii="Times New Roman" w:hAnsi="Times New Roman"/>
        </w:rPr>
        <w:t xml:space="preserve">Currently there is no other literature related to </w:t>
      </w:r>
      <w:r w:rsidR="00005CC2">
        <w:rPr>
          <w:rFonts w:ascii="Times New Roman" w:hAnsi="Times New Roman"/>
        </w:rPr>
        <w:t xml:space="preserve">differences in </w:t>
      </w:r>
      <w:r w:rsidR="00683144" w:rsidRPr="006C0142">
        <w:rPr>
          <w:rFonts w:ascii="Times New Roman" w:hAnsi="Times New Roman"/>
        </w:rPr>
        <w:t xml:space="preserve">the </w:t>
      </w:r>
      <w:r w:rsidR="00683144">
        <w:rPr>
          <w:rFonts w:ascii="Times New Roman" w:hAnsi="Times New Roman"/>
        </w:rPr>
        <w:t xml:space="preserve">subscales of the </w:t>
      </w:r>
      <w:r w:rsidR="00683144" w:rsidRPr="006C0142">
        <w:rPr>
          <w:rFonts w:ascii="Times New Roman" w:hAnsi="Times New Roman"/>
        </w:rPr>
        <w:t>Revised University Student Hassles Scale and the demographic variables used in this study in which to compare these results</w:t>
      </w:r>
      <w:r w:rsidR="00683144">
        <w:rPr>
          <w:rFonts w:ascii="Times New Roman" w:hAnsi="Times New Roman"/>
        </w:rPr>
        <w:t>.</w:t>
      </w:r>
      <w:r w:rsidR="00683144">
        <w:t xml:space="preserve"> </w:t>
      </w:r>
    </w:p>
    <w:p w14:paraId="6589AC8A" w14:textId="77777777" w:rsidR="003F4BF6" w:rsidRDefault="003F4BF6" w:rsidP="00DE32D3">
      <w:pPr>
        <w:rPr>
          <w:rFonts w:ascii="Times New Roman" w:hAnsi="Times New Roman"/>
          <w:b/>
        </w:rPr>
      </w:pPr>
    </w:p>
    <w:p w14:paraId="6F7E3024" w14:textId="41204B24" w:rsidR="00A72F44" w:rsidRPr="006C0142" w:rsidRDefault="00A72F44" w:rsidP="00A72F44">
      <w:pPr>
        <w:spacing w:after="160"/>
        <w:ind w:left="720" w:hanging="720"/>
        <w:rPr>
          <w:rFonts w:ascii="Times New Roman" w:hAnsi="Times New Roman"/>
          <w:b/>
        </w:rPr>
      </w:pPr>
      <w:r w:rsidRPr="006C0142">
        <w:rPr>
          <w:rFonts w:ascii="Times New Roman" w:hAnsi="Times New Roman"/>
          <w:b/>
        </w:rPr>
        <w:t>H</w:t>
      </w:r>
      <w:r w:rsidRPr="006C0142">
        <w:rPr>
          <w:rFonts w:ascii="Times New Roman" w:hAnsi="Times New Roman"/>
          <w:b/>
          <w:vertAlign w:val="subscript"/>
        </w:rPr>
        <w:t>R</w:t>
      </w:r>
      <w:r w:rsidRPr="006C0142">
        <w:rPr>
          <w:rFonts w:ascii="Times New Roman" w:hAnsi="Times New Roman"/>
          <w:b/>
        </w:rPr>
        <w:t>7:</w:t>
      </w:r>
      <w:r w:rsidRPr="006C0142">
        <w:rPr>
          <w:rFonts w:ascii="Times New Roman" w:hAnsi="Times New Roman"/>
          <w:b/>
        </w:rPr>
        <w:tab/>
        <w:t>There will be differences in the number of energy drinks consumed under conditions (lack of sleep, need for energy, when studying, when driving, when partying, for a hangover, when exercising, and when tired) among college students</w:t>
      </w:r>
      <w:r>
        <w:rPr>
          <w:rFonts w:ascii="Times New Roman" w:hAnsi="Times New Roman"/>
          <w:b/>
        </w:rPr>
        <w:t xml:space="preserve"> who report consuming energy drinks</w:t>
      </w:r>
      <w:r w:rsidRPr="006C0142">
        <w:rPr>
          <w:rFonts w:ascii="Times New Roman" w:hAnsi="Times New Roman"/>
          <w:b/>
        </w:rPr>
        <w:t>.</w:t>
      </w:r>
    </w:p>
    <w:p w14:paraId="13A01586" w14:textId="429EC0CC" w:rsidR="009351F6" w:rsidRDefault="00161AE3" w:rsidP="009351F6">
      <w:pPr>
        <w:spacing w:after="160"/>
        <w:rPr>
          <w:rFonts w:ascii="Times New Roman" w:hAnsi="Times New Roman"/>
        </w:rPr>
      </w:pPr>
      <w:r>
        <w:rPr>
          <w:rFonts w:ascii="Times New Roman" w:hAnsi="Times New Roman"/>
          <w:b/>
        </w:rPr>
        <w:lastRenderedPageBreak/>
        <w:tab/>
      </w:r>
      <w:r w:rsidR="00B00E14" w:rsidRPr="006C0142">
        <w:rPr>
          <w:rFonts w:ascii="Times New Roman" w:hAnsi="Times New Roman"/>
        </w:rPr>
        <w:t>A r</w:t>
      </w:r>
      <w:r w:rsidR="00192796" w:rsidRPr="006C0142">
        <w:rPr>
          <w:rFonts w:ascii="Times New Roman" w:hAnsi="Times New Roman"/>
        </w:rPr>
        <w:t>epeated measures</w:t>
      </w:r>
      <w:r w:rsidR="00192796">
        <w:rPr>
          <w:rFonts w:ascii="Times New Roman" w:hAnsi="Times New Roman"/>
        </w:rPr>
        <w:t xml:space="preserve"> ANOVA was used to identify differences in the number of energy drinks consumed under different conditions. Analysis was restricted to only those participants (</w:t>
      </w:r>
      <w:r w:rsidR="00855633">
        <w:rPr>
          <w:rFonts w:ascii="Times New Roman" w:hAnsi="Times New Roman"/>
        </w:rPr>
        <w:t>n</w:t>
      </w:r>
      <w:r w:rsidR="00192796">
        <w:rPr>
          <w:rFonts w:ascii="Times New Roman" w:hAnsi="Times New Roman"/>
        </w:rPr>
        <w:t xml:space="preserve">=185) who reported energy drink consumption. </w:t>
      </w:r>
      <w:r w:rsidR="008B2DDB">
        <w:rPr>
          <w:rFonts w:ascii="Times New Roman" w:hAnsi="Times New Roman"/>
        </w:rPr>
        <w:t xml:space="preserve">Mauchly’s test </w:t>
      </w:r>
      <w:r w:rsidR="009700E6">
        <w:rPr>
          <w:rFonts w:ascii="Times New Roman" w:hAnsi="Times New Roman"/>
        </w:rPr>
        <w:t xml:space="preserve">of sphericity </w:t>
      </w:r>
      <w:r w:rsidR="00246BD7">
        <w:rPr>
          <w:rFonts w:ascii="Times New Roman" w:hAnsi="Times New Roman"/>
        </w:rPr>
        <w:t xml:space="preserve">indicated the sphericity assumption </w:t>
      </w:r>
      <w:r w:rsidR="009700E6">
        <w:rPr>
          <w:rFonts w:ascii="Times New Roman" w:hAnsi="Times New Roman"/>
        </w:rPr>
        <w:t xml:space="preserve">was violated </w:t>
      </w:r>
      <w:r w:rsidR="00192796">
        <w:rPr>
          <w:rFonts w:ascii="Times New Roman" w:hAnsi="Times New Roman"/>
        </w:rPr>
        <w:t>(</w:t>
      </w:r>
      <w:r w:rsidR="000F6D9D">
        <w:rPr>
          <w:rFonts w:ascii="Times New Roman" w:hAnsi="Times New Roman"/>
        </w:rPr>
        <w:t>χ</w:t>
      </w:r>
      <w:r w:rsidR="009700E6">
        <w:rPr>
          <w:rFonts w:ascii="Times New Roman" w:hAnsi="Times New Roman"/>
        </w:rPr>
        <w:t>²</w:t>
      </w:r>
      <w:r w:rsidR="00EE1E8E">
        <w:rPr>
          <w:rFonts w:ascii="Times New Roman" w:hAnsi="Times New Roman"/>
        </w:rPr>
        <w:t xml:space="preserve"> </w:t>
      </w:r>
      <w:r w:rsidR="000F6D9D">
        <w:rPr>
          <w:rFonts w:ascii="Times New Roman" w:hAnsi="Times New Roman"/>
        </w:rPr>
        <w:t>(27)</w:t>
      </w:r>
      <w:r w:rsidR="00EE1E8E">
        <w:rPr>
          <w:rFonts w:ascii="Times New Roman" w:hAnsi="Times New Roman"/>
        </w:rPr>
        <w:t xml:space="preserve"> </w:t>
      </w:r>
      <w:r w:rsidR="00A34E63">
        <w:rPr>
          <w:rFonts w:ascii="Times New Roman" w:hAnsi="Times New Roman"/>
        </w:rPr>
        <w:t>= 1575.1, p=</w:t>
      </w:r>
      <w:r w:rsidR="000F6D9D">
        <w:rPr>
          <w:rFonts w:ascii="Times New Roman" w:hAnsi="Times New Roman"/>
        </w:rPr>
        <w:t>0.000</w:t>
      </w:r>
      <w:r w:rsidR="00192796">
        <w:rPr>
          <w:rFonts w:ascii="Times New Roman" w:hAnsi="Times New Roman"/>
        </w:rPr>
        <w:t>)</w:t>
      </w:r>
      <w:r w:rsidR="000F6D9D">
        <w:rPr>
          <w:rFonts w:ascii="Times New Roman" w:hAnsi="Times New Roman"/>
        </w:rPr>
        <w:t xml:space="preserve">.  Therefore, </w:t>
      </w:r>
      <w:r w:rsidR="00192796">
        <w:rPr>
          <w:rFonts w:ascii="Times New Roman" w:hAnsi="Times New Roman"/>
        </w:rPr>
        <w:t xml:space="preserve">the </w:t>
      </w:r>
      <w:r w:rsidR="000F6D9D">
        <w:rPr>
          <w:rFonts w:ascii="Times New Roman" w:hAnsi="Times New Roman"/>
        </w:rPr>
        <w:t xml:space="preserve">Greenhouse-Geisser correction was used (Jaccard </w:t>
      </w:r>
      <w:r w:rsidR="002E3933">
        <w:rPr>
          <w:rFonts w:ascii="Times New Roman" w:hAnsi="Times New Roman"/>
        </w:rPr>
        <w:t>&amp;</w:t>
      </w:r>
      <w:r w:rsidR="000F6D9D">
        <w:rPr>
          <w:rFonts w:ascii="Times New Roman" w:hAnsi="Times New Roman"/>
        </w:rPr>
        <w:t xml:space="preserve"> Ackerman 1985; Geisser </w:t>
      </w:r>
      <w:r w:rsidR="002E3933">
        <w:rPr>
          <w:rFonts w:ascii="Times New Roman" w:hAnsi="Times New Roman"/>
        </w:rPr>
        <w:t>&amp;</w:t>
      </w:r>
      <w:r w:rsidR="000F6D9D">
        <w:rPr>
          <w:rFonts w:ascii="Times New Roman" w:hAnsi="Times New Roman"/>
        </w:rPr>
        <w:t xml:space="preserve"> Greenhouse 1958)</w:t>
      </w:r>
      <w:r w:rsidR="00EE1E8E">
        <w:rPr>
          <w:rFonts w:ascii="Times New Roman" w:hAnsi="Times New Roman"/>
        </w:rPr>
        <w:t xml:space="preserve">.  A significant time main effect </w:t>
      </w:r>
      <w:r w:rsidR="00023307">
        <w:rPr>
          <w:rFonts w:ascii="Times New Roman" w:hAnsi="Times New Roman"/>
        </w:rPr>
        <w:t>(</w:t>
      </w:r>
      <w:r w:rsidR="00A34E63">
        <w:rPr>
          <w:rFonts w:ascii="Times New Roman" w:hAnsi="Times New Roman"/>
        </w:rPr>
        <w:t>F = 4.128, p=</w:t>
      </w:r>
      <w:r w:rsidR="00EE1E8E">
        <w:rPr>
          <w:rFonts w:ascii="Times New Roman" w:hAnsi="Times New Roman"/>
        </w:rPr>
        <w:t>0.017, partial eta squared = 0.022</w:t>
      </w:r>
      <w:r w:rsidR="00023307">
        <w:rPr>
          <w:rFonts w:ascii="Times New Roman" w:hAnsi="Times New Roman"/>
        </w:rPr>
        <w:t xml:space="preserve">) </w:t>
      </w:r>
      <w:r w:rsidR="00A618CF">
        <w:rPr>
          <w:rFonts w:ascii="Times New Roman" w:hAnsi="Times New Roman"/>
        </w:rPr>
        <w:t xml:space="preserve">was found </w:t>
      </w:r>
      <w:r w:rsidR="00192796">
        <w:rPr>
          <w:rFonts w:ascii="Times New Roman" w:hAnsi="Times New Roman"/>
        </w:rPr>
        <w:t xml:space="preserve">indicating differences in the number of energy drinks consumed </w:t>
      </w:r>
      <w:r w:rsidR="00B00E14">
        <w:rPr>
          <w:rFonts w:ascii="Times New Roman" w:hAnsi="Times New Roman"/>
        </w:rPr>
        <w:t>between</w:t>
      </w:r>
      <w:r w:rsidR="00192796">
        <w:rPr>
          <w:rFonts w:ascii="Times New Roman" w:hAnsi="Times New Roman"/>
        </w:rPr>
        <w:t xml:space="preserve"> some of the conditions studied (see</w:t>
      </w:r>
      <w:r w:rsidR="00A34E63">
        <w:rPr>
          <w:rFonts w:ascii="Times New Roman" w:hAnsi="Times New Roman"/>
        </w:rPr>
        <w:t xml:space="preserve"> </w:t>
      </w:r>
      <w:r w:rsidR="00192796">
        <w:rPr>
          <w:rFonts w:ascii="Times New Roman" w:hAnsi="Times New Roman"/>
        </w:rPr>
        <w:t>T</w:t>
      </w:r>
      <w:r w:rsidR="00A34E63">
        <w:rPr>
          <w:rFonts w:ascii="Times New Roman" w:hAnsi="Times New Roman"/>
        </w:rPr>
        <w:t>able 1</w:t>
      </w:r>
      <w:r w:rsidR="00192796">
        <w:rPr>
          <w:rFonts w:ascii="Times New Roman" w:hAnsi="Times New Roman"/>
        </w:rPr>
        <w:t>1)</w:t>
      </w:r>
      <w:r w:rsidR="00A34E63">
        <w:rPr>
          <w:rFonts w:ascii="Times New Roman" w:hAnsi="Times New Roman"/>
        </w:rPr>
        <w:t>.  Paired samples test</w:t>
      </w:r>
      <w:r w:rsidR="00192796">
        <w:rPr>
          <w:rFonts w:ascii="Times New Roman" w:hAnsi="Times New Roman"/>
        </w:rPr>
        <w:t>s</w:t>
      </w:r>
      <w:r w:rsidR="00A34E63">
        <w:rPr>
          <w:rFonts w:ascii="Times New Roman" w:hAnsi="Times New Roman"/>
        </w:rPr>
        <w:t xml:space="preserve"> </w:t>
      </w:r>
      <w:r w:rsidR="00192796">
        <w:rPr>
          <w:rFonts w:ascii="Times New Roman" w:hAnsi="Times New Roman"/>
        </w:rPr>
        <w:t>indicated</w:t>
      </w:r>
      <w:r w:rsidR="00640C54">
        <w:rPr>
          <w:rFonts w:ascii="Times New Roman" w:hAnsi="Times New Roman"/>
        </w:rPr>
        <w:t xml:space="preserve"> t</w:t>
      </w:r>
      <w:r w:rsidR="00640C54" w:rsidRPr="000E4416">
        <w:rPr>
          <w:rFonts w:ascii="Times New Roman" w:hAnsi="Times New Roman"/>
        </w:rPr>
        <w:t>he number of energy drinks consumed</w:t>
      </w:r>
      <w:r w:rsidR="009351F6">
        <w:rPr>
          <w:rFonts w:ascii="Times New Roman" w:hAnsi="Times New Roman"/>
        </w:rPr>
        <w:t>:</w:t>
      </w:r>
    </w:p>
    <w:p w14:paraId="0A9BA68A" w14:textId="76008852" w:rsidR="00B00E14" w:rsidRPr="000E4416" w:rsidRDefault="009351F6" w:rsidP="00DE32D3">
      <w:pPr>
        <w:pStyle w:val="ListParagraph"/>
        <w:numPr>
          <w:ilvl w:val="0"/>
          <w:numId w:val="32"/>
        </w:numPr>
        <w:spacing w:after="160"/>
        <w:ind w:left="360"/>
        <w:rPr>
          <w:rFonts w:ascii="Times New Roman" w:hAnsi="Times New Roman"/>
        </w:rPr>
      </w:pPr>
      <w:r w:rsidRPr="000E4416">
        <w:rPr>
          <w:rFonts w:ascii="Times New Roman" w:hAnsi="Times New Roman"/>
        </w:rPr>
        <w:t>when lacking sleep was significantly greater than the number consumed when driving (p=0.000), for a hangover (p=0.000), when partying (p=.000), and when exercising (p=0.000)</w:t>
      </w:r>
    </w:p>
    <w:p w14:paraId="4322E001" w14:textId="5F573829" w:rsidR="00B00E14" w:rsidRDefault="00B00E14" w:rsidP="00DE32D3">
      <w:pPr>
        <w:pStyle w:val="ListParagraph"/>
        <w:numPr>
          <w:ilvl w:val="0"/>
          <w:numId w:val="32"/>
        </w:numPr>
        <w:spacing w:after="160"/>
        <w:ind w:left="360"/>
        <w:rPr>
          <w:rFonts w:ascii="Times New Roman" w:hAnsi="Times New Roman"/>
        </w:rPr>
      </w:pPr>
      <w:r>
        <w:rPr>
          <w:rFonts w:ascii="Times New Roman" w:hAnsi="Times New Roman"/>
        </w:rPr>
        <w:t>when</w:t>
      </w:r>
      <w:r w:rsidRPr="002E3933">
        <w:rPr>
          <w:rFonts w:ascii="Times New Roman" w:hAnsi="Times New Roman"/>
        </w:rPr>
        <w:t xml:space="preserve"> </w:t>
      </w:r>
      <w:r w:rsidR="004127F1" w:rsidRPr="002E3933">
        <w:rPr>
          <w:rFonts w:ascii="Times New Roman" w:hAnsi="Times New Roman"/>
        </w:rPr>
        <w:t xml:space="preserve">tired was </w:t>
      </w:r>
      <w:r w:rsidR="00A34E63" w:rsidRPr="002E3933">
        <w:rPr>
          <w:rFonts w:ascii="Times New Roman" w:hAnsi="Times New Roman"/>
        </w:rPr>
        <w:t>significant</w:t>
      </w:r>
      <w:r w:rsidR="004127F1" w:rsidRPr="002E3933">
        <w:rPr>
          <w:rFonts w:ascii="Times New Roman" w:hAnsi="Times New Roman"/>
        </w:rPr>
        <w:t xml:space="preserve">ly greater than </w:t>
      </w:r>
      <w:r w:rsidRPr="002E3933">
        <w:rPr>
          <w:rFonts w:ascii="Times New Roman" w:hAnsi="Times New Roman"/>
        </w:rPr>
        <w:t>the number consumed for</w:t>
      </w:r>
      <w:r w:rsidR="009351F6">
        <w:rPr>
          <w:rFonts w:ascii="Times New Roman" w:hAnsi="Times New Roman"/>
        </w:rPr>
        <w:t xml:space="preserve"> studying for an exam </w:t>
      </w:r>
      <w:r w:rsidR="004127F1" w:rsidRPr="002E3933">
        <w:rPr>
          <w:rFonts w:ascii="Times New Roman" w:hAnsi="Times New Roman"/>
        </w:rPr>
        <w:t>(p=0.01</w:t>
      </w:r>
      <w:r w:rsidR="009351F6">
        <w:rPr>
          <w:rFonts w:ascii="Times New Roman" w:hAnsi="Times New Roman"/>
        </w:rPr>
        <w:t>9</w:t>
      </w:r>
      <w:r w:rsidR="004127F1" w:rsidRPr="002E3933">
        <w:rPr>
          <w:rFonts w:ascii="Times New Roman" w:hAnsi="Times New Roman"/>
        </w:rPr>
        <w:t xml:space="preserve">), </w:t>
      </w:r>
      <w:r w:rsidRPr="002E3933">
        <w:rPr>
          <w:rFonts w:ascii="Times New Roman" w:hAnsi="Times New Roman"/>
        </w:rPr>
        <w:t xml:space="preserve">when </w:t>
      </w:r>
      <w:r w:rsidR="004127F1" w:rsidRPr="002E3933">
        <w:rPr>
          <w:rFonts w:ascii="Times New Roman" w:hAnsi="Times New Roman"/>
        </w:rPr>
        <w:t xml:space="preserve">driving (p=0.000), </w:t>
      </w:r>
      <w:r w:rsidRPr="002E3933">
        <w:rPr>
          <w:rFonts w:ascii="Times New Roman" w:hAnsi="Times New Roman"/>
        </w:rPr>
        <w:t xml:space="preserve">when </w:t>
      </w:r>
      <w:r w:rsidR="004127F1" w:rsidRPr="002E3933">
        <w:rPr>
          <w:rFonts w:ascii="Times New Roman" w:hAnsi="Times New Roman"/>
        </w:rPr>
        <w:t>partying (p=0.0</w:t>
      </w:r>
      <w:r w:rsidR="008F30D7">
        <w:rPr>
          <w:rFonts w:ascii="Times New Roman" w:hAnsi="Times New Roman"/>
        </w:rPr>
        <w:t>00</w:t>
      </w:r>
      <w:r w:rsidR="004127F1" w:rsidRPr="002E3933">
        <w:rPr>
          <w:rFonts w:ascii="Times New Roman" w:hAnsi="Times New Roman"/>
        </w:rPr>
        <w:t xml:space="preserve">), </w:t>
      </w:r>
      <w:r w:rsidRPr="002E3933">
        <w:rPr>
          <w:rFonts w:ascii="Times New Roman" w:hAnsi="Times New Roman"/>
        </w:rPr>
        <w:t xml:space="preserve">for a </w:t>
      </w:r>
      <w:r w:rsidR="004127F1" w:rsidRPr="002E3933">
        <w:rPr>
          <w:rFonts w:ascii="Times New Roman" w:hAnsi="Times New Roman"/>
        </w:rPr>
        <w:t xml:space="preserve">hangover (p=0.000), and </w:t>
      </w:r>
      <w:r w:rsidRPr="002E3933">
        <w:rPr>
          <w:rFonts w:ascii="Times New Roman" w:hAnsi="Times New Roman"/>
        </w:rPr>
        <w:t xml:space="preserve">when </w:t>
      </w:r>
      <w:r w:rsidR="004127F1" w:rsidRPr="002E3933">
        <w:rPr>
          <w:rFonts w:ascii="Times New Roman" w:hAnsi="Times New Roman"/>
        </w:rPr>
        <w:t>exercis</w:t>
      </w:r>
      <w:r w:rsidRPr="002E3933">
        <w:rPr>
          <w:rFonts w:ascii="Times New Roman" w:hAnsi="Times New Roman"/>
        </w:rPr>
        <w:t>ing</w:t>
      </w:r>
      <w:r w:rsidR="004127F1" w:rsidRPr="002E3933">
        <w:rPr>
          <w:rFonts w:ascii="Times New Roman" w:hAnsi="Times New Roman"/>
        </w:rPr>
        <w:t xml:space="preserve"> (p=0.000)</w:t>
      </w:r>
      <w:r w:rsidR="00E35A8F">
        <w:rPr>
          <w:rFonts w:ascii="Times New Roman" w:hAnsi="Times New Roman"/>
        </w:rPr>
        <w:t>,</w:t>
      </w:r>
      <w:r w:rsidR="004127F1" w:rsidRPr="002E3933">
        <w:rPr>
          <w:rFonts w:ascii="Times New Roman" w:hAnsi="Times New Roman"/>
        </w:rPr>
        <w:t xml:space="preserve">  </w:t>
      </w:r>
    </w:p>
    <w:p w14:paraId="79E52447" w14:textId="3B75C1A1" w:rsidR="00E35A8F" w:rsidRDefault="00E35A8F" w:rsidP="00DE32D3">
      <w:pPr>
        <w:pStyle w:val="ListParagraph"/>
        <w:numPr>
          <w:ilvl w:val="0"/>
          <w:numId w:val="32"/>
        </w:numPr>
        <w:spacing w:after="160"/>
        <w:ind w:left="360"/>
        <w:rPr>
          <w:rFonts w:ascii="Times New Roman" w:hAnsi="Times New Roman"/>
        </w:rPr>
      </w:pPr>
      <w:r>
        <w:rPr>
          <w:rFonts w:ascii="Times New Roman" w:hAnsi="Times New Roman"/>
        </w:rPr>
        <w:t>for</w:t>
      </w:r>
      <w:r w:rsidRPr="00D61596">
        <w:rPr>
          <w:rFonts w:ascii="Times New Roman" w:hAnsi="Times New Roman"/>
        </w:rPr>
        <w:t xml:space="preserve"> </w:t>
      </w:r>
      <w:r w:rsidR="00D551A4" w:rsidRPr="002E3933">
        <w:rPr>
          <w:rFonts w:ascii="Times New Roman" w:hAnsi="Times New Roman"/>
        </w:rPr>
        <w:t xml:space="preserve">energy was </w:t>
      </w:r>
      <w:r w:rsidR="004127F1" w:rsidRPr="002E3933">
        <w:rPr>
          <w:rFonts w:ascii="Times New Roman" w:hAnsi="Times New Roman"/>
        </w:rPr>
        <w:t xml:space="preserve">significantly greater than </w:t>
      </w:r>
      <w:r>
        <w:rPr>
          <w:rFonts w:ascii="Times New Roman" w:hAnsi="Times New Roman"/>
        </w:rPr>
        <w:t xml:space="preserve">when </w:t>
      </w:r>
      <w:r w:rsidR="004127F1" w:rsidRPr="002E3933">
        <w:rPr>
          <w:rFonts w:ascii="Times New Roman" w:hAnsi="Times New Roman"/>
        </w:rPr>
        <w:t xml:space="preserve">driving (p=0.000), </w:t>
      </w:r>
      <w:r>
        <w:rPr>
          <w:rFonts w:ascii="Times New Roman" w:hAnsi="Times New Roman"/>
        </w:rPr>
        <w:t xml:space="preserve">when </w:t>
      </w:r>
      <w:r w:rsidR="004127F1" w:rsidRPr="002E3933">
        <w:rPr>
          <w:rFonts w:ascii="Times New Roman" w:hAnsi="Times New Roman"/>
        </w:rPr>
        <w:t>partying (0.0</w:t>
      </w:r>
      <w:r w:rsidR="008F30D7">
        <w:rPr>
          <w:rFonts w:ascii="Times New Roman" w:hAnsi="Times New Roman"/>
        </w:rPr>
        <w:t>00</w:t>
      </w:r>
      <w:r w:rsidR="004127F1" w:rsidRPr="002E3933">
        <w:rPr>
          <w:rFonts w:ascii="Times New Roman" w:hAnsi="Times New Roman"/>
        </w:rPr>
        <w:t xml:space="preserve">), </w:t>
      </w:r>
      <w:r>
        <w:rPr>
          <w:rFonts w:ascii="Times New Roman" w:hAnsi="Times New Roman"/>
        </w:rPr>
        <w:t xml:space="preserve">for a </w:t>
      </w:r>
      <w:r w:rsidR="004127F1" w:rsidRPr="002E3933">
        <w:rPr>
          <w:rFonts w:ascii="Times New Roman" w:hAnsi="Times New Roman"/>
        </w:rPr>
        <w:t>hangover (</w:t>
      </w:r>
      <w:r w:rsidR="00D551A4" w:rsidRPr="002E3933">
        <w:rPr>
          <w:rFonts w:ascii="Times New Roman" w:hAnsi="Times New Roman"/>
        </w:rPr>
        <w:t xml:space="preserve">p=0.000), and </w:t>
      </w:r>
      <w:r>
        <w:rPr>
          <w:rFonts w:ascii="Times New Roman" w:hAnsi="Times New Roman"/>
        </w:rPr>
        <w:t xml:space="preserve">when </w:t>
      </w:r>
      <w:r w:rsidR="00D551A4" w:rsidRPr="002E3933">
        <w:rPr>
          <w:rFonts w:ascii="Times New Roman" w:hAnsi="Times New Roman"/>
        </w:rPr>
        <w:t>exercis</w:t>
      </w:r>
      <w:r>
        <w:rPr>
          <w:rFonts w:ascii="Times New Roman" w:hAnsi="Times New Roman"/>
        </w:rPr>
        <w:t>ing</w:t>
      </w:r>
      <w:r w:rsidR="00D551A4" w:rsidRPr="002E3933">
        <w:rPr>
          <w:rFonts w:ascii="Times New Roman" w:hAnsi="Times New Roman"/>
        </w:rPr>
        <w:t xml:space="preserve"> (p=0.000)</w:t>
      </w:r>
      <w:r>
        <w:rPr>
          <w:rFonts w:ascii="Times New Roman" w:hAnsi="Times New Roman"/>
        </w:rPr>
        <w:t>,</w:t>
      </w:r>
      <w:r w:rsidR="00D551A4" w:rsidRPr="002E3933">
        <w:rPr>
          <w:rFonts w:ascii="Times New Roman" w:hAnsi="Times New Roman"/>
        </w:rPr>
        <w:t xml:space="preserve">  </w:t>
      </w:r>
    </w:p>
    <w:p w14:paraId="6543E4EC" w14:textId="1DD8A43C" w:rsidR="00E35A8F" w:rsidRDefault="00E35A8F" w:rsidP="00DE32D3">
      <w:pPr>
        <w:pStyle w:val="ListParagraph"/>
        <w:numPr>
          <w:ilvl w:val="0"/>
          <w:numId w:val="32"/>
        </w:numPr>
        <w:spacing w:after="160"/>
        <w:ind w:left="360"/>
        <w:rPr>
          <w:rFonts w:ascii="Times New Roman" w:hAnsi="Times New Roman"/>
        </w:rPr>
      </w:pPr>
      <w:r>
        <w:rPr>
          <w:rFonts w:ascii="Times New Roman" w:hAnsi="Times New Roman"/>
        </w:rPr>
        <w:t>when</w:t>
      </w:r>
      <w:r w:rsidRPr="00D61596">
        <w:rPr>
          <w:rFonts w:ascii="Times New Roman" w:hAnsi="Times New Roman"/>
        </w:rPr>
        <w:t xml:space="preserve"> </w:t>
      </w:r>
      <w:r>
        <w:rPr>
          <w:rFonts w:ascii="Times New Roman" w:hAnsi="Times New Roman"/>
        </w:rPr>
        <w:t xml:space="preserve">studying for an </w:t>
      </w:r>
      <w:r w:rsidR="00D551A4" w:rsidRPr="002E3933">
        <w:rPr>
          <w:rFonts w:ascii="Times New Roman" w:hAnsi="Times New Roman"/>
        </w:rPr>
        <w:t xml:space="preserve">exam was significantly greater than </w:t>
      </w:r>
      <w:r w:rsidR="00640C54">
        <w:t xml:space="preserve">the number of energy drinks mixed with alcohol when </w:t>
      </w:r>
      <w:r w:rsidR="008F30D7">
        <w:rPr>
          <w:rFonts w:ascii="Times New Roman" w:hAnsi="Times New Roman"/>
        </w:rPr>
        <w:t xml:space="preserve">partying (p=.002), when </w:t>
      </w:r>
      <w:r w:rsidR="00D551A4" w:rsidRPr="002E3933">
        <w:rPr>
          <w:rFonts w:ascii="Times New Roman" w:hAnsi="Times New Roman"/>
        </w:rPr>
        <w:t>driving (p=0.05</w:t>
      </w:r>
      <w:r w:rsidR="008F30D7">
        <w:rPr>
          <w:rFonts w:ascii="Times New Roman" w:hAnsi="Times New Roman"/>
        </w:rPr>
        <w:t>4</w:t>
      </w:r>
      <w:r w:rsidR="00D551A4" w:rsidRPr="002E3933">
        <w:rPr>
          <w:rFonts w:ascii="Times New Roman" w:hAnsi="Times New Roman"/>
        </w:rPr>
        <w:t xml:space="preserve">), </w:t>
      </w:r>
      <w:r>
        <w:rPr>
          <w:rFonts w:ascii="Times New Roman" w:hAnsi="Times New Roman"/>
        </w:rPr>
        <w:t xml:space="preserve">for a </w:t>
      </w:r>
      <w:r w:rsidR="00D551A4" w:rsidRPr="002E3933">
        <w:rPr>
          <w:rFonts w:ascii="Times New Roman" w:hAnsi="Times New Roman"/>
        </w:rPr>
        <w:t>hangover (p=0.0</w:t>
      </w:r>
      <w:r w:rsidR="008F30D7">
        <w:rPr>
          <w:rFonts w:ascii="Times New Roman" w:hAnsi="Times New Roman"/>
        </w:rPr>
        <w:t>00</w:t>
      </w:r>
      <w:r w:rsidR="00D551A4" w:rsidRPr="002E3933">
        <w:rPr>
          <w:rFonts w:ascii="Times New Roman" w:hAnsi="Times New Roman"/>
        </w:rPr>
        <w:t xml:space="preserve">), </w:t>
      </w:r>
      <w:r w:rsidR="0023700B" w:rsidRPr="002E3933">
        <w:rPr>
          <w:rFonts w:ascii="Times New Roman" w:hAnsi="Times New Roman"/>
        </w:rPr>
        <w:t xml:space="preserve">and </w:t>
      </w:r>
      <w:r>
        <w:rPr>
          <w:rFonts w:ascii="Times New Roman" w:hAnsi="Times New Roman"/>
        </w:rPr>
        <w:t xml:space="preserve">when </w:t>
      </w:r>
      <w:r w:rsidR="0023700B" w:rsidRPr="002E3933">
        <w:rPr>
          <w:rFonts w:ascii="Times New Roman" w:hAnsi="Times New Roman"/>
        </w:rPr>
        <w:t>exercis</w:t>
      </w:r>
      <w:r>
        <w:rPr>
          <w:rFonts w:ascii="Times New Roman" w:hAnsi="Times New Roman"/>
        </w:rPr>
        <w:t>ing</w:t>
      </w:r>
      <w:r w:rsidR="0023700B" w:rsidRPr="002E3933">
        <w:rPr>
          <w:rFonts w:ascii="Times New Roman" w:hAnsi="Times New Roman"/>
        </w:rPr>
        <w:t xml:space="preserve"> (p=0.03</w:t>
      </w:r>
      <w:r w:rsidR="008F30D7">
        <w:rPr>
          <w:rFonts w:ascii="Times New Roman" w:hAnsi="Times New Roman"/>
        </w:rPr>
        <w:t>9</w:t>
      </w:r>
      <w:r w:rsidR="0023700B" w:rsidRPr="002E3933">
        <w:rPr>
          <w:rFonts w:ascii="Times New Roman" w:hAnsi="Times New Roman"/>
        </w:rPr>
        <w:t>)</w:t>
      </w:r>
      <w:r w:rsidR="008F30D7">
        <w:rPr>
          <w:rFonts w:ascii="Times New Roman" w:hAnsi="Times New Roman"/>
        </w:rPr>
        <w:t>, and</w:t>
      </w:r>
    </w:p>
    <w:p w14:paraId="66364D4A" w14:textId="0D7AA4BC" w:rsidR="00E35A8F" w:rsidRPr="008F30D7" w:rsidRDefault="00E35A8F" w:rsidP="00DE32D3">
      <w:pPr>
        <w:pStyle w:val="ListParagraph"/>
        <w:numPr>
          <w:ilvl w:val="0"/>
          <w:numId w:val="32"/>
        </w:numPr>
        <w:spacing w:after="160"/>
        <w:ind w:left="360"/>
      </w:pPr>
      <w:r>
        <w:rPr>
          <w:rFonts w:ascii="Times New Roman" w:hAnsi="Times New Roman"/>
        </w:rPr>
        <w:t>when</w:t>
      </w:r>
      <w:r w:rsidRPr="00D61596">
        <w:rPr>
          <w:rFonts w:ascii="Times New Roman" w:hAnsi="Times New Roman"/>
        </w:rPr>
        <w:t xml:space="preserve"> </w:t>
      </w:r>
      <w:r w:rsidR="0023700B" w:rsidRPr="002E3933">
        <w:rPr>
          <w:rFonts w:ascii="Times New Roman" w:hAnsi="Times New Roman"/>
        </w:rPr>
        <w:t xml:space="preserve">driving was significantly greater than </w:t>
      </w:r>
      <w:r>
        <w:rPr>
          <w:rFonts w:ascii="Times New Roman" w:hAnsi="Times New Roman"/>
        </w:rPr>
        <w:t xml:space="preserve">for </w:t>
      </w:r>
      <w:r w:rsidR="00640C54">
        <w:rPr>
          <w:rFonts w:ascii="Times New Roman" w:hAnsi="Times New Roman"/>
        </w:rPr>
        <w:t xml:space="preserve">the number consumed for </w:t>
      </w:r>
      <w:r>
        <w:rPr>
          <w:rFonts w:ascii="Times New Roman" w:hAnsi="Times New Roman"/>
        </w:rPr>
        <w:t xml:space="preserve">a </w:t>
      </w:r>
      <w:r w:rsidR="0023700B" w:rsidRPr="002E3933">
        <w:rPr>
          <w:rFonts w:ascii="Times New Roman" w:hAnsi="Times New Roman"/>
        </w:rPr>
        <w:t>hangover (p=0.000)</w:t>
      </w:r>
    </w:p>
    <w:p w14:paraId="35B5C49C" w14:textId="18F460B7" w:rsidR="00192796" w:rsidRPr="002E3933" w:rsidRDefault="00E35A8F" w:rsidP="002E3933">
      <w:pPr>
        <w:spacing w:after="160"/>
        <w:ind w:firstLine="720"/>
        <w:rPr>
          <w:rFonts w:ascii="Times New Roman" w:hAnsi="Times New Roman"/>
        </w:rPr>
      </w:pPr>
      <w:r w:rsidRPr="002E3933">
        <w:rPr>
          <w:rFonts w:ascii="Times New Roman" w:hAnsi="Times New Roman"/>
        </w:rPr>
        <w:lastRenderedPageBreak/>
        <w:t>T</w:t>
      </w:r>
      <w:r w:rsidR="00936E4F" w:rsidRPr="002E3933">
        <w:rPr>
          <w:rFonts w:ascii="Times New Roman" w:hAnsi="Times New Roman"/>
        </w:rPr>
        <w:t>he percentage of energy drink consumers who</w:t>
      </w:r>
      <w:r>
        <w:rPr>
          <w:rFonts w:ascii="Times New Roman" w:hAnsi="Times New Roman"/>
        </w:rPr>
        <w:t xml:space="preserve"> reported</w:t>
      </w:r>
      <w:r w:rsidR="00936E4F" w:rsidRPr="002E3933">
        <w:rPr>
          <w:rFonts w:ascii="Times New Roman" w:hAnsi="Times New Roman"/>
        </w:rPr>
        <w:t xml:space="preserve"> </w:t>
      </w:r>
      <w:r w:rsidR="007667F4" w:rsidRPr="002E3933">
        <w:rPr>
          <w:rFonts w:ascii="Times New Roman" w:hAnsi="Times New Roman"/>
        </w:rPr>
        <w:t>dr</w:t>
      </w:r>
      <w:r>
        <w:rPr>
          <w:rFonts w:ascii="Times New Roman" w:hAnsi="Times New Roman"/>
        </w:rPr>
        <w:t>i</w:t>
      </w:r>
      <w:r w:rsidR="007667F4" w:rsidRPr="002E3933">
        <w:rPr>
          <w:rFonts w:ascii="Times New Roman" w:hAnsi="Times New Roman"/>
        </w:rPr>
        <w:t>nk</w:t>
      </w:r>
      <w:r>
        <w:rPr>
          <w:rFonts w:ascii="Times New Roman" w:hAnsi="Times New Roman"/>
        </w:rPr>
        <w:t>ing</w:t>
      </w:r>
      <w:r w:rsidR="007667F4" w:rsidRPr="002E3933">
        <w:rPr>
          <w:rFonts w:ascii="Times New Roman" w:hAnsi="Times New Roman"/>
        </w:rPr>
        <w:t xml:space="preserve"> at least one energy </w:t>
      </w:r>
      <w:r w:rsidR="00936E4F" w:rsidRPr="002E3933">
        <w:rPr>
          <w:rFonts w:ascii="Times New Roman" w:hAnsi="Times New Roman"/>
        </w:rPr>
        <w:t xml:space="preserve">drink in the last month for </w:t>
      </w:r>
      <w:r>
        <w:rPr>
          <w:rFonts w:ascii="Times New Roman" w:hAnsi="Times New Roman"/>
        </w:rPr>
        <w:t>a</w:t>
      </w:r>
      <w:r w:rsidRPr="002E3933">
        <w:rPr>
          <w:rFonts w:ascii="Times New Roman" w:hAnsi="Times New Roman"/>
        </w:rPr>
        <w:t xml:space="preserve"> </w:t>
      </w:r>
      <w:r w:rsidR="007667F4" w:rsidRPr="002E3933">
        <w:rPr>
          <w:rFonts w:ascii="Times New Roman" w:hAnsi="Times New Roman"/>
        </w:rPr>
        <w:t>condition</w:t>
      </w:r>
      <w:r w:rsidR="00936E4F" w:rsidRPr="002E3933">
        <w:rPr>
          <w:rFonts w:ascii="Times New Roman" w:hAnsi="Times New Roman"/>
        </w:rPr>
        <w:t xml:space="preserve"> </w:t>
      </w:r>
      <w:r w:rsidR="0023700B" w:rsidRPr="002E3933">
        <w:rPr>
          <w:rFonts w:ascii="Times New Roman" w:hAnsi="Times New Roman"/>
        </w:rPr>
        <w:t xml:space="preserve">is </w:t>
      </w:r>
      <w:r>
        <w:rPr>
          <w:rFonts w:ascii="Times New Roman" w:hAnsi="Times New Roman"/>
        </w:rPr>
        <w:t>reported as Frequency</w:t>
      </w:r>
      <w:r w:rsidRPr="002E3933">
        <w:rPr>
          <w:rFonts w:ascii="Times New Roman" w:hAnsi="Times New Roman"/>
        </w:rPr>
        <w:t xml:space="preserve"> </w:t>
      </w:r>
      <w:r w:rsidR="0023700B" w:rsidRPr="002E3933">
        <w:rPr>
          <w:rFonts w:ascii="Times New Roman" w:hAnsi="Times New Roman"/>
        </w:rPr>
        <w:t xml:space="preserve">in </w:t>
      </w:r>
      <w:r>
        <w:rPr>
          <w:rFonts w:ascii="Times New Roman" w:hAnsi="Times New Roman"/>
        </w:rPr>
        <w:t>T</w:t>
      </w:r>
      <w:r w:rsidRPr="002E3933">
        <w:rPr>
          <w:rFonts w:ascii="Times New Roman" w:hAnsi="Times New Roman"/>
        </w:rPr>
        <w:t xml:space="preserve">able </w:t>
      </w:r>
      <w:r w:rsidR="0023700B" w:rsidRPr="002E3933">
        <w:rPr>
          <w:rFonts w:ascii="Times New Roman" w:hAnsi="Times New Roman"/>
        </w:rPr>
        <w:t>10</w:t>
      </w:r>
      <w:r w:rsidR="007667F4" w:rsidRPr="002E3933">
        <w:rPr>
          <w:rFonts w:ascii="Times New Roman" w:hAnsi="Times New Roman"/>
        </w:rPr>
        <w:t xml:space="preserve">.  </w:t>
      </w:r>
      <w:r>
        <w:rPr>
          <w:rFonts w:ascii="Times New Roman" w:hAnsi="Times New Roman"/>
        </w:rPr>
        <w:t xml:space="preserve">Consuming energy drinks for </w:t>
      </w:r>
      <w:r w:rsidR="007B46B0">
        <w:rPr>
          <w:rFonts w:ascii="Times New Roman" w:hAnsi="Times New Roman"/>
        </w:rPr>
        <w:t>“</w:t>
      </w:r>
      <w:r>
        <w:rPr>
          <w:rFonts w:ascii="Times New Roman" w:hAnsi="Times New Roman"/>
        </w:rPr>
        <w:t>e</w:t>
      </w:r>
      <w:r w:rsidR="0023700B" w:rsidRPr="002E3933">
        <w:rPr>
          <w:rFonts w:ascii="Times New Roman" w:hAnsi="Times New Roman"/>
        </w:rPr>
        <w:t>nergy</w:t>
      </w:r>
      <w:r>
        <w:rPr>
          <w:rFonts w:ascii="Times New Roman" w:hAnsi="Times New Roman"/>
        </w:rPr>
        <w:t>”</w:t>
      </w:r>
      <w:r w:rsidR="0023700B" w:rsidRPr="002E3933">
        <w:rPr>
          <w:rFonts w:ascii="Times New Roman" w:hAnsi="Times New Roman"/>
        </w:rPr>
        <w:t xml:space="preserve"> </w:t>
      </w:r>
      <w:r w:rsidR="00BB7A05">
        <w:rPr>
          <w:rFonts w:ascii="Times New Roman" w:hAnsi="Times New Roman"/>
        </w:rPr>
        <w:t xml:space="preserve">(90.3%) </w:t>
      </w:r>
      <w:r>
        <w:rPr>
          <w:rFonts w:ascii="Times New Roman" w:hAnsi="Times New Roman"/>
        </w:rPr>
        <w:t>wa</w:t>
      </w:r>
      <w:r w:rsidR="0023700B" w:rsidRPr="002E3933">
        <w:rPr>
          <w:rFonts w:ascii="Times New Roman" w:hAnsi="Times New Roman"/>
        </w:rPr>
        <w:t xml:space="preserve">s the most commonly </w:t>
      </w:r>
      <w:r>
        <w:rPr>
          <w:rFonts w:ascii="Times New Roman" w:hAnsi="Times New Roman"/>
        </w:rPr>
        <w:t>reported condition</w:t>
      </w:r>
      <w:r w:rsidR="0023700B" w:rsidRPr="002E3933">
        <w:rPr>
          <w:rFonts w:ascii="Times New Roman" w:hAnsi="Times New Roman"/>
        </w:rPr>
        <w:t xml:space="preserve"> </w:t>
      </w:r>
      <w:r>
        <w:rPr>
          <w:rFonts w:ascii="Times New Roman" w:hAnsi="Times New Roman"/>
        </w:rPr>
        <w:t>with</w:t>
      </w:r>
      <w:r w:rsidR="007B46B0">
        <w:rPr>
          <w:rFonts w:ascii="Times New Roman" w:hAnsi="Times New Roman"/>
        </w:rPr>
        <w:t xml:space="preserve"> drinking them for a</w:t>
      </w:r>
      <w:r w:rsidR="0023700B" w:rsidRPr="002E3933">
        <w:rPr>
          <w:rFonts w:ascii="Times New Roman" w:hAnsi="Times New Roman"/>
        </w:rPr>
        <w:t xml:space="preserve"> </w:t>
      </w:r>
      <w:r w:rsidR="007B46B0">
        <w:rPr>
          <w:rFonts w:ascii="Times New Roman" w:hAnsi="Times New Roman"/>
        </w:rPr>
        <w:t>“</w:t>
      </w:r>
      <w:r w:rsidR="0023700B" w:rsidRPr="002E3933">
        <w:rPr>
          <w:rFonts w:ascii="Times New Roman" w:hAnsi="Times New Roman"/>
        </w:rPr>
        <w:t>hangover</w:t>
      </w:r>
      <w:r w:rsidR="007B46B0">
        <w:rPr>
          <w:rFonts w:ascii="Times New Roman" w:hAnsi="Times New Roman"/>
        </w:rPr>
        <w:t>”</w:t>
      </w:r>
      <w:r w:rsidR="0023700B" w:rsidRPr="002E3933">
        <w:rPr>
          <w:rFonts w:ascii="Times New Roman" w:hAnsi="Times New Roman"/>
        </w:rPr>
        <w:t xml:space="preserve"> </w:t>
      </w:r>
      <w:r w:rsidR="00BB7A05">
        <w:rPr>
          <w:rFonts w:ascii="Times New Roman" w:hAnsi="Times New Roman"/>
        </w:rPr>
        <w:t xml:space="preserve">(16.2%) </w:t>
      </w:r>
      <w:r w:rsidR="007B46B0">
        <w:rPr>
          <w:rFonts w:ascii="Times New Roman" w:hAnsi="Times New Roman"/>
        </w:rPr>
        <w:t>wa</w:t>
      </w:r>
      <w:r w:rsidR="0023700B" w:rsidRPr="002E3933">
        <w:rPr>
          <w:rFonts w:ascii="Times New Roman" w:hAnsi="Times New Roman"/>
        </w:rPr>
        <w:t>s the least common condition</w:t>
      </w:r>
      <w:r w:rsidR="00A90BCC">
        <w:rPr>
          <w:rFonts w:ascii="Times New Roman" w:hAnsi="Times New Roman"/>
        </w:rPr>
        <w:t>.</w:t>
      </w:r>
      <w:r w:rsidR="0023700B" w:rsidRPr="002E3933">
        <w:rPr>
          <w:rFonts w:ascii="Times New Roman" w:hAnsi="Times New Roman"/>
        </w:rPr>
        <w:t xml:space="preserve">  </w:t>
      </w:r>
      <w:r w:rsidR="00D1489C" w:rsidRPr="002E3933">
        <w:rPr>
          <w:rFonts w:ascii="Times New Roman" w:hAnsi="Times New Roman"/>
        </w:rPr>
        <w:t xml:space="preserve">The majority of consumers drank energy drinks for the conditions of </w:t>
      </w:r>
      <w:r w:rsidR="00BB7A05">
        <w:rPr>
          <w:rFonts w:ascii="Times New Roman" w:hAnsi="Times New Roman"/>
        </w:rPr>
        <w:t>for</w:t>
      </w:r>
      <w:r w:rsidR="00BB7A05" w:rsidRPr="002E3933">
        <w:rPr>
          <w:rFonts w:ascii="Times New Roman" w:hAnsi="Times New Roman"/>
        </w:rPr>
        <w:t xml:space="preserve"> </w:t>
      </w:r>
      <w:r w:rsidR="00D1489C" w:rsidRPr="002E3933">
        <w:rPr>
          <w:rFonts w:ascii="Times New Roman" w:hAnsi="Times New Roman"/>
        </w:rPr>
        <w:t xml:space="preserve">energy (90.3%), </w:t>
      </w:r>
      <w:r w:rsidR="00BB7A05">
        <w:rPr>
          <w:rFonts w:ascii="Times New Roman" w:hAnsi="Times New Roman"/>
        </w:rPr>
        <w:t xml:space="preserve">for lack of </w:t>
      </w:r>
      <w:r w:rsidR="00D1489C" w:rsidRPr="002E3933">
        <w:rPr>
          <w:rFonts w:ascii="Times New Roman" w:hAnsi="Times New Roman"/>
        </w:rPr>
        <w:t>sleep (87.0%)</w:t>
      </w:r>
      <w:r w:rsidR="00BB7A05">
        <w:rPr>
          <w:rFonts w:ascii="Times New Roman" w:hAnsi="Times New Roman"/>
        </w:rPr>
        <w:t xml:space="preserve">, when </w:t>
      </w:r>
      <w:r w:rsidR="00D1489C" w:rsidRPr="002E3933">
        <w:rPr>
          <w:rFonts w:ascii="Times New Roman" w:hAnsi="Times New Roman"/>
        </w:rPr>
        <w:t>tired (85.4%)</w:t>
      </w:r>
      <w:r w:rsidR="00BB7A05">
        <w:rPr>
          <w:rFonts w:ascii="Times New Roman" w:hAnsi="Times New Roman"/>
        </w:rPr>
        <w:t>, when studying for an exam (80%), and when driving long distances (59.5%)</w:t>
      </w:r>
      <w:r w:rsidR="00D1489C" w:rsidRPr="002E3933">
        <w:rPr>
          <w:rFonts w:ascii="Times New Roman" w:hAnsi="Times New Roman"/>
        </w:rPr>
        <w:t xml:space="preserve">.  This is similar to the results found by Malinauskas et al. (2007) </w:t>
      </w:r>
      <w:r w:rsidR="00BB7A05">
        <w:rPr>
          <w:rFonts w:ascii="Times New Roman" w:hAnsi="Times New Roman"/>
        </w:rPr>
        <w:t>who reported lack of</w:t>
      </w:r>
      <w:r w:rsidR="00D1489C" w:rsidRPr="002E3933">
        <w:rPr>
          <w:rFonts w:ascii="Times New Roman" w:hAnsi="Times New Roman"/>
        </w:rPr>
        <w:t xml:space="preserve"> sleep</w:t>
      </w:r>
      <w:r w:rsidR="008F76C7" w:rsidRPr="002E3933">
        <w:rPr>
          <w:rFonts w:ascii="Times New Roman" w:hAnsi="Times New Roman"/>
        </w:rPr>
        <w:t xml:space="preserve"> (67%)</w:t>
      </w:r>
      <w:r w:rsidR="00D1489C" w:rsidRPr="002E3933">
        <w:rPr>
          <w:rFonts w:ascii="Times New Roman" w:hAnsi="Times New Roman"/>
        </w:rPr>
        <w:t xml:space="preserve">, </w:t>
      </w:r>
      <w:r w:rsidR="00BB7A05">
        <w:rPr>
          <w:rFonts w:ascii="Times New Roman" w:hAnsi="Times New Roman"/>
        </w:rPr>
        <w:t xml:space="preserve">for </w:t>
      </w:r>
      <w:r w:rsidR="00D1489C" w:rsidRPr="002E3933">
        <w:rPr>
          <w:rFonts w:ascii="Times New Roman" w:hAnsi="Times New Roman"/>
        </w:rPr>
        <w:t>energy</w:t>
      </w:r>
      <w:r w:rsidR="008F76C7" w:rsidRPr="002E3933">
        <w:rPr>
          <w:rFonts w:ascii="Times New Roman" w:hAnsi="Times New Roman"/>
        </w:rPr>
        <w:t xml:space="preserve"> (65%)</w:t>
      </w:r>
      <w:r w:rsidR="00D1489C" w:rsidRPr="002E3933">
        <w:rPr>
          <w:rFonts w:ascii="Times New Roman" w:hAnsi="Times New Roman"/>
        </w:rPr>
        <w:t xml:space="preserve">, and </w:t>
      </w:r>
      <w:r w:rsidR="00BB7A05">
        <w:rPr>
          <w:rFonts w:ascii="Times New Roman" w:hAnsi="Times New Roman"/>
        </w:rPr>
        <w:t xml:space="preserve">when </w:t>
      </w:r>
      <w:r w:rsidR="00D1489C" w:rsidRPr="002E3933">
        <w:rPr>
          <w:rFonts w:ascii="Times New Roman" w:hAnsi="Times New Roman"/>
        </w:rPr>
        <w:t>partying</w:t>
      </w:r>
      <w:r w:rsidR="008F76C7" w:rsidRPr="002E3933">
        <w:rPr>
          <w:rFonts w:ascii="Times New Roman" w:hAnsi="Times New Roman"/>
        </w:rPr>
        <w:t xml:space="preserve"> (54%)</w:t>
      </w:r>
      <w:r w:rsidR="00D1489C" w:rsidRPr="002E3933">
        <w:rPr>
          <w:rFonts w:ascii="Times New Roman" w:hAnsi="Times New Roman"/>
        </w:rPr>
        <w:t xml:space="preserve"> </w:t>
      </w:r>
      <w:r w:rsidR="00BB7A05">
        <w:rPr>
          <w:rFonts w:ascii="Times New Roman" w:hAnsi="Times New Roman"/>
        </w:rPr>
        <w:t>as the primary</w:t>
      </w:r>
      <w:r w:rsidR="00D1489C" w:rsidRPr="002E3933">
        <w:rPr>
          <w:rFonts w:ascii="Times New Roman" w:hAnsi="Times New Roman"/>
        </w:rPr>
        <w:t xml:space="preserve"> conditions for </w:t>
      </w:r>
      <w:r w:rsidR="002B5416" w:rsidRPr="002E3933">
        <w:rPr>
          <w:rFonts w:ascii="Times New Roman" w:hAnsi="Times New Roman"/>
        </w:rPr>
        <w:t>which the majority of users</w:t>
      </w:r>
      <w:r w:rsidR="00D1489C" w:rsidRPr="002E3933">
        <w:rPr>
          <w:rFonts w:ascii="Times New Roman" w:hAnsi="Times New Roman"/>
        </w:rPr>
        <w:t xml:space="preserve"> consume</w:t>
      </w:r>
      <w:r w:rsidR="002B5416" w:rsidRPr="002E3933">
        <w:rPr>
          <w:rFonts w:ascii="Times New Roman" w:hAnsi="Times New Roman"/>
        </w:rPr>
        <w:t>d</w:t>
      </w:r>
      <w:r w:rsidR="00D1489C" w:rsidRPr="002E3933">
        <w:rPr>
          <w:rFonts w:ascii="Times New Roman" w:hAnsi="Times New Roman"/>
        </w:rPr>
        <w:t xml:space="preserve"> energy drinks.  </w:t>
      </w:r>
      <w:r w:rsidR="00E62F62" w:rsidRPr="002E3933">
        <w:rPr>
          <w:rFonts w:ascii="Times New Roman" w:hAnsi="Times New Roman"/>
        </w:rPr>
        <w:t xml:space="preserve">Additionally, Stasio et al. (2011) found </w:t>
      </w:r>
      <w:r w:rsidR="00BB7A05">
        <w:rPr>
          <w:rFonts w:ascii="Times New Roman" w:hAnsi="Times New Roman"/>
        </w:rPr>
        <w:t xml:space="preserve">that the </w:t>
      </w:r>
      <w:r w:rsidR="00E62F62" w:rsidRPr="002E3933">
        <w:rPr>
          <w:rFonts w:ascii="Times New Roman" w:hAnsi="Times New Roman"/>
        </w:rPr>
        <w:t xml:space="preserve">frequency of energy drink use was positively correlated with disturbances in sleep duration and subjective sleep quality. </w:t>
      </w:r>
    </w:p>
    <w:p w14:paraId="678A3B32" w14:textId="45265ABF" w:rsidR="005421AD" w:rsidRDefault="005421AD" w:rsidP="00740637">
      <w:pPr>
        <w:spacing w:line="240" w:lineRule="auto"/>
        <w:ind w:left="1080" w:hanging="1080"/>
        <w:rPr>
          <w:rFonts w:ascii="Times New Roman" w:hAnsi="Times New Roman"/>
          <w:b/>
        </w:rPr>
      </w:pPr>
      <w:r>
        <w:rPr>
          <w:rFonts w:ascii="Times New Roman" w:hAnsi="Times New Roman"/>
          <w:b/>
        </w:rPr>
        <w:t xml:space="preserve">Table </w:t>
      </w:r>
      <w:r w:rsidR="007D6F5A">
        <w:rPr>
          <w:rFonts w:ascii="Times New Roman" w:hAnsi="Times New Roman"/>
          <w:b/>
        </w:rPr>
        <w:t>11</w:t>
      </w:r>
      <w:r>
        <w:rPr>
          <w:rFonts w:ascii="Times New Roman" w:hAnsi="Times New Roman"/>
          <w:b/>
        </w:rPr>
        <w:t xml:space="preserve">.  </w:t>
      </w:r>
      <w:r w:rsidR="00740637">
        <w:rPr>
          <w:rFonts w:ascii="Times New Roman" w:hAnsi="Times New Roman"/>
          <w:b/>
        </w:rPr>
        <w:t>Percent of Participants Reporting E</w:t>
      </w:r>
      <w:r w:rsidR="00A15825">
        <w:rPr>
          <w:rFonts w:ascii="Times New Roman" w:hAnsi="Times New Roman"/>
          <w:b/>
        </w:rPr>
        <w:t xml:space="preserve">nergy </w:t>
      </w:r>
      <w:r w:rsidR="00740637">
        <w:rPr>
          <w:rFonts w:ascii="Times New Roman" w:hAnsi="Times New Roman"/>
          <w:b/>
        </w:rPr>
        <w:t>D</w:t>
      </w:r>
      <w:r w:rsidR="00A15825">
        <w:rPr>
          <w:rFonts w:ascii="Times New Roman" w:hAnsi="Times New Roman"/>
          <w:b/>
        </w:rPr>
        <w:t xml:space="preserve">rink </w:t>
      </w:r>
      <w:r w:rsidR="00740637">
        <w:rPr>
          <w:rFonts w:ascii="Times New Roman" w:hAnsi="Times New Roman"/>
          <w:b/>
        </w:rPr>
        <w:t>Consumption under Different C</w:t>
      </w:r>
      <w:r w:rsidR="00A15825">
        <w:rPr>
          <w:rFonts w:ascii="Times New Roman" w:hAnsi="Times New Roman"/>
          <w:b/>
        </w:rPr>
        <w:t>onditions</w:t>
      </w:r>
    </w:p>
    <w:p w14:paraId="7BE2E694" w14:textId="77777777" w:rsidR="00740637" w:rsidRPr="0023700B" w:rsidRDefault="00740637" w:rsidP="00740637">
      <w:pPr>
        <w:spacing w:line="240" w:lineRule="auto"/>
        <w:ind w:left="1080" w:hanging="1080"/>
        <w:rPr>
          <w:rFonts w:ascii="Times New Roman" w:hAnsi="Times New Roman"/>
        </w:rPr>
      </w:pPr>
    </w:p>
    <w:tbl>
      <w:tblPr>
        <w:tblW w:w="0" w:type="auto"/>
        <w:tblBorders>
          <w:top w:val="single" w:sz="12" w:space="0" w:color="008000"/>
          <w:bottom w:val="single" w:sz="12" w:space="0" w:color="008000"/>
        </w:tblBorders>
        <w:tblLook w:val="00A0" w:firstRow="1" w:lastRow="0" w:firstColumn="1" w:lastColumn="0" w:noHBand="0" w:noVBand="0"/>
      </w:tblPr>
      <w:tblGrid>
        <w:gridCol w:w="8496"/>
      </w:tblGrid>
      <w:tr w:rsidR="005421AD" w:rsidRPr="00A0119E" w14:paraId="10C560A2" w14:textId="77777777" w:rsidTr="00A34E63">
        <w:trPr>
          <w:trHeight w:val="510"/>
        </w:trPr>
        <w:tc>
          <w:tcPr>
            <w:tcW w:w="8712" w:type="dxa"/>
            <w:tcBorders>
              <w:top w:val="single" w:sz="12" w:space="0" w:color="008000"/>
              <w:bottom w:val="single" w:sz="6" w:space="0" w:color="008000"/>
            </w:tcBorders>
          </w:tcPr>
          <w:p w14:paraId="76575E30" w14:textId="36F793EB" w:rsidR="005421AD" w:rsidRPr="00A0119E" w:rsidRDefault="00397D9B" w:rsidP="005421AD">
            <w:pPr>
              <w:rPr>
                <w:sz w:val="20"/>
                <w:szCs w:val="20"/>
              </w:rPr>
            </w:pPr>
            <w:r>
              <w:rPr>
                <w:sz w:val="20"/>
                <w:szCs w:val="20"/>
              </w:rPr>
              <w:t>Condition</w:t>
            </w:r>
            <w:r w:rsidR="005421AD">
              <w:rPr>
                <w:sz w:val="20"/>
                <w:szCs w:val="20"/>
              </w:rPr>
              <w:tab/>
              <w:t xml:space="preserve">       </w:t>
            </w:r>
            <w:r w:rsidR="007667F4">
              <w:rPr>
                <w:sz w:val="20"/>
                <w:szCs w:val="20"/>
              </w:rPr>
              <w:t xml:space="preserve"> </w:t>
            </w:r>
            <w:r w:rsidR="005421AD">
              <w:rPr>
                <w:sz w:val="20"/>
                <w:szCs w:val="20"/>
              </w:rPr>
              <w:t xml:space="preserve"> N     </w:t>
            </w:r>
            <w:r w:rsidR="005421AD">
              <w:rPr>
                <w:sz w:val="20"/>
                <w:szCs w:val="20"/>
              </w:rPr>
              <w:tab/>
              <w:t xml:space="preserve">            Mean              Std. Deviation </w:t>
            </w:r>
            <w:r w:rsidR="005421AD">
              <w:rPr>
                <w:sz w:val="20"/>
                <w:szCs w:val="20"/>
              </w:rPr>
              <w:tab/>
              <w:t>Frequency</w:t>
            </w:r>
          </w:p>
        </w:tc>
      </w:tr>
      <w:tr w:rsidR="005421AD" w:rsidRPr="00A0119E" w14:paraId="7CEADBE2" w14:textId="77777777" w:rsidTr="00A34E63">
        <w:tc>
          <w:tcPr>
            <w:tcW w:w="8712" w:type="dxa"/>
            <w:tcBorders>
              <w:top w:val="single" w:sz="6" w:space="0" w:color="008000"/>
              <w:bottom w:val="single" w:sz="6" w:space="0" w:color="008000"/>
            </w:tcBorders>
          </w:tcPr>
          <w:p w14:paraId="7F18F0CD" w14:textId="79855B4E" w:rsidR="005421AD" w:rsidRDefault="005421AD" w:rsidP="00A34E63">
            <w:pPr>
              <w:rPr>
                <w:sz w:val="20"/>
                <w:szCs w:val="20"/>
              </w:rPr>
            </w:pPr>
            <w:r>
              <w:rPr>
                <w:sz w:val="20"/>
                <w:szCs w:val="20"/>
              </w:rPr>
              <w:t xml:space="preserve">Sleep      </w:t>
            </w:r>
            <w:r>
              <w:rPr>
                <w:sz w:val="20"/>
                <w:szCs w:val="20"/>
              </w:rPr>
              <w:tab/>
              <w:t xml:space="preserve">        </w:t>
            </w:r>
            <w:r w:rsidR="007667F4">
              <w:rPr>
                <w:sz w:val="20"/>
                <w:szCs w:val="20"/>
              </w:rPr>
              <w:t xml:space="preserve"> 185                          8.39</w:t>
            </w:r>
            <w:r w:rsidR="00D67CD9">
              <w:rPr>
                <w:sz w:val="20"/>
                <w:szCs w:val="20"/>
              </w:rPr>
              <w:t xml:space="preserve">                       14.64</w:t>
            </w:r>
            <w:r>
              <w:rPr>
                <w:sz w:val="20"/>
                <w:szCs w:val="20"/>
              </w:rPr>
              <w:tab/>
              <w:t xml:space="preserve">               </w:t>
            </w:r>
            <w:r w:rsidR="00D62E82">
              <w:rPr>
                <w:sz w:val="20"/>
                <w:szCs w:val="20"/>
              </w:rPr>
              <w:t xml:space="preserve"> </w:t>
            </w:r>
            <w:r w:rsidR="00D67CD9">
              <w:rPr>
                <w:sz w:val="20"/>
                <w:szCs w:val="20"/>
              </w:rPr>
              <w:t>87.0%</w:t>
            </w:r>
            <w:r>
              <w:rPr>
                <w:sz w:val="20"/>
                <w:szCs w:val="20"/>
              </w:rPr>
              <w:tab/>
            </w:r>
          </w:p>
          <w:p w14:paraId="7ADAF363" w14:textId="1FCBA7EB" w:rsidR="005421AD" w:rsidRDefault="005421AD" w:rsidP="00D67CD9">
            <w:pPr>
              <w:tabs>
                <w:tab w:val="left" w:pos="1875"/>
                <w:tab w:val="left" w:pos="2265"/>
                <w:tab w:val="left" w:pos="3510"/>
                <w:tab w:val="left" w:pos="4815"/>
                <w:tab w:val="left" w:pos="5025"/>
                <w:tab w:val="left" w:pos="6555"/>
              </w:tabs>
              <w:rPr>
                <w:sz w:val="20"/>
                <w:szCs w:val="20"/>
              </w:rPr>
            </w:pPr>
            <w:r>
              <w:rPr>
                <w:sz w:val="20"/>
                <w:szCs w:val="20"/>
              </w:rPr>
              <w:t>Energy</w:t>
            </w:r>
            <w:r>
              <w:rPr>
                <w:sz w:val="20"/>
                <w:szCs w:val="20"/>
              </w:rPr>
              <w:tab/>
            </w:r>
            <w:r w:rsidR="007667F4">
              <w:rPr>
                <w:sz w:val="20"/>
                <w:szCs w:val="20"/>
              </w:rPr>
              <w:t>185</w:t>
            </w:r>
            <w:r w:rsidR="007667F4">
              <w:rPr>
                <w:sz w:val="20"/>
                <w:szCs w:val="20"/>
              </w:rPr>
              <w:tab/>
            </w:r>
            <w:r w:rsidR="007667F4">
              <w:rPr>
                <w:sz w:val="20"/>
                <w:szCs w:val="20"/>
              </w:rPr>
              <w:tab/>
              <w:t>9.81</w:t>
            </w:r>
            <w:r w:rsidR="00D67CD9">
              <w:rPr>
                <w:sz w:val="20"/>
                <w:szCs w:val="20"/>
              </w:rPr>
              <w:t xml:space="preserve">    </w:t>
            </w:r>
            <w:r w:rsidR="00D67CD9">
              <w:rPr>
                <w:sz w:val="20"/>
                <w:szCs w:val="20"/>
              </w:rPr>
              <w:tab/>
              <w:t xml:space="preserve">    15.82</w:t>
            </w:r>
            <w:r w:rsidR="00D67CD9">
              <w:rPr>
                <w:sz w:val="20"/>
                <w:szCs w:val="20"/>
              </w:rPr>
              <w:tab/>
              <w:t>90.3%</w:t>
            </w:r>
          </w:p>
          <w:p w14:paraId="21A066CF" w14:textId="461715D5" w:rsidR="005421AD" w:rsidRDefault="005421AD" w:rsidP="00D67CD9">
            <w:pPr>
              <w:tabs>
                <w:tab w:val="left" w:pos="1860"/>
                <w:tab w:val="left" w:pos="2265"/>
                <w:tab w:val="left" w:pos="3492"/>
                <w:tab w:val="left" w:pos="4875"/>
                <w:tab w:val="left" w:pos="5040"/>
                <w:tab w:val="left" w:pos="5202"/>
                <w:tab w:val="left" w:pos="6570"/>
              </w:tabs>
              <w:rPr>
                <w:sz w:val="20"/>
                <w:szCs w:val="20"/>
              </w:rPr>
            </w:pPr>
            <w:r>
              <w:rPr>
                <w:sz w:val="20"/>
                <w:szCs w:val="20"/>
              </w:rPr>
              <w:t>Exam</w:t>
            </w:r>
            <w:r>
              <w:rPr>
                <w:sz w:val="20"/>
                <w:szCs w:val="20"/>
              </w:rPr>
              <w:tab/>
            </w:r>
            <w:r w:rsidR="007667F4">
              <w:rPr>
                <w:sz w:val="20"/>
                <w:szCs w:val="20"/>
              </w:rPr>
              <w:t xml:space="preserve">185     </w:t>
            </w:r>
            <w:r>
              <w:rPr>
                <w:sz w:val="20"/>
                <w:szCs w:val="20"/>
              </w:rPr>
              <w:tab/>
            </w:r>
            <w:r w:rsidR="007667F4">
              <w:rPr>
                <w:sz w:val="20"/>
                <w:szCs w:val="20"/>
              </w:rPr>
              <w:t>6.35</w:t>
            </w:r>
            <w:r w:rsidR="00D67CD9">
              <w:rPr>
                <w:sz w:val="20"/>
                <w:szCs w:val="20"/>
              </w:rPr>
              <w:tab/>
              <w:t xml:space="preserve">   12.92</w:t>
            </w:r>
            <w:r>
              <w:rPr>
                <w:sz w:val="20"/>
                <w:szCs w:val="20"/>
              </w:rPr>
              <w:tab/>
            </w:r>
            <w:r w:rsidR="00D67CD9">
              <w:rPr>
                <w:sz w:val="20"/>
                <w:szCs w:val="20"/>
              </w:rPr>
              <w:t>80.0%</w:t>
            </w:r>
          </w:p>
          <w:p w14:paraId="6247CD9A" w14:textId="5FCC34F1" w:rsidR="005421AD" w:rsidRDefault="005421AD" w:rsidP="005421AD">
            <w:pPr>
              <w:rPr>
                <w:sz w:val="20"/>
                <w:szCs w:val="20"/>
              </w:rPr>
            </w:pPr>
            <w:r>
              <w:rPr>
                <w:sz w:val="20"/>
                <w:szCs w:val="20"/>
              </w:rPr>
              <w:t xml:space="preserve">Driving    </w:t>
            </w:r>
            <w:r>
              <w:rPr>
                <w:sz w:val="20"/>
                <w:szCs w:val="20"/>
              </w:rPr>
              <w:tab/>
              <w:t xml:space="preserve">        </w:t>
            </w:r>
            <w:r w:rsidR="007667F4">
              <w:rPr>
                <w:sz w:val="20"/>
                <w:szCs w:val="20"/>
              </w:rPr>
              <w:t xml:space="preserve"> 185            </w:t>
            </w:r>
            <w:r>
              <w:rPr>
                <w:sz w:val="20"/>
                <w:szCs w:val="20"/>
              </w:rPr>
              <w:t xml:space="preserve">              </w:t>
            </w:r>
            <w:r w:rsidR="007667F4">
              <w:rPr>
                <w:sz w:val="20"/>
                <w:szCs w:val="20"/>
              </w:rPr>
              <w:t xml:space="preserve">3.18  </w:t>
            </w:r>
            <w:r>
              <w:rPr>
                <w:sz w:val="20"/>
                <w:szCs w:val="20"/>
              </w:rPr>
              <w:t xml:space="preserve">                      </w:t>
            </w:r>
            <w:r w:rsidR="00D67CD9">
              <w:rPr>
                <w:sz w:val="20"/>
                <w:szCs w:val="20"/>
              </w:rPr>
              <w:t>6.88</w:t>
            </w:r>
            <w:r>
              <w:rPr>
                <w:sz w:val="20"/>
                <w:szCs w:val="20"/>
              </w:rPr>
              <w:tab/>
              <w:t xml:space="preserve">               </w:t>
            </w:r>
            <w:r w:rsidR="00D62E82">
              <w:rPr>
                <w:sz w:val="20"/>
                <w:szCs w:val="20"/>
              </w:rPr>
              <w:t xml:space="preserve"> 59.5%</w:t>
            </w:r>
            <w:r>
              <w:rPr>
                <w:sz w:val="20"/>
                <w:szCs w:val="20"/>
              </w:rPr>
              <w:tab/>
            </w:r>
          </w:p>
          <w:p w14:paraId="77A786DA" w14:textId="20DC5671" w:rsidR="005421AD" w:rsidRDefault="005421AD" w:rsidP="00D62E82">
            <w:pPr>
              <w:tabs>
                <w:tab w:val="left" w:pos="1875"/>
                <w:tab w:val="left" w:pos="2265"/>
                <w:tab w:val="left" w:pos="3510"/>
                <w:tab w:val="left" w:pos="5040"/>
                <w:tab w:val="left" w:pos="6570"/>
              </w:tabs>
              <w:rPr>
                <w:sz w:val="20"/>
                <w:szCs w:val="20"/>
              </w:rPr>
            </w:pPr>
            <w:r>
              <w:rPr>
                <w:sz w:val="20"/>
                <w:szCs w:val="20"/>
              </w:rPr>
              <w:t>Partying</w:t>
            </w:r>
            <w:r>
              <w:rPr>
                <w:sz w:val="20"/>
                <w:szCs w:val="20"/>
              </w:rPr>
              <w:tab/>
            </w:r>
            <w:r w:rsidR="007667F4">
              <w:rPr>
                <w:sz w:val="20"/>
                <w:szCs w:val="20"/>
              </w:rPr>
              <w:t>185</w:t>
            </w:r>
            <w:r w:rsidR="007667F4">
              <w:rPr>
                <w:sz w:val="20"/>
                <w:szCs w:val="20"/>
              </w:rPr>
              <w:tab/>
            </w:r>
            <w:r w:rsidR="007667F4">
              <w:rPr>
                <w:sz w:val="20"/>
                <w:szCs w:val="20"/>
              </w:rPr>
              <w:tab/>
              <w:t>2.05</w:t>
            </w:r>
            <w:r w:rsidR="00D67CD9">
              <w:rPr>
                <w:sz w:val="20"/>
                <w:szCs w:val="20"/>
              </w:rPr>
              <w:tab/>
              <w:t>6.26</w:t>
            </w:r>
            <w:r w:rsidR="00D62E82">
              <w:rPr>
                <w:sz w:val="20"/>
                <w:szCs w:val="20"/>
              </w:rPr>
              <w:tab/>
              <w:t>28.6%</w:t>
            </w:r>
          </w:p>
          <w:p w14:paraId="77A98A22" w14:textId="02D23EB1" w:rsidR="005421AD" w:rsidRDefault="005421AD" w:rsidP="00D67CD9">
            <w:pPr>
              <w:tabs>
                <w:tab w:val="left" w:pos="1860"/>
                <w:tab w:val="left" w:pos="2265"/>
                <w:tab w:val="left" w:pos="3492"/>
                <w:tab w:val="left" w:pos="5040"/>
                <w:tab w:val="left" w:pos="5202"/>
                <w:tab w:val="left" w:pos="6570"/>
              </w:tabs>
              <w:rPr>
                <w:sz w:val="20"/>
                <w:szCs w:val="20"/>
              </w:rPr>
            </w:pPr>
            <w:r>
              <w:rPr>
                <w:sz w:val="20"/>
                <w:szCs w:val="20"/>
              </w:rPr>
              <w:t>Hangover</w:t>
            </w:r>
            <w:r>
              <w:rPr>
                <w:sz w:val="20"/>
                <w:szCs w:val="20"/>
              </w:rPr>
              <w:tab/>
            </w:r>
            <w:r w:rsidR="007667F4">
              <w:rPr>
                <w:sz w:val="20"/>
                <w:szCs w:val="20"/>
              </w:rPr>
              <w:t xml:space="preserve">185    </w:t>
            </w:r>
            <w:r>
              <w:rPr>
                <w:sz w:val="20"/>
                <w:szCs w:val="20"/>
              </w:rPr>
              <w:tab/>
            </w:r>
            <w:r w:rsidR="007667F4">
              <w:rPr>
                <w:sz w:val="20"/>
                <w:szCs w:val="20"/>
              </w:rPr>
              <w:t>0.77</w:t>
            </w:r>
            <w:r>
              <w:rPr>
                <w:sz w:val="20"/>
                <w:szCs w:val="20"/>
              </w:rPr>
              <w:tab/>
            </w:r>
            <w:r w:rsidR="00D67CD9">
              <w:rPr>
                <w:sz w:val="20"/>
                <w:szCs w:val="20"/>
              </w:rPr>
              <w:t>3.19</w:t>
            </w:r>
            <w:r w:rsidR="00D62E82">
              <w:rPr>
                <w:sz w:val="20"/>
                <w:szCs w:val="20"/>
              </w:rPr>
              <w:tab/>
              <w:t>16.2%</w:t>
            </w:r>
          </w:p>
          <w:p w14:paraId="38D16668" w14:textId="5045A7B2" w:rsidR="005421AD" w:rsidRDefault="005421AD" w:rsidP="005421AD">
            <w:pPr>
              <w:rPr>
                <w:sz w:val="20"/>
                <w:szCs w:val="20"/>
              </w:rPr>
            </w:pPr>
            <w:r>
              <w:rPr>
                <w:sz w:val="20"/>
                <w:szCs w:val="20"/>
              </w:rPr>
              <w:t xml:space="preserve">Exercise </w:t>
            </w:r>
            <w:r>
              <w:rPr>
                <w:sz w:val="20"/>
                <w:szCs w:val="20"/>
              </w:rPr>
              <w:tab/>
              <w:t xml:space="preserve">        </w:t>
            </w:r>
            <w:r w:rsidR="007667F4">
              <w:rPr>
                <w:sz w:val="20"/>
                <w:szCs w:val="20"/>
              </w:rPr>
              <w:t xml:space="preserve">185       </w:t>
            </w:r>
            <w:r>
              <w:rPr>
                <w:sz w:val="20"/>
                <w:szCs w:val="20"/>
              </w:rPr>
              <w:t xml:space="preserve">              </w:t>
            </w:r>
            <w:r w:rsidR="007667F4">
              <w:rPr>
                <w:sz w:val="20"/>
                <w:szCs w:val="20"/>
              </w:rPr>
              <w:t xml:space="preserve">      2.66 </w:t>
            </w:r>
            <w:r>
              <w:rPr>
                <w:sz w:val="20"/>
                <w:szCs w:val="20"/>
              </w:rPr>
              <w:t xml:space="preserve">                      </w:t>
            </w:r>
            <w:r w:rsidR="00D67CD9">
              <w:rPr>
                <w:sz w:val="20"/>
                <w:szCs w:val="20"/>
              </w:rPr>
              <w:t xml:space="preserve"> 10.04</w:t>
            </w:r>
            <w:r>
              <w:rPr>
                <w:sz w:val="20"/>
                <w:szCs w:val="20"/>
              </w:rPr>
              <w:tab/>
              <w:t xml:space="preserve">               </w:t>
            </w:r>
            <w:r w:rsidR="00D62E82">
              <w:rPr>
                <w:sz w:val="20"/>
                <w:szCs w:val="20"/>
              </w:rPr>
              <w:t xml:space="preserve"> 20.5%</w:t>
            </w:r>
            <w:r>
              <w:rPr>
                <w:sz w:val="20"/>
                <w:szCs w:val="20"/>
              </w:rPr>
              <w:tab/>
            </w:r>
          </w:p>
          <w:p w14:paraId="3CB8142D" w14:textId="514C4632" w:rsidR="005421AD" w:rsidRPr="00A0119E" w:rsidRDefault="005421AD" w:rsidP="00D62E82">
            <w:pPr>
              <w:tabs>
                <w:tab w:val="left" w:pos="1860"/>
                <w:tab w:val="left" w:pos="2265"/>
                <w:tab w:val="left" w:pos="3390"/>
                <w:tab w:val="left" w:pos="5040"/>
                <w:tab w:val="left" w:pos="6570"/>
              </w:tabs>
              <w:rPr>
                <w:sz w:val="20"/>
                <w:szCs w:val="20"/>
              </w:rPr>
            </w:pPr>
            <w:r>
              <w:rPr>
                <w:sz w:val="20"/>
                <w:szCs w:val="20"/>
              </w:rPr>
              <w:t>Tired</w:t>
            </w:r>
            <w:r>
              <w:rPr>
                <w:sz w:val="20"/>
                <w:szCs w:val="20"/>
              </w:rPr>
              <w:tab/>
            </w:r>
            <w:r w:rsidR="007667F4">
              <w:rPr>
                <w:sz w:val="20"/>
                <w:szCs w:val="20"/>
              </w:rPr>
              <w:t>185</w:t>
            </w:r>
            <w:r w:rsidR="007667F4">
              <w:rPr>
                <w:sz w:val="20"/>
                <w:szCs w:val="20"/>
              </w:rPr>
              <w:tab/>
            </w:r>
            <w:r w:rsidR="007667F4">
              <w:rPr>
                <w:sz w:val="20"/>
                <w:szCs w:val="20"/>
              </w:rPr>
              <w:tab/>
              <w:t xml:space="preserve">  10.43</w:t>
            </w:r>
            <w:r w:rsidR="00D67CD9">
              <w:rPr>
                <w:sz w:val="20"/>
                <w:szCs w:val="20"/>
              </w:rPr>
              <w:tab/>
              <w:t>18.59</w:t>
            </w:r>
            <w:r w:rsidR="00D62E82">
              <w:rPr>
                <w:sz w:val="20"/>
                <w:szCs w:val="20"/>
              </w:rPr>
              <w:tab/>
              <w:t>85.4%</w:t>
            </w:r>
          </w:p>
        </w:tc>
      </w:tr>
    </w:tbl>
    <w:p w14:paraId="03CD55F7" w14:textId="77777777" w:rsidR="00A37F9B" w:rsidRDefault="00A37F9B" w:rsidP="003A2B93">
      <w:pPr>
        <w:spacing w:after="160"/>
        <w:rPr>
          <w:rFonts w:ascii="Times New Roman" w:hAnsi="Times New Roman"/>
          <w:b/>
        </w:rPr>
      </w:pPr>
    </w:p>
    <w:p w14:paraId="3360843F" w14:textId="11689078" w:rsidR="00613678" w:rsidRDefault="00613678" w:rsidP="004D506E">
      <w:pPr>
        <w:spacing w:line="240" w:lineRule="auto"/>
        <w:jc w:val="center"/>
      </w:pPr>
      <w:r w:rsidRPr="004D506E">
        <w:rPr>
          <w:b/>
          <w:sz w:val="28"/>
          <w:szCs w:val="28"/>
        </w:rPr>
        <w:lastRenderedPageBreak/>
        <w:t>Chapter 5</w:t>
      </w:r>
    </w:p>
    <w:p w14:paraId="0EE346D5" w14:textId="77777777" w:rsidR="00513435" w:rsidRDefault="00513435" w:rsidP="004D506E">
      <w:pPr>
        <w:spacing w:line="240" w:lineRule="auto"/>
      </w:pPr>
    </w:p>
    <w:p w14:paraId="18BE2627" w14:textId="5582BA24" w:rsidR="00613678" w:rsidRDefault="00613678" w:rsidP="00AE07EA">
      <w:pPr>
        <w:pStyle w:val="Heading1"/>
      </w:pPr>
      <w:bookmarkStart w:id="25" w:name="_Toc332481786"/>
      <w:bookmarkStart w:id="26" w:name="_Toc332481988"/>
      <w:r>
        <w:t>Conclusion and Recommendations</w:t>
      </w:r>
      <w:bookmarkEnd w:id="25"/>
      <w:bookmarkEnd w:id="26"/>
    </w:p>
    <w:p w14:paraId="0B9F84A6" w14:textId="77777777" w:rsidR="00531D62" w:rsidRDefault="00531D62" w:rsidP="00531D62">
      <w:pPr>
        <w:jc w:val="center"/>
        <w:rPr>
          <w:b/>
        </w:rPr>
      </w:pPr>
    </w:p>
    <w:p w14:paraId="6D474A76" w14:textId="33708F07" w:rsidR="00531D62" w:rsidRDefault="00531D62" w:rsidP="00531D62">
      <w:pPr>
        <w:rPr>
          <w:rFonts w:ascii="Times New Roman" w:hAnsi="Times New Roman"/>
        </w:rPr>
      </w:pPr>
      <w:r>
        <w:rPr>
          <w:b/>
        </w:rPr>
        <w:tab/>
      </w:r>
      <w:r w:rsidR="003C6BF7">
        <w:rPr>
          <w:rFonts w:ascii="Times New Roman" w:hAnsi="Times New Roman"/>
        </w:rPr>
        <w:t>The purpose of this study was</w:t>
      </w:r>
      <w:r>
        <w:rPr>
          <w:rFonts w:ascii="Times New Roman" w:hAnsi="Times New Roman"/>
        </w:rPr>
        <w:t xml:space="preserve"> to further the understanding of the relationship between stress and energy drink consumption in college students.  An additional </w:t>
      </w:r>
      <w:r w:rsidR="003C6BF7">
        <w:rPr>
          <w:rFonts w:ascii="Times New Roman" w:hAnsi="Times New Roman"/>
        </w:rPr>
        <w:t>purpose was</w:t>
      </w:r>
      <w:r>
        <w:rPr>
          <w:rFonts w:ascii="Times New Roman" w:hAnsi="Times New Roman"/>
        </w:rPr>
        <w:t xml:space="preserve"> to describe energy drink consumption patterns and possible reasons for energy drink consumption among college students.</w:t>
      </w:r>
      <w:r w:rsidR="003C6BF7">
        <w:rPr>
          <w:rFonts w:ascii="Times New Roman" w:hAnsi="Times New Roman"/>
        </w:rPr>
        <w:t xml:space="preserve">  </w:t>
      </w:r>
      <w:r w:rsidR="00AC293B">
        <w:rPr>
          <w:rFonts w:ascii="Times New Roman" w:hAnsi="Times New Roman"/>
        </w:rPr>
        <w:t>The research questions for the study were:</w:t>
      </w:r>
    </w:p>
    <w:p w14:paraId="3545E7C9" w14:textId="77777777" w:rsidR="00AC293B" w:rsidRDefault="00AC293B" w:rsidP="00AC293B">
      <w:pPr>
        <w:spacing w:after="160"/>
        <w:ind w:left="720" w:hanging="720"/>
        <w:rPr>
          <w:rFonts w:ascii="Times New Roman" w:hAnsi="Times New Roman"/>
        </w:rPr>
      </w:pPr>
      <w:r>
        <w:rPr>
          <w:rFonts w:ascii="Times New Roman" w:hAnsi="Times New Roman"/>
        </w:rPr>
        <w:t>RQ1:</w:t>
      </w:r>
      <w:r>
        <w:rPr>
          <w:rFonts w:ascii="Times New Roman" w:hAnsi="Times New Roman"/>
        </w:rPr>
        <w:tab/>
      </w:r>
      <w:r w:rsidRPr="00D61596">
        <w:rPr>
          <w:rFonts w:ascii="Times New Roman" w:hAnsi="Times New Roman"/>
        </w:rPr>
        <w:t>To what degree is stress related to energy drink consumption in college students?</w:t>
      </w:r>
    </w:p>
    <w:p w14:paraId="55D9D22D" w14:textId="02AE1551" w:rsidR="00AC293B" w:rsidRDefault="00AC293B" w:rsidP="00AC293B">
      <w:pPr>
        <w:tabs>
          <w:tab w:val="left" w:pos="720"/>
        </w:tabs>
        <w:spacing w:after="160"/>
        <w:ind w:left="720" w:hanging="720"/>
        <w:rPr>
          <w:rFonts w:ascii="Times New Roman" w:hAnsi="Times New Roman"/>
        </w:rPr>
      </w:pPr>
      <w:r>
        <w:rPr>
          <w:rFonts w:ascii="Times New Roman" w:hAnsi="Times New Roman"/>
        </w:rPr>
        <w:t>RQ2:</w:t>
      </w:r>
      <w:r>
        <w:rPr>
          <w:rFonts w:ascii="Times New Roman" w:hAnsi="Times New Roman"/>
        </w:rPr>
        <w:tab/>
        <w:t xml:space="preserve">Will there be a difference in total hassle scores and hassle subscale sores based status as an energy drink consumer versus </w:t>
      </w:r>
      <w:r w:rsidR="000D7C2F">
        <w:rPr>
          <w:rFonts w:ascii="Times New Roman" w:hAnsi="Times New Roman"/>
        </w:rPr>
        <w:t>non-consumer</w:t>
      </w:r>
      <w:r>
        <w:rPr>
          <w:rFonts w:ascii="Times New Roman" w:hAnsi="Times New Roman"/>
        </w:rPr>
        <w:t>?</w:t>
      </w:r>
    </w:p>
    <w:p w14:paraId="2060DF1E" w14:textId="77777777" w:rsidR="00AC293B" w:rsidRPr="00D61596" w:rsidRDefault="00AC293B" w:rsidP="00AC293B">
      <w:pPr>
        <w:spacing w:after="160"/>
        <w:ind w:left="720" w:hanging="720"/>
        <w:rPr>
          <w:rFonts w:ascii="Times New Roman" w:hAnsi="Times New Roman"/>
        </w:rPr>
      </w:pPr>
      <w:r>
        <w:rPr>
          <w:rFonts w:ascii="Times New Roman" w:hAnsi="Times New Roman"/>
        </w:rPr>
        <w:t>RQ3:</w:t>
      </w:r>
      <w:r>
        <w:rPr>
          <w:rFonts w:ascii="Times New Roman" w:hAnsi="Times New Roman"/>
        </w:rPr>
        <w:tab/>
      </w:r>
      <w:r w:rsidRPr="00D61596">
        <w:rPr>
          <w:rFonts w:ascii="Times New Roman" w:hAnsi="Times New Roman"/>
        </w:rPr>
        <w:t>Is there a difference in the total number of energy drinks consumed by college students at The University of Oklahoma based on demographic characteristics such as gender, ethnicity, and year in school?</w:t>
      </w:r>
    </w:p>
    <w:p w14:paraId="3F5C4269" w14:textId="77777777" w:rsidR="00AC293B" w:rsidRPr="00D61596" w:rsidRDefault="00AC293B" w:rsidP="00AC293B">
      <w:pPr>
        <w:spacing w:after="160"/>
        <w:ind w:left="720" w:hanging="720"/>
        <w:rPr>
          <w:rFonts w:ascii="Times New Roman" w:hAnsi="Times New Roman"/>
        </w:rPr>
      </w:pPr>
      <w:r>
        <w:rPr>
          <w:rFonts w:ascii="Times New Roman" w:hAnsi="Times New Roman"/>
        </w:rPr>
        <w:t>RQ4:</w:t>
      </w:r>
      <w:r>
        <w:rPr>
          <w:rFonts w:ascii="Times New Roman" w:hAnsi="Times New Roman"/>
        </w:rPr>
        <w:tab/>
      </w:r>
      <w:r w:rsidRPr="00D61596">
        <w:rPr>
          <w:rFonts w:ascii="Times New Roman" w:hAnsi="Times New Roman"/>
        </w:rPr>
        <w:t>Are there differences in the number of energy drinks consumed under different conditions by college students at The University of Oklahoma based on demographic characteristics such as gender, ethnicity, and year in school?</w:t>
      </w:r>
    </w:p>
    <w:p w14:paraId="516C9F0B" w14:textId="77777777" w:rsidR="00AC293B" w:rsidRPr="00D61596" w:rsidRDefault="00AC293B" w:rsidP="00AC293B">
      <w:pPr>
        <w:spacing w:after="160"/>
        <w:ind w:left="720" w:hanging="720"/>
        <w:rPr>
          <w:rFonts w:ascii="Times New Roman" w:hAnsi="Times New Roman"/>
        </w:rPr>
      </w:pPr>
      <w:r>
        <w:rPr>
          <w:rFonts w:ascii="Times New Roman" w:hAnsi="Times New Roman"/>
        </w:rPr>
        <w:t>RQ5:</w:t>
      </w:r>
      <w:r>
        <w:rPr>
          <w:rFonts w:ascii="Times New Roman" w:hAnsi="Times New Roman"/>
        </w:rPr>
        <w:tab/>
      </w:r>
      <w:r w:rsidRPr="00D61596">
        <w:rPr>
          <w:rFonts w:ascii="Times New Roman" w:hAnsi="Times New Roman"/>
        </w:rPr>
        <w:t>Is there a difference in total hassles scores of college students at The University of Oklahoma based on demographic characteristics such as gender, ethnicity, and year in school?</w:t>
      </w:r>
    </w:p>
    <w:p w14:paraId="4F1E4E39" w14:textId="77777777" w:rsidR="00AC293B" w:rsidRPr="00D61596" w:rsidRDefault="00AC293B" w:rsidP="00AC293B">
      <w:pPr>
        <w:spacing w:after="160"/>
        <w:ind w:left="720" w:hanging="720"/>
        <w:rPr>
          <w:rFonts w:ascii="Times New Roman" w:hAnsi="Times New Roman"/>
        </w:rPr>
      </w:pPr>
      <w:r>
        <w:rPr>
          <w:rFonts w:ascii="Times New Roman" w:hAnsi="Times New Roman"/>
        </w:rPr>
        <w:lastRenderedPageBreak/>
        <w:t>RQ6:</w:t>
      </w:r>
      <w:r>
        <w:rPr>
          <w:rFonts w:ascii="Times New Roman" w:hAnsi="Times New Roman"/>
        </w:rPr>
        <w:tab/>
      </w:r>
      <w:r w:rsidRPr="00D61596">
        <w:rPr>
          <w:rFonts w:ascii="Times New Roman" w:hAnsi="Times New Roman"/>
        </w:rPr>
        <w:t>Are there differences in hassles subscale scores of college students at The University of Oklahoma based on demographic characteristics such as gender, ethnicity, and year in school?</w:t>
      </w:r>
    </w:p>
    <w:p w14:paraId="58ABC9C1" w14:textId="77777777" w:rsidR="00AC293B" w:rsidRDefault="00AC293B" w:rsidP="00AC293B">
      <w:pPr>
        <w:ind w:left="720" w:hanging="720"/>
      </w:pPr>
      <w:r>
        <w:rPr>
          <w:rFonts w:ascii="Times New Roman" w:hAnsi="Times New Roman"/>
        </w:rPr>
        <w:t>RQ7:</w:t>
      </w:r>
      <w:r>
        <w:rPr>
          <w:rFonts w:ascii="Times New Roman" w:hAnsi="Times New Roman"/>
        </w:rPr>
        <w:tab/>
      </w:r>
      <w:r>
        <w:t>Under what conditions (lack of sleep, need for energy, when studying, when driving, when partying, for a hangover, when exercising, and when tired) are energy drinks most commonly consumed by college students?</w:t>
      </w:r>
    </w:p>
    <w:p w14:paraId="0FCE2011" w14:textId="77777777" w:rsidR="00513435" w:rsidRDefault="00513435" w:rsidP="00AC293B">
      <w:pPr>
        <w:ind w:left="720" w:hanging="720"/>
      </w:pPr>
    </w:p>
    <w:p w14:paraId="07A1EE67" w14:textId="54E5D2A0" w:rsidR="00AC293B" w:rsidRDefault="00513435" w:rsidP="00AC293B">
      <w:pPr>
        <w:ind w:left="720" w:hanging="720"/>
      </w:pPr>
      <w:r w:rsidRPr="00513435">
        <w:rPr>
          <w:b/>
        </w:rPr>
        <w:t>Conclusions Organized by Research Hypotheses</w:t>
      </w:r>
      <w:r>
        <w:t>:</w:t>
      </w:r>
    </w:p>
    <w:p w14:paraId="71B0DAC7" w14:textId="77777777" w:rsidR="00513435" w:rsidRPr="00B57D3B" w:rsidRDefault="00513435" w:rsidP="00513435">
      <w:pPr>
        <w:ind w:firstLine="720"/>
      </w:pPr>
      <w:r>
        <w:t xml:space="preserve">For this study, seven research questions were formed to help explore relationships between energy drink consumption and stress, differences in energy drink consumption based on demographic characteristics, differences in perceived hassles based on demographic characteristics, and differences in reasons for consuming energy drinks.  </w:t>
      </w:r>
    </w:p>
    <w:p w14:paraId="0766C4BD" w14:textId="08A54128" w:rsidR="00513435" w:rsidRDefault="00513435" w:rsidP="00513435">
      <w:pPr>
        <w:ind w:firstLine="720"/>
        <w:rPr>
          <w:rFonts w:ascii="Times New Roman" w:hAnsi="Times New Roman"/>
        </w:rPr>
      </w:pPr>
      <w:r w:rsidRPr="008E37C7">
        <w:rPr>
          <w:b/>
        </w:rPr>
        <w:t>Research hypothesis 1</w:t>
      </w:r>
      <w:r>
        <w:t xml:space="preserve"> addresses the degree to which is stress related to energy drink consumption in college students.</w:t>
      </w:r>
      <w:r w:rsidRPr="00577489">
        <w:t xml:space="preserve"> </w:t>
      </w:r>
      <w:r>
        <w:rPr>
          <w:rFonts w:ascii="Times New Roman" w:hAnsi="Times New Roman"/>
        </w:rPr>
        <w:t xml:space="preserve">The results of this study did not support a relationship between energy drink consumption and stress as measured by level of perceived hassles. However, there were differences in energy drink consumption and hassle scores based on demographic characteristics. </w:t>
      </w:r>
    </w:p>
    <w:p w14:paraId="28C603BF" w14:textId="3E674F2F" w:rsidR="00513435" w:rsidRDefault="00513435" w:rsidP="00513435">
      <w:pPr>
        <w:ind w:firstLine="720"/>
        <w:rPr>
          <w:rFonts w:ascii="Times New Roman" w:hAnsi="Times New Roman"/>
        </w:rPr>
      </w:pPr>
      <w:r w:rsidRPr="00577489">
        <w:rPr>
          <w:b/>
        </w:rPr>
        <w:t>Research hypothesis 2</w:t>
      </w:r>
      <w:r w:rsidRPr="00577489">
        <w:t xml:space="preserve"> states energy drin</w:t>
      </w:r>
      <w:r>
        <w:t xml:space="preserve">k consumers will have higher total hassle scores than non-consumers.  For these questions, we failed to reject the null hypothesis. There was a non-significant correlation between reported hassles and energy drink consumption for both the total sample and among energy drink consumers.  </w:t>
      </w:r>
      <w:r w:rsidRPr="00EA15D6">
        <w:rPr>
          <w:rFonts w:ascii="Times New Roman" w:hAnsi="Times New Roman"/>
        </w:rPr>
        <w:lastRenderedPageBreak/>
        <w:t xml:space="preserve">This study did not find a relationship between perceived stress </w:t>
      </w:r>
      <w:r>
        <w:rPr>
          <w:rFonts w:ascii="Times New Roman" w:hAnsi="Times New Roman"/>
        </w:rPr>
        <w:t xml:space="preserve">as measured by hassles </w:t>
      </w:r>
      <w:r w:rsidRPr="00EA15D6">
        <w:rPr>
          <w:rFonts w:ascii="Times New Roman" w:hAnsi="Times New Roman"/>
        </w:rPr>
        <w:t xml:space="preserve">and energy drink consumption which is different than what has been found in other studies (Hudd et al., 2000; Naquin &amp; Gilbert, 1996; Owens et al., 2014; Pettit &amp; Debarr, 2011; Toblin, 2012).  Studies have shown negative relationships between anxiety and energy drink consumption (Trapp et al., 2014; Stasio et al., 2011).  Studies have shown negative relationships between loss of sleep and energy drink consumption (Stasio et al., 2011; Owens et al., 2014).  Further research has shown a correlation between poor academic performance and energy drink consumption (Pettit &amp; Debarr, 2011).  </w:t>
      </w:r>
      <w:r>
        <w:rPr>
          <w:rFonts w:ascii="Times New Roman" w:hAnsi="Times New Roman"/>
        </w:rPr>
        <w:t xml:space="preserve">Previous studies measured stress or anxiety, while the current study measured hassles.  Self-reported hassles contribute to perceived stress and hassle measures can be a used as a surrogate measure for stress.  However, the use of a hassle rather than stress or anxiety measure in this study may account for the difference in results with previous literature.  </w:t>
      </w:r>
      <w:r>
        <w:t>Another possible explanation for this result could be because participants were college students from the same university, and they were mostly Caucasian (74%) and female (67%), which could have affected responses.  Only one significant difference was found between groups, with the non-consumers reporting higher safety related hassle scores than the consumers, which is counter to the expected results.  There is no logical explanation for this finding, so it should be considered a spurious result.  Even though this study did not focus on certain aspects of the data that was gathered, some of the other results still contain information that could add to the body of literature.</w:t>
      </w:r>
      <w:r>
        <w:rPr>
          <w:rFonts w:ascii="Times New Roman" w:hAnsi="Times New Roman"/>
        </w:rPr>
        <w:t xml:space="preserve">  </w:t>
      </w:r>
      <w:r w:rsidRPr="00EA15D6">
        <w:rPr>
          <w:rFonts w:ascii="Times New Roman" w:hAnsi="Times New Roman"/>
        </w:rPr>
        <w:t xml:space="preserve">More research is recommended in understanding the effects of energy drinks on reported hassles and in perceived stress. </w:t>
      </w:r>
    </w:p>
    <w:p w14:paraId="11A3948E" w14:textId="77777777" w:rsidR="00513435" w:rsidRDefault="00513435" w:rsidP="00513435">
      <w:pPr>
        <w:spacing w:after="160"/>
        <w:ind w:firstLine="720"/>
      </w:pPr>
      <w:r w:rsidRPr="008E37C7">
        <w:rPr>
          <w:b/>
        </w:rPr>
        <w:lastRenderedPageBreak/>
        <w:t xml:space="preserve">Research hypothesis </w:t>
      </w:r>
      <w:r>
        <w:rPr>
          <w:b/>
        </w:rPr>
        <w:t>3</w:t>
      </w:r>
      <w:r w:rsidRPr="008E37C7">
        <w:rPr>
          <w:b/>
        </w:rPr>
        <w:t xml:space="preserve"> and </w:t>
      </w:r>
      <w:r>
        <w:rPr>
          <w:b/>
        </w:rPr>
        <w:t>4</w:t>
      </w:r>
      <w:r>
        <w:t xml:space="preserve"> relate to patterns of energy drink consumption based on gender, ethnicity, living situation, or year in school and the different conditions under which energy drinks are consumed.  For these hypotheses, we failed to reject the null hypothesis and the research hypothesis was accepted.  There were significant differences found for the number of energy drinks consumed when exercising with juniors reporting more energy drink consumption than seniors.  Juniors may simply exercise more than seniors, which would increase consumption rate.  Analysis showed significant differences in the number of energy drinks consumed for a hangover between those who live in a sorority or fraternity reporting higher energy drink consumption than those who live off campus.  One reason for this could be more “partying” that may be happening within sororities or fraternities.  Sorority and fraternity members may drink more than students who live off campus because of the strong social climate within the organization.  Consequently, they may have hangovers that are more frequent, which could affect overall energy drink consumption.  Another possibility may be that they share information within the sorority or fraternity network about the perceived effectiveness of energy drinks in combatting hangover symptoms.    Analysis in the gender demographic showed significant differences between males and females for the number of energy drinks consumed for a lack of sleep, for energy, when studying for an exam, and total drinks consumed with males reporting greater number of energy drinks consumed in all areas.  Interestingly females reported consuming energy drinks more often however males, when consuming, drank significantly more energy drinks.  One explanation for this could be the larger number of females that responded to the questionnaire (Males = 147, Females = 302).  Perhaps if more males </w:t>
      </w:r>
      <w:r>
        <w:lastRenderedPageBreak/>
        <w:t xml:space="preserve">had responded, then male energy drink consumption would have been more often and in higher numbers.  Analysis of energy drink consumption by ethnicity did not show significant differences between Caucasian, African American, Asian, Native American, or Hispanic groups.  </w:t>
      </w:r>
    </w:p>
    <w:p w14:paraId="4B86D1F1" w14:textId="38DA09CC" w:rsidR="00513435" w:rsidRPr="00DC59A1" w:rsidRDefault="00513435" w:rsidP="00513435">
      <w:pPr>
        <w:spacing w:after="160"/>
        <w:ind w:firstLine="720"/>
        <w:rPr>
          <w:rFonts w:ascii="Times New Roman" w:hAnsi="Times New Roman"/>
        </w:rPr>
      </w:pPr>
      <w:r w:rsidRPr="008E37C7">
        <w:rPr>
          <w:rFonts w:ascii="Times New Roman" w:hAnsi="Times New Roman"/>
          <w:b/>
        </w:rPr>
        <w:t>Research hypothesis 5</w:t>
      </w:r>
      <w:r>
        <w:rPr>
          <w:rFonts w:ascii="Times New Roman" w:hAnsi="Times New Roman"/>
        </w:rPr>
        <w:t xml:space="preserve"> addressed differences in total hassle score and </w:t>
      </w:r>
      <w:r w:rsidRPr="008E37C7">
        <w:rPr>
          <w:rFonts w:ascii="Times New Roman" w:hAnsi="Times New Roman"/>
          <w:b/>
        </w:rPr>
        <w:t xml:space="preserve">research hypothesis </w:t>
      </w:r>
      <w:r>
        <w:rPr>
          <w:rFonts w:ascii="Times New Roman" w:hAnsi="Times New Roman"/>
          <w:b/>
        </w:rPr>
        <w:t>6</w:t>
      </w:r>
      <w:r>
        <w:rPr>
          <w:rFonts w:ascii="Times New Roman" w:hAnsi="Times New Roman"/>
        </w:rPr>
        <w:t xml:space="preserve"> addressed differences in hassle subscale scores based on demographic variables. In this study, Caucasians reported lower total hassle scores than all other groups.  This could be due to larger Caucasian representation or because these individuals may face fewer obstacles or hassles than other ethnic groups who may have to deal with pressures associated with being a minority, such as having less social support or access to fewer resources.  </w:t>
      </w:r>
      <w:r>
        <w:t xml:space="preserve">In addition, females reported significantly more hassles than males, which is different from what has been reported by Pettit and Debarr (2011), Trapp et al. (2014), and Smit et al. (2004).  Those studies reported no significant differences between male and female levels of stress.  This suggests that women may more frequently perceive various situations as hassles or they may simply report more accurate perceptions of stress than men, who under may report their stressors as a means to maintain a persona of strength or toughness.  Again, this could have been due to the larger female representation (67%) in this study.  Analysis showed freshmen reported significantly less stress than all other groups for hassles relating to traffic.  One reason for this may be freshman could be living on campus and therefore not have to seek parking, which is an issue on this campus.  Freshmen also reported less hassles for </w:t>
      </w:r>
      <w:r>
        <w:lastRenderedPageBreak/>
        <w:t xml:space="preserve">the time, employment, and total hassles subscales.  This could be explained by the perception that the first year of college is easier which may decrease perceived stress.  </w:t>
      </w:r>
    </w:p>
    <w:p w14:paraId="5548BA85" w14:textId="76306AE1" w:rsidR="00730936" w:rsidRDefault="00513435" w:rsidP="00513435">
      <w:pPr>
        <w:ind w:firstLine="720"/>
        <w:rPr>
          <w:rFonts w:ascii="Times New Roman" w:hAnsi="Times New Roman"/>
        </w:rPr>
      </w:pPr>
      <w:r w:rsidRPr="008E37C7">
        <w:rPr>
          <w:b/>
        </w:rPr>
        <w:t>Research hypothesis 7</w:t>
      </w:r>
      <w:r>
        <w:t xml:space="preserve"> attempted to identify conditions under which energy drinks were most commonly consumed in this college population.  </w:t>
      </w:r>
      <w:r w:rsidR="00740637">
        <w:t xml:space="preserve">For this question, we </w:t>
      </w:r>
      <w:r>
        <w:t>reject</w:t>
      </w:r>
      <w:r w:rsidR="00740637">
        <w:t>ed</w:t>
      </w:r>
      <w:r>
        <w:t xml:space="preserve"> the null hypothesis</w:t>
      </w:r>
      <w:r w:rsidR="00740637">
        <w:t xml:space="preserve"> since </w:t>
      </w:r>
      <w:r>
        <w:t>there were differences in the number of energy drinks consumed under different conditions/for different.  Analysis showed significant differences in the reasons for consuming energy drinks</w:t>
      </w:r>
      <w:r w:rsidR="00740637">
        <w:t>, with more drinks being consumed when tired, for energy, when lacking sleep, and when studying for an exam than when driving, mixed with alcohol when partying, for a hangover, and when exercising</w:t>
      </w:r>
      <w:r>
        <w:t xml:space="preserve">.  </w:t>
      </w:r>
      <w:r w:rsidR="00740637">
        <w:t>The highest percent of participants reported drinking energy drinks for e</w:t>
      </w:r>
      <w:r>
        <w:t xml:space="preserve">nergy (90%), </w:t>
      </w:r>
      <w:r w:rsidR="00740637">
        <w:t xml:space="preserve">when lacking </w:t>
      </w:r>
      <w:r>
        <w:t xml:space="preserve">sleep (87%), </w:t>
      </w:r>
      <w:r w:rsidR="00740637">
        <w:t xml:space="preserve">when </w:t>
      </w:r>
      <w:r>
        <w:t>tired (85%)</w:t>
      </w:r>
      <w:r w:rsidR="00740637">
        <w:t>,</w:t>
      </w:r>
      <w:r>
        <w:t xml:space="preserve"> and </w:t>
      </w:r>
      <w:r w:rsidR="00740637">
        <w:t xml:space="preserve">when studying for an </w:t>
      </w:r>
      <w:r>
        <w:t>exam (80%)</w:t>
      </w:r>
      <w:r w:rsidR="00740637">
        <w:t xml:space="preserve">, </w:t>
      </w:r>
      <w:r>
        <w:t xml:space="preserve">while </w:t>
      </w:r>
      <w:r w:rsidR="00740637">
        <w:t>the lowest percent of participants repo</w:t>
      </w:r>
      <w:r w:rsidR="002D2AE0">
        <w:t xml:space="preserve">rted drinking energy drinks when </w:t>
      </w:r>
      <w:r>
        <w:t xml:space="preserve">driving (59%), </w:t>
      </w:r>
      <w:r w:rsidR="002D2AE0">
        <w:t xml:space="preserve">during </w:t>
      </w:r>
      <w:r>
        <w:t xml:space="preserve">exercise (20%), </w:t>
      </w:r>
      <w:r w:rsidR="002D2AE0">
        <w:t xml:space="preserve">mixed with alcohol when </w:t>
      </w:r>
      <w:r>
        <w:t xml:space="preserve">partying (28%), and </w:t>
      </w:r>
      <w:r w:rsidR="002D2AE0">
        <w:t xml:space="preserve">for a </w:t>
      </w:r>
      <w:r>
        <w:t xml:space="preserve">hangover (16%).  One factor influencing these results may have been the timing of distribution of the questionnaire.  The questionnaire was distributed in the middle of the semester when many students were focused on studying for mid-term exams, therefore consuming energy drinks for energy, lack of sleep, tired, and when studying for exams makes would be logical.  If the questionnaire was distributed around spring break, students may have responded differently and perhaps when driving, when partying, or for a hangover may have been more common. </w:t>
      </w:r>
    </w:p>
    <w:p w14:paraId="55AEC9B7" w14:textId="6629AE3F" w:rsidR="00730936" w:rsidRDefault="00730936" w:rsidP="002D2AE0">
      <w:pPr>
        <w:rPr>
          <w:rFonts w:ascii="Times New Roman" w:hAnsi="Times New Roman"/>
        </w:rPr>
      </w:pPr>
      <w:r>
        <w:rPr>
          <w:rFonts w:ascii="Times New Roman" w:hAnsi="Times New Roman"/>
        </w:rPr>
        <w:tab/>
        <w:t xml:space="preserve"> </w:t>
      </w:r>
    </w:p>
    <w:p w14:paraId="1C33A09B" w14:textId="77777777" w:rsidR="002D2AE0" w:rsidRDefault="002D2AE0" w:rsidP="00730936">
      <w:pPr>
        <w:spacing w:after="160"/>
        <w:rPr>
          <w:rFonts w:ascii="Times New Roman" w:hAnsi="Times New Roman"/>
          <w:b/>
        </w:rPr>
      </w:pPr>
    </w:p>
    <w:p w14:paraId="6FB5F9B3" w14:textId="60C6B91E" w:rsidR="00717FF4" w:rsidRDefault="00717FF4" w:rsidP="00730936">
      <w:pPr>
        <w:spacing w:after="160"/>
        <w:rPr>
          <w:rFonts w:ascii="Times New Roman" w:hAnsi="Times New Roman"/>
        </w:rPr>
      </w:pPr>
      <w:r>
        <w:rPr>
          <w:rFonts w:ascii="Times New Roman" w:hAnsi="Times New Roman"/>
          <w:b/>
        </w:rPr>
        <w:lastRenderedPageBreak/>
        <w:t>Recommendations</w:t>
      </w:r>
      <w:r w:rsidR="005F7555">
        <w:rPr>
          <w:rFonts w:ascii="Times New Roman" w:hAnsi="Times New Roman"/>
          <w:b/>
        </w:rPr>
        <w:t xml:space="preserve"> for Future Research</w:t>
      </w:r>
    </w:p>
    <w:p w14:paraId="70CC920B" w14:textId="1F50C491" w:rsidR="005F7555" w:rsidRDefault="00717FF4" w:rsidP="00730936">
      <w:pPr>
        <w:spacing w:after="160"/>
        <w:rPr>
          <w:rFonts w:ascii="Times New Roman" w:hAnsi="Times New Roman"/>
        </w:rPr>
      </w:pPr>
      <w:r>
        <w:rPr>
          <w:rFonts w:ascii="Times New Roman" w:hAnsi="Times New Roman"/>
        </w:rPr>
        <w:tab/>
      </w:r>
      <w:r w:rsidR="00841E5E">
        <w:rPr>
          <w:rFonts w:ascii="Times New Roman" w:hAnsi="Times New Roman"/>
        </w:rPr>
        <w:t xml:space="preserve">The following </w:t>
      </w:r>
      <w:r w:rsidR="002D2AE0">
        <w:rPr>
          <w:rFonts w:ascii="Times New Roman" w:hAnsi="Times New Roman"/>
        </w:rPr>
        <w:t xml:space="preserve">recommendations </w:t>
      </w:r>
      <w:r w:rsidR="00841E5E">
        <w:rPr>
          <w:rFonts w:ascii="Times New Roman" w:hAnsi="Times New Roman"/>
        </w:rPr>
        <w:t xml:space="preserve">may improve future research.  </w:t>
      </w:r>
    </w:p>
    <w:p w14:paraId="03D86C88" w14:textId="5FA277BE" w:rsidR="005F7555" w:rsidRDefault="005F7555" w:rsidP="00EA15D6">
      <w:pPr>
        <w:pStyle w:val="ListParagraph"/>
        <w:numPr>
          <w:ilvl w:val="0"/>
          <w:numId w:val="33"/>
        </w:numPr>
        <w:spacing w:after="160"/>
        <w:rPr>
          <w:rFonts w:ascii="Times New Roman" w:hAnsi="Times New Roman"/>
        </w:rPr>
      </w:pPr>
      <w:r>
        <w:rPr>
          <w:rFonts w:ascii="Times New Roman" w:hAnsi="Times New Roman"/>
        </w:rPr>
        <w:t>For this study, two in</w:t>
      </w:r>
      <w:r w:rsidR="00841E5E" w:rsidRPr="00EA15D6">
        <w:rPr>
          <w:rFonts w:ascii="Times New Roman" w:hAnsi="Times New Roman"/>
        </w:rPr>
        <w:t xml:space="preserve">struments </w:t>
      </w:r>
      <w:r>
        <w:rPr>
          <w:rFonts w:ascii="Times New Roman" w:hAnsi="Times New Roman"/>
        </w:rPr>
        <w:t xml:space="preserve">were combined that </w:t>
      </w:r>
      <w:r w:rsidR="00841E5E" w:rsidRPr="00EA15D6">
        <w:rPr>
          <w:rFonts w:ascii="Times New Roman" w:hAnsi="Times New Roman"/>
        </w:rPr>
        <w:t>measure</w:t>
      </w:r>
      <w:r>
        <w:rPr>
          <w:rFonts w:ascii="Times New Roman" w:hAnsi="Times New Roman"/>
        </w:rPr>
        <w:t>d</w:t>
      </w:r>
      <w:r w:rsidR="00841E5E" w:rsidRPr="00EA15D6">
        <w:rPr>
          <w:rFonts w:ascii="Times New Roman" w:hAnsi="Times New Roman"/>
        </w:rPr>
        <w:t xml:space="preserve"> </w:t>
      </w:r>
      <w:r w:rsidRPr="00EA15D6">
        <w:rPr>
          <w:rFonts w:ascii="Times New Roman" w:hAnsi="Times New Roman"/>
        </w:rPr>
        <w:t>patterns of energy drink consumption and perceived hassles</w:t>
      </w:r>
      <w:r>
        <w:rPr>
          <w:rFonts w:ascii="Times New Roman" w:hAnsi="Times New Roman"/>
        </w:rPr>
        <w:t>. Although the separate instruments were established as valid and reliable tools</w:t>
      </w:r>
      <w:r w:rsidR="00841E5E" w:rsidRPr="00EA15D6">
        <w:rPr>
          <w:rFonts w:ascii="Times New Roman" w:hAnsi="Times New Roman"/>
        </w:rPr>
        <w:t xml:space="preserve"> </w:t>
      </w:r>
      <w:r>
        <w:rPr>
          <w:rFonts w:ascii="Times New Roman" w:hAnsi="Times New Roman"/>
        </w:rPr>
        <w:t xml:space="preserve">in previous research with college students, the reliability and validity of the combined instrument was not established. Combination of the surveys </w:t>
      </w:r>
      <w:r w:rsidR="00841E5E" w:rsidRPr="00EA15D6">
        <w:rPr>
          <w:rFonts w:ascii="Times New Roman" w:hAnsi="Times New Roman"/>
        </w:rPr>
        <w:t xml:space="preserve">may </w:t>
      </w:r>
      <w:r>
        <w:rPr>
          <w:rFonts w:ascii="Times New Roman" w:hAnsi="Times New Roman"/>
        </w:rPr>
        <w:t>have resulted in measurement error.</w:t>
      </w:r>
      <w:r w:rsidR="00841E5E" w:rsidRPr="00EA15D6">
        <w:rPr>
          <w:rFonts w:ascii="Times New Roman" w:hAnsi="Times New Roman"/>
        </w:rPr>
        <w:t xml:space="preserve"> </w:t>
      </w:r>
      <w:r>
        <w:rPr>
          <w:rFonts w:ascii="Times New Roman" w:hAnsi="Times New Roman"/>
        </w:rPr>
        <w:t>The psychometric characteristic of the combine instrument should be established pr</w:t>
      </w:r>
      <w:r w:rsidR="00386157">
        <w:rPr>
          <w:rFonts w:ascii="Times New Roman" w:hAnsi="Times New Roman"/>
        </w:rPr>
        <w:t>i</w:t>
      </w:r>
      <w:r>
        <w:rPr>
          <w:rFonts w:ascii="Times New Roman" w:hAnsi="Times New Roman"/>
        </w:rPr>
        <w:t>or to continued use of the instrument for research purpose.</w:t>
      </w:r>
    </w:p>
    <w:p w14:paraId="694819A3" w14:textId="7C268FA8" w:rsidR="00D36DEA" w:rsidRDefault="00841E5E" w:rsidP="00EA15D6">
      <w:pPr>
        <w:pStyle w:val="ListParagraph"/>
        <w:numPr>
          <w:ilvl w:val="0"/>
          <w:numId w:val="33"/>
        </w:numPr>
        <w:spacing w:after="160"/>
        <w:rPr>
          <w:rFonts w:ascii="Times New Roman" w:hAnsi="Times New Roman"/>
        </w:rPr>
      </w:pPr>
      <w:r w:rsidRPr="00EA15D6">
        <w:rPr>
          <w:rFonts w:ascii="Times New Roman" w:hAnsi="Times New Roman"/>
        </w:rPr>
        <w:t>This study required the participant to rec</w:t>
      </w:r>
      <w:r w:rsidR="005F7555">
        <w:rPr>
          <w:rFonts w:ascii="Times New Roman" w:hAnsi="Times New Roman"/>
        </w:rPr>
        <w:t>all</w:t>
      </w:r>
      <w:r w:rsidRPr="00EA15D6">
        <w:rPr>
          <w:rFonts w:ascii="Times New Roman" w:hAnsi="Times New Roman"/>
        </w:rPr>
        <w:t xml:space="preserve"> </w:t>
      </w:r>
      <w:r w:rsidR="005F7555">
        <w:rPr>
          <w:rFonts w:ascii="Times New Roman" w:hAnsi="Times New Roman"/>
        </w:rPr>
        <w:t xml:space="preserve">energy drink </w:t>
      </w:r>
      <w:r w:rsidRPr="00EA15D6">
        <w:rPr>
          <w:rFonts w:ascii="Times New Roman" w:hAnsi="Times New Roman"/>
        </w:rPr>
        <w:t>consumption for the p</w:t>
      </w:r>
      <w:r w:rsidR="005F7555">
        <w:rPr>
          <w:rFonts w:ascii="Times New Roman" w:hAnsi="Times New Roman"/>
        </w:rPr>
        <w:t>revious</w:t>
      </w:r>
      <w:r w:rsidRPr="00EA15D6">
        <w:rPr>
          <w:rFonts w:ascii="Times New Roman" w:hAnsi="Times New Roman"/>
        </w:rPr>
        <w:t xml:space="preserve"> month</w:t>
      </w:r>
      <w:r w:rsidR="00D36DEA">
        <w:rPr>
          <w:rFonts w:ascii="Times New Roman" w:hAnsi="Times New Roman"/>
        </w:rPr>
        <w:t>, which may have resulted in over- or underestimation of actual consumption patterns. T</w:t>
      </w:r>
      <w:r w:rsidRPr="00EA15D6">
        <w:rPr>
          <w:rFonts w:ascii="Times New Roman" w:hAnsi="Times New Roman"/>
        </w:rPr>
        <w:t>herefore</w:t>
      </w:r>
      <w:r w:rsidR="00D36DEA">
        <w:rPr>
          <w:rFonts w:ascii="Times New Roman" w:hAnsi="Times New Roman"/>
        </w:rPr>
        <w:t>,</w:t>
      </w:r>
      <w:r w:rsidRPr="00EA15D6">
        <w:rPr>
          <w:rFonts w:ascii="Times New Roman" w:hAnsi="Times New Roman"/>
        </w:rPr>
        <w:t xml:space="preserve"> other studies may choose to use another method such as </w:t>
      </w:r>
      <w:r w:rsidR="00EA15D6">
        <w:rPr>
          <w:rFonts w:ascii="Times New Roman" w:hAnsi="Times New Roman"/>
        </w:rPr>
        <w:t xml:space="preserve">a </w:t>
      </w:r>
      <w:r w:rsidRPr="00EA15D6">
        <w:rPr>
          <w:rFonts w:ascii="Times New Roman" w:hAnsi="Times New Roman"/>
        </w:rPr>
        <w:t xml:space="preserve">daily </w:t>
      </w:r>
      <w:r w:rsidR="00D36DEA">
        <w:rPr>
          <w:rFonts w:ascii="Times New Roman" w:hAnsi="Times New Roman"/>
        </w:rPr>
        <w:t>consumption</w:t>
      </w:r>
      <w:r w:rsidR="00D36DEA" w:rsidRPr="00EA15D6">
        <w:rPr>
          <w:rFonts w:ascii="Times New Roman" w:hAnsi="Times New Roman"/>
        </w:rPr>
        <w:t xml:space="preserve"> </w:t>
      </w:r>
      <w:r w:rsidRPr="00EA15D6">
        <w:rPr>
          <w:rFonts w:ascii="Times New Roman" w:hAnsi="Times New Roman"/>
        </w:rPr>
        <w:t>log</w:t>
      </w:r>
      <w:r w:rsidR="00D36DEA">
        <w:rPr>
          <w:rFonts w:ascii="Times New Roman" w:hAnsi="Times New Roman"/>
        </w:rPr>
        <w:t xml:space="preserve"> in order</w:t>
      </w:r>
      <w:r w:rsidRPr="00EA15D6">
        <w:rPr>
          <w:rFonts w:ascii="Times New Roman" w:hAnsi="Times New Roman"/>
        </w:rPr>
        <w:t xml:space="preserve"> to more accurately </w:t>
      </w:r>
      <w:r w:rsidR="00D36DEA">
        <w:rPr>
          <w:rFonts w:ascii="Times New Roman" w:hAnsi="Times New Roman"/>
        </w:rPr>
        <w:t xml:space="preserve">quantify energy drink </w:t>
      </w:r>
      <w:r w:rsidRPr="00EA15D6">
        <w:rPr>
          <w:rFonts w:ascii="Times New Roman" w:hAnsi="Times New Roman"/>
        </w:rPr>
        <w:t xml:space="preserve">consumption.  </w:t>
      </w:r>
    </w:p>
    <w:p w14:paraId="052050AC" w14:textId="3FF32835" w:rsidR="00717FF4" w:rsidRDefault="00490B2C" w:rsidP="00EA15D6">
      <w:pPr>
        <w:pStyle w:val="ListParagraph"/>
        <w:numPr>
          <w:ilvl w:val="0"/>
          <w:numId w:val="33"/>
        </w:numPr>
        <w:spacing w:after="160"/>
        <w:rPr>
          <w:rFonts w:ascii="Times New Roman" w:hAnsi="Times New Roman"/>
        </w:rPr>
      </w:pPr>
      <w:r w:rsidRPr="00EA15D6">
        <w:rPr>
          <w:rFonts w:ascii="Times New Roman" w:hAnsi="Times New Roman"/>
        </w:rPr>
        <w:t>Since studies of this nature are limited in scope</w:t>
      </w:r>
      <w:r w:rsidR="00D36DEA">
        <w:rPr>
          <w:rFonts w:ascii="Times New Roman" w:hAnsi="Times New Roman"/>
        </w:rPr>
        <w:t>,</w:t>
      </w:r>
      <w:r w:rsidRPr="00EA15D6">
        <w:rPr>
          <w:rFonts w:ascii="Times New Roman" w:hAnsi="Times New Roman"/>
        </w:rPr>
        <w:t xml:space="preserve"> a collaboration with multiple research institutes may allow results to be generalized to </w:t>
      </w:r>
      <w:r w:rsidR="00D36DEA">
        <w:rPr>
          <w:rFonts w:ascii="Times New Roman" w:hAnsi="Times New Roman"/>
        </w:rPr>
        <w:t>a broader university student population</w:t>
      </w:r>
      <w:r w:rsidRPr="00EA15D6">
        <w:rPr>
          <w:rFonts w:ascii="Times New Roman" w:hAnsi="Times New Roman"/>
        </w:rPr>
        <w:t xml:space="preserve">.  </w:t>
      </w:r>
      <w:r w:rsidR="00717FF4" w:rsidRPr="00EA15D6">
        <w:rPr>
          <w:rFonts w:ascii="Times New Roman" w:hAnsi="Times New Roman"/>
        </w:rPr>
        <w:t>This study may contribute to the literature that seeks to understand</w:t>
      </w:r>
      <w:r w:rsidRPr="00EA15D6">
        <w:rPr>
          <w:rFonts w:ascii="Times New Roman" w:hAnsi="Times New Roman"/>
        </w:rPr>
        <w:t xml:space="preserve"> energy drink consumer demographics and reasons for energy drink consumption.  </w:t>
      </w:r>
    </w:p>
    <w:p w14:paraId="7746C9B2" w14:textId="7423306A" w:rsidR="00544D0B" w:rsidRPr="00EA15D6" w:rsidRDefault="00544D0B" w:rsidP="00EA15D6">
      <w:pPr>
        <w:pStyle w:val="ListParagraph"/>
        <w:numPr>
          <w:ilvl w:val="0"/>
          <w:numId w:val="33"/>
        </w:numPr>
        <w:spacing w:after="160"/>
        <w:rPr>
          <w:rFonts w:ascii="Times New Roman" w:hAnsi="Times New Roman"/>
        </w:rPr>
      </w:pPr>
      <w:r>
        <w:rPr>
          <w:rFonts w:ascii="Times New Roman" w:hAnsi="Times New Roman"/>
        </w:rPr>
        <w:t xml:space="preserve">This study used a convenience sample self- selected participants who volunteered which led to an uneven number of men and women, an uneven number of different ethnicities, and </w:t>
      </w:r>
      <w:r w:rsidR="00F90395">
        <w:rPr>
          <w:rFonts w:ascii="Times New Roman" w:hAnsi="Times New Roman"/>
        </w:rPr>
        <w:t xml:space="preserve">an uneven number of energy drink consumers and non-consumers.  </w:t>
      </w:r>
      <w:r w:rsidR="00005F79">
        <w:rPr>
          <w:rFonts w:ascii="Times New Roman" w:hAnsi="Times New Roman"/>
        </w:rPr>
        <w:lastRenderedPageBreak/>
        <w:t xml:space="preserve">Some demographic variables had unequal numbers of participants in sub categories.  Future research may need to use stratified sampling in order to create statistically representative group sizes.  </w:t>
      </w:r>
      <w:r w:rsidR="00F90395">
        <w:rPr>
          <w:rFonts w:ascii="Times New Roman" w:hAnsi="Times New Roman"/>
        </w:rPr>
        <w:t xml:space="preserve">Future research should work to minimize these differences in order to create statistically even groups.  </w:t>
      </w:r>
    </w:p>
    <w:p w14:paraId="1CF82067" w14:textId="77777777" w:rsidR="00F90395" w:rsidRDefault="005C71A8" w:rsidP="005B6074">
      <w:pPr>
        <w:rPr>
          <w:b/>
        </w:rPr>
      </w:pPr>
      <w:r w:rsidRPr="00BC197E">
        <w:rPr>
          <w:b/>
        </w:rPr>
        <w:t>Recommendations for Professional Practice</w:t>
      </w:r>
    </w:p>
    <w:p w14:paraId="204CB756" w14:textId="413A1B8F" w:rsidR="002D2AE0" w:rsidRDefault="00F90395" w:rsidP="005B6074">
      <w:r>
        <w:rPr>
          <w:b/>
        </w:rPr>
        <w:tab/>
      </w:r>
      <w:r w:rsidRPr="00BC197E">
        <w:t xml:space="preserve">Based on the findings </w:t>
      </w:r>
      <w:r w:rsidR="002D2AE0">
        <w:t>of</w:t>
      </w:r>
      <w:r w:rsidRPr="00BC197E">
        <w:t xml:space="preserve"> this study</w:t>
      </w:r>
      <w:r w:rsidR="002D2AE0">
        <w:t>,</w:t>
      </w:r>
      <w:r w:rsidR="00FF7078">
        <w:t xml:space="preserve"> </w:t>
      </w:r>
      <w:r w:rsidRPr="00BC197E">
        <w:t xml:space="preserve">recommendations </w:t>
      </w:r>
      <w:r w:rsidR="002D2AE0">
        <w:t xml:space="preserve">for future practice </w:t>
      </w:r>
      <w:r w:rsidRPr="00BC197E">
        <w:t>include</w:t>
      </w:r>
      <w:r w:rsidR="002D2AE0">
        <w:t>:</w:t>
      </w:r>
    </w:p>
    <w:p w14:paraId="65AD49EB" w14:textId="56605A0E" w:rsidR="002D2AE0" w:rsidRDefault="002D2AE0" w:rsidP="002D2AE0">
      <w:pPr>
        <w:pStyle w:val="ListParagraph"/>
        <w:numPr>
          <w:ilvl w:val="0"/>
          <w:numId w:val="34"/>
        </w:numPr>
        <w:ind w:left="360"/>
      </w:pPr>
      <w:r>
        <w:t>Creation of</w:t>
      </w:r>
      <w:r w:rsidRPr="00BC197E">
        <w:t xml:space="preserve"> </w:t>
      </w:r>
      <w:r w:rsidR="00F90395" w:rsidRPr="00BC197E">
        <w:t xml:space="preserve">an educational </w:t>
      </w:r>
      <w:r w:rsidR="00F90395" w:rsidRPr="00F90395">
        <w:t>program that</w:t>
      </w:r>
      <w:r w:rsidR="00F90395" w:rsidRPr="00BC197E">
        <w:t xml:space="preserve"> provide</w:t>
      </w:r>
      <w:r>
        <w:t>s</w:t>
      </w:r>
      <w:r w:rsidR="00F90395" w:rsidRPr="00BC197E">
        <w:t xml:space="preserve"> </w:t>
      </w:r>
      <w:r w:rsidR="00F90395" w:rsidRPr="00F90395">
        <w:t>information</w:t>
      </w:r>
      <w:r w:rsidR="00F90395" w:rsidRPr="00BC197E">
        <w:t xml:space="preserve"> about the ingredients contained in the energy drinks.  </w:t>
      </w:r>
      <w:r w:rsidR="00F90395">
        <w:t>Currently</w:t>
      </w:r>
      <w:r w:rsidR="00FF7078">
        <w:t>, most of</w:t>
      </w:r>
      <w:r w:rsidR="00F90395">
        <w:t xml:space="preserve"> the claims made in regards to </w:t>
      </w:r>
      <w:r w:rsidR="00FF7078">
        <w:t>benefits of energy drinks are unsubs</w:t>
      </w:r>
      <w:r w:rsidR="00A00BD5">
        <w:t xml:space="preserve">tantiated </w:t>
      </w:r>
      <w:r>
        <w:t>by</w:t>
      </w:r>
      <w:r w:rsidR="00A00BD5">
        <w:t xml:space="preserve"> research</w:t>
      </w:r>
      <w:r w:rsidR="00BC197E">
        <w:t xml:space="preserve">.  </w:t>
      </w:r>
    </w:p>
    <w:p w14:paraId="44131EF4" w14:textId="1909988D" w:rsidR="002D2AE0" w:rsidRDefault="007A65A8" w:rsidP="002D2AE0">
      <w:pPr>
        <w:pStyle w:val="ListParagraph"/>
        <w:numPr>
          <w:ilvl w:val="0"/>
          <w:numId w:val="34"/>
        </w:numPr>
        <w:ind w:left="360"/>
      </w:pPr>
      <w:r>
        <w:t>Education should be target</w:t>
      </w:r>
      <w:r w:rsidR="006956E0">
        <w:t xml:space="preserve"> college aged </w:t>
      </w:r>
      <w:r w:rsidR="00005F79">
        <w:t>students across all ethnic and gender groups</w:t>
      </w:r>
      <w:r w:rsidR="006956E0">
        <w:t xml:space="preserve"> in </w:t>
      </w:r>
      <w:r w:rsidR="00AC00E1">
        <w:t>a</w:t>
      </w:r>
      <w:r w:rsidR="006956E0">
        <w:t xml:space="preserve"> University environment.  The information provided </w:t>
      </w:r>
      <w:r w:rsidR="002D2AE0">
        <w:t>should target the</w:t>
      </w:r>
      <w:r w:rsidR="006956E0">
        <w:t xml:space="preserve"> </w:t>
      </w:r>
      <w:r w:rsidR="002D2AE0">
        <w:t xml:space="preserve">four </w:t>
      </w:r>
      <w:r w:rsidR="00AC00E1">
        <w:t xml:space="preserve">main </w:t>
      </w:r>
      <w:r w:rsidR="002D2AE0">
        <w:t>conditions under which students reported energy drink consumption. These include consuming energy drinks for a</w:t>
      </w:r>
      <w:r w:rsidR="00AC00E1">
        <w:t xml:space="preserve"> lack of sleep, </w:t>
      </w:r>
      <w:r w:rsidR="002D2AE0">
        <w:t xml:space="preserve">when </w:t>
      </w:r>
      <w:r w:rsidR="00AC00E1">
        <w:t xml:space="preserve">needing energy, </w:t>
      </w:r>
      <w:r w:rsidR="002D2AE0">
        <w:t xml:space="preserve">when tired, </w:t>
      </w:r>
      <w:r w:rsidR="00AC00E1">
        <w:t xml:space="preserve">and </w:t>
      </w:r>
      <w:r w:rsidR="002D2AE0">
        <w:t xml:space="preserve">when </w:t>
      </w:r>
      <w:r w:rsidR="00AC00E1">
        <w:t xml:space="preserve">studying for an exam.  Information about getting enough sleep, </w:t>
      </w:r>
      <w:r w:rsidR="002D2AE0">
        <w:t>alternative methods for</w:t>
      </w:r>
      <w:r w:rsidR="00AC00E1">
        <w:t xml:space="preserve"> provid</w:t>
      </w:r>
      <w:r w:rsidR="002D2AE0">
        <w:t>ing</w:t>
      </w:r>
      <w:r w:rsidR="00AC00E1">
        <w:t xml:space="preserve"> the body with energy, </w:t>
      </w:r>
      <w:r w:rsidR="002D2AE0">
        <w:t xml:space="preserve">strategies for avoiding fatigue, </w:t>
      </w:r>
      <w:r w:rsidR="00AC00E1">
        <w:t xml:space="preserve">and healthier ways to study (besides last minute cramming) would be the main focus of this education.  </w:t>
      </w:r>
    </w:p>
    <w:p w14:paraId="1E606F8E" w14:textId="51218663" w:rsidR="005B6074" w:rsidRPr="00F90395" w:rsidRDefault="002D2AE0" w:rsidP="002D2AE0">
      <w:pPr>
        <w:pStyle w:val="ListParagraph"/>
        <w:numPr>
          <w:ilvl w:val="0"/>
          <w:numId w:val="34"/>
        </w:numPr>
        <w:ind w:left="360"/>
      </w:pPr>
      <w:r>
        <w:t>Development of s</w:t>
      </w:r>
      <w:r w:rsidR="007A65A8">
        <w:t>tress and hassle management education</w:t>
      </w:r>
      <w:r>
        <w:t xml:space="preserve">al programs that </w:t>
      </w:r>
      <w:r w:rsidR="007A65A8">
        <w:t xml:space="preserve">target upperclassmen, women, and ethnic groups.  </w:t>
      </w:r>
    </w:p>
    <w:p w14:paraId="1AD84B1D" w14:textId="77777777" w:rsidR="005B6074" w:rsidRPr="00531D62" w:rsidRDefault="005B6074" w:rsidP="00531D62">
      <w:pPr>
        <w:rPr>
          <w:b/>
        </w:rPr>
      </w:pPr>
    </w:p>
    <w:p w14:paraId="207EAE92" w14:textId="77777777" w:rsidR="00C921E5" w:rsidRDefault="00A0094B" w:rsidP="00AE07EA">
      <w:pPr>
        <w:pStyle w:val="Heading1"/>
      </w:pPr>
      <w:r>
        <w:br w:type="page"/>
      </w:r>
      <w:bookmarkStart w:id="27" w:name="_Toc310579469"/>
      <w:bookmarkStart w:id="28" w:name="_Toc310579474"/>
      <w:bookmarkEnd w:id="27"/>
    </w:p>
    <w:p w14:paraId="59832E41" w14:textId="77777777" w:rsidR="00C921E5" w:rsidRDefault="00C921E5" w:rsidP="00AE07EA">
      <w:pPr>
        <w:pStyle w:val="Heading1"/>
      </w:pPr>
      <w:bookmarkStart w:id="29" w:name="_Toc332481787"/>
      <w:bookmarkStart w:id="30" w:name="_Toc332481989"/>
      <w:r>
        <w:lastRenderedPageBreak/>
        <w:t>References</w:t>
      </w:r>
      <w:bookmarkEnd w:id="29"/>
      <w:bookmarkEnd w:id="30"/>
    </w:p>
    <w:p w14:paraId="18925BFE" w14:textId="3D591C53" w:rsidR="00C921E5" w:rsidRDefault="00C921E5" w:rsidP="00C921E5">
      <w:pPr>
        <w:spacing w:line="240" w:lineRule="auto"/>
        <w:ind w:left="720" w:hanging="720"/>
        <w:rPr>
          <w:rFonts w:ascii="Times New Roman" w:hAnsi="Times New Roman"/>
        </w:rPr>
      </w:pPr>
      <w:r>
        <w:rPr>
          <w:rFonts w:ascii="Times New Roman" w:hAnsi="Times New Roman"/>
        </w:rPr>
        <w:t xml:space="preserve">American College Health Association.  National College Health Assessment Spring 2014.  Available at: </w:t>
      </w:r>
      <w:r w:rsidR="000D7C2F" w:rsidRPr="000D7C2F">
        <w:rPr>
          <w:rFonts w:ascii="Times New Roman" w:hAnsi="Times New Roman"/>
        </w:rPr>
        <w:t>http://www.acha-ncha.org/docs/ACHA-NCHA-II_ReferenceGroup_ExecutiveSummary_Spring2014.pdf</w:t>
      </w:r>
      <w:r>
        <w:rPr>
          <w:rFonts w:ascii="Times New Roman" w:hAnsi="Times New Roman"/>
        </w:rPr>
        <w:t xml:space="preserve">.  Accessed on February 27, 2015.  </w:t>
      </w:r>
    </w:p>
    <w:p w14:paraId="5DCD3A88" w14:textId="77777777" w:rsidR="00BE67AB" w:rsidRDefault="00BE67AB" w:rsidP="00C921E5">
      <w:pPr>
        <w:spacing w:line="240" w:lineRule="auto"/>
        <w:ind w:left="720" w:hanging="720"/>
        <w:rPr>
          <w:rFonts w:ascii="Times New Roman" w:hAnsi="Times New Roman"/>
        </w:rPr>
      </w:pPr>
    </w:p>
    <w:p w14:paraId="41DFD3B9" w14:textId="77777777" w:rsidR="00C921E5" w:rsidRDefault="00C921E5" w:rsidP="00C921E5">
      <w:pPr>
        <w:spacing w:line="240" w:lineRule="auto"/>
        <w:ind w:left="720" w:hanging="720"/>
        <w:rPr>
          <w:rFonts w:ascii="Times New Roman" w:hAnsi="Times New Roman"/>
        </w:rPr>
      </w:pPr>
      <w:r w:rsidRPr="004011B4">
        <w:rPr>
          <w:rFonts w:ascii="Times New Roman" w:hAnsi="Times New Roman"/>
        </w:rPr>
        <w:t>Amieva, H., Meillon, C., Helmer, C., Barberger-Gateau, P., &amp; Dartigues, J. F. (2013). Ginkgo biloba extract and long-term cognitive decline: a 20-year follow-up population-based study. </w:t>
      </w:r>
      <w:r w:rsidRPr="004011B4">
        <w:rPr>
          <w:rFonts w:ascii="Times New Roman" w:hAnsi="Times New Roman"/>
          <w:i/>
          <w:iCs/>
        </w:rPr>
        <w:t>PLoS One</w:t>
      </w:r>
      <w:r w:rsidRPr="004011B4">
        <w:rPr>
          <w:rFonts w:ascii="Times New Roman" w:hAnsi="Times New Roman"/>
        </w:rPr>
        <w:t>, </w:t>
      </w:r>
      <w:r w:rsidRPr="004011B4">
        <w:rPr>
          <w:rFonts w:ascii="Times New Roman" w:hAnsi="Times New Roman"/>
          <w:i/>
          <w:iCs/>
        </w:rPr>
        <w:t>8</w:t>
      </w:r>
      <w:r w:rsidRPr="004011B4">
        <w:rPr>
          <w:rFonts w:ascii="Times New Roman" w:hAnsi="Times New Roman"/>
        </w:rPr>
        <w:t>(1), e52755.</w:t>
      </w:r>
    </w:p>
    <w:p w14:paraId="254B51AB" w14:textId="77777777" w:rsidR="00BE67AB" w:rsidRDefault="00BE67AB" w:rsidP="00C921E5">
      <w:pPr>
        <w:spacing w:line="240" w:lineRule="auto"/>
        <w:ind w:left="720" w:hanging="720"/>
        <w:rPr>
          <w:rFonts w:ascii="Times New Roman" w:hAnsi="Times New Roman"/>
        </w:rPr>
      </w:pPr>
    </w:p>
    <w:p w14:paraId="42CA3FBE" w14:textId="46224CEE" w:rsidR="00C921E5" w:rsidRDefault="00C921E5" w:rsidP="00C921E5">
      <w:pPr>
        <w:spacing w:line="240" w:lineRule="auto"/>
        <w:ind w:left="720" w:hanging="720"/>
        <w:rPr>
          <w:rFonts w:ascii="Times New Roman" w:hAnsi="Times New Roman"/>
        </w:rPr>
      </w:pPr>
      <w:r w:rsidRPr="00D85CDC">
        <w:rPr>
          <w:rFonts w:ascii="Times New Roman" w:hAnsi="Times New Roman"/>
        </w:rPr>
        <w:t>Alvarez, X. A., Laredo, M., Corzo, D., Fernandez-Novoa,</w:t>
      </w:r>
      <w:r>
        <w:rPr>
          <w:rFonts w:ascii="Times New Roman" w:hAnsi="Times New Roman"/>
        </w:rPr>
        <w:t xml:space="preserve"> L., Mouzo, R., Perea, J. E.,</w:t>
      </w:r>
      <w:r w:rsidRPr="00D85CDC">
        <w:rPr>
          <w:rFonts w:ascii="Times New Roman" w:hAnsi="Times New Roman"/>
        </w:rPr>
        <w:t xml:space="preserve"> &amp; Cacabelos, R. (1997). Citicoline improves memory performance in elderly subjects. </w:t>
      </w:r>
      <w:r w:rsidRPr="00D85CDC">
        <w:rPr>
          <w:rFonts w:ascii="Times New Roman" w:hAnsi="Times New Roman"/>
          <w:i/>
          <w:iCs/>
        </w:rPr>
        <w:t xml:space="preserve">Methods and </w:t>
      </w:r>
      <w:r w:rsidR="009C0B31">
        <w:rPr>
          <w:rFonts w:ascii="Times New Roman" w:hAnsi="Times New Roman"/>
          <w:i/>
          <w:iCs/>
        </w:rPr>
        <w:t>F</w:t>
      </w:r>
      <w:r w:rsidRPr="00D85CDC">
        <w:rPr>
          <w:rFonts w:ascii="Times New Roman" w:hAnsi="Times New Roman"/>
          <w:i/>
          <w:iCs/>
        </w:rPr>
        <w:t xml:space="preserve">indings in </w:t>
      </w:r>
      <w:r w:rsidR="006B355C">
        <w:rPr>
          <w:rFonts w:ascii="Times New Roman" w:hAnsi="Times New Roman"/>
          <w:i/>
          <w:iCs/>
        </w:rPr>
        <w:t>E</w:t>
      </w:r>
      <w:r w:rsidRPr="00D85CDC">
        <w:rPr>
          <w:rFonts w:ascii="Times New Roman" w:hAnsi="Times New Roman"/>
          <w:i/>
          <w:iCs/>
        </w:rPr>
        <w:t xml:space="preserve">xperimental and </w:t>
      </w:r>
      <w:r w:rsidR="006B355C">
        <w:rPr>
          <w:rFonts w:ascii="Times New Roman" w:hAnsi="Times New Roman"/>
          <w:i/>
          <w:iCs/>
        </w:rPr>
        <w:t>C</w:t>
      </w:r>
      <w:r w:rsidRPr="00D85CDC">
        <w:rPr>
          <w:rFonts w:ascii="Times New Roman" w:hAnsi="Times New Roman"/>
          <w:i/>
          <w:iCs/>
        </w:rPr>
        <w:t xml:space="preserve">linical </w:t>
      </w:r>
      <w:r w:rsidR="006B355C">
        <w:rPr>
          <w:rFonts w:ascii="Times New Roman" w:hAnsi="Times New Roman"/>
          <w:i/>
          <w:iCs/>
        </w:rPr>
        <w:t>P</w:t>
      </w:r>
      <w:r w:rsidRPr="00D85CDC">
        <w:rPr>
          <w:rFonts w:ascii="Times New Roman" w:hAnsi="Times New Roman"/>
          <w:i/>
          <w:iCs/>
        </w:rPr>
        <w:t>harmacology</w:t>
      </w:r>
      <w:r w:rsidRPr="00D85CDC">
        <w:rPr>
          <w:rFonts w:ascii="Times New Roman" w:hAnsi="Times New Roman"/>
        </w:rPr>
        <w:t>, </w:t>
      </w:r>
      <w:r w:rsidRPr="00D85CDC">
        <w:rPr>
          <w:rFonts w:ascii="Times New Roman" w:hAnsi="Times New Roman"/>
          <w:i/>
          <w:iCs/>
        </w:rPr>
        <w:t>19</w:t>
      </w:r>
      <w:r w:rsidRPr="00D85CDC">
        <w:rPr>
          <w:rFonts w:ascii="Times New Roman" w:hAnsi="Times New Roman"/>
        </w:rPr>
        <w:t>(3), 201-210.</w:t>
      </w:r>
    </w:p>
    <w:p w14:paraId="5588D3ED" w14:textId="77777777" w:rsidR="00BE67AB" w:rsidRDefault="00BE67AB" w:rsidP="00C921E5">
      <w:pPr>
        <w:spacing w:line="240" w:lineRule="auto"/>
        <w:ind w:left="720" w:hanging="720"/>
        <w:rPr>
          <w:rFonts w:ascii="Times New Roman" w:hAnsi="Times New Roman"/>
        </w:rPr>
      </w:pPr>
    </w:p>
    <w:p w14:paraId="63FC2633" w14:textId="77777777" w:rsidR="00C921E5" w:rsidRDefault="00C921E5" w:rsidP="00C921E5">
      <w:pPr>
        <w:spacing w:line="240" w:lineRule="auto"/>
        <w:ind w:left="720" w:hanging="720"/>
        <w:rPr>
          <w:rFonts w:ascii="Times New Roman" w:hAnsi="Times New Roman"/>
        </w:rPr>
      </w:pPr>
      <w:r w:rsidRPr="006E7433">
        <w:rPr>
          <w:rFonts w:ascii="Times New Roman" w:hAnsi="Times New Roman"/>
        </w:rPr>
        <w:t>Babu, K. M., Church, R. J., &amp; Lewander, W. (2008). Energy drinks: the new eye-opener for adolescents. </w:t>
      </w:r>
      <w:r w:rsidRPr="006E7433">
        <w:rPr>
          <w:rFonts w:ascii="Times New Roman" w:hAnsi="Times New Roman"/>
          <w:i/>
          <w:iCs/>
        </w:rPr>
        <w:t>Clinical Pediatric Emergency Medicine</w:t>
      </w:r>
      <w:r w:rsidRPr="006E7433">
        <w:rPr>
          <w:rFonts w:ascii="Times New Roman" w:hAnsi="Times New Roman"/>
        </w:rPr>
        <w:t>, </w:t>
      </w:r>
      <w:r w:rsidRPr="006E7433">
        <w:rPr>
          <w:rFonts w:ascii="Times New Roman" w:hAnsi="Times New Roman"/>
          <w:i/>
          <w:iCs/>
        </w:rPr>
        <w:t>9</w:t>
      </w:r>
      <w:r w:rsidRPr="006E7433">
        <w:rPr>
          <w:rFonts w:ascii="Times New Roman" w:hAnsi="Times New Roman"/>
        </w:rPr>
        <w:t>(1), 35-42.</w:t>
      </w:r>
    </w:p>
    <w:p w14:paraId="7D371DE2" w14:textId="77777777" w:rsidR="00BE67AB" w:rsidRDefault="00BE67AB" w:rsidP="00C921E5">
      <w:pPr>
        <w:spacing w:line="240" w:lineRule="auto"/>
        <w:ind w:left="720" w:hanging="720"/>
        <w:rPr>
          <w:rFonts w:ascii="Times New Roman" w:hAnsi="Times New Roman"/>
        </w:rPr>
      </w:pPr>
    </w:p>
    <w:p w14:paraId="5B526BFC" w14:textId="77777777" w:rsidR="00C921E5" w:rsidRDefault="00C921E5" w:rsidP="00C921E5">
      <w:pPr>
        <w:spacing w:line="240" w:lineRule="auto"/>
        <w:ind w:left="720" w:hanging="720"/>
        <w:rPr>
          <w:rFonts w:ascii="Times New Roman" w:hAnsi="Times New Roman"/>
        </w:rPr>
      </w:pPr>
      <w:r w:rsidRPr="00355879">
        <w:rPr>
          <w:rFonts w:ascii="Times New Roman" w:hAnsi="Times New Roman"/>
        </w:rPr>
        <w:t>Broderick, P., &amp; Benjamin, A. B. (2004). Caffeine and psychiatric symptoms: a review. </w:t>
      </w:r>
      <w:r w:rsidRPr="00355879">
        <w:rPr>
          <w:rFonts w:ascii="Times New Roman" w:hAnsi="Times New Roman"/>
          <w:i/>
          <w:iCs/>
        </w:rPr>
        <w:t>The Journal of the Oklahoma State Medical Association</w:t>
      </w:r>
      <w:r w:rsidRPr="00355879">
        <w:rPr>
          <w:rFonts w:ascii="Times New Roman" w:hAnsi="Times New Roman"/>
        </w:rPr>
        <w:t>, </w:t>
      </w:r>
      <w:r w:rsidRPr="00355879">
        <w:rPr>
          <w:rFonts w:ascii="Times New Roman" w:hAnsi="Times New Roman"/>
          <w:i/>
          <w:iCs/>
        </w:rPr>
        <w:t>97</w:t>
      </w:r>
      <w:r w:rsidRPr="00355879">
        <w:rPr>
          <w:rFonts w:ascii="Times New Roman" w:hAnsi="Times New Roman"/>
        </w:rPr>
        <w:t>(12), 538-542.</w:t>
      </w:r>
    </w:p>
    <w:p w14:paraId="468271CB" w14:textId="77777777" w:rsidR="00BE67AB" w:rsidRDefault="00BE67AB" w:rsidP="00C921E5">
      <w:pPr>
        <w:spacing w:line="240" w:lineRule="auto"/>
        <w:ind w:left="720" w:hanging="720"/>
        <w:rPr>
          <w:rFonts w:ascii="Times New Roman" w:hAnsi="Times New Roman"/>
        </w:rPr>
      </w:pPr>
    </w:p>
    <w:p w14:paraId="04058D40" w14:textId="77777777" w:rsidR="00C921E5" w:rsidRDefault="00C921E5" w:rsidP="00C921E5">
      <w:pPr>
        <w:spacing w:line="240" w:lineRule="auto"/>
        <w:ind w:left="720" w:hanging="720"/>
        <w:rPr>
          <w:rFonts w:ascii="Times New Roman" w:hAnsi="Times New Roman"/>
        </w:rPr>
      </w:pPr>
      <w:r w:rsidRPr="007503D5">
        <w:rPr>
          <w:rFonts w:ascii="Times New Roman" w:hAnsi="Times New Roman"/>
        </w:rPr>
        <w:t>Bronstein, A. C., Spyker, D. A., Cantilena Jr, L. R., Green, J. L., Rumack, B. H., &amp; Heard, S. E. (2008). 2007 annual report of the American Association of Poison Control Centers' National poison data system (NPDS): 25th Annual report. </w:t>
      </w:r>
      <w:r w:rsidRPr="007503D5">
        <w:rPr>
          <w:rFonts w:ascii="Times New Roman" w:hAnsi="Times New Roman"/>
          <w:i/>
          <w:iCs/>
        </w:rPr>
        <w:t>Clinical Toxicology</w:t>
      </w:r>
      <w:r w:rsidRPr="007503D5">
        <w:rPr>
          <w:rFonts w:ascii="Times New Roman" w:hAnsi="Times New Roman"/>
        </w:rPr>
        <w:t>, </w:t>
      </w:r>
      <w:r w:rsidRPr="007503D5">
        <w:rPr>
          <w:rFonts w:ascii="Times New Roman" w:hAnsi="Times New Roman"/>
          <w:i/>
          <w:iCs/>
        </w:rPr>
        <w:t>46</w:t>
      </w:r>
      <w:r w:rsidRPr="007503D5">
        <w:rPr>
          <w:rFonts w:ascii="Times New Roman" w:hAnsi="Times New Roman"/>
        </w:rPr>
        <w:t>(10), 927-1057.</w:t>
      </w:r>
    </w:p>
    <w:p w14:paraId="15545AFB" w14:textId="77777777" w:rsidR="00BE67AB" w:rsidRDefault="00BE67AB" w:rsidP="00C921E5">
      <w:pPr>
        <w:spacing w:line="240" w:lineRule="auto"/>
        <w:ind w:left="720" w:hanging="720"/>
        <w:rPr>
          <w:rFonts w:ascii="Times New Roman" w:hAnsi="Times New Roman"/>
        </w:rPr>
      </w:pPr>
    </w:p>
    <w:p w14:paraId="64087689" w14:textId="77777777" w:rsidR="00C921E5" w:rsidRDefault="00C921E5" w:rsidP="00C921E5">
      <w:pPr>
        <w:spacing w:line="240" w:lineRule="auto"/>
        <w:ind w:left="720" w:hanging="720"/>
        <w:rPr>
          <w:rFonts w:ascii="Times New Roman" w:hAnsi="Times New Roman"/>
        </w:rPr>
      </w:pPr>
      <w:r w:rsidRPr="00ED3C07">
        <w:rPr>
          <w:rFonts w:ascii="Times New Roman" w:hAnsi="Times New Roman"/>
        </w:rPr>
        <w:t>Bui, L. T., Nguyen, D. T., &amp; Ambrose, P. J. (2006). Blood pressure and heart rate effects following a single dose of bitter orange. </w:t>
      </w:r>
      <w:r w:rsidRPr="00ED3C07">
        <w:rPr>
          <w:rFonts w:ascii="Times New Roman" w:hAnsi="Times New Roman"/>
          <w:i/>
          <w:iCs/>
        </w:rPr>
        <w:t>Annals of Pharmacotherapy</w:t>
      </w:r>
      <w:r w:rsidRPr="00ED3C07">
        <w:rPr>
          <w:rFonts w:ascii="Times New Roman" w:hAnsi="Times New Roman"/>
        </w:rPr>
        <w:t>, </w:t>
      </w:r>
      <w:r w:rsidRPr="00ED3C07">
        <w:rPr>
          <w:rFonts w:ascii="Times New Roman" w:hAnsi="Times New Roman"/>
          <w:i/>
          <w:iCs/>
        </w:rPr>
        <w:t>40</w:t>
      </w:r>
      <w:r w:rsidRPr="00ED3C07">
        <w:rPr>
          <w:rFonts w:ascii="Times New Roman" w:hAnsi="Times New Roman"/>
        </w:rPr>
        <w:t>(1), 53-57.</w:t>
      </w:r>
    </w:p>
    <w:p w14:paraId="603307AE" w14:textId="77777777" w:rsidR="00BE67AB" w:rsidRDefault="00BE67AB" w:rsidP="00C921E5">
      <w:pPr>
        <w:spacing w:line="240" w:lineRule="auto"/>
        <w:ind w:left="720" w:hanging="720"/>
        <w:rPr>
          <w:rFonts w:ascii="Times New Roman" w:hAnsi="Times New Roman"/>
        </w:rPr>
      </w:pPr>
    </w:p>
    <w:p w14:paraId="33B85F01" w14:textId="1EA06309" w:rsidR="00C921E5" w:rsidRDefault="00C921E5" w:rsidP="00C921E5">
      <w:pPr>
        <w:spacing w:line="240" w:lineRule="auto"/>
        <w:ind w:left="720" w:hanging="720"/>
        <w:rPr>
          <w:rStyle w:val="Hyperlink"/>
          <w:rFonts w:ascii="Times New Roman" w:hAnsi="Times New Roman"/>
        </w:rPr>
      </w:pPr>
      <w:r>
        <w:t xml:space="preserve">Caffeine informer staff. (2015). Top selling energy drink brands. Retrieved from </w:t>
      </w:r>
      <w:r w:rsidR="000D7C2F" w:rsidRPr="000D7C2F">
        <w:rPr>
          <w:rFonts w:ascii="Times New Roman" w:hAnsi="Times New Roman"/>
        </w:rPr>
        <w:t>http://www.caffeineinformer.com/the-15-top-energy-drink-brands</w:t>
      </w:r>
    </w:p>
    <w:p w14:paraId="43217F28" w14:textId="77777777" w:rsidR="00C921E5" w:rsidRDefault="00C921E5" w:rsidP="00C921E5">
      <w:pPr>
        <w:spacing w:line="240" w:lineRule="auto"/>
        <w:ind w:left="720" w:hanging="720"/>
        <w:rPr>
          <w:rFonts w:ascii="Times New Roman" w:hAnsi="Times New Roman"/>
        </w:rPr>
      </w:pPr>
      <w:r w:rsidRPr="0065327D">
        <w:rPr>
          <w:rFonts w:ascii="Times New Roman" w:hAnsi="Times New Roman"/>
        </w:rPr>
        <w:t>Cohen, J. (1988). Statistical power analysis for the behavioural sciences. Hillside. </w:t>
      </w:r>
      <w:r w:rsidRPr="0065327D">
        <w:rPr>
          <w:rFonts w:ascii="Times New Roman" w:hAnsi="Times New Roman"/>
          <w:i/>
          <w:iCs/>
        </w:rPr>
        <w:t>NJ: Lawrence Earlbaum Associates</w:t>
      </w:r>
      <w:r w:rsidRPr="0065327D">
        <w:rPr>
          <w:rFonts w:ascii="Times New Roman" w:hAnsi="Times New Roman"/>
        </w:rPr>
        <w:t>.</w:t>
      </w:r>
    </w:p>
    <w:p w14:paraId="20BA7667" w14:textId="77777777" w:rsidR="00BE67AB" w:rsidRDefault="00BE67AB" w:rsidP="00C921E5">
      <w:pPr>
        <w:spacing w:line="240" w:lineRule="auto"/>
        <w:ind w:left="720" w:hanging="720"/>
        <w:rPr>
          <w:rFonts w:ascii="Times New Roman" w:hAnsi="Times New Roman"/>
        </w:rPr>
      </w:pPr>
    </w:p>
    <w:p w14:paraId="7717FA8B" w14:textId="13314422" w:rsidR="00C921E5" w:rsidRDefault="00C921E5" w:rsidP="00C921E5">
      <w:pPr>
        <w:spacing w:line="240" w:lineRule="auto"/>
        <w:ind w:left="720" w:hanging="720"/>
        <w:rPr>
          <w:rFonts w:ascii="Times New Roman" w:hAnsi="Times New Roman"/>
          <w:color w:val="222222"/>
          <w:shd w:val="clear" w:color="auto" w:fill="FFFFFF"/>
        </w:rPr>
      </w:pPr>
      <w:r w:rsidRPr="00573EE9">
        <w:rPr>
          <w:rFonts w:ascii="Times New Roman" w:hAnsi="Times New Roman"/>
          <w:color w:val="222222"/>
          <w:shd w:val="clear" w:color="auto" w:fill="FFFFFF"/>
        </w:rPr>
        <w:t>Childs, E. (2014). Influence of energy drink ingredients on mood and cognitive performance.</w:t>
      </w:r>
      <w:r w:rsidRPr="00573EE9">
        <w:rPr>
          <w:rStyle w:val="apple-converted-space"/>
          <w:rFonts w:ascii="Times New Roman" w:hAnsi="Times New Roman"/>
          <w:color w:val="222222"/>
          <w:shd w:val="clear" w:color="auto" w:fill="FFFFFF"/>
        </w:rPr>
        <w:t> </w:t>
      </w:r>
      <w:r w:rsidRPr="00573EE9">
        <w:rPr>
          <w:rFonts w:ascii="Times New Roman" w:hAnsi="Times New Roman"/>
          <w:i/>
          <w:iCs/>
          <w:color w:val="222222"/>
          <w:shd w:val="clear" w:color="auto" w:fill="FFFFFF"/>
        </w:rPr>
        <w:t xml:space="preserve">Nutrition </w:t>
      </w:r>
      <w:r w:rsidR="008E2CE8">
        <w:rPr>
          <w:rFonts w:ascii="Times New Roman" w:hAnsi="Times New Roman"/>
          <w:i/>
          <w:iCs/>
          <w:color w:val="222222"/>
          <w:shd w:val="clear" w:color="auto" w:fill="FFFFFF"/>
        </w:rPr>
        <w:t>R</w:t>
      </w:r>
      <w:r w:rsidRPr="00573EE9">
        <w:rPr>
          <w:rFonts w:ascii="Times New Roman" w:hAnsi="Times New Roman"/>
          <w:i/>
          <w:iCs/>
          <w:color w:val="222222"/>
          <w:shd w:val="clear" w:color="auto" w:fill="FFFFFF"/>
        </w:rPr>
        <w:t>eviews</w:t>
      </w:r>
      <w:r w:rsidRPr="00573EE9">
        <w:rPr>
          <w:rFonts w:ascii="Times New Roman" w:hAnsi="Times New Roman"/>
          <w:color w:val="222222"/>
          <w:shd w:val="clear" w:color="auto" w:fill="FFFFFF"/>
        </w:rPr>
        <w:t>,</w:t>
      </w:r>
      <w:r w:rsidRPr="00573EE9">
        <w:rPr>
          <w:rStyle w:val="apple-converted-space"/>
          <w:rFonts w:ascii="Times New Roman" w:hAnsi="Times New Roman"/>
          <w:color w:val="222222"/>
          <w:shd w:val="clear" w:color="auto" w:fill="FFFFFF"/>
        </w:rPr>
        <w:t> </w:t>
      </w:r>
      <w:r w:rsidRPr="00573EE9">
        <w:rPr>
          <w:rFonts w:ascii="Times New Roman" w:hAnsi="Times New Roman"/>
          <w:i/>
          <w:iCs/>
          <w:color w:val="222222"/>
          <w:shd w:val="clear" w:color="auto" w:fill="FFFFFF"/>
        </w:rPr>
        <w:t>72</w:t>
      </w:r>
      <w:r w:rsidRPr="00573EE9">
        <w:rPr>
          <w:rFonts w:ascii="Times New Roman" w:hAnsi="Times New Roman"/>
          <w:color w:val="222222"/>
          <w:shd w:val="clear" w:color="auto" w:fill="FFFFFF"/>
        </w:rPr>
        <w:t>(suppl 1), 48-59.</w:t>
      </w:r>
    </w:p>
    <w:p w14:paraId="2C5D1F3E" w14:textId="77777777" w:rsidR="00BE67AB" w:rsidRDefault="00BE67AB" w:rsidP="00C921E5">
      <w:pPr>
        <w:spacing w:line="240" w:lineRule="auto"/>
        <w:ind w:left="720" w:hanging="720"/>
        <w:rPr>
          <w:rFonts w:ascii="Times New Roman" w:hAnsi="Times New Roman"/>
          <w:color w:val="222222"/>
          <w:shd w:val="clear" w:color="auto" w:fill="FFFFFF"/>
        </w:rPr>
      </w:pPr>
    </w:p>
    <w:p w14:paraId="6DF39E9B" w14:textId="77777777" w:rsidR="00C921E5" w:rsidRDefault="00C921E5" w:rsidP="00C921E5">
      <w:pPr>
        <w:spacing w:line="240" w:lineRule="auto"/>
        <w:ind w:left="720" w:hanging="720"/>
        <w:rPr>
          <w:rFonts w:ascii="Times New Roman" w:hAnsi="Times New Roman"/>
          <w:color w:val="222222"/>
          <w:shd w:val="clear" w:color="auto" w:fill="FFFFFF"/>
        </w:rPr>
      </w:pPr>
      <w:r w:rsidRPr="00355879">
        <w:rPr>
          <w:rFonts w:ascii="Times New Roman" w:hAnsi="Times New Roman"/>
          <w:color w:val="222222"/>
          <w:shd w:val="clear" w:color="auto" w:fill="FFFFFF"/>
        </w:rPr>
        <w:t>Clauson, K. A., Shields, K. M., McQueen, C. E., &amp; Persad, N. (2008). Safety issues associated with commercially available energy drinks.</w:t>
      </w:r>
      <w:r w:rsidRPr="00355879">
        <w:rPr>
          <w:rFonts w:ascii="Times New Roman" w:hAnsi="Times New Roman"/>
          <w:i/>
          <w:iCs/>
          <w:color w:val="222222"/>
          <w:shd w:val="clear" w:color="auto" w:fill="FFFFFF"/>
        </w:rPr>
        <w:t xml:space="preserve"> Pharmacy Today</w:t>
      </w:r>
      <w:r w:rsidRPr="00355879">
        <w:rPr>
          <w:rFonts w:ascii="Times New Roman" w:hAnsi="Times New Roman"/>
          <w:color w:val="222222"/>
          <w:shd w:val="clear" w:color="auto" w:fill="FFFFFF"/>
        </w:rPr>
        <w:t>, </w:t>
      </w:r>
      <w:r w:rsidRPr="00355879">
        <w:rPr>
          <w:rFonts w:ascii="Times New Roman" w:hAnsi="Times New Roman"/>
          <w:i/>
          <w:iCs/>
          <w:color w:val="222222"/>
          <w:shd w:val="clear" w:color="auto" w:fill="FFFFFF"/>
        </w:rPr>
        <w:t>14</w:t>
      </w:r>
      <w:r w:rsidRPr="00355879">
        <w:rPr>
          <w:rFonts w:ascii="Times New Roman" w:hAnsi="Times New Roman"/>
          <w:color w:val="222222"/>
          <w:shd w:val="clear" w:color="auto" w:fill="FFFFFF"/>
        </w:rPr>
        <w:t>(5), 52-64.</w:t>
      </w:r>
    </w:p>
    <w:p w14:paraId="0B844E7D" w14:textId="77777777" w:rsidR="00BE67AB" w:rsidRDefault="00BE67AB" w:rsidP="00C921E5">
      <w:pPr>
        <w:spacing w:line="240" w:lineRule="auto"/>
        <w:ind w:left="720" w:hanging="720"/>
        <w:rPr>
          <w:rFonts w:ascii="Times New Roman" w:hAnsi="Times New Roman"/>
          <w:color w:val="222222"/>
          <w:shd w:val="clear" w:color="auto" w:fill="FFFFFF"/>
        </w:rPr>
      </w:pPr>
    </w:p>
    <w:p w14:paraId="361880BE" w14:textId="640F7DF4" w:rsidR="00C921E5" w:rsidRDefault="00C921E5" w:rsidP="00C921E5">
      <w:pPr>
        <w:spacing w:line="240" w:lineRule="auto"/>
        <w:ind w:left="720" w:hanging="720"/>
        <w:rPr>
          <w:rFonts w:ascii="Times New Roman" w:hAnsi="Times New Roman"/>
          <w:color w:val="222222"/>
          <w:shd w:val="clear" w:color="auto" w:fill="FFFFFF"/>
        </w:rPr>
      </w:pPr>
      <w:r w:rsidRPr="009B4F7E">
        <w:rPr>
          <w:rFonts w:ascii="Times New Roman" w:hAnsi="Times New Roman"/>
          <w:color w:val="222222"/>
          <w:shd w:val="clear" w:color="auto" w:fill="FFFFFF"/>
        </w:rPr>
        <w:lastRenderedPageBreak/>
        <w:t>DeLongis, A., Coyne, J. C., Dakof, G., Folkman, S., &amp; Lazarus, R. S. (1982). Relationship of daily hassles, uplifts, and major life events to health status. </w:t>
      </w:r>
      <w:r w:rsidRPr="009B4F7E">
        <w:rPr>
          <w:rFonts w:ascii="Times New Roman" w:hAnsi="Times New Roman"/>
          <w:i/>
          <w:iCs/>
          <w:color w:val="222222"/>
          <w:shd w:val="clear" w:color="auto" w:fill="FFFFFF"/>
        </w:rPr>
        <w:t xml:space="preserve">Health </w:t>
      </w:r>
      <w:r w:rsidR="008E2CE8">
        <w:rPr>
          <w:rFonts w:ascii="Times New Roman" w:hAnsi="Times New Roman"/>
          <w:i/>
          <w:iCs/>
          <w:color w:val="222222"/>
          <w:shd w:val="clear" w:color="auto" w:fill="FFFFFF"/>
        </w:rPr>
        <w:t>P</w:t>
      </w:r>
      <w:r w:rsidRPr="009B4F7E">
        <w:rPr>
          <w:rFonts w:ascii="Times New Roman" w:hAnsi="Times New Roman"/>
          <w:i/>
          <w:iCs/>
          <w:color w:val="222222"/>
          <w:shd w:val="clear" w:color="auto" w:fill="FFFFFF"/>
        </w:rPr>
        <w:t>sychology</w:t>
      </w:r>
      <w:r w:rsidRPr="009B4F7E">
        <w:rPr>
          <w:rFonts w:ascii="Times New Roman" w:hAnsi="Times New Roman"/>
          <w:color w:val="222222"/>
          <w:shd w:val="clear" w:color="auto" w:fill="FFFFFF"/>
        </w:rPr>
        <w:t>, </w:t>
      </w:r>
      <w:r w:rsidRPr="009B4F7E">
        <w:rPr>
          <w:rFonts w:ascii="Times New Roman" w:hAnsi="Times New Roman"/>
          <w:i/>
          <w:iCs/>
          <w:color w:val="222222"/>
          <w:shd w:val="clear" w:color="auto" w:fill="FFFFFF"/>
        </w:rPr>
        <w:t>1</w:t>
      </w:r>
      <w:r w:rsidRPr="009B4F7E">
        <w:rPr>
          <w:rFonts w:ascii="Times New Roman" w:hAnsi="Times New Roman"/>
          <w:color w:val="222222"/>
          <w:shd w:val="clear" w:color="auto" w:fill="FFFFFF"/>
        </w:rPr>
        <w:t>(2), 119.</w:t>
      </w:r>
    </w:p>
    <w:p w14:paraId="6DC3D764" w14:textId="77777777" w:rsidR="00BE67AB" w:rsidRDefault="00BE67AB" w:rsidP="00C921E5">
      <w:pPr>
        <w:spacing w:line="240" w:lineRule="auto"/>
        <w:ind w:left="720" w:hanging="720"/>
        <w:rPr>
          <w:rFonts w:ascii="Times New Roman" w:hAnsi="Times New Roman"/>
          <w:color w:val="222222"/>
          <w:shd w:val="clear" w:color="auto" w:fill="FFFFFF"/>
        </w:rPr>
      </w:pPr>
    </w:p>
    <w:p w14:paraId="650FCA2B" w14:textId="22663962" w:rsidR="00C921E5" w:rsidRDefault="00C921E5" w:rsidP="00C921E5">
      <w:pPr>
        <w:spacing w:line="240" w:lineRule="auto"/>
        <w:ind w:left="720" w:hanging="720"/>
        <w:rPr>
          <w:rFonts w:ascii="Times New Roman" w:hAnsi="Times New Roman"/>
          <w:i/>
          <w:color w:val="222222"/>
          <w:shd w:val="clear" w:color="auto" w:fill="FFFFFF"/>
        </w:rPr>
      </w:pPr>
      <w:r w:rsidRPr="00853EB2">
        <w:rPr>
          <w:rFonts w:ascii="Times New Roman" w:hAnsi="Times New Roman"/>
          <w:color w:val="222222"/>
          <w:shd w:val="clear" w:color="auto" w:fill="FFFFFF"/>
        </w:rPr>
        <w:t>Everly, G. S. (1979). Strategies for coping</w:t>
      </w:r>
      <w:r w:rsidR="002D0026" w:rsidRPr="00853EB2">
        <w:rPr>
          <w:rFonts w:ascii="Times New Roman" w:hAnsi="Times New Roman"/>
          <w:color w:val="222222"/>
          <w:shd w:val="clear" w:color="auto" w:fill="FFFFFF"/>
        </w:rPr>
        <w:t xml:space="preserve"> </w:t>
      </w:r>
      <w:r w:rsidRPr="00853EB2">
        <w:rPr>
          <w:rFonts w:ascii="Times New Roman" w:hAnsi="Times New Roman"/>
          <w:color w:val="222222"/>
          <w:shd w:val="clear" w:color="auto" w:fill="FFFFFF"/>
        </w:rPr>
        <w:t xml:space="preserve">with stress: An assessment scale. </w:t>
      </w:r>
      <w:r w:rsidRPr="00853EB2">
        <w:rPr>
          <w:rFonts w:ascii="Times New Roman" w:hAnsi="Times New Roman"/>
          <w:i/>
          <w:color w:val="222222"/>
          <w:shd w:val="clear" w:color="auto" w:fill="FFFFFF"/>
        </w:rPr>
        <w:t>Washington, DC: Office of Health Promotion, Department of Health and Human Services.</w:t>
      </w:r>
    </w:p>
    <w:p w14:paraId="0D2B0A32" w14:textId="77777777" w:rsidR="00BE67AB" w:rsidRDefault="00BE67AB" w:rsidP="00C921E5">
      <w:pPr>
        <w:spacing w:line="240" w:lineRule="auto"/>
        <w:ind w:left="720" w:hanging="720"/>
        <w:rPr>
          <w:rFonts w:ascii="Times New Roman" w:hAnsi="Times New Roman"/>
          <w:color w:val="222222"/>
          <w:shd w:val="clear" w:color="auto" w:fill="FFFFFF"/>
        </w:rPr>
      </w:pPr>
    </w:p>
    <w:p w14:paraId="29CBC8F6" w14:textId="77777777" w:rsidR="00C921E5" w:rsidRDefault="00C921E5" w:rsidP="00C921E5">
      <w:pPr>
        <w:spacing w:line="240" w:lineRule="auto"/>
        <w:ind w:left="720" w:hanging="720"/>
        <w:rPr>
          <w:rFonts w:ascii="Times New Roman" w:hAnsi="Times New Roman"/>
          <w:color w:val="222222"/>
          <w:shd w:val="clear" w:color="auto" w:fill="FFFFFF"/>
        </w:rPr>
      </w:pPr>
      <w:r w:rsidRPr="00654DC2">
        <w:rPr>
          <w:rFonts w:ascii="Times New Roman" w:hAnsi="Times New Roman"/>
          <w:color w:val="222222"/>
          <w:shd w:val="clear" w:color="auto" w:fill="FFFFFF"/>
        </w:rPr>
        <w:t>Everly Jr, G. S., &amp; Lating, J. M. (2012).</w:t>
      </w:r>
      <w:r w:rsidRPr="00654DC2">
        <w:rPr>
          <w:rStyle w:val="apple-converted-space"/>
          <w:rFonts w:ascii="Times New Roman" w:hAnsi="Times New Roman"/>
          <w:color w:val="222222"/>
          <w:shd w:val="clear" w:color="auto" w:fill="FFFFFF"/>
        </w:rPr>
        <w:t> </w:t>
      </w:r>
      <w:r w:rsidRPr="00654DC2">
        <w:rPr>
          <w:rFonts w:ascii="Times New Roman" w:hAnsi="Times New Roman"/>
          <w:i/>
          <w:iCs/>
          <w:color w:val="222222"/>
          <w:shd w:val="clear" w:color="auto" w:fill="FFFFFF"/>
        </w:rPr>
        <w:t xml:space="preserve">A </w:t>
      </w:r>
      <w:r>
        <w:rPr>
          <w:rFonts w:ascii="Times New Roman" w:hAnsi="Times New Roman"/>
          <w:i/>
          <w:iCs/>
          <w:color w:val="222222"/>
          <w:shd w:val="clear" w:color="auto" w:fill="FFFFFF"/>
        </w:rPr>
        <w:t>C</w:t>
      </w:r>
      <w:r w:rsidRPr="00654DC2">
        <w:rPr>
          <w:rFonts w:ascii="Times New Roman" w:hAnsi="Times New Roman"/>
          <w:i/>
          <w:iCs/>
          <w:color w:val="222222"/>
          <w:shd w:val="clear" w:color="auto" w:fill="FFFFFF"/>
        </w:rPr>
        <w:t xml:space="preserve">linical </w:t>
      </w:r>
      <w:r>
        <w:rPr>
          <w:rFonts w:ascii="Times New Roman" w:hAnsi="Times New Roman"/>
          <w:i/>
          <w:iCs/>
          <w:color w:val="222222"/>
          <w:shd w:val="clear" w:color="auto" w:fill="FFFFFF"/>
        </w:rPr>
        <w:t>G</w:t>
      </w:r>
      <w:r w:rsidRPr="00654DC2">
        <w:rPr>
          <w:rFonts w:ascii="Times New Roman" w:hAnsi="Times New Roman"/>
          <w:i/>
          <w:iCs/>
          <w:color w:val="222222"/>
          <w:shd w:val="clear" w:color="auto" w:fill="FFFFFF"/>
        </w:rPr>
        <w:t xml:space="preserve">uide to the </w:t>
      </w:r>
      <w:r>
        <w:rPr>
          <w:rFonts w:ascii="Times New Roman" w:hAnsi="Times New Roman"/>
          <w:i/>
          <w:iCs/>
          <w:color w:val="222222"/>
          <w:shd w:val="clear" w:color="auto" w:fill="FFFFFF"/>
        </w:rPr>
        <w:t>T</w:t>
      </w:r>
      <w:r w:rsidRPr="00654DC2">
        <w:rPr>
          <w:rFonts w:ascii="Times New Roman" w:hAnsi="Times New Roman"/>
          <w:i/>
          <w:iCs/>
          <w:color w:val="222222"/>
          <w:shd w:val="clear" w:color="auto" w:fill="FFFFFF"/>
        </w:rPr>
        <w:t xml:space="preserve">reatment of the </w:t>
      </w:r>
      <w:r>
        <w:rPr>
          <w:rFonts w:ascii="Times New Roman" w:hAnsi="Times New Roman"/>
          <w:i/>
          <w:iCs/>
          <w:color w:val="222222"/>
          <w:shd w:val="clear" w:color="auto" w:fill="FFFFFF"/>
        </w:rPr>
        <w:t>H</w:t>
      </w:r>
      <w:r w:rsidRPr="00654DC2">
        <w:rPr>
          <w:rFonts w:ascii="Times New Roman" w:hAnsi="Times New Roman"/>
          <w:i/>
          <w:iCs/>
          <w:color w:val="222222"/>
          <w:shd w:val="clear" w:color="auto" w:fill="FFFFFF"/>
        </w:rPr>
        <w:t xml:space="preserve">uman </w:t>
      </w:r>
      <w:r>
        <w:rPr>
          <w:rFonts w:ascii="Times New Roman" w:hAnsi="Times New Roman"/>
          <w:i/>
          <w:iCs/>
          <w:color w:val="222222"/>
          <w:shd w:val="clear" w:color="auto" w:fill="FFFFFF"/>
        </w:rPr>
        <w:t>S</w:t>
      </w:r>
      <w:r w:rsidRPr="00654DC2">
        <w:rPr>
          <w:rFonts w:ascii="Times New Roman" w:hAnsi="Times New Roman"/>
          <w:i/>
          <w:iCs/>
          <w:color w:val="222222"/>
          <w:shd w:val="clear" w:color="auto" w:fill="FFFFFF"/>
        </w:rPr>
        <w:t xml:space="preserve">tress </w:t>
      </w:r>
      <w:r>
        <w:rPr>
          <w:rFonts w:ascii="Times New Roman" w:hAnsi="Times New Roman"/>
          <w:i/>
          <w:iCs/>
          <w:color w:val="222222"/>
          <w:shd w:val="clear" w:color="auto" w:fill="FFFFFF"/>
        </w:rPr>
        <w:t>R</w:t>
      </w:r>
      <w:r w:rsidRPr="00654DC2">
        <w:rPr>
          <w:rFonts w:ascii="Times New Roman" w:hAnsi="Times New Roman"/>
          <w:i/>
          <w:iCs/>
          <w:color w:val="222222"/>
          <w:shd w:val="clear" w:color="auto" w:fill="FFFFFF"/>
        </w:rPr>
        <w:t>esponse</w:t>
      </w:r>
      <w:r w:rsidRPr="00654DC2">
        <w:rPr>
          <w:rFonts w:ascii="Times New Roman" w:hAnsi="Times New Roman"/>
          <w:color w:val="222222"/>
          <w:shd w:val="clear" w:color="auto" w:fill="FFFFFF"/>
        </w:rPr>
        <w:t>. Springer Science &amp; Business Media.</w:t>
      </w:r>
    </w:p>
    <w:p w14:paraId="4732E52C" w14:textId="77777777" w:rsidR="00BE67AB" w:rsidRDefault="00BE67AB" w:rsidP="00C921E5">
      <w:pPr>
        <w:spacing w:line="240" w:lineRule="auto"/>
        <w:ind w:left="720" w:hanging="720"/>
        <w:rPr>
          <w:rFonts w:ascii="Times New Roman" w:hAnsi="Times New Roman"/>
          <w:color w:val="222222"/>
          <w:shd w:val="clear" w:color="auto" w:fill="FFFFFF"/>
        </w:rPr>
      </w:pPr>
    </w:p>
    <w:p w14:paraId="09E94A14" w14:textId="77777777" w:rsidR="00C921E5" w:rsidRDefault="00C921E5" w:rsidP="00C921E5">
      <w:pPr>
        <w:spacing w:line="240" w:lineRule="auto"/>
        <w:ind w:left="720" w:hanging="720"/>
        <w:rPr>
          <w:rFonts w:ascii="Times New Roman" w:hAnsi="Times New Roman"/>
          <w:color w:val="222222"/>
          <w:shd w:val="clear" w:color="auto" w:fill="FFFFFF"/>
        </w:rPr>
      </w:pPr>
      <w:r w:rsidRPr="0065327D">
        <w:rPr>
          <w:rFonts w:ascii="Times New Roman" w:hAnsi="Times New Roman"/>
          <w:color w:val="222222"/>
          <w:shd w:val="clear" w:color="auto" w:fill="FFFFFF"/>
        </w:rPr>
        <w:t xml:space="preserve">Geisser, S., &amp; Greenhouse, S. W. (1958). An extension of box's </w:t>
      </w:r>
      <w:r>
        <w:rPr>
          <w:rFonts w:ascii="Times New Roman" w:hAnsi="Times New Roman"/>
          <w:color w:val="222222"/>
          <w:shd w:val="clear" w:color="auto" w:fill="FFFFFF"/>
        </w:rPr>
        <w:t xml:space="preserve">results on the use of the F </w:t>
      </w:r>
      <w:r w:rsidRPr="0065327D">
        <w:rPr>
          <w:rFonts w:ascii="Times New Roman" w:hAnsi="Times New Roman"/>
          <w:color w:val="222222"/>
          <w:shd w:val="clear" w:color="auto" w:fill="FFFFFF"/>
        </w:rPr>
        <w:t>distribution in multivariate analysis. </w:t>
      </w:r>
      <w:r w:rsidRPr="0065327D">
        <w:rPr>
          <w:rFonts w:ascii="Times New Roman" w:hAnsi="Times New Roman"/>
          <w:i/>
          <w:iCs/>
          <w:color w:val="222222"/>
          <w:shd w:val="clear" w:color="auto" w:fill="FFFFFF"/>
        </w:rPr>
        <w:t>The Annals of Mathematical Statistics</w:t>
      </w:r>
      <w:r w:rsidRPr="0065327D">
        <w:rPr>
          <w:rFonts w:ascii="Times New Roman" w:hAnsi="Times New Roman"/>
          <w:color w:val="222222"/>
          <w:shd w:val="clear" w:color="auto" w:fill="FFFFFF"/>
        </w:rPr>
        <w:t>, </w:t>
      </w:r>
      <w:r w:rsidRPr="0065327D">
        <w:rPr>
          <w:rFonts w:ascii="Times New Roman" w:hAnsi="Times New Roman"/>
          <w:i/>
          <w:iCs/>
          <w:color w:val="222222"/>
          <w:shd w:val="clear" w:color="auto" w:fill="FFFFFF"/>
        </w:rPr>
        <w:t>29</w:t>
      </w:r>
      <w:r w:rsidRPr="0065327D">
        <w:rPr>
          <w:rFonts w:ascii="Times New Roman" w:hAnsi="Times New Roman"/>
          <w:color w:val="222222"/>
          <w:shd w:val="clear" w:color="auto" w:fill="FFFFFF"/>
        </w:rPr>
        <w:t>(3), 885-891.</w:t>
      </w:r>
    </w:p>
    <w:p w14:paraId="068EADFE" w14:textId="77777777" w:rsidR="00BE67AB" w:rsidRDefault="00BE67AB" w:rsidP="00C921E5">
      <w:pPr>
        <w:spacing w:line="240" w:lineRule="auto"/>
        <w:ind w:left="720" w:hanging="720"/>
        <w:rPr>
          <w:rFonts w:ascii="Times New Roman" w:hAnsi="Times New Roman"/>
          <w:color w:val="222222"/>
          <w:shd w:val="clear" w:color="auto" w:fill="FFFFFF"/>
        </w:rPr>
      </w:pPr>
    </w:p>
    <w:p w14:paraId="55CBAA65" w14:textId="77777777" w:rsidR="00C921E5" w:rsidRDefault="00C921E5" w:rsidP="00C921E5">
      <w:pPr>
        <w:spacing w:line="240" w:lineRule="auto"/>
        <w:ind w:left="720" w:hanging="720"/>
        <w:rPr>
          <w:rFonts w:ascii="Times New Roman" w:hAnsi="Times New Roman"/>
          <w:color w:val="222222"/>
          <w:shd w:val="clear" w:color="auto" w:fill="FFFFFF"/>
        </w:rPr>
      </w:pPr>
      <w:r w:rsidRPr="00783065">
        <w:rPr>
          <w:rFonts w:ascii="Times New Roman" w:hAnsi="Times New Roman"/>
          <w:color w:val="222222"/>
          <w:shd w:val="clear" w:color="auto" w:fill="FFFFFF"/>
        </w:rPr>
        <w:t>Giles, G. E., Mahoney, C. R., Brunyé, T. T., Gardony, A. L., Taylor, H. A., &amp; Kanarek, R. B. (2012). Differential cognitive effects of energy drink ingredients: caffeine, taurine, and glucose. </w:t>
      </w:r>
      <w:r w:rsidRPr="00783065">
        <w:rPr>
          <w:rFonts w:ascii="Times New Roman" w:hAnsi="Times New Roman"/>
          <w:i/>
          <w:iCs/>
          <w:color w:val="222222"/>
          <w:shd w:val="clear" w:color="auto" w:fill="FFFFFF"/>
        </w:rPr>
        <w:t>Pharmacology Biochemistry and Behavior</w:t>
      </w:r>
      <w:r w:rsidRPr="00783065">
        <w:rPr>
          <w:rFonts w:ascii="Times New Roman" w:hAnsi="Times New Roman"/>
          <w:color w:val="222222"/>
          <w:shd w:val="clear" w:color="auto" w:fill="FFFFFF"/>
        </w:rPr>
        <w:t>, </w:t>
      </w:r>
      <w:r w:rsidRPr="00783065">
        <w:rPr>
          <w:rFonts w:ascii="Times New Roman" w:hAnsi="Times New Roman"/>
          <w:i/>
          <w:iCs/>
          <w:color w:val="222222"/>
          <w:shd w:val="clear" w:color="auto" w:fill="FFFFFF"/>
        </w:rPr>
        <w:t>102</w:t>
      </w:r>
      <w:r w:rsidRPr="00783065">
        <w:rPr>
          <w:rFonts w:ascii="Times New Roman" w:hAnsi="Times New Roman"/>
          <w:color w:val="222222"/>
          <w:shd w:val="clear" w:color="auto" w:fill="FFFFFF"/>
        </w:rPr>
        <w:t>(4), 569-577.</w:t>
      </w:r>
    </w:p>
    <w:p w14:paraId="2AB5970E" w14:textId="77777777" w:rsidR="00BE67AB" w:rsidRDefault="00BE67AB" w:rsidP="00C921E5">
      <w:pPr>
        <w:spacing w:line="240" w:lineRule="auto"/>
        <w:ind w:left="720" w:hanging="720"/>
        <w:rPr>
          <w:rFonts w:ascii="Times New Roman" w:hAnsi="Times New Roman"/>
          <w:color w:val="222222"/>
          <w:shd w:val="clear" w:color="auto" w:fill="FFFFFF"/>
        </w:rPr>
      </w:pPr>
    </w:p>
    <w:p w14:paraId="0154C953" w14:textId="13E2D9B1" w:rsidR="00C921E5" w:rsidRDefault="00C921E5" w:rsidP="00C921E5">
      <w:pPr>
        <w:spacing w:line="240" w:lineRule="auto"/>
        <w:ind w:left="720" w:hanging="720"/>
        <w:rPr>
          <w:rFonts w:ascii="Times New Roman" w:hAnsi="Times New Roman"/>
          <w:color w:val="222222"/>
          <w:shd w:val="clear" w:color="auto" w:fill="FFFFFF"/>
        </w:rPr>
      </w:pPr>
      <w:r w:rsidRPr="001E0F69">
        <w:rPr>
          <w:rFonts w:ascii="Times New Roman" w:hAnsi="Times New Roman"/>
          <w:color w:val="222222"/>
          <w:shd w:val="clear" w:color="auto" w:fill="FFFFFF"/>
        </w:rPr>
        <w:t xml:space="preserve">Girdano, D., Dusek, D., &amp; Everly, G. (2009). </w:t>
      </w:r>
      <w:r w:rsidRPr="002D0026">
        <w:rPr>
          <w:rFonts w:ascii="Times New Roman" w:hAnsi="Times New Roman"/>
          <w:i/>
          <w:color w:val="222222"/>
          <w:shd w:val="clear" w:color="auto" w:fill="FFFFFF"/>
        </w:rPr>
        <w:t xml:space="preserve">Controlling </w:t>
      </w:r>
      <w:r w:rsidR="002D0026" w:rsidRPr="002D0026">
        <w:rPr>
          <w:rFonts w:ascii="Times New Roman" w:hAnsi="Times New Roman"/>
          <w:i/>
          <w:color w:val="222222"/>
          <w:shd w:val="clear" w:color="auto" w:fill="FFFFFF"/>
        </w:rPr>
        <w:t>S</w:t>
      </w:r>
      <w:r w:rsidRPr="002D0026">
        <w:rPr>
          <w:rFonts w:ascii="Times New Roman" w:hAnsi="Times New Roman"/>
          <w:i/>
          <w:color w:val="222222"/>
          <w:shd w:val="clear" w:color="auto" w:fill="FFFFFF"/>
        </w:rPr>
        <w:t xml:space="preserve">tress and </w:t>
      </w:r>
      <w:r w:rsidR="002D0026" w:rsidRPr="002D0026">
        <w:rPr>
          <w:rFonts w:ascii="Times New Roman" w:hAnsi="Times New Roman"/>
          <w:i/>
          <w:color w:val="222222"/>
          <w:shd w:val="clear" w:color="auto" w:fill="FFFFFF"/>
        </w:rPr>
        <w:t>T</w:t>
      </w:r>
      <w:r w:rsidRPr="002D0026">
        <w:rPr>
          <w:rFonts w:ascii="Times New Roman" w:hAnsi="Times New Roman"/>
          <w:i/>
          <w:color w:val="222222"/>
          <w:shd w:val="clear" w:color="auto" w:fill="FFFFFF"/>
        </w:rPr>
        <w:t>ension</w:t>
      </w:r>
      <w:r w:rsidRPr="001E0F69">
        <w:rPr>
          <w:rFonts w:ascii="Times New Roman" w:hAnsi="Times New Roman"/>
          <w:color w:val="222222"/>
          <w:shd w:val="clear" w:color="auto" w:fill="FFFFFF"/>
        </w:rPr>
        <w:t>. San Francisco, CA:</w:t>
      </w:r>
      <w:r>
        <w:rPr>
          <w:rFonts w:ascii="Times New Roman" w:hAnsi="Times New Roman"/>
          <w:color w:val="222222"/>
          <w:shd w:val="clear" w:color="auto" w:fill="FFFFFF"/>
        </w:rPr>
        <w:t xml:space="preserve"> </w:t>
      </w:r>
      <w:r w:rsidRPr="001E0F69">
        <w:rPr>
          <w:rFonts w:ascii="Times New Roman" w:hAnsi="Times New Roman"/>
          <w:color w:val="222222"/>
          <w:shd w:val="clear" w:color="auto" w:fill="FFFFFF"/>
        </w:rPr>
        <w:t>Pearson Benjamin Cummings.</w:t>
      </w:r>
    </w:p>
    <w:p w14:paraId="1370CD41" w14:textId="77777777" w:rsidR="00BE67AB" w:rsidRDefault="00BE67AB" w:rsidP="00C921E5">
      <w:pPr>
        <w:spacing w:line="240" w:lineRule="auto"/>
        <w:ind w:left="720" w:hanging="720"/>
        <w:rPr>
          <w:rFonts w:ascii="Times New Roman" w:hAnsi="Times New Roman"/>
          <w:color w:val="222222"/>
          <w:shd w:val="clear" w:color="auto" w:fill="FFFFFF"/>
        </w:rPr>
      </w:pPr>
    </w:p>
    <w:p w14:paraId="2CBC2675" w14:textId="415FDCEC" w:rsidR="00C921E5" w:rsidRDefault="00C921E5" w:rsidP="00C921E5">
      <w:pPr>
        <w:spacing w:line="240" w:lineRule="auto"/>
        <w:ind w:left="720" w:hanging="720"/>
        <w:rPr>
          <w:rFonts w:ascii="Times New Roman" w:hAnsi="Times New Roman"/>
        </w:rPr>
      </w:pPr>
      <w:r w:rsidRPr="002C00BC">
        <w:rPr>
          <w:rFonts w:ascii="Times New Roman" w:hAnsi="Times New Roman"/>
        </w:rPr>
        <w:t>Haskell, C. F., Kennedy, D. O., Milne, A. L., Wesnes, K. A., &amp; Scholey, A. B. (2008). The effects of L-theanine, caffeine and their combination on cognition and mood. </w:t>
      </w:r>
      <w:r w:rsidRPr="002C00BC">
        <w:rPr>
          <w:rFonts w:ascii="Times New Roman" w:hAnsi="Times New Roman"/>
          <w:i/>
          <w:iCs/>
        </w:rPr>
        <w:t xml:space="preserve">Biological </w:t>
      </w:r>
      <w:r w:rsidR="008E2CE8">
        <w:rPr>
          <w:rFonts w:ascii="Times New Roman" w:hAnsi="Times New Roman"/>
          <w:i/>
          <w:iCs/>
        </w:rPr>
        <w:t>P</w:t>
      </w:r>
      <w:r w:rsidRPr="002C00BC">
        <w:rPr>
          <w:rFonts w:ascii="Times New Roman" w:hAnsi="Times New Roman"/>
          <w:i/>
          <w:iCs/>
        </w:rPr>
        <w:t>sychology</w:t>
      </w:r>
      <w:r w:rsidRPr="002C00BC">
        <w:rPr>
          <w:rFonts w:ascii="Times New Roman" w:hAnsi="Times New Roman"/>
        </w:rPr>
        <w:t>, </w:t>
      </w:r>
      <w:r w:rsidRPr="002C00BC">
        <w:rPr>
          <w:rFonts w:ascii="Times New Roman" w:hAnsi="Times New Roman"/>
          <w:i/>
          <w:iCs/>
        </w:rPr>
        <w:t>77</w:t>
      </w:r>
      <w:r w:rsidRPr="002C00BC">
        <w:rPr>
          <w:rFonts w:ascii="Times New Roman" w:hAnsi="Times New Roman"/>
        </w:rPr>
        <w:t>(2), 113-122.</w:t>
      </w:r>
    </w:p>
    <w:p w14:paraId="697EEFEE" w14:textId="77777777" w:rsidR="00BE67AB" w:rsidRDefault="00BE67AB" w:rsidP="00C921E5">
      <w:pPr>
        <w:spacing w:line="240" w:lineRule="auto"/>
        <w:ind w:left="720" w:hanging="720"/>
        <w:rPr>
          <w:rFonts w:ascii="Times New Roman" w:hAnsi="Times New Roman"/>
        </w:rPr>
      </w:pPr>
    </w:p>
    <w:p w14:paraId="491C1DE9" w14:textId="15AB1710" w:rsidR="00C921E5" w:rsidRDefault="00C921E5" w:rsidP="00C921E5">
      <w:pPr>
        <w:spacing w:line="240" w:lineRule="auto"/>
        <w:ind w:left="720" w:hanging="720"/>
        <w:rPr>
          <w:rFonts w:ascii="Times New Roman" w:hAnsi="Times New Roman"/>
        </w:rPr>
      </w:pPr>
      <w:r w:rsidRPr="00355879">
        <w:rPr>
          <w:rFonts w:ascii="Times New Roman" w:hAnsi="Times New Roman"/>
        </w:rPr>
        <w:t>Hedges, D. W., Woon, F. L., &amp; Hoopes, S. P. (2009). Caffeine-induced psychosis. </w:t>
      </w:r>
      <w:r w:rsidRPr="00355879">
        <w:rPr>
          <w:rFonts w:ascii="Times New Roman" w:hAnsi="Times New Roman"/>
          <w:i/>
          <w:iCs/>
        </w:rPr>
        <w:t xml:space="preserve">CNS </w:t>
      </w:r>
      <w:r w:rsidR="008E2CE8">
        <w:rPr>
          <w:rFonts w:ascii="Times New Roman" w:hAnsi="Times New Roman"/>
          <w:i/>
          <w:iCs/>
        </w:rPr>
        <w:t>S</w:t>
      </w:r>
      <w:r w:rsidRPr="00355879">
        <w:rPr>
          <w:rFonts w:ascii="Times New Roman" w:hAnsi="Times New Roman"/>
          <w:i/>
          <w:iCs/>
        </w:rPr>
        <w:t>pectrums</w:t>
      </w:r>
      <w:r w:rsidRPr="00355879">
        <w:rPr>
          <w:rFonts w:ascii="Times New Roman" w:hAnsi="Times New Roman"/>
        </w:rPr>
        <w:t>, </w:t>
      </w:r>
      <w:r w:rsidRPr="00355879">
        <w:rPr>
          <w:rFonts w:ascii="Times New Roman" w:hAnsi="Times New Roman"/>
          <w:i/>
          <w:iCs/>
        </w:rPr>
        <w:t>14</w:t>
      </w:r>
      <w:r w:rsidRPr="00355879">
        <w:rPr>
          <w:rFonts w:ascii="Times New Roman" w:hAnsi="Times New Roman"/>
        </w:rPr>
        <w:t>(03), 127-131.</w:t>
      </w:r>
    </w:p>
    <w:p w14:paraId="45C77BF1" w14:textId="77777777" w:rsidR="00BE67AB" w:rsidRDefault="00BE67AB" w:rsidP="00C921E5">
      <w:pPr>
        <w:spacing w:line="240" w:lineRule="auto"/>
        <w:ind w:left="720" w:hanging="720"/>
        <w:rPr>
          <w:rFonts w:ascii="Times New Roman" w:hAnsi="Times New Roman"/>
        </w:rPr>
      </w:pPr>
    </w:p>
    <w:p w14:paraId="56B45CF5" w14:textId="5FA085AC" w:rsidR="00C921E5" w:rsidRDefault="00C921E5" w:rsidP="00C921E5">
      <w:pPr>
        <w:spacing w:line="240" w:lineRule="auto"/>
        <w:ind w:left="720" w:hanging="720"/>
        <w:rPr>
          <w:rFonts w:ascii="Times New Roman" w:hAnsi="Times New Roman"/>
        </w:rPr>
      </w:pPr>
      <w:r w:rsidRPr="008C3B58">
        <w:rPr>
          <w:rFonts w:ascii="Times New Roman" w:hAnsi="Times New Roman"/>
        </w:rPr>
        <w:t>Henman, A. R. (1982). Guarana (Paullinia cupana var. sorbilis): ecological and social perspectives on an economic plant of the central Amazon basin.</w:t>
      </w:r>
      <w:r>
        <w:rPr>
          <w:rFonts w:ascii="Times New Roman" w:hAnsi="Times New Roman"/>
        </w:rPr>
        <w:t xml:space="preserve"> </w:t>
      </w:r>
      <w:r w:rsidRPr="008C3B58">
        <w:rPr>
          <w:rFonts w:ascii="Times New Roman" w:hAnsi="Times New Roman"/>
          <w:i/>
          <w:iCs/>
        </w:rPr>
        <w:t xml:space="preserve">Journal of </w:t>
      </w:r>
      <w:r w:rsidR="008E2CE8">
        <w:rPr>
          <w:rFonts w:ascii="Times New Roman" w:hAnsi="Times New Roman"/>
          <w:i/>
          <w:iCs/>
        </w:rPr>
        <w:t>E</w:t>
      </w:r>
      <w:r w:rsidRPr="008C3B58">
        <w:rPr>
          <w:rFonts w:ascii="Times New Roman" w:hAnsi="Times New Roman"/>
          <w:i/>
          <w:iCs/>
        </w:rPr>
        <w:t>thnopharmacology</w:t>
      </w:r>
      <w:r w:rsidRPr="008C3B58">
        <w:rPr>
          <w:rFonts w:ascii="Times New Roman" w:hAnsi="Times New Roman"/>
        </w:rPr>
        <w:t>, </w:t>
      </w:r>
      <w:r w:rsidRPr="008C3B58">
        <w:rPr>
          <w:rFonts w:ascii="Times New Roman" w:hAnsi="Times New Roman"/>
          <w:i/>
          <w:iCs/>
        </w:rPr>
        <w:t>6</w:t>
      </w:r>
      <w:r w:rsidRPr="008C3B58">
        <w:rPr>
          <w:rFonts w:ascii="Times New Roman" w:hAnsi="Times New Roman"/>
        </w:rPr>
        <w:t>(3), 311-338.</w:t>
      </w:r>
    </w:p>
    <w:p w14:paraId="10EA9768" w14:textId="77777777" w:rsidR="00BE67AB" w:rsidRDefault="00BE67AB" w:rsidP="00C921E5">
      <w:pPr>
        <w:spacing w:line="240" w:lineRule="auto"/>
        <w:ind w:left="720" w:hanging="720"/>
        <w:rPr>
          <w:rFonts w:ascii="Times New Roman" w:hAnsi="Times New Roman"/>
        </w:rPr>
      </w:pPr>
    </w:p>
    <w:p w14:paraId="605EF4F9" w14:textId="5D500016" w:rsidR="00C921E5" w:rsidRDefault="00C921E5" w:rsidP="00C921E5">
      <w:pPr>
        <w:spacing w:line="240" w:lineRule="auto"/>
        <w:ind w:left="720" w:hanging="720"/>
        <w:rPr>
          <w:rFonts w:ascii="Times New Roman" w:hAnsi="Times New Roman"/>
        </w:rPr>
      </w:pPr>
      <w:r w:rsidRPr="002A3725">
        <w:rPr>
          <w:rFonts w:ascii="Times New Roman" w:hAnsi="Times New Roman"/>
        </w:rPr>
        <w:t xml:space="preserve">Henry, J. P., &amp; Stephens, P. (1977). </w:t>
      </w:r>
      <w:r w:rsidRPr="002D0026">
        <w:rPr>
          <w:rFonts w:ascii="Times New Roman" w:hAnsi="Times New Roman"/>
          <w:i/>
        </w:rPr>
        <w:t xml:space="preserve">Stress, </w:t>
      </w:r>
      <w:r w:rsidR="008E2CE8" w:rsidRPr="002D0026">
        <w:rPr>
          <w:rFonts w:ascii="Times New Roman" w:hAnsi="Times New Roman"/>
          <w:i/>
        </w:rPr>
        <w:t>H</w:t>
      </w:r>
      <w:r w:rsidRPr="002D0026">
        <w:rPr>
          <w:rFonts w:ascii="Times New Roman" w:hAnsi="Times New Roman"/>
          <w:i/>
        </w:rPr>
        <w:t xml:space="preserve">ealth, and the </w:t>
      </w:r>
      <w:r w:rsidR="008E2CE8" w:rsidRPr="002D0026">
        <w:rPr>
          <w:rFonts w:ascii="Times New Roman" w:hAnsi="Times New Roman"/>
          <w:i/>
        </w:rPr>
        <w:t>S</w:t>
      </w:r>
      <w:r w:rsidRPr="002D0026">
        <w:rPr>
          <w:rFonts w:ascii="Times New Roman" w:hAnsi="Times New Roman"/>
          <w:i/>
        </w:rPr>
        <w:t xml:space="preserve">ocial </w:t>
      </w:r>
      <w:r w:rsidR="008E2CE8" w:rsidRPr="002D0026">
        <w:rPr>
          <w:rFonts w:ascii="Times New Roman" w:hAnsi="Times New Roman"/>
          <w:i/>
        </w:rPr>
        <w:t>E</w:t>
      </w:r>
      <w:r w:rsidRPr="002D0026">
        <w:rPr>
          <w:rFonts w:ascii="Times New Roman" w:hAnsi="Times New Roman"/>
          <w:i/>
        </w:rPr>
        <w:t>nvironment</w:t>
      </w:r>
      <w:r w:rsidRPr="002A3725">
        <w:rPr>
          <w:rFonts w:ascii="Times New Roman" w:hAnsi="Times New Roman"/>
        </w:rPr>
        <w:t>. New York, NY: Springer-Verlag.</w:t>
      </w:r>
    </w:p>
    <w:p w14:paraId="12BF35DE" w14:textId="77777777" w:rsidR="00BE67AB" w:rsidRPr="00654DC2" w:rsidRDefault="00BE67AB" w:rsidP="00C921E5">
      <w:pPr>
        <w:spacing w:line="240" w:lineRule="auto"/>
        <w:ind w:left="720" w:hanging="720"/>
        <w:rPr>
          <w:rFonts w:ascii="Times New Roman" w:hAnsi="Times New Roman"/>
        </w:rPr>
      </w:pPr>
    </w:p>
    <w:p w14:paraId="35E8E9B9" w14:textId="77777777" w:rsidR="00C921E5" w:rsidRDefault="00C921E5" w:rsidP="00C921E5">
      <w:pPr>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Hoflander, J. G. (2010). Red Bull Instead of a Cigarette: Should the FDA Regulate Energy Drinks, A.</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Val. UL Rev.</w:t>
      </w:r>
      <w:r w:rsidRPr="00E512B8">
        <w:rPr>
          <w:rFonts w:ascii="Times New Roman" w:hAnsi="Times New Roman"/>
          <w:color w:val="222222"/>
          <w:shd w:val="clear" w:color="auto" w:fill="FFFFFF"/>
        </w:rPr>
        <w:t>,</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45</w:t>
      </w:r>
      <w:r w:rsidRPr="00E512B8">
        <w:rPr>
          <w:rFonts w:ascii="Times New Roman" w:hAnsi="Times New Roman"/>
          <w:color w:val="222222"/>
          <w:shd w:val="clear" w:color="auto" w:fill="FFFFFF"/>
        </w:rPr>
        <w:t>, 689.</w:t>
      </w:r>
    </w:p>
    <w:p w14:paraId="4C824B42" w14:textId="77777777" w:rsidR="00BE67AB" w:rsidRDefault="00BE67AB" w:rsidP="00C921E5">
      <w:pPr>
        <w:spacing w:line="240" w:lineRule="auto"/>
        <w:ind w:left="720" w:hanging="720"/>
        <w:rPr>
          <w:rFonts w:ascii="Times New Roman" w:hAnsi="Times New Roman"/>
          <w:color w:val="222222"/>
          <w:shd w:val="clear" w:color="auto" w:fill="FFFFFF"/>
        </w:rPr>
      </w:pPr>
    </w:p>
    <w:p w14:paraId="435B1BF3" w14:textId="77777777" w:rsidR="00C921E5" w:rsidRDefault="00C921E5" w:rsidP="00C921E5">
      <w:pPr>
        <w:spacing w:line="240" w:lineRule="auto"/>
        <w:ind w:left="720" w:hanging="720"/>
        <w:rPr>
          <w:rFonts w:ascii="Times New Roman" w:hAnsi="Times New Roman"/>
          <w:color w:val="222222"/>
          <w:shd w:val="clear" w:color="auto" w:fill="FFFFFF"/>
        </w:rPr>
      </w:pPr>
      <w:r w:rsidRPr="00C15ADD">
        <w:rPr>
          <w:rFonts w:ascii="Times New Roman" w:hAnsi="Times New Roman"/>
          <w:color w:val="222222"/>
          <w:shd w:val="clear" w:color="auto" w:fill="FFFFFF"/>
        </w:rPr>
        <w:t>Hudd, S. S., Dumlao, J., Erdmann-Sager, D., Murray, D., Phan, E., Soukas, N., &amp; Yokozuka, N. (2000). Stress at college: Effects on health habits, health status and self-esteem. </w:t>
      </w:r>
      <w:r w:rsidRPr="00C15ADD">
        <w:rPr>
          <w:rFonts w:ascii="Times New Roman" w:hAnsi="Times New Roman"/>
          <w:i/>
          <w:iCs/>
          <w:color w:val="222222"/>
          <w:shd w:val="clear" w:color="auto" w:fill="FFFFFF"/>
        </w:rPr>
        <w:t>College Student Journal</w:t>
      </w:r>
      <w:r w:rsidRPr="00C15ADD">
        <w:rPr>
          <w:rFonts w:ascii="Times New Roman" w:hAnsi="Times New Roman"/>
          <w:color w:val="222222"/>
          <w:shd w:val="clear" w:color="auto" w:fill="FFFFFF"/>
        </w:rPr>
        <w:t>, </w:t>
      </w:r>
      <w:r w:rsidRPr="00C15ADD">
        <w:rPr>
          <w:rFonts w:ascii="Times New Roman" w:hAnsi="Times New Roman"/>
          <w:i/>
          <w:iCs/>
          <w:color w:val="222222"/>
          <w:shd w:val="clear" w:color="auto" w:fill="FFFFFF"/>
        </w:rPr>
        <w:t>34</w:t>
      </w:r>
      <w:r w:rsidRPr="00C15ADD">
        <w:rPr>
          <w:rFonts w:ascii="Times New Roman" w:hAnsi="Times New Roman"/>
          <w:color w:val="222222"/>
          <w:shd w:val="clear" w:color="auto" w:fill="FFFFFF"/>
        </w:rPr>
        <w:t>(2), 217-228.</w:t>
      </w:r>
    </w:p>
    <w:p w14:paraId="3D8DF300" w14:textId="77777777" w:rsidR="00BE67AB" w:rsidRDefault="00BE67AB" w:rsidP="00C921E5">
      <w:pPr>
        <w:spacing w:line="240" w:lineRule="auto"/>
        <w:ind w:left="720" w:hanging="720"/>
        <w:rPr>
          <w:rFonts w:ascii="Times New Roman" w:hAnsi="Times New Roman"/>
          <w:color w:val="222222"/>
          <w:shd w:val="clear" w:color="auto" w:fill="FFFFFF"/>
        </w:rPr>
      </w:pPr>
    </w:p>
    <w:p w14:paraId="194C0688" w14:textId="77777777" w:rsidR="00C921E5" w:rsidRDefault="00C921E5" w:rsidP="00C921E5">
      <w:pPr>
        <w:spacing w:line="240" w:lineRule="auto"/>
        <w:ind w:left="720" w:hanging="720"/>
        <w:rPr>
          <w:rFonts w:ascii="Times New Roman" w:hAnsi="Times New Roman"/>
          <w:color w:val="222222"/>
          <w:shd w:val="clear" w:color="auto" w:fill="FFFFFF"/>
        </w:rPr>
      </w:pPr>
      <w:r w:rsidRPr="0065327D">
        <w:rPr>
          <w:rFonts w:ascii="Times New Roman" w:hAnsi="Times New Roman"/>
          <w:color w:val="222222"/>
          <w:shd w:val="clear" w:color="auto" w:fill="FFFFFF"/>
        </w:rPr>
        <w:lastRenderedPageBreak/>
        <w:t>Jaccard, J., &amp; Ackerman, L. (1985). Repeated measures analysis of means in clinical research. </w:t>
      </w:r>
      <w:r w:rsidRPr="0065327D">
        <w:rPr>
          <w:rFonts w:ascii="Times New Roman" w:hAnsi="Times New Roman"/>
          <w:i/>
          <w:iCs/>
          <w:color w:val="222222"/>
          <w:shd w:val="clear" w:color="auto" w:fill="FFFFFF"/>
        </w:rPr>
        <w:t>Journal of Consulting and Clinical Psychology</w:t>
      </w:r>
      <w:r w:rsidRPr="0065327D">
        <w:rPr>
          <w:rFonts w:ascii="Times New Roman" w:hAnsi="Times New Roman"/>
          <w:color w:val="222222"/>
          <w:shd w:val="clear" w:color="auto" w:fill="FFFFFF"/>
        </w:rPr>
        <w:t>, </w:t>
      </w:r>
      <w:r w:rsidRPr="0065327D">
        <w:rPr>
          <w:rFonts w:ascii="Times New Roman" w:hAnsi="Times New Roman"/>
          <w:i/>
          <w:iCs/>
          <w:color w:val="222222"/>
          <w:shd w:val="clear" w:color="auto" w:fill="FFFFFF"/>
        </w:rPr>
        <w:t>53</w:t>
      </w:r>
      <w:r w:rsidRPr="0065327D">
        <w:rPr>
          <w:rFonts w:ascii="Times New Roman" w:hAnsi="Times New Roman"/>
          <w:color w:val="222222"/>
          <w:shd w:val="clear" w:color="auto" w:fill="FFFFFF"/>
        </w:rPr>
        <w:t>(3), 426.</w:t>
      </w:r>
    </w:p>
    <w:p w14:paraId="09B0208B" w14:textId="77777777" w:rsidR="00BE67AB" w:rsidRDefault="00BE67AB" w:rsidP="00C921E5">
      <w:pPr>
        <w:spacing w:line="240" w:lineRule="auto"/>
        <w:ind w:left="720" w:hanging="720"/>
        <w:rPr>
          <w:rFonts w:ascii="Times New Roman" w:hAnsi="Times New Roman"/>
          <w:color w:val="222222"/>
          <w:shd w:val="clear" w:color="auto" w:fill="FFFFFF"/>
        </w:rPr>
      </w:pPr>
    </w:p>
    <w:p w14:paraId="14A34D4D" w14:textId="2B4697CF" w:rsidR="00C921E5" w:rsidRDefault="00C921E5" w:rsidP="00C921E5">
      <w:pPr>
        <w:spacing w:line="240" w:lineRule="auto"/>
        <w:ind w:left="720" w:hanging="720"/>
        <w:rPr>
          <w:rFonts w:ascii="Times New Roman" w:hAnsi="Times New Roman"/>
          <w:color w:val="222222"/>
          <w:shd w:val="clear" w:color="auto" w:fill="FFFFFF"/>
        </w:rPr>
      </w:pPr>
      <w:r w:rsidRPr="00B62512">
        <w:rPr>
          <w:rFonts w:ascii="Times New Roman" w:hAnsi="Times New Roman"/>
          <w:color w:val="222222"/>
          <w:shd w:val="clear" w:color="auto" w:fill="FFFFFF"/>
        </w:rPr>
        <w:t xml:space="preserve">Kanner, A. D., Coyne, J. C., Schaefer, C., &amp; Lazarus, R. S. (1981). Comparison of two modes of stress measurement: Daily hassles and uplifts versus major life events. </w:t>
      </w:r>
      <w:r w:rsidRPr="000405F1">
        <w:rPr>
          <w:rFonts w:ascii="Times New Roman" w:hAnsi="Times New Roman"/>
          <w:i/>
          <w:color w:val="222222"/>
          <w:shd w:val="clear" w:color="auto" w:fill="FFFFFF"/>
        </w:rPr>
        <w:t xml:space="preserve">Journal of </w:t>
      </w:r>
      <w:r w:rsidR="008E2CE8">
        <w:rPr>
          <w:rFonts w:ascii="Times New Roman" w:hAnsi="Times New Roman"/>
          <w:i/>
          <w:color w:val="222222"/>
          <w:shd w:val="clear" w:color="auto" w:fill="FFFFFF"/>
        </w:rPr>
        <w:t>B</w:t>
      </w:r>
      <w:r w:rsidRPr="000405F1">
        <w:rPr>
          <w:rFonts w:ascii="Times New Roman" w:hAnsi="Times New Roman"/>
          <w:i/>
          <w:color w:val="222222"/>
          <w:shd w:val="clear" w:color="auto" w:fill="FFFFFF"/>
        </w:rPr>
        <w:t xml:space="preserve">ehavioral </w:t>
      </w:r>
      <w:r w:rsidR="008E2CE8">
        <w:rPr>
          <w:rFonts w:ascii="Times New Roman" w:hAnsi="Times New Roman"/>
          <w:i/>
          <w:color w:val="222222"/>
          <w:shd w:val="clear" w:color="auto" w:fill="FFFFFF"/>
        </w:rPr>
        <w:t>M</w:t>
      </w:r>
      <w:r w:rsidRPr="000405F1">
        <w:rPr>
          <w:rFonts w:ascii="Times New Roman" w:hAnsi="Times New Roman"/>
          <w:i/>
          <w:color w:val="222222"/>
          <w:shd w:val="clear" w:color="auto" w:fill="FFFFFF"/>
        </w:rPr>
        <w:t>edicine</w:t>
      </w:r>
      <w:r w:rsidRPr="00B62512">
        <w:rPr>
          <w:rFonts w:ascii="Times New Roman" w:hAnsi="Times New Roman"/>
          <w:color w:val="222222"/>
          <w:shd w:val="clear" w:color="auto" w:fill="FFFFFF"/>
        </w:rPr>
        <w:t>, 4(1), 1-39.</w:t>
      </w:r>
    </w:p>
    <w:p w14:paraId="44DD2A4B" w14:textId="77777777" w:rsidR="00BE67AB" w:rsidRDefault="00BE67AB" w:rsidP="00C921E5">
      <w:pPr>
        <w:spacing w:line="240" w:lineRule="auto"/>
        <w:ind w:left="720" w:hanging="720"/>
        <w:rPr>
          <w:rFonts w:ascii="Times New Roman" w:hAnsi="Times New Roman"/>
          <w:color w:val="222222"/>
          <w:shd w:val="clear" w:color="auto" w:fill="FFFFFF"/>
        </w:rPr>
      </w:pPr>
    </w:p>
    <w:p w14:paraId="57D937CC" w14:textId="77777777" w:rsidR="00C921E5" w:rsidRDefault="00C921E5" w:rsidP="00C921E5">
      <w:pPr>
        <w:spacing w:line="240" w:lineRule="auto"/>
        <w:ind w:left="720" w:hanging="720"/>
        <w:rPr>
          <w:rFonts w:ascii="Times New Roman" w:hAnsi="Times New Roman"/>
          <w:color w:val="222222"/>
          <w:shd w:val="clear" w:color="auto" w:fill="FFFFFF"/>
        </w:rPr>
      </w:pPr>
      <w:r w:rsidRPr="00E144C6">
        <w:rPr>
          <w:rFonts w:ascii="Times New Roman" w:hAnsi="Times New Roman"/>
          <w:color w:val="222222"/>
          <w:shd w:val="clear" w:color="auto" w:fill="FFFFFF"/>
        </w:rPr>
        <w:t>Kennedy, D. O., Haskell, C. F., Wesnes, K. A., &amp; Scholey, A. B. (2004). Improved cognitive performance in human volunteers following administration of guarana (Paullinia cupana) extract: comparison and interaction with Panax ginseng. </w:t>
      </w:r>
      <w:r w:rsidRPr="00E144C6">
        <w:rPr>
          <w:rFonts w:ascii="Times New Roman" w:hAnsi="Times New Roman"/>
          <w:i/>
          <w:iCs/>
          <w:color w:val="222222"/>
          <w:shd w:val="clear" w:color="auto" w:fill="FFFFFF"/>
        </w:rPr>
        <w:t>Pharmacology Biochemistry and Behavior</w:t>
      </w:r>
      <w:r w:rsidRPr="00E144C6">
        <w:rPr>
          <w:rFonts w:ascii="Times New Roman" w:hAnsi="Times New Roman"/>
          <w:color w:val="222222"/>
          <w:shd w:val="clear" w:color="auto" w:fill="FFFFFF"/>
        </w:rPr>
        <w:t>, </w:t>
      </w:r>
      <w:r w:rsidRPr="00E144C6">
        <w:rPr>
          <w:rFonts w:ascii="Times New Roman" w:hAnsi="Times New Roman"/>
          <w:i/>
          <w:iCs/>
          <w:color w:val="222222"/>
          <w:shd w:val="clear" w:color="auto" w:fill="FFFFFF"/>
        </w:rPr>
        <w:t>79</w:t>
      </w:r>
      <w:r w:rsidRPr="00E144C6">
        <w:rPr>
          <w:rFonts w:ascii="Times New Roman" w:hAnsi="Times New Roman"/>
          <w:color w:val="222222"/>
          <w:shd w:val="clear" w:color="auto" w:fill="FFFFFF"/>
        </w:rPr>
        <w:t>(3), 401-411.</w:t>
      </w:r>
    </w:p>
    <w:p w14:paraId="73AC691E" w14:textId="77777777" w:rsidR="00BE67AB" w:rsidRPr="00E512B8" w:rsidRDefault="00BE67AB" w:rsidP="00C921E5">
      <w:pPr>
        <w:spacing w:line="240" w:lineRule="auto"/>
        <w:ind w:left="720" w:hanging="720"/>
        <w:rPr>
          <w:rFonts w:ascii="Times New Roman" w:hAnsi="Times New Roman"/>
          <w:color w:val="222222"/>
          <w:shd w:val="clear" w:color="auto" w:fill="FFFFFF"/>
        </w:rPr>
      </w:pPr>
    </w:p>
    <w:p w14:paraId="433E691F" w14:textId="3B3143A3"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Kerrigan, S., &amp; Lindsey, T. (2005). Fatal caffeine overdose: two case reports.</w:t>
      </w:r>
      <w:r w:rsidRPr="00E512B8">
        <w:rPr>
          <w:rFonts w:ascii="Times New Roman" w:hAnsi="Times New Roman"/>
          <w:i/>
          <w:iCs/>
          <w:color w:val="222222"/>
          <w:shd w:val="clear" w:color="auto" w:fill="FFFFFF"/>
        </w:rPr>
        <w:t xml:space="preserve"> Forensic </w:t>
      </w:r>
      <w:r w:rsidR="008E2CE8">
        <w:rPr>
          <w:rFonts w:ascii="Times New Roman" w:hAnsi="Times New Roman"/>
          <w:i/>
          <w:iCs/>
          <w:color w:val="222222"/>
          <w:shd w:val="clear" w:color="auto" w:fill="FFFFFF"/>
        </w:rPr>
        <w:t>S</w:t>
      </w:r>
      <w:r w:rsidRPr="00E512B8">
        <w:rPr>
          <w:rFonts w:ascii="Times New Roman" w:hAnsi="Times New Roman"/>
          <w:i/>
          <w:iCs/>
          <w:color w:val="222222"/>
          <w:shd w:val="clear" w:color="auto" w:fill="FFFFFF"/>
        </w:rPr>
        <w:t xml:space="preserve">cience </w:t>
      </w:r>
      <w:r w:rsidR="008E2CE8">
        <w:rPr>
          <w:rFonts w:ascii="Times New Roman" w:hAnsi="Times New Roman"/>
          <w:i/>
          <w:iCs/>
          <w:color w:val="222222"/>
          <w:shd w:val="clear" w:color="auto" w:fill="FFFFFF"/>
        </w:rPr>
        <w:t>I</w:t>
      </w:r>
      <w:r w:rsidRPr="00E512B8">
        <w:rPr>
          <w:rFonts w:ascii="Times New Roman" w:hAnsi="Times New Roman"/>
          <w:i/>
          <w:iCs/>
          <w:color w:val="222222"/>
          <w:shd w:val="clear" w:color="auto" w:fill="FFFFFF"/>
        </w:rPr>
        <w:t>nternational</w:t>
      </w:r>
      <w:r w:rsidRPr="00E512B8">
        <w:rPr>
          <w:rFonts w:ascii="Times New Roman" w:hAnsi="Times New Roman"/>
          <w:color w:val="222222"/>
          <w:shd w:val="clear" w:color="auto" w:fill="FFFFFF"/>
        </w:rPr>
        <w:t>,</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153</w:t>
      </w:r>
      <w:r w:rsidRPr="00E512B8">
        <w:rPr>
          <w:rFonts w:ascii="Times New Roman" w:hAnsi="Times New Roman"/>
          <w:color w:val="222222"/>
          <w:shd w:val="clear" w:color="auto" w:fill="FFFFFF"/>
        </w:rPr>
        <w:t>(1), 67-69.</w:t>
      </w:r>
    </w:p>
    <w:p w14:paraId="384996FD"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4C53A633"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DA43BA">
        <w:rPr>
          <w:rFonts w:ascii="Times New Roman" w:hAnsi="Times New Roman"/>
          <w:color w:val="222222"/>
          <w:shd w:val="clear" w:color="auto" w:fill="FFFFFF"/>
        </w:rPr>
        <w:t>Krishnan, V., &amp; Nestler, E. J. (2008). The molecular neurobiology of depression. </w:t>
      </w:r>
      <w:r w:rsidRPr="00DA43BA">
        <w:rPr>
          <w:rFonts w:ascii="Times New Roman" w:hAnsi="Times New Roman"/>
          <w:i/>
          <w:iCs/>
          <w:color w:val="222222"/>
          <w:shd w:val="clear" w:color="auto" w:fill="FFFFFF"/>
        </w:rPr>
        <w:t>Nature</w:t>
      </w:r>
      <w:r w:rsidRPr="00DA43BA">
        <w:rPr>
          <w:rFonts w:ascii="Times New Roman" w:hAnsi="Times New Roman"/>
          <w:color w:val="222222"/>
          <w:shd w:val="clear" w:color="auto" w:fill="FFFFFF"/>
        </w:rPr>
        <w:t>, </w:t>
      </w:r>
      <w:r w:rsidRPr="00DA43BA">
        <w:rPr>
          <w:rFonts w:ascii="Times New Roman" w:hAnsi="Times New Roman"/>
          <w:i/>
          <w:iCs/>
          <w:color w:val="222222"/>
          <w:shd w:val="clear" w:color="auto" w:fill="FFFFFF"/>
        </w:rPr>
        <w:t>455</w:t>
      </w:r>
      <w:r w:rsidRPr="00DA43BA">
        <w:rPr>
          <w:rFonts w:ascii="Times New Roman" w:hAnsi="Times New Roman"/>
          <w:color w:val="222222"/>
          <w:shd w:val="clear" w:color="auto" w:fill="FFFFFF"/>
        </w:rPr>
        <w:t>(7215), 894-902.</w:t>
      </w:r>
    </w:p>
    <w:p w14:paraId="7A3241BF"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401BC77F"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CB7362">
        <w:rPr>
          <w:rFonts w:ascii="Times New Roman" w:hAnsi="Times New Roman"/>
          <w:color w:val="222222"/>
          <w:shd w:val="clear" w:color="auto" w:fill="FFFFFF"/>
        </w:rPr>
        <w:t>Lagraauw, H. M., Kuiper, J., &amp; Bot, I. (2015). Acute and chronic psychological stress as risk factors for cardiovascular disease: Insights gained from epidemiological, clinical and experimental studies. </w:t>
      </w:r>
      <w:r w:rsidRPr="00CB7362">
        <w:rPr>
          <w:rFonts w:ascii="Times New Roman" w:hAnsi="Times New Roman"/>
          <w:i/>
          <w:iCs/>
          <w:color w:val="222222"/>
          <w:shd w:val="clear" w:color="auto" w:fill="FFFFFF"/>
        </w:rPr>
        <w:t>Brain, behavior, and immunity</w:t>
      </w:r>
      <w:r w:rsidRPr="00CB7362">
        <w:rPr>
          <w:rFonts w:ascii="Times New Roman" w:hAnsi="Times New Roman"/>
          <w:color w:val="222222"/>
          <w:shd w:val="clear" w:color="auto" w:fill="FFFFFF"/>
        </w:rPr>
        <w:t>, </w:t>
      </w:r>
      <w:r w:rsidRPr="00CB7362">
        <w:rPr>
          <w:rFonts w:ascii="Times New Roman" w:hAnsi="Times New Roman"/>
          <w:i/>
          <w:iCs/>
          <w:color w:val="222222"/>
          <w:shd w:val="clear" w:color="auto" w:fill="FFFFFF"/>
        </w:rPr>
        <w:t>50</w:t>
      </w:r>
      <w:r w:rsidRPr="00CB7362">
        <w:rPr>
          <w:rFonts w:ascii="Times New Roman" w:hAnsi="Times New Roman"/>
          <w:color w:val="222222"/>
          <w:shd w:val="clear" w:color="auto" w:fill="FFFFFF"/>
        </w:rPr>
        <w:t>, 18-30.</w:t>
      </w:r>
    </w:p>
    <w:p w14:paraId="7511346B"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04C12C3B"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644B9A">
        <w:rPr>
          <w:rFonts w:ascii="Times New Roman" w:hAnsi="Times New Roman"/>
          <w:color w:val="222222"/>
          <w:shd w:val="clear" w:color="auto" w:fill="FFFFFF"/>
        </w:rPr>
        <w:t>Lavee, Y., McCubbin, H. I., &amp; Patterson, J. M. (1985). The double ABCX model of family stress and adaptation: An empirical test by analysis of structural equations with latent variables. </w:t>
      </w:r>
      <w:r w:rsidRPr="00644B9A">
        <w:rPr>
          <w:rFonts w:ascii="Times New Roman" w:hAnsi="Times New Roman"/>
          <w:i/>
          <w:iCs/>
          <w:color w:val="222222"/>
          <w:shd w:val="clear" w:color="auto" w:fill="FFFFFF"/>
        </w:rPr>
        <w:t>Journal of Marriage and the Family</w:t>
      </w:r>
      <w:r w:rsidRPr="00644B9A">
        <w:rPr>
          <w:rFonts w:ascii="Times New Roman" w:hAnsi="Times New Roman"/>
          <w:color w:val="222222"/>
          <w:shd w:val="clear" w:color="auto" w:fill="FFFFFF"/>
        </w:rPr>
        <w:t>, 811-825.</w:t>
      </w:r>
    </w:p>
    <w:p w14:paraId="3014ECC6"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01CA85CA"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9B4F7E">
        <w:rPr>
          <w:rFonts w:ascii="Times New Roman" w:hAnsi="Times New Roman"/>
          <w:color w:val="222222"/>
          <w:shd w:val="clear" w:color="auto" w:fill="FFFFFF"/>
        </w:rPr>
        <w:t>Lazarus, R. S. (1990). Theory-based stress measurement. </w:t>
      </w:r>
      <w:r w:rsidRPr="009B4F7E">
        <w:rPr>
          <w:rFonts w:ascii="Times New Roman" w:hAnsi="Times New Roman"/>
          <w:i/>
          <w:iCs/>
          <w:color w:val="222222"/>
          <w:shd w:val="clear" w:color="auto" w:fill="FFFFFF"/>
        </w:rPr>
        <w:t>Psychological inquiry</w:t>
      </w:r>
      <w:r w:rsidRPr="009B4F7E">
        <w:rPr>
          <w:rFonts w:ascii="Times New Roman" w:hAnsi="Times New Roman"/>
          <w:color w:val="222222"/>
          <w:shd w:val="clear" w:color="auto" w:fill="FFFFFF"/>
        </w:rPr>
        <w:t>, </w:t>
      </w:r>
      <w:r w:rsidRPr="009B4F7E">
        <w:rPr>
          <w:rFonts w:ascii="Times New Roman" w:hAnsi="Times New Roman"/>
          <w:i/>
          <w:iCs/>
          <w:color w:val="222222"/>
          <w:shd w:val="clear" w:color="auto" w:fill="FFFFFF"/>
        </w:rPr>
        <w:t>1</w:t>
      </w:r>
      <w:r w:rsidRPr="009B4F7E">
        <w:rPr>
          <w:rFonts w:ascii="Times New Roman" w:hAnsi="Times New Roman"/>
          <w:color w:val="222222"/>
          <w:shd w:val="clear" w:color="auto" w:fill="FFFFFF"/>
        </w:rPr>
        <w:t>(1), 3-13.</w:t>
      </w:r>
    </w:p>
    <w:p w14:paraId="2DCC442B"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517B4C41" w14:textId="54625B1A"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25556">
        <w:rPr>
          <w:rFonts w:ascii="Times New Roman" w:hAnsi="Times New Roman"/>
          <w:color w:val="222222"/>
          <w:shd w:val="clear" w:color="auto" w:fill="FFFFFF"/>
        </w:rPr>
        <w:t>Lazarus, R. S., &amp; Folkman, S. (1984). </w:t>
      </w:r>
      <w:r w:rsidRPr="00E25556">
        <w:rPr>
          <w:rFonts w:ascii="Times New Roman" w:hAnsi="Times New Roman"/>
          <w:i/>
          <w:iCs/>
          <w:color w:val="222222"/>
          <w:shd w:val="clear" w:color="auto" w:fill="FFFFFF"/>
        </w:rPr>
        <w:t xml:space="preserve">Stress, </w:t>
      </w:r>
      <w:r w:rsidR="008E2CE8">
        <w:rPr>
          <w:rFonts w:ascii="Times New Roman" w:hAnsi="Times New Roman"/>
          <w:i/>
          <w:iCs/>
          <w:color w:val="222222"/>
          <w:shd w:val="clear" w:color="auto" w:fill="FFFFFF"/>
        </w:rPr>
        <w:t>A</w:t>
      </w:r>
      <w:r w:rsidRPr="00E25556">
        <w:rPr>
          <w:rFonts w:ascii="Times New Roman" w:hAnsi="Times New Roman"/>
          <w:i/>
          <w:iCs/>
          <w:color w:val="222222"/>
          <w:shd w:val="clear" w:color="auto" w:fill="FFFFFF"/>
        </w:rPr>
        <w:t xml:space="preserve">ppraisal, and </w:t>
      </w:r>
      <w:r w:rsidR="008E2CE8">
        <w:rPr>
          <w:rFonts w:ascii="Times New Roman" w:hAnsi="Times New Roman"/>
          <w:i/>
          <w:iCs/>
          <w:color w:val="222222"/>
          <w:shd w:val="clear" w:color="auto" w:fill="FFFFFF"/>
        </w:rPr>
        <w:t>C</w:t>
      </w:r>
      <w:r w:rsidRPr="00E25556">
        <w:rPr>
          <w:rFonts w:ascii="Times New Roman" w:hAnsi="Times New Roman"/>
          <w:i/>
          <w:iCs/>
          <w:color w:val="222222"/>
          <w:shd w:val="clear" w:color="auto" w:fill="FFFFFF"/>
        </w:rPr>
        <w:t>oping</w:t>
      </w:r>
      <w:r w:rsidRPr="00E25556">
        <w:rPr>
          <w:rFonts w:ascii="Times New Roman" w:hAnsi="Times New Roman"/>
          <w:color w:val="222222"/>
          <w:shd w:val="clear" w:color="auto" w:fill="FFFFFF"/>
        </w:rPr>
        <w:t>. Springer publishing company.</w:t>
      </w:r>
    </w:p>
    <w:p w14:paraId="105FF01A"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02294A76"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0C4431">
        <w:rPr>
          <w:rFonts w:ascii="Times New Roman" w:hAnsi="Times New Roman"/>
          <w:color w:val="222222"/>
          <w:shd w:val="clear" w:color="auto" w:fill="FFFFFF"/>
        </w:rPr>
        <w:t>Macfarlane, D. P., Forbes, S., &amp; Walker, B. R. (2008). Glucocorticoids and fatty acid metabolism in humans: fuelling fat redistribution in the metabolic syndrome. </w:t>
      </w:r>
      <w:r w:rsidRPr="000C4431">
        <w:rPr>
          <w:rFonts w:ascii="Times New Roman" w:hAnsi="Times New Roman"/>
          <w:i/>
          <w:iCs/>
          <w:color w:val="222222"/>
          <w:shd w:val="clear" w:color="auto" w:fill="FFFFFF"/>
        </w:rPr>
        <w:t>Journal of Endocrinology</w:t>
      </w:r>
      <w:r w:rsidRPr="000C4431">
        <w:rPr>
          <w:rFonts w:ascii="Times New Roman" w:hAnsi="Times New Roman"/>
          <w:color w:val="222222"/>
          <w:shd w:val="clear" w:color="auto" w:fill="FFFFFF"/>
        </w:rPr>
        <w:t>, </w:t>
      </w:r>
      <w:r w:rsidRPr="000C4431">
        <w:rPr>
          <w:rFonts w:ascii="Times New Roman" w:hAnsi="Times New Roman"/>
          <w:i/>
          <w:iCs/>
          <w:color w:val="222222"/>
          <w:shd w:val="clear" w:color="auto" w:fill="FFFFFF"/>
        </w:rPr>
        <w:t>197</w:t>
      </w:r>
      <w:r w:rsidRPr="000C4431">
        <w:rPr>
          <w:rFonts w:ascii="Times New Roman" w:hAnsi="Times New Roman"/>
          <w:color w:val="222222"/>
          <w:shd w:val="clear" w:color="auto" w:fill="FFFFFF"/>
        </w:rPr>
        <w:t>(2), 189-204.</w:t>
      </w:r>
    </w:p>
    <w:p w14:paraId="4B8ADE0D"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051A4A1E" w14:textId="5C4DE4C3"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016808">
        <w:rPr>
          <w:rFonts w:ascii="Times New Roman" w:hAnsi="Times New Roman"/>
          <w:color w:val="222222"/>
          <w:shd w:val="clear" w:color="auto" w:fill="FFFFFF"/>
        </w:rPr>
        <w:t>MacNeil, L., Esposito-Smythers, C., Mehlenbeck, R., &amp; Weismoore, J. (2012). The effects of avoidance coping and coping self-efficacy on eating disorder attitudes and behaviors: A stress-diathesis model. </w:t>
      </w:r>
      <w:r w:rsidRPr="00016808">
        <w:rPr>
          <w:rFonts w:ascii="Times New Roman" w:hAnsi="Times New Roman"/>
          <w:i/>
          <w:iCs/>
          <w:color w:val="222222"/>
          <w:shd w:val="clear" w:color="auto" w:fill="FFFFFF"/>
        </w:rPr>
        <w:t xml:space="preserve">Eating </w:t>
      </w:r>
      <w:r w:rsidR="008E2CE8">
        <w:rPr>
          <w:rFonts w:ascii="Times New Roman" w:hAnsi="Times New Roman"/>
          <w:i/>
          <w:iCs/>
          <w:color w:val="222222"/>
          <w:shd w:val="clear" w:color="auto" w:fill="FFFFFF"/>
        </w:rPr>
        <w:t>B</w:t>
      </w:r>
      <w:r w:rsidRPr="00016808">
        <w:rPr>
          <w:rFonts w:ascii="Times New Roman" w:hAnsi="Times New Roman"/>
          <w:i/>
          <w:iCs/>
          <w:color w:val="222222"/>
          <w:shd w:val="clear" w:color="auto" w:fill="FFFFFF"/>
        </w:rPr>
        <w:t>ehaviors</w:t>
      </w:r>
      <w:r w:rsidRPr="00016808">
        <w:rPr>
          <w:rFonts w:ascii="Times New Roman" w:hAnsi="Times New Roman"/>
          <w:color w:val="222222"/>
          <w:shd w:val="clear" w:color="auto" w:fill="FFFFFF"/>
        </w:rPr>
        <w:t>,</w:t>
      </w:r>
      <w:r w:rsidRPr="00016808">
        <w:rPr>
          <w:rFonts w:ascii="Times New Roman" w:hAnsi="Times New Roman"/>
          <w:i/>
          <w:iCs/>
          <w:color w:val="222222"/>
          <w:shd w:val="clear" w:color="auto" w:fill="FFFFFF"/>
        </w:rPr>
        <w:t xml:space="preserve"> 13</w:t>
      </w:r>
      <w:r w:rsidRPr="00016808">
        <w:rPr>
          <w:rFonts w:ascii="Times New Roman" w:hAnsi="Times New Roman"/>
          <w:color w:val="222222"/>
          <w:shd w:val="clear" w:color="auto" w:fill="FFFFFF"/>
        </w:rPr>
        <w:t>(4), 293-296.</w:t>
      </w:r>
    </w:p>
    <w:p w14:paraId="297572F0"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5C9A0BAF" w14:textId="481AE682"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Malinauskas, B. M., Aeby, V. G., Overton, R. F., Carpenter-Aeby, T., &amp; Barber-Heidal, K. (2007). A survey of energy drink consumption patterns among college students.</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Nutr</w:t>
      </w:r>
      <w:r w:rsidR="002D0026">
        <w:rPr>
          <w:rFonts w:ascii="Times New Roman" w:hAnsi="Times New Roman"/>
          <w:i/>
          <w:iCs/>
          <w:color w:val="222222"/>
          <w:shd w:val="clear" w:color="auto" w:fill="FFFFFF"/>
        </w:rPr>
        <w:t>ition</w:t>
      </w:r>
      <w:r w:rsidRPr="00E512B8">
        <w:rPr>
          <w:rFonts w:ascii="Times New Roman" w:hAnsi="Times New Roman"/>
          <w:i/>
          <w:iCs/>
          <w:color w:val="222222"/>
          <w:shd w:val="clear" w:color="auto" w:fill="FFFFFF"/>
        </w:rPr>
        <w:t xml:space="preserve"> J</w:t>
      </w:r>
      <w:r w:rsidR="002D0026">
        <w:rPr>
          <w:rFonts w:ascii="Times New Roman" w:hAnsi="Times New Roman"/>
          <w:i/>
          <w:iCs/>
          <w:color w:val="222222"/>
          <w:shd w:val="clear" w:color="auto" w:fill="FFFFFF"/>
        </w:rPr>
        <w:t>ournal</w:t>
      </w:r>
      <w:r w:rsidRPr="00E512B8">
        <w:rPr>
          <w:rFonts w:ascii="Times New Roman" w:hAnsi="Times New Roman"/>
          <w:color w:val="222222"/>
          <w:shd w:val="clear" w:color="auto" w:fill="FFFFFF"/>
        </w:rPr>
        <w:t>,</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6</w:t>
      </w:r>
      <w:r w:rsidRPr="00E512B8">
        <w:rPr>
          <w:rFonts w:ascii="Times New Roman" w:hAnsi="Times New Roman"/>
          <w:color w:val="222222"/>
          <w:shd w:val="clear" w:color="auto" w:fill="FFFFFF"/>
        </w:rPr>
        <w:t>(1), 35-41.</w:t>
      </w:r>
    </w:p>
    <w:p w14:paraId="19C72F57"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1CBF1E8B"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CA1838">
        <w:rPr>
          <w:rFonts w:ascii="Times New Roman" w:hAnsi="Times New Roman"/>
          <w:color w:val="222222"/>
          <w:shd w:val="clear" w:color="auto" w:fill="FFFFFF"/>
        </w:rPr>
        <w:lastRenderedPageBreak/>
        <w:t>Mayer, E. A. (2000). The neurobiology of stress and gastrointestinal disease.</w:t>
      </w:r>
      <w:r>
        <w:rPr>
          <w:rFonts w:ascii="Times New Roman" w:hAnsi="Times New Roman"/>
          <w:color w:val="222222"/>
          <w:shd w:val="clear" w:color="auto" w:fill="FFFFFF"/>
        </w:rPr>
        <w:t xml:space="preserve"> </w:t>
      </w:r>
      <w:r w:rsidRPr="00CA1838">
        <w:rPr>
          <w:rFonts w:ascii="Times New Roman" w:hAnsi="Times New Roman"/>
          <w:i/>
          <w:iCs/>
          <w:color w:val="222222"/>
          <w:shd w:val="clear" w:color="auto" w:fill="FFFFFF"/>
        </w:rPr>
        <w:t>Gut</w:t>
      </w:r>
      <w:r w:rsidRPr="00CA1838">
        <w:rPr>
          <w:rFonts w:ascii="Times New Roman" w:hAnsi="Times New Roman"/>
          <w:color w:val="222222"/>
          <w:shd w:val="clear" w:color="auto" w:fill="FFFFFF"/>
        </w:rPr>
        <w:t>, </w:t>
      </w:r>
      <w:r w:rsidRPr="00CA1838">
        <w:rPr>
          <w:rFonts w:ascii="Times New Roman" w:hAnsi="Times New Roman"/>
          <w:i/>
          <w:iCs/>
          <w:color w:val="222222"/>
          <w:shd w:val="clear" w:color="auto" w:fill="FFFFFF"/>
        </w:rPr>
        <w:t>47</w:t>
      </w:r>
      <w:r w:rsidRPr="00CA1838">
        <w:rPr>
          <w:rFonts w:ascii="Times New Roman" w:hAnsi="Times New Roman"/>
          <w:color w:val="222222"/>
          <w:shd w:val="clear" w:color="auto" w:fill="FFFFFF"/>
        </w:rPr>
        <w:t>(6), 861-869.</w:t>
      </w:r>
    </w:p>
    <w:p w14:paraId="096FE165"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6B038D37"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20184F">
        <w:rPr>
          <w:rFonts w:ascii="Times New Roman" w:hAnsi="Times New Roman"/>
          <w:color w:val="222222"/>
          <w:shd w:val="clear" w:color="auto" w:fill="FFFFFF"/>
        </w:rPr>
        <w:t>McConell, G. K. (2007). Effects of L-arginine supplementation on exercise metabolism. </w:t>
      </w:r>
      <w:r w:rsidRPr="0020184F">
        <w:rPr>
          <w:rFonts w:ascii="Times New Roman" w:hAnsi="Times New Roman"/>
          <w:i/>
          <w:iCs/>
          <w:color w:val="222222"/>
          <w:shd w:val="clear" w:color="auto" w:fill="FFFFFF"/>
        </w:rPr>
        <w:t>Current Opinion in Clinical Nutrition &amp; Metabolic Care</w:t>
      </w:r>
      <w:r w:rsidRPr="0020184F">
        <w:rPr>
          <w:rFonts w:ascii="Times New Roman" w:hAnsi="Times New Roman"/>
          <w:color w:val="222222"/>
          <w:shd w:val="clear" w:color="auto" w:fill="FFFFFF"/>
        </w:rPr>
        <w:t>, </w:t>
      </w:r>
      <w:r w:rsidRPr="0020184F">
        <w:rPr>
          <w:rFonts w:ascii="Times New Roman" w:hAnsi="Times New Roman"/>
          <w:i/>
          <w:iCs/>
          <w:color w:val="222222"/>
          <w:shd w:val="clear" w:color="auto" w:fill="FFFFFF"/>
        </w:rPr>
        <w:t>10</w:t>
      </w:r>
      <w:r w:rsidRPr="0020184F">
        <w:rPr>
          <w:rFonts w:ascii="Times New Roman" w:hAnsi="Times New Roman"/>
          <w:color w:val="222222"/>
          <w:shd w:val="clear" w:color="auto" w:fill="FFFFFF"/>
        </w:rPr>
        <w:t>(1), 46-51.</w:t>
      </w:r>
    </w:p>
    <w:p w14:paraId="2426896E"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024D6534" w14:textId="334DF165"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D22A97">
        <w:rPr>
          <w:rFonts w:ascii="Times New Roman" w:hAnsi="Times New Roman"/>
          <w:color w:val="222222"/>
          <w:shd w:val="clear" w:color="auto" w:fill="FFFFFF"/>
        </w:rPr>
        <w:t xml:space="preserve">McMorris, T., Harris, R. C., Howard, A. N., Langridge, G., Hall, B., </w:t>
      </w:r>
      <w:r>
        <w:rPr>
          <w:rFonts w:ascii="Times New Roman" w:hAnsi="Times New Roman"/>
          <w:color w:val="222222"/>
          <w:shd w:val="clear" w:color="auto" w:fill="FFFFFF"/>
        </w:rPr>
        <w:t>Corbett, J.,</w:t>
      </w:r>
      <w:r w:rsidRPr="00D22A97">
        <w:rPr>
          <w:rFonts w:ascii="Times New Roman" w:hAnsi="Times New Roman"/>
          <w:color w:val="222222"/>
          <w:shd w:val="clear" w:color="auto" w:fill="FFFFFF"/>
        </w:rPr>
        <w:t xml:space="preserve"> &amp; Hodgson, C. (2007). Creatine supplementation, sleep deprivation, cortisol, melatonin and behavior</w:t>
      </w:r>
      <w:r>
        <w:rPr>
          <w:rFonts w:ascii="Times New Roman" w:hAnsi="Times New Roman"/>
          <w:color w:val="222222"/>
          <w:shd w:val="clear" w:color="auto" w:fill="FFFFFF"/>
        </w:rPr>
        <w:t xml:space="preserve">. </w:t>
      </w:r>
      <w:r w:rsidRPr="00D22A97">
        <w:rPr>
          <w:rFonts w:ascii="Times New Roman" w:hAnsi="Times New Roman"/>
          <w:i/>
          <w:iCs/>
          <w:color w:val="222222"/>
          <w:shd w:val="clear" w:color="auto" w:fill="FFFFFF"/>
        </w:rPr>
        <w:t xml:space="preserve">Physiology &amp; </w:t>
      </w:r>
      <w:r w:rsidR="008E2CE8">
        <w:rPr>
          <w:rFonts w:ascii="Times New Roman" w:hAnsi="Times New Roman"/>
          <w:i/>
          <w:iCs/>
          <w:color w:val="222222"/>
          <w:shd w:val="clear" w:color="auto" w:fill="FFFFFF"/>
        </w:rPr>
        <w:t>B</w:t>
      </w:r>
      <w:r w:rsidRPr="00D22A97">
        <w:rPr>
          <w:rFonts w:ascii="Times New Roman" w:hAnsi="Times New Roman"/>
          <w:i/>
          <w:iCs/>
          <w:color w:val="222222"/>
          <w:shd w:val="clear" w:color="auto" w:fill="FFFFFF"/>
        </w:rPr>
        <w:t>ehavior</w:t>
      </w:r>
      <w:r w:rsidRPr="00D22A97">
        <w:rPr>
          <w:rFonts w:ascii="Times New Roman" w:hAnsi="Times New Roman"/>
          <w:color w:val="222222"/>
          <w:shd w:val="clear" w:color="auto" w:fill="FFFFFF"/>
        </w:rPr>
        <w:t>, </w:t>
      </w:r>
      <w:r w:rsidRPr="00D22A97">
        <w:rPr>
          <w:rFonts w:ascii="Times New Roman" w:hAnsi="Times New Roman"/>
          <w:i/>
          <w:iCs/>
          <w:color w:val="222222"/>
          <w:shd w:val="clear" w:color="auto" w:fill="FFFFFF"/>
        </w:rPr>
        <w:t>90</w:t>
      </w:r>
      <w:r w:rsidRPr="00D22A97">
        <w:rPr>
          <w:rFonts w:ascii="Times New Roman" w:hAnsi="Times New Roman"/>
          <w:color w:val="222222"/>
          <w:shd w:val="clear" w:color="auto" w:fill="FFFFFF"/>
        </w:rPr>
        <w:t>(1), 21-28.</w:t>
      </w:r>
    </w:p>
    <w:p w14:paraId="7572FB1A"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6E3036DB"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0E61C9">
        <w:rPr>
          <w:rFonts w:ascii="Times New Roman" w:hAnsi="Times New Roman"/>
          <w:color w:val="222222"/>
          <w:shd w:val="clear" w:color="auto" w:fill="FFFFFF"/>
        </w:rPr>
        <w:t>McMorris, T., Harris, R. C., Swain, J., Corbett, J</w:t>
      </w:r>
      <w:r>
        <w:rPr>
          <w:rFonts w:ascii="Times New Roman" w:hAnsi="Times New Roman"/>
          <w:color w:val="222222"/>
          <w:shd w:val="clear" w:color="auto" w:fill="FFFFFF"/>
        </w:rPr>
        <w:t xml:space="preserve">., Collard, K., Dyson, R. J., </w:t>
      </w:r>
      <w:r w:rsidRPr="000E61C9">
        <w:rPr>
          <w:rFonts w:ascii="Times New Roman" w:hAnsi="Times New Roman"/>
          <w:color w:val="222222"/>
          <w:shd w:val="clear" w:color="auto" w:fill="FFFFFF"/>
        </w:rPr>
        <w:t>&amp; Draper, N. (2006). Effect of creatine supplementation and sleep deprivation, with mild exercise, on cognitive and psychomotor performance, mood state, and plasma concentrations of catecholamines and cortisol.</w:t>
      </w:r>
      <w:r>
        <w:rPr>
          <w:rFonts w:ascii="Times New Roman" w:hAnsi="Times New Roman"/>
          <w:color w:val="222222"/>
          <w:shd w:val="clear" w:color="auto" w:fill="FFFFFF"/>
        </w:rPr>
        <w:t xml:space="preserve"> </w:t>
      </w:r>
      <w:r w:rsidRPr="000E61C9">
        <w:rPr>
          <w:rFonts w:ascii="Times New Roman" w:hAnsi="Times New Roman"/>
          <w:i/>
          <w:iCs/>
          <w:color w:val="222222"/>
          <w:shd w:val="clear" w:color="auto" w:fill="FFFFFF"/>
        </w:rPr>
        <w:t>Psychopharmacology</w:t>
      </w:r>
      <w:r w:rsidRPr="000E61C9">
        <w:rPr>
          <w:rFonts w:ascii="Times New Roman" w:hAnsi="Times New Roman"/>
          <w:color w:val="222222"/>
          <w:shd w:val="clear" w:color="auto" w:fill="FFFFFF"/>
        </w:rPr>
        <w:t>, </w:t>
      </w:r>
      <w:r w:rsidRPr="000E61C9">
        <w:rPr>
          <w:rFonts w:ascii="Times New Roman" w:hAnsi="Times New Roman"/>
          <w:i/>
          <w:iCs/>
          <w:color w:val="222222"/>
          <w:shd w:val="clear" w:color="auto" w:fill="FFFFFF"/>
        </w:rPr>
        <w:t>185</w:t>
      </w:r>
      <w:r w:rsidRPr="000E61C9">
        <w:rPr>
          <w:rFonts w:ascii="Times New Roman" w:hAnsi="Times New Roman"/>
          <w:color w:val="222222"/>
          <w:shd w:val="clear" w:color="auto" w:fill="FFFFFF"/>
        </w:rPr>
        <w:t>(1), 93-103.</w:t>
      </w:r>
    </w:p>
    <w:p w14:paraId="571812D9"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4AB56DE4"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20184F">
        <w:rPr>
          <w:rFonts w:ascii="Times New Roman" w:hAnsi="Times New Roman"/>
          <w:color w:val="222222"/>
          <w:shd w:val="clear" w:color="auto" w:fill="FFFFFF"/>
        </w:rPr>
        <w:t xml:space="preserve">Meikle, A. (2001) The effects of glucose on human cognitive performance:  specificity of enhancement, </w:t>
      </w:r>
      <w:r w:rsidRPr="0020184F">
        <w:rPr>
          <w:rFonts w:ascii="Times New Roman" w:hAnsi="Times New Roman"/>
          <w:i/>
          <w:color w:val="222222"/>
          <w:shd w:val="clear" w:color="auto" w:fill="FFFFFF"/>
        </w:rPr>
        <w:t xml:space="preserve">Department of Experimental Psychology </w:t>
      </w:r>
      <w:r w:rsidRPr="0020184F">
        <w:rPr>
          <w:rFonts w:ascii="Times New Roman" w:hAnsi="Times New Roman"/>
          <w:color w:val="222222"/>
          <w:shd w:val="clear" w:color="auto" w:fill="FFFFFF"/>
        </w:rPr>
        <w:t>(University of Bristol, Bristol), pp. in preparation.</w:t>
      </w:r>
    </w:p>
    <w:p w14:paraId="5197F928"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2D4597D3"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3611AD">
        <w:rPr>
          <w:rFonts w:ascii="Times New Roman" w:hAnsi="Times New Roman"/>
          <w:color w:val="222222"/>
          <w:shd w:val="clear" w:color="auto" w:fill="FFFFFF"/>
        </w:rPr>
        <w:t>Miller, L. H., &amp; Smith, A. D. (1982). Stress audit questionnaire. </w:t>
      </w:r>
      <w:r w:rsidRPr="003611AD">
        <w:rPr>
          <w:rFonts w:ascii="Times New Roman" w:hAnsi="Times New Roman"/>
          <w:i/>
          <w:iCs/>
          <w:color w:val="222222"/>
          <w:shd w:val="clear" w:color="auto" w:fill="FFFFFF"/>
        </w:rPr>
        <w:t>Bostonia: In-depth</w:t>
      </w:r>
      <w:r w:rsidRPr="003611AD">
        <w:rPr>
          <w:rFonts w:ascii="Times New Roman" w:hAnsi="Times New Roman"/>
          <w:color w:val="222222"/>
          <w:shd w:val="clear" w:color="auto" w:fill="FFFFFF"/>
        </w:rPr>
        <w:t>, 39-54.</w:t>
      </w:r>
    </w:p>
    <w:p w14:paraId="4E3E43B4"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61DE44E1" w14:textId="3C81A9AC" w:rsidR="00C921E5" w:rsidRDefault="00C921E5" w:rsidP="00C921E5">
      <w:pPr>
        <w:spacing w:line="240" w:lineRule="auto"/>
        <w:ind w:left="720" w:hanging="720"/>
        <w:rPr>
          <w:rFonts w:ascii="Times New Roman" w:hAnsi="Times New Roman"/>
        </w:rPr>
      </w:pPr>
      <w:r>
        <w:t xml:space="preserve">Monster Beverage Corporation. (2014). Monster beverage reports 2014 second quarter financial results. Retrieved from </w:t>
      </w:r>
      <w:r w:rsidR="00BE67AB" w:rsidRPr="00BE67AB">
        <w:rPr>
          <w:rFonts w:ascii="Times New Roman" w:hAnsi="Times New Roman"/>
        </w:rPr>
        <w:t>http://investors.monsterbevcorp.com/releasedetail.cfm?releaseid=865166</w:t>
      </w:r>
    </w:p>
    <w:p w14:paraId="45B837DE" w14:textId="77777777" w:rsidR="00BE67AB" w:rsidRDefault="00BE67AB" w:rsidP="00C921E5">
      <w:pPr>
        <w:spacing w:line="240" w:lineRule="auto"/>
        <w:ind w:left="720" w:hanging="720"/>
        <w:rPr>
          <w:rStyle w:val="Hyperlink"/>
          <w:rFonts w:ascii="Times New Roman" w:hAnsi="Times New Roman"/>
        </w:rPr>
      </w:pPr>
    </w:p>
    <w:p w14:paraId="270553AA" w14:textId="3C7447DB" w:rsidR="00C921E5" w:rsidRDefault="00C921E5" w:rsidP="00C921E5">
      <w:pPr>
        <w:spacing w:line="240" w:lineRule="auto"/>
        <w:ind w:left="720" w:hanging="720"/>
        <w:rPr>
          <w:rFonts w:ascii="Times New Roman" w:hAnsi="Times New Roman"/>
        </w:rPr>
      </w:pPr>
      <w:r w:rsidRPr="00AB558C">
        <w:rPr>
          <w:rFonts w:ascii="Times New Roman" w:hAnsi="Times New Roman"/>
        </w:rPr>
        <w:t>Montgomery, S. A., Thal, L. J., &amp; Amrein, R. (2003). Meta-analysis of double blind randomized controlled clinical trials of acetyl-L-carnitine versus placebo in the treatment of mild cognitive impairment and mild Alzheimer's disease.</w:t>
      </w:r>
      <w:r>
        <w:rPr>
          <w:rFonts w:ascii="Times New Roman" w:hAnsi="Times New Roman"/>
        </w:rPr>
        <w:t xml:space="preserve"> </w:t>
      </w:r>
      <w:r w:rsidRPr="00AB558C">
        <w:rPr>
          <w:rFonts w:ascii="Times New Roman" w:hAnsi="Times New Roman"/>
          <w:i/>
          <w:iCs/>
        </w:rPr>
        <w:t xml:space="preserve">International </w:t>
      </w:r>
      <w:r w:rsidR="008E2CE8">
        <w:rPr>
          <w:rFonts w:ascii="Times New Roman" w:hAnsi="Times New Roman"/>
          <w:i/>
          <w:iCs/>
        </w:rPr>
        <w:t>C</w:t>
      </w:r>
      <w:r w:rsidRPr="00AB558C">
        <w:rPr>
          <w:rFonts w:ascii="Times New Roman" w:hAnsi="Times New Roman"/>
          <w:i/>
          <w:iCs/>
        </w:rPr>
        <w:t xml:space="preserve">linical </w:t>
      </w:r>
      <w:r w:rsidR="008E2CE8">
        <w:rPr>
          <w:rFonts w:ascii="Times New Roman" w:hAnsi="Times New Roman"/>
          <w:i/>
          <w:iCs/>
        </w:rPr>
        <w:t>P</w:t>
      </w:r>
      <w:r w:rsidRPr="00AB558C">
        <w:rPr>
          <w:rFonts w:ascii="Times New Roman" w:hAnsi="Times New Roman"/>
          <w:i/>
          <w:iCs/>
        </w:rPr>
        <w:t>sychopharmacology</w:t>
      </w:r>
      <w:r w:rsidRPr="00AB558C">
        <w:rPr>
          <w:rFonts w:ascii="Times New Roman" w:hAnsi="Times New Roman"/>
        </w:rPr>
        <w:t>, </w:t>
      </w:r>
      <w:r w:rsidRPr="00AB558C">
        <w:rPr>
          <w:rFonts w:ascii="Times New Roman" w:hAnsi="Times New Roman"/>
          <w:i/>
          <w:iCs/>
        </w:rPr>
        <w:t>18</w:t>
      </w:r>
      <w:r w:rsidRPr="00AB558C">
        <w:rPr>
          <w:rFonts w:ascii="Times New Roman" w:hAnsi="Times New Roman"/>
        </w:rPr>
        <w:t>(2), 61-71.</w:t>
      </w:r>
    </w:p>
    <w:p w14:paraId="55570446" w14:textId="77777777" w:rsidR="00BE67AB" w:rsidRDefault="00BE67AB" w:rsidP="00C921E5">
      <w:pPr>
        <w:spacing w:line="240" w:lineRule="auto"/>
        <w:ind w:left="720" w:hanging="720"/>
        <w:rPr>
          <w:rFonts w:ascii="Times New Roman" w:hAnsi="Times New Roman"/>
        </w:rPr>
      </w:pPr>
    </w:p>
    <w:p w14:paraId="12677821" w14:textId="0B55F286" w:rsidR="00C921E5" w:rsidRDefault="00C921E5" w:rsidP="00C921E5">
      <w:pPr>
        <w:spacing w:line="240" w:lineRule="auto"/>
        <w:ind w:left="720" w:hanging="720"/>
        <w:rPr>
          <w:rFonts w:ascii="Times New Roman" w:hAnsi="Times New Roman"/>
        </w:rPr>
      </w:pPr>
      <w:r w:rsidRPr="00C15ADD">
        <w:rPr>
          <w:rFonts w:ascii="Times New Roman" w:hAnsi="Times New Roman"/>
        </w:rPr>
        <w:t>Naquin, M. R., &amp; Gilbert, G. G. (1996). College students' smoking behavior, perceived stress, and coping styles. </w:t>
      </w:r>
      <w:r w:rsidRPr="00C15ADD">
        <w:rPr>
          <w:rFonts w:ascii="Times New Roman" w:hAnsi="Times New Roman"/>
          <w:i/>
          <w:iCs/>
        </w:rPr>
        <w:t xml:space="preserve">Journal of </w:t>
      </w:r>
      <w:r w:rsidR="008E2CE8">
        <w:rPr>
          <w:rFonts w:ascii="Times New Roman" w:hAnsi="Times New Roman"/>
          <w:i/>
          <w:iCs/>
        </w:rPr>
        <w:t>D</w:t>
      </w:r>
      <w:r w:rsidRPr="00C15ADD">
        <w:rPr>
          <w:rFonts w:ascii="Times New Roman" w:hAnsi="Times New Roman"/>
          <w:i/>
          <w:iCs/>
        </w:rPr>
        <w:t xml:space="preserve">rug </w:t>
      </w:r>
      <w:r w:rsidR="008E2CE8">
        <w:rPr>
          <w:rFonts w:ascii="Times New Roman" w:hAnsi="Times New Roman"/>
          <w:i/>
          <w:iCs/>
        </w:rPr>
        <w:t>E</w:t>
      </w:r>
      <w:r w:rsidRPr="00C15ADD">
        <w:rPr>
          <w:rFonts w:ascii="Times New Roman" w:hAnsi="Times New Roman"/>
          <w:i/>
          <w:iCs/>
        </w:rPr>
        <w:t>ducation</w:t>
      </w:r>
      <w:r w:rsidRPr="00C15ADD">
        <w:rPr>
          <w:rFonts w:ascii="Times New Roman" w:hAnsi="Times New Roman"/>
        </w:rPr>
        <w:t>, </w:t>
      </w:r>
      <w:r w:rsidRPr="00C15ADD">
        <w:rPr>
          <w:rFonts w:ascii="Times New Roman" w:hAnsi="Times New Roman"/>
          <w:i/>
          <w:iCs/>
        </w:rPr>
        <w:t>26</w:t>
      </w:r>
      <w:r w:rsidRPr="00C15ADD">
        <w:rPr>
          <w:rFonts w:ascii="Times New Roman" w:hAnsi="Times New Roman"/>
        </w:rPr>
        <w:t>(4), 367-376.</w:t>
      </w:r>
    </w:p>
    <w:p w14:paraId="064BD4A3" w14:textId="77777777" w:rsidR="00BE67AB" w:rsidRPr="00AB558C" w:rsidRDefault="00BE67AB" w:rsidP="00C921E5">
      <w:pPr>
        <w:spacing w:line="240" w:lineRule="auto"/>
        <w:ind w:left="720" w:hanging="720"/>
        <w:rPr>
          <w:rStyle w:val="Hyperlink"/>
          <w:rFonts w:ascii="Times New Roman" w:hAnsi="Times New Roman"/>
          <w:color w:val="auto"/>
          <w:u w:val="none"/>
        </w:rPr>
      </w:pPr>
    </w:p>
    <w:p w14:paraId="26783586" w14:textId="3AD94553" w:rsidR="00C921E5" w:rsidRDefault="00C921E5" w:rsidP="00C921E5">
      <w:pPr>
        <w:spacing w:line="240" w:lineRule="auto"/>
        <w:ind w:left="720" w:hanging="720"/>
        <w:rPr>
          <w:rFonts w:ascii="Times New Roman" w:hAnsi="Times New Roman"/>
        </w:rPr>
      </w:pPr>
      <w:r w:rsidRPr="00480BDF">
        <w:rPr>
          <w:rFonts w:ascii="Times New Roman" w:hAnsi="Times New Roman"/>
        </w:rPr>
        <w:t>Neri, D. F., Wiegmann, D., Stanny, R. R., Shappell, S. A., McCardie, A., &amp; McKay, D. L. (1995). The effects of tyrosine on cognitive performance during extended wakefulness. </w:t>
      </w:r>
      <w:r w:rsidRPr="00480BDF">
        <w:rPr>
          <w:rFonts w:ascii="Times New Roman" w:hAnsi="Times New Roman"/>
          <w:i/>
          <w:iCs/>
        </w:rPr>
        <w:t xml:space="preserve">Aviation, </w:t>
      </w:r>
      <w:r w:rsidR="008E2CE8">
        <w:rPr>
          <w:rFonts w:ascii="Times New Roman" w:hAnsi="Times New Roman"/>
          <w:i/>
          <w:iCs/>
        </w:rPr>
        <w:t>S</w:t>
      </w:r>
      <w:r w:rsidRPr="00480BDF">
        <w:rPr>
          <w:rFonts w:ascii="Times New Roman" w:hAnsi="Times New Roman"/>
          <w:i/>
          <w:iCs/>
        </w:rPr>
        <w:t xml:space="preserve">pace, and </w:t>
      </w:r>
      <w:r w:rsidR="008E2CE8">
        <w:rPr>
          <w:rFonts w:ascii="Times New Roman" w:hAnsi="Times New Roman"/>
          <w:i/>
          <w:iCs/>
        </w:rPr>
        <w:t>E</w:t>
      </w:r>
      <w:r w:rsidRPr="00480BDF">
        <w:rPr>
          <w:rFonts w:ascii="Times New Roman" w:hAnsi="Times New Roman"/>
          <w:i/>
          <w:iCs/>
        </w:rPr>
        <w:t>nvironmental medicine</w:t>
      </w:r>
      <w:r w:rsidRPr="00480BDF">
        <w:rPr>
          <w:rFonts w:ascii="Times New Roman" w:hAnsi="Times New Roman"/>
        </w:rPr>
        <w:t>.</w:t>
      </w:r>
    </w:p>
    <w:p w14:paraId="26293793" w14:textId="77777777" w:rsidR="00BE67AB" w:rsidRDefault="00BE67AB" w:rsidP="00C921E5">
      <w:pPr>
        <w:spacing w:line="240" w:lineRule="auto"/>
        <w:ind w:left="720" w:hanging="720"/>
        <w:rPr>
          <w:rFonts w:ascii="Times New Roman" w:hAnsi="Times New Roman"/>
        </w:rPr>
      </w:pPr>
    </w:p>
    <w:p w14:paraId="6CAA1D9C" w14:textId="4D0E04F1" w:rsidR="00C921E5" w:rsidRDefault="00C921E5" w:rsidP="00C921E5">
      <w:pPr>
        <w:spacing w:line="240" w:lineRule="auto"/>
        <w:ind w:left="720" w:hanging="720"/>
        <w:rPr>
          <w:rFonts w:ascii="Times New Roman" w:hAnsi="Times New Roman"/>
        </w:rPr>
      </w:pPr>
      <w:r w:rsidRPr="00C84F05">
        <w:rPr>
          <w:rFonts w:ascii="Times New Roman" w:hAnsi="Times New Roman"/>
        </w:rPr>
        <w:t>Ohtsuka, Y., &amp; Nakaya, J. (2000). Effect of oral administration of L-arginine on senile dementia. </w:t>
      </w:r>
      <w:r w:rsidRPr="00C84F05">
        <w:rPr>
          <w:rFonts w:ascii="Times New Roman" w:hAnsi="Times New Roman"/>
          <w:i/>
          <w:iCs/>
        </w:rPr>
        <w:t xml:space="preserve">The American </w:t>
      </w:r>
      <w:r w:rsidR="008E2CE8">
        <w:rPr>
          <w:rFonts w:ascii="Times New Roman" w:hAnsi="Times New Roman"/>
          <w:i/>
          <w:iCs/>
        </w:rPr>
        <w:t>J</w:t>
      </w:r>
      <w:r w:rsidRPr="00C84F05">
        <w:rPr>
          <w:rFonts w:ascii="Times New Roman" w:hAnsi="Times New Roman"/>
          <w:i/>
          <w:iCs/>
        </w:rPr>
        <w:t xml:space="preserve">ournal of </w:t>
      </w:r>
      <w:r w:rsidR="008E2CE8">
        <w:rPr>
          <w:rFonts w:ascii="Times New Roman" w:hAnsi="Times New Roman"/>
          <w:i/>
          <w:iCs/>
        </w:rPr>
        <w:t>M</w:t>
      </w:r>
      <w:r w:rsidRPr="00C84F05">
        <w:rPr>
          <w:rFonts w:ascii="Times New Roman" w:hAnsi="Times New Roman"/>
          <w:i/>
          <w:iCs/>
        </w:rPr>
        <w:t>edicine</w:t>
      </w:r>
      <w:r w:rsidRPr="00C84F05">
        <w:rPr>
          <w:rFonts w:ascii="Times New Roman" w:hAnsi="Times New Roman"/>
        </w:rPr>
        <w:t>, </w:t>
      </w:r>
      <w:r w:rsidRPr="00C84F05">
        <w:rPr>
          <w:rFonts w:ascii="Times New Roman" w:hAnsi="Times New Roman"/>
          <w:i/>
          <w:iCs/>
        </w:rPr>
        <w:t>108</w:t>
      </w:r>
      <w:r w:rsidRPr="00C84F05">
        <w:rPr>
          <w:rFonts w:ascii="Times New Roman" w:hAnsi="Times New Roman"/>
        </w:rPr>
        <w:t>(5), 439.</w:t>
      </w:r>
    </w:p>
    <w:p w14:paraId="1645CB63" w14:textId="77777777" w:rsidR="00BE67AB" w:rsidRDefault="00BE67AB" w:rsidP="00C921E5">
      <w:pPr>
        <w:spacing w:line="240" w:lineRule="auto"/>
        <w:ind w:left="720" w:hanging="720"/>
        <w:rPr>
          <w:rFonts w:ascii="Times New Roman" w:hAnsi="Times New Roman"/>
        </w:rPr>
      </w:pPr>
    </w:p>
    <w:p w14:paraId="553ED1E5" w14:textId="2DE07F9F"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lastRenderedPageBreak/>
        <w:t>Owens, J. A., Mindell, J., &amp; Baylor, A. (2014). Effect of energy drink and caffeinated beverage consumption on sleep, mood, and performance in children and adolescents.</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 xml:space="preserve">Nutrition </w:t>
      </w:r>
      <w:r w:rsidR="008E2CE8">
        <w:rPr>
          <w:rFonts w:ascii="Times New Roman" w:hAnsi="Times New Roman"/>
          <w:i/>
          <w:iCs/>
          <w:color w:val="222222"/>
          <w:shd w:val="clear" w:color="auto" w:fill="FFFFFF"/>
        </w:rPr>
        <w:t>R</w:t>
      </w:r>
      <w:r w:rsidRPr="00E512B8">
        <w:rPr>
          <w:rFonts w:ascii="Times New Roman" w:hAnsi="Times New Roman"/>
          <w:i/>
          <w:iCs/>
          <w:color w:val="222222"/>
          <w:shd w:val="clear" w:color="auto" w:fill="FFFFFF"/>
        </w:rPr>
        <w:t>eviews</w:t>
      </w:r>
      <w:r w:rsidRPr="00E512B8">
        <w:rPr>
          <w:rFonts w:ascii="Times New Roman" w:hAnsi="Times New Roman"/>
          <w:color w:val="222222"/>
          <w:shd w:val="clear" w:color="auto" w:fill="FFFFFF"/>
        </w:rPr>
        <w:t>,</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72</w:t>
      </w:r>
      <w:r w:rsidRPr="00E512B8">
        <w:rPr>
          <w:rFonts w:ascii="Times New Roman" w:hAnsi="Times New Roman"/>
          <w:color w:val="222222"/>
          <w:shd w:val="clear" w:color="auto" w:fill="FFFFFF"/>
        </w:rPr>
        <w:t>(S1), 65-71.</w:t>
      </w:r>
    </w:p>
    <w:p w14:paraId="0E98454C" w14:textId="77777777" w:rsidR="00BE67AB" w:rsidRPr="00480BDF" w:rsidRDefault="00BE67AB" w:rsidP="00C921E5">
      <w:pPr>
        <w:tabs>
          <w:tab w:val="left" w:pos="5340"/>
        </w:tabs>
        <w:spacing w:line="240" w:lineRule="auto"/>
        <w:ind w:left="720" w:hanging="720"/>
        <w:rPr>
          <w:rFonts w:ascii="Times New Roman" w:hAnsi="Times New Roman"/>
          <w:color w:val="222222"/>
          <w:shd w:val="clear" w:color="auto" w:fill="FFFFFF"/>
        </w:rPr>
      </w:pPr>
    </w:p>
    <w:p w14:paraId="66073181"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Pr>
          <w:rFonts w:ascii="Times New Roman" w:hAnsi="Times New Roman"/>
          <w:color w:val="222222"/>
          <w:shd w:val="clear" w:color="auto" w:fill="FFFFFF"/>
        </w:rPr>
        <w:t xml:space="preserve">Pett, M., Johnson, M. (2005).  </w:t>
      </w:r>
      <w:r w:rsidRPr="002024EB">
        <w:rPr>
          <w:rFonts w:ascii="Times New Roman" w:hAnsi="Times New Roman"/>
          <w:color w:val="222222"/>
          <w:shd w:val="clear" w:color="auto" w:fill="FFFFFF"/>
        </w:rPr>
        <w:t>Development and Psychometric Evaluation of the Revised University Student Hassles Scale</w:t>
      </w:r>
      <w:r>
        <w:rPr>
          <w:rFonts w:ascii="Times New Roman" w:hAnsi="Times New Roman"/>
          <w:color w:val="222222"/>
          <w:shd w:val="clear" w:color="auto" w:fill="FFFFFF"/>
        </w:rPr>
        <w:t xml:space="preserve">.  </w:t>
      </w:r>
      <w:r w:rsidRPr="002024EB">
        <w:rPr>
          <w:rFonts w:ascii="Times New Roman" w:hAnsi="Times New Roman"/>
          <w:color w:val="222222"/>
          <w:shd w:val="clear" w:color="auto" w:fill="FFFFFF"/>
        </w:rPr>
        <w:t>Educational and Psychological Measurement December 2005 65: 984-1010, doi: 10.1177/0013164405275661</w:t>
      </w:r>
    </w:p>
    <w:p w14:paraId="02A72E29" w14:textId="77777777" w:rsidR="00BE67AB" w:rsidRPr="00E512B8" w:rsidRDefault="00BE67AB" w:rsidP="00C921E5">
      <w:pPr>
        <w:tabs>
          <w:tab w:val="left" w:pos="5340"/>
        </w:tabs>
        <w:spacing w:line="240" w:lineRule="auto"/>
        <w:ind w:left="720" w:hanging="720"/>
        <w:rPr>
          <w:rFonts w:ascii="Times New Roman" w:hAnsi="Times New Roman"/>
          <w:color w:val="222222"/>
          <w:shd w:val="clear" w:color="auto" w:fill="FFFFFF"/>
        </w:rPr>
      </w:pPr>
    </w:p>
    <w:p w14:paraId="3D03109C"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Park, S., Onufrak, S., Blanck, H. M., &amp; Sherry, B. (2013). Characteristics associated with consumption of sports and energy drinks among US adults: National Health Interview Survey, 2010.</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Journal of the Academy of Nutrition and Dietetics</w:t>
      </w:r>
      <w:r w:rsidRPr="00E512B8">
        <w:rPr>
          <w:rFonts w:ascii="Times New Roman" w:hAnsi="Times New Roman"/>
          <w:color w:val="222222"/>
          <w:shd w:val="clear" w:color="auto" w:fill="FFFFFF"/>
        </w:rPr>
        <w:t>,</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113</w:t>
      </w:r>
      <w:r w:rsidRPr="00E512B8">
        <w:rPr>
          <w:rFonts w:ascii="Times New Roman" w:hAnsi="Times New Roman"/>
          <w:color w:val="222222"/>
          <w:shd w:val="clear" w:color="auto" w:fill="FFFFFF"/>
        </w:rPr>
        <w:t>(1), 112-119.</w:t>
      </w:r>
    </w:p>
    <w:p w14:paraId="62A27B30"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39A0F5FB" w14:textId="77777777" w:rsidR="00C921E5" w:rsidRDefault="00C921E5" w:rsidP="00C921E5">
      <w:pPr>
        <w:spacing w:line="240" w:lineRule="auto"/>
        <w:ind w:left="720" w:hanging="720"/>
        <w:rPr>
          <w:rFonts w:ascii="Times New Roman" w:hAnsi="Times New Roman"/>
          <w:color w:val="222222"/>
          <w:shd w:val="clear" w:color="auto" w:fill="FFFFFF"/>
        </w:rPr>
      </w:pPr>
      <w:r w:rsidRPr="009141DE">
        <w:rPr>
          <w:rFonts w:ascii="Times New Roman" w:hAnsi="Times New Roman"/>
          <w:color w:val="222222"/>
          <w:shd w:val="clear" w:color="auto" w:fill="FFFFFF"/>
        </w:rPr>
        <w:t>Peacock, A., Martin, F. H., &amp; Carr, A. (2013). Energy drink ingredients. Contribution of caffeine and taurine to performance outcomes. </w:t>
      </w:r>
      <w:r w:rsidRPr="009141DE">
        <w:rPr>
          <w:rFonts w:ascii="Times New Roman" w:hAnsi="Times New Roman"/>
          <w:i/>
          <w:iCs/>
          <w:color w:val="222222"/>
          <w:shd w:val="clear" w:color="auto" w:fill="FFFFFF"/>
        </w:rPr>
        <w:t>Appetite</w:t>
      </w:r>
      <w:r w:rsidRPr="009141DE">
        <w:rPr>
          <w:rFonts w:ascii="Times New Roman" w:hAnsi="Times New Roman"/>
          <w:color w:val="222222"/>
          <w:shd w:val="clear" w:color="auto" w:fill="FFFFFF"/>
        </w:rPr>
        <w:t>, </w:t>
      </w:r>
      <w:r w:rsidRPr="009141DE">
        <w:rPr>
          <w:rFonts w:ascii="Times New Roman" w:hAnsi="Times New Roman"/>
          <w:i/>
          <w:iCs/>
          <w:color w:val="222222"/>
          <w:shd w:val="clear" w:color="auto" w:fill="FFFFFF"/>
        </w:rPr>
        <w:t>64</w:t>
      </w:r>
      <w:r w:rsidRPr="009141DE">
        <w:rPr>
          <w:rFonts w:ascii="Times New Roman" w:hAnsi="Times New Roman"/>
          <w:color w:val="222222"/>
          <w:shd w:val="clear" w:color="auto" w:fill="FFFFFF"/>
        </w:rPr>
        <w:t>, 1-4.</w:t>
      </w:r>
    </w:p>
    <w:p w14:paraId="0E5CC54C" w14:textId="77777777" w:rsidR="00BE67AB" w:rsidRDefault="00BE67AB" w:rsidP="00C921E5">
      <w:pPr>
        <w:spacing w:line="240" w:lineRule="auto"/>
        <w:ind w:left="720" w:hanging="720"/>
        <w:rPr>
          <w:rFonts w:ascii="Times New Roman" w:hAnsi="Times New Roman"/>
          <w:color w:val="222222"/>
          <w:shd w:val="clear" w:color="auto" w:fill="FFFFFF"/>
        </w:rPr>
      </w:pPr>
    </w:p>
    <w:p w14:paraId="6F0978B2" w14:textId="77777777" w:rsidR="00C921E5" w:rsidRDefault="00C921E5" w:rsidP="00C921E5">
      <w:pPr>
        <w:spacing w:line="240" w:lineRule="auto"/>
        <w:ind w:left="720" w:hanging="720"/>
        <w:rPr>
          <w:rFonts w:ascii="Times New Roman" w:hAnsi="Times New Roman"/>
          <w:color w:val="222222"/>
          <w:shd w:val="clear" w:color="auto" w:fill="FFFFFF"/>
        </w:rPr>
      </w:pPr>
      <w:r w:rsidRPr="000903B9">
        <w:rPr>
          <w:rFonts w:ascii="Times New Roman" w:hAnsi="Times New Roman"/>
          <w:color w:val="222222"/>
          <w:shd w:val="clear" w:color="auto" w:fill="FFFFFF"/>
        </w:rPr>
        <w:t>Pettit, M. L., &amp; DeBarr, K. A. (2011). Perceived stress, energy drink consumption, and academic performance among college students.</w:t>
      </w:r>
      <w:r w:rsidRPr="000903B9">
        <w:rPr>
          <w:rStyle w:val="apple-converted-space"/>
          <w:rFonts w:ascii="Times New Roman" w:hAnsi="Times New Roman"/>
          <w:color w:val="222222"/>
          <w:shd w:val="clear" w:color="auto" w:fill="FFFFFF"/>
        </w:rPr>
        <w:t> </w:t>
      </w:r>
      <w:r w:rsidRPr="000903B9">
        <w:rPr>
          <w:rFonts w:ascii="Times New Roman" w:hAnsi="Times New Roman"/>
          <w:i/>
          <w:iCs/>
          <w:color w:val="222222"/>
          <w:shd w:val="clear" w:color="auto" w:fill="FFFFFF"/>
        </w:rPr>
        <w:t xml:space="preserve">Journal of American </w:t>
      </w:r>
      <w:r>
        <w:rPr>
          <w:rFonts w:ascii="Times New Roman" w:hAnsi="Times New Roman"/>
          <w:i/>
          <w:iCs/>
          <w:color w:val="222222"/>
          <w:shd w:val="clear" w:color="auto" w:fill="FFFFFF"/>
        </w:rPr>
        <w:t>C</w:t>
      </w:r>
      <w:r w:rsidRPr="000903B9">
        <w:rPr>
          <w:rFonts w:ascii="Times New Roman" w:hAnsi="Times New Roman"/>
          <w:i/>
          <w:iCs/>
          <w:color w:val="222222"/>
          <w:shd w:val="clear" w:color="auto" w:fill="FFFFFF"/>
        </w:rPr>
        <w:t xml:space="preserve">ollege </w:t>
      </w:r>
      <w:r>
        <w:rPr>
          <w:rFonts w:ascii="Times New Roman" w:hAnsi="Times New Roman"/>
          <w:i/>
          <w:iCs/>
          <w:color w:val="222222"/>
          <w:shd w:val="clear" w:color="auto" w:fill="FFFFFF"/>
        </w:rPr>
        <w:t>H</w:t>
      </w:r>
      <w:r w:rsidRPr="000903B9">
        <w:rPr>
          <w:rFonts w:ascii="Times New Roman" w:hAnsi="Times New Roman"/>
          <w:i/>
          <w:iCs/>
          <w:color w:val="222222"/>
          <w:shd w:val="clear" w:color="auto" w:fill="FFFFFF"/>
        </w:rPr>
        <w:t>ealth</w:t>
      </w:r>
      <w:r w:rsidRPr="000903B9">
        <w:rPr>
          <w:rFonts w:ascii="Times New Roman" w:hAnsi="Times New Roman"/>
          <w:color w:val="222222"/>
          <w:shd w:val="clear" w:color="auto" w:fill="FFFFFF"/>
        </w:rPr>
        <w:t>,</w:t>
      </w:r>
      <w:r w:rsidRPr="000903B9">
        <w:rPr>
          <w:rStyle w:val="apple-converted-space"/>
          <w:rFonts w:ascii="Times New Roman" w:hAnsi="Times New Roman"/>
          <w:color w:val="222222"/>
          <w:shd w:val="clear" w:color="auto" w:fill="FFFFFF"/>
        </w:rPr>
        <w:t> </w:t>
      </w:r>
      <w:r w:rsidRPr="000903B9">
        <w:rPr>
          <w:rFonts w:ascii="Times New Roman" w:hAnsi="Times New Roman"/>
          <w:i/>
          <w:iCs/>
          <w:color w:val="222222"/>
          <w:shd w:val="clear" w:color="auto" w:fill="FFFFFF"/>
        </w:rPr>
        <w:t>59</w:t>
      </w:r>
      <w:r w:rsidRPr="000903B9">
        <w:rPr>
          <w:rFonts w:ascii="Times New Roman" w:hAnsi="Times New Roman"/>
          <w:color w:val="222222"/>
          <w:shd w:val="clear" w:color="auto" w:fill="FFFFFF"/>
        </w:rPr>
        <w:t>(5), 335-341.</w:t>
      </w:r>
    </w:p>
    <w:p w14:paraId="1809AB76" w14:textId="77777777" w:rsidR="00BE67AB" w:rsidRDefault="00BE67AB" w:rsidP="00C921E5">
      <w:pPr>
        <w:spacing w:line="240" w:lineRule="auto"/>
        <w:ind w:left="720" w:hanging="720"/>
        <w:rPr>
          <w:rFonts w:ascii="Times New Roman" w:hAnsi="Times New Roman"/>
          <w:color w:val="222222"/>
          <w:shd w:val="clear" w:color="auto" w:fill="FFFFFF"/>
        </w:rPr>
      </w:pPr>
    </w:p>
    <w:p w14:paraId="59682EB0" w14:textId="77777777" w:rsidR="00C921E5" w:rsidRDefault="00C921E5" w:rsidP="00C921E5">
      <w:pPr>
        <w:spacing w:line="240" w:lineRule="auto"/>
        <w:ind w:left="720" w:hanging="720"/>
        <w:rPr>
          <w:rFonts w:ascii="Times New Roman" w:hAnsi="Times New Roman"/>
          <w:color w:val="222222"/>
          <w:shd w:val="clear" w:color="auto" w:fill="FFFFFF"/>
        </w:rPr>
      </w:pPr>
      <w:r w:rsidRPr="00C46A0C">
        <w:rPr>
          <w:rFonts w:ascii="Times New Roman" w:hAnsi="Times New Roman"/>
          <w:color w:val="222222"/>
          <w:shd w:val="clear" w:color="auto" w:fill="FFFFFF"/>
        </w:rPr>
        <w:t>Pollak, C. P., &amp; Bright, D. (2003). Caffeine consumption and weekly sleep patterns in US seventh-, eighth-, and ninth-graders. </w:t>
      </w:r>
      <w:r w:rsidRPr="00C46A0C">
        <w:rPr>
          <w:rFonts w:ascii="Times New Roman" w:hAnsi="Times New Roman"/>
          <w:i/>
          <w:iCs/>
          <w:color w:val="222222"/>
          <w:shd w:val="clear" w:color="auto" w:fill="FFFFFF"/>
        </w:rPr>
        <w:t>Pediatrics</w:t>
      </w:r>
      <w:r w:rsidRPr="00C46A0C">
        <w:rPr>
          <w:rFonts w:ascii="Times New Roman" w:hAnsi="Times New Roman"/>
          <w:color w:val="222222"/>
          <w:shd w:val="clear" w:color="auto" w:fill="FFFFFF"/>
        </w:rPr>
        <w:t>, </w:t>
      </w:r>
      <w:r w:rsidRPr="00C46A0C">
        <w:rPr>
          <w:rFonts w:ascii="Times New Roman" w:hAnsi="Times New Roman"/>
          <w:i/>
          <w:iCs/>
          <w:color w:val="222222"/>
          <w:shd w:val="clear" w:color="auto" w:fill="FFFFFF"/>
        </w:rPr>
        <w:t>111</w:t>
      </w:r>
      <w:r w:rsidRPr="00C46A0C">
        <w:rPr>
          <w:rFonts w:ascii="Times New Roman" w:hAnsi="Times New Roman"/>
          <w:color w:val="222222"/>
          <w:shd w:val="clear" w:color="auto" w:fill="FFFFFF"/>
        </w:rPr>
        <w:t>(1), 42-46.</w:t>
      </w:r>
    </w:p>
    <w:p w14:paraId="46037FD8" w14:textId="77777777" w:rsidR="00BE67AB" w:rsidRDefault="00BE67AB" w:rsidP="00C921E5">
      <w:pPr>
        <w:spacing w:line="240" w:lineRule="auto"/>
        <w:ind w:left="720" w:hanging="720"/>
        <w:rPr>
          <w:rFonts w:ascii="Times New Roman" w:hAnsi="Times New Roman"/>
          <w:color w:val="222222"/>
          <w:shd w:val="clear" w:color="auto" w:fill="FFFFFF"/>
        </w:rPr>
      </w:pPr>
    </w:p>
    <w:p w14:paraId="0CD3F0AE" w14:textId="77777777" w:rsidR="00C921E5" w:rsidRDefault="00C921E5" w:rsidP="00C921E5">
      <w:pPr>
        <w:spacing w:line="240" w:lineRule="auto"/>
        <w:ind w:left="720" w:hanging="720"/>
        <w:rPr>
          <w:rFonts w:ascii="Times New Roman" w:hAnsi="Times New Roman"/>
        </w:rPr>
      </w:pPr>
      <w:r w:rsidRPr="00D22A97">
        <w:rPr>
          <w:rFonts w:ascii="Times New Roman" w:hAnsi="Times New Roman"/>
        </w:rPr>
        <w:t>Rae, C., Digney, A. L., McEwan, S. R., &amp; Bates, T. C. (2003). Oral creatine monohydrate supplementation improves brain performance: a double blind, placebo–controlled, crossover trial. </w:t>
      </w:r>
      <w:r w:rsidRPr="00D22A97">
        <w:rPr>
          <w:rFonts w:ascii="Times New Roman" w:hAnsi="Times New Roman"/>
          <w:i/>
          <w:iCs/>
        </w:rPr>
        <w:t>Proceedings of the Royal Society of London B: Biological Sciences</w:t>
      </w:r>
      <w:r w:rsidRPr="00D22A97">
        <w:rPr>
          <w:rFonts w:ascii="Times New Roman" w:hAnsi="Times New Roman"/>
        </w:rPr>
        <w:t>, </w:t>
      </w:r>
      <w:r w:rsidRPr="00D22A97">
        <w:rPr>
          <w:rFonts w:ascii="Times New Roman" w:hAnsi="Times New Roman"/>
          <w:i/>
          <w:iCs/>
        </w:rPr>
        <w:t>270</w:t>
      </w:r>
      <w:r w:rsidRPr="00D22A97">
        <w:rPr>
          <w:rFonts w:ascii="Times New Roman" w:hAnsi="Times New Roman"/>
        </w:rPr>
        <w:t>(1529), 2147-2150.</w:t>
      </w:r>
    </w:p>
    <w:p w14:paraId="0F4C613B" w14:textId="77777777" w:rsidR="00BE67AB" w:rsidRDefault="00BE67AB" w:rsidP="00C921E5">
      <w:pPr>
        <w:spacing w:line="240" w:lineRule="auto"/>
        <w:ind w:left="720" w:hanging="720"/>
        <w:rPr>
          <w:rFonts w:ascii="Times New Roman" w:hAnsi="Times New Roman"/>
        </w:rPr>
      </w:pPr>
    </w:p>
    <w:p w14:paraId="39C4F56A" w14:textId="6C3160DE" w:rsidR="00C921E5" w:rsidRDefault="00C921E5" w:rsidP="00C921E5">
      <w:pPr>
        <w:spacing w:line="240" w:lineRule="auto"/>
        <w:ind w:left="720" w:hanging="720"/>
        <w:rPr>
          <w:rFonts w:ascii="Times New Roman" w:hAnsi="Times New Roman"/>
        </w:rPr>
      </w:pPr>
      <w:r w:rsidRPr="00E04BF3">
        <w:rPr>
          <w:rFonts w:ascii="Times New Roman" w:hAnsi="Times New Roman"/>
        </w:rPr>
        <w:t>Raederstorff, D. G., Schlachter, M. F., Elste, V., &amp; Weber, P. (2003). Effect of EGCG on lipid absorption and plasma lipid levels in rats. </w:t>
      </w:r>
      <w:r w:rsidRPr="00E04BF3">
        <w:rPr>
          <w:rFonts w:ascii="Times New Roman" w:hAnsi="Times New Roman"/>
          <w:i/>
          <w:iCs/>
        </w:rPr>
        <w:t xml:space="preserve">The Journal of </w:t>
      </w:r>
      <w:r w:rsidR="008E2CE8">
        <w:rPr>
          <w:rFonts w:ascii="Times New Roman" w:hAnsi="Times New Roman"/>
          <w:i/>
          <w:iCs/>
        </w:rPr>
        <w:t>N</w:t>
      </w:r>
      <w:r w:rsidRPr="00E04BF3">
        <w:rPr>
          <w:rFonts w:ascii="Times New Roman" w:hAnsi="Times New Roman"/>
          <w:i/>
          <w:iCs/>
        </w:rPr>
        <w:t xml:space="preserve">utritional </w:t>
      </w:r>
      <w:r w:rsidR="008E2CE8">
        <w:rPr>
          <w:rFonts w:ascii="Times New Roman" w:hAnsi="Times New Roman"/>
          <w:i/>
          <w:iCs/>
        </w:rPr>
        <w:t>B</w:t>
      </w:r>
      <w:r w:rsidRPr="00E04BF3">
        <w:rPr>
          <w:rFonts w:ascii="Times New Roman" w:hAnsi="Times New Roman"/>
          <w:i/>
          <w:iCs/>
        </w:rPr>
        <w:t>iochemistry</w:t>
      </w:r>
      <w:r w:rsidRPr="00E04BF3">
        <w:rPr>
          <w:rFonts w:ascii="Times New Roman" w:hAnsi="Times New Roman"/>
        </w:rPr>
        <w:t>, </w:t>
      </w:r>
      <w:r w:rsidRPr="00E04BF3">
        <w:rPr>
          <w:rFonts w:ascii="Times New Roman" w:hAnsi="Times New Roman"/>
          <w:i/>
          <w:iCs/>
        </w:rPr>
        <w:t>14</w:t>
      </w:r>
      <w:r w:rsidRPr="00E04BF3">
        <w:rPr>
          <w:rFonts w:ascii="Times New Roman" w:hAnsi="Times New Roman"/>
        </w:rPr>
        <w:t>(6), 326-332.</w:t>
      </w:r>
    </w:p>
    <w:p w14:paraId="003ACD29" w14:textId="77777777" w:rsidR="00BE67AB" w:rsidRPr="000903B9" w:rsidRDefault="00BE67AB" w:rsidP="00C921E5">
      <w:pPr>
        <w:spacing w:line="240" w:lineRule="auto"/>
        <w:ind w:left="720" w:hanging="720"/>
        <w:rPr>
          <w:rFonts w:ascii="Times New Roman" w:hAnsi="Times New Roman"/>
        </w:rPr>
      </w:pPr>
    </w:p>
    <w:p w14:paraId="5407B1CF"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Rath, M. (2012). Energy drinks: what is all the hype? The dangers of energy drink consumption.</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Journal of the American Academy of Nurse Practitioners</w:t>
      </w:r>
      <w:r w:rsidRPr="00E512B8">
        <w:rPr>
          <w:rFonts w:ascii="Times New Roman" w:hAnsi="Times New Roman"/>
          <w:color w:val="222222"/>
          <w:shd w:val="clear" w:color="auto" w:fill="FFFFFF"/>
        </w:rPr>
        <w:t>,</w:t>
      </w:r>
      <w:r w:rsidRPr="00E512B8">
        <w:rPr>
          <w:rFonts w:ascii="Times New Roman" w:hAnsi="Times New Roman"/>
          <w:i/>
          <w:iCs/>
          <w:color w:val="222222"/>
          <w:shd w:val="clear" w:color="auto" w:fill="FFFFFF"/>
        </w:rPr>
        <w:t xml:space="preserve"> 24</w:t>
      </w:r>
      <w:r w:rsidRPr="00E512B8">
        <w:rPr>
          <w:rFonts w:ascii="Times New Roman" w:hAnsi="Times New Roman"/>
          <w:color w:val="222222"/>
          <w:shd w:val="clear" w:color="auto" w:fill="FFFFFF"/>
        </w:rPr>
        <w:t>(2), 70-76.</w:t>
      </w:r>
    </w:p>
    <w:p w14:paraId="6ADD3E43"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463D24EC" w14:textId="785E0552" w:rsidR="00C921E5" w:rsidRDefault="00C921E5" w:rsidP="00C921E5">
      <w:pPr>
        <w:spacing w:line="240" w:lineRule="auto"/>
        <w:ind w:left="720" w:hanging="720"/>
        <w:rPr>
          <w:rFonts w:ascii="Times New Roman" w:hAnsi="Times New Roman"/>
        </w:rPr>
      </w:pPr>
      <w:r>
        <w:t xml:space="preserve">Red bull GmbH. (2015).  Who makes Red Bull? Retrieved from </w:t>
      </w:r>
      <w:r w:rsidR="00BE67AB" w:rsidRPr="00BE67AB">
        <w:rPr>
          <w:rFonts w:ascii="Times New Roman" w:hAnsi="Times New Roman"/>
        </w:rPr>
        <w:t>http://energydrink-us.redbull.com/company</w:t>
      </w:r>
    </w:p>
    <w:p w14:paraId="44AA7C2A" w14:textId="77777777" w:rsidR="00BE67AB" w:rsidRDefault="00BE67AB" w:rsidP="00C921E5">
      <w:pPr>
        <w:spacing w:line="240" w:lineRule="auto"/>
        <w:ind w:left="720" w:hanging="720"/>
        <w:rPr>
          <w:rStyle w:val="Hyperlink"/>
          <w:rFonts w:ascii="Times New Roman" w:hAnsi="Times New Roman"/>
        </w:rPr>
      </w:pPr>
    </w:p>
    <w:p w14:paraId="32BE3997" w14:textId="77777777" w:rsidR="00C921E5" w:rsidRDefault="00C921E5" w:rsidP="00C921E5">
      <w:pPr>
        <w:spacing w:line="240" w:lineRule="auto"/>
        <w:ind w:left="720" w:hanging="720"/>
        <w:rPr>
          <w:rFonts w:ascii="Times New Roman" w:hAnsi="Times New Roman"/>
        </w:rPr>
      </w:pPr>
      <w:r w:rsidRPr="006E7433">
        <w:rPr>
          <w:rFonts w:ascii="Times New Roman" w:hAnsi="Times New Roman"/>
        </w:rPr>
        <w:t>Reissig, C. J., Strain, E. C., &amp; Griffiths, R. R. (2009). Caffeinated energy drinks—a growing problem. </w:t>
      </w:r>
      <w:r w:rsidRPr="006E7433">
        <w:rPr>
          <w:rFonts w:ascii="Times New Roman" w:hAnsi="Times New Roman"/>
          <w:i/>
          <w:iCs/>
        </w:rPr>
        <w:t>Drug and alcohol dependence</w:t>
      </w:r>
      <w:r w:rsidRPr="006E7433">
        <w:rPr>
          <w:rFonts w:ascii="Times New Roman" w:hAnsi="Times New Roman"/>
        </w:rPr>
        <w:t>, </w:t>
      </w:r>
      <w:r w:rsidRPr="006E7433">
        <w:rPr>
          <w:rFonts w:ascii="Times New Roman" w:hAnsi="Times New Roman"/>
          <w:i/>
          <w:iCs/>
        </w:rPr>
        <w:t>99</w:t>
      </w:r>
      <w:r w:rsidRPr="006E7433">
        <w:rPr>
          <w:rFonts w:ascii="Times New Roman" w:hAnsi="Times New Roman"/>
        </w:rPr>
        <w:t>(1), 1-10.</w:t>
      </w:r>
    </w:p>
    <w:p w14:paraId="49FF1419" w14:textId="77777777" w:rsidR="00BE67AB" w:rsidRPr="002C00BC" w:rsidRDefault="00BE67AB" w:rsidP="00C921E5">
      <w:pPr>
        <w:spacing w:line="240" w:lineRule="auto"/>
        <w:ind w:left="720" w:hanging="720"/>
        <w:rPr>
          <w:rFonts w:ascii="Times New Roman" w:hAnsi="Times New Roman"/>
        </w:rPr>
      </w:pPr>
    </w:p>
    <w:p w14:paraId="46B4371D"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Riesenhuber, A., Boehm, M., Posch, M., &amp; Aufricht, C. (2006). Diuretic potential of energy drinks.</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Amino Acids</w:t>
      </w:r>
      <w:r w:rsidRPr="00E512B8">
        <w:rPr>
          <w:rFonts w:ascii="Times New Roman" w:hAnsi="Times New Roman"/>
          <w:color w:val="222222"/>
          <w:shd w:val="clear" w:color="auto" w:fill="FFFFFF"/>
        </w:rPr>
        <w:t>,</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31</w:t>
      </w:r>
      <w:r w:rsidRPr="00E512B8">
        <w:rPr>
          <w:rFonts w:ascii="Times New Roman" w:hAnsi="Times New Roman"/>
          <w:color w:val="222222"/>
          <w:shd w:val="clear" w:color="auto" w:fill="FFFFFF"/>
        </w:rPr>
        <w:t>(1), 81-83.</w:t>
      </w:r>
    </w:p>
    <w:p w14:paraId="59B2DFEB"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0AB32489" w14:textId="5BE45D1E"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0702CA">
        <w:rPr>
          <w:rFonts w:ascii="Times New Roman" w:hAnsi="Times New Roman"/>
          <w:color w:val="222222"/>
          <w:shd w:val="clear" w:color="auto" w:fill="FFFFFF"/>
        </w:rPr>
        <w:lastRenderedPageBreak/>
        <w:t>Rizzo, D. C. (2015). </w:t>
      </w:r>
      <w:r w:rsidRPr="000702CA">
        <w:rPr>
          <w:rFonts w:ascii="Times New Roman" w:hAnsi="Times New Roman"/>
          <w:i/>
          <w:iCs/>
          <w:color w:val="222222"/>
          <w:shd w:val="clear" w:color="auto" w:fill="FFFFFF"/>
        </w:rPr>
        <w:t xml:space="preserve">Fundamentals of </w:t>
      </w:r>
      <w:r w:rsidR="008E2CE8">
        <w:rPr>
          <w:rFonts w:ascii="Times New Roman" w:hAnsi="Times New Roman"/>
          <w:i/>
          <w:iCs/>
          <w:color w:val="222222"/>
          <w:shd w:val="clear" w:color="auto" w:fill="FFFFFF"/>
        </w:rPr>
        <w:t>A</w:t>
      </w:r>
      <w:r w:rsidRPr="000702CA">
        <w:rPr>
          <w:rFonts w:ascii="Times New Roman" w:hAnsi="Times New Roman"/>
          <w:i/>
          <w:iCs/>
          <w:color w:val="222222"/>
          <w:shd w:val="clear" w:color="auto" w:fill="FFFFFF"/>
        </w:rPr>
        <w:t xml:space="preserve">natomy and </w:t>
      </w:r>
      <w:r w:rsidR="008E2CE8">
        <w:rPr>
          <w:rFonts w:ascii="Times New Roman" w:hAnsi="Times New Roman"/>
          <w:i/>
          <w:iCs/>
          <w:color w:val="222222"/>
          <w:shd w:val="clear" w:color="auto" w:fill="FFFFFF"/>
        </w:rPr>
        <w:t>P</w:t>
      </w:r>
      <w:r w:rsidRPr="000702CA">
        <w:rPr>
          <w:rFonts w:ascii="Times New Roman" w:hAnsi="Times New Roman"/>
          <w:i/>
          <w:iCs/>
          <w:color w:val="222222"/>
          <w:shd w:val="clear" w:color="auto" w:fill="FFFFFF"/>
        </w:rPr>
        <w:t>hysiology</w:t>
      </w:r>
      <w:r w:rsidRPr="000702CA">
        <w:rPr>
          <w:rFonts w:ascii="Times New Roman" w:hAnsi="Times New Roman"/>
          <w:color w:val="222222"/>
          <w:shd w:val="clear" w:color="auto" w:fill="FFFFFF"/>
        </w:rPr>
        <w:t>. Cengage Learning.</w:t>
      </w:r>
    </w:p>
    <w:p w14:paraId="3E45163C"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158D5CCF" w14:textId="2562427F"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0C4431">
        <w:rPr>
          <w:rFonts w:ascii="Times New Roman" w:hAnsi="Times New Roman"/>
          <w:color w:val="222222"/>
          <w:shd w:val="clear" w:color="auto" w:fill="FFFFFF"/>
        </w:rPr>
        <w:t>Schwarz, N. A., Rigby, B. R., La Bounty, P., Shelmadine, B., &amp; Bowden, R. G. (2011). A review of weight control strategies and their effects on the regulation of hormonal balance. </w:t>
      </w:r>
      <w:r w:rsidRPr="000C4431">
        <w:rPr>
          <w:rFonts w:ascii="Times New Roman" w:hAnsi="Times New Roman"/>
          <w:i/>
          <w:iCs/>
          <w:color w:val="222222"/>
          <w:shd w:val="clear" w:color="auto" w:fill="FFFFFF"/>
        </w:rPr>
        <w:t xml:space="preserve">Journal of </w:t>
      </w:r>
      <w:r w:rsidR="008E2CE8">
        <w:rPr>
          <w:rFonts w:ascii="Times New Roman" w:hAnsi="Times New Roman"/>
          <w:i/>
          <w:iCs/>
          <w:color w:val="222222"/>
          <w:shd w:val="clear" w:color="auto" w:fill="FFFFFF"/>
        </w:rPr>
        <w:t>N</w:t>
      </w:r>
      <w:r w:rsidRPr="000C4431">
        <w:rPr>
          <w:rFonts w:ascii="Times New Roman" w:hAnsi="Times New Roman"/>
          <w:i/>
          <w:iCs/>
          <w:color w:val="222222"/>
          <w:shd w:val="clear" w:color="auto" w:fill="FFFFFF"/>
        </w:rPr>
        <w:t xml:space="preserve">utrition and </w:t>
      </w:r>
      <w:r w:rsidR="008E2CE8">
        <w:rPr>
          <w:rFonts w:ascii="Times New Roman" w:hAnsi="Times New Roman"/>
          <w:i/>
          <w:iCs/>
          <w:color w:val="222222"/>
          <w:shd w:val="clear" w:color="auto" w:fill="FFFFFF"/>
        </w:rPr>
        <w:t>M</w:t>
      </w:r>
      <w:r w:rsidRPr="000C4431">
        <w:rPr>
          <w:rFonts w:ascii="Times New Roman" w:hAnsi="Times New Roman"/>
          <w:i/>
          <w:iCs/>
          <w:color w:val="222222"/>
          <w:shd w:val="clear" w:color="auto" w:fill="FFFFFF"/>
        </w:rPr>
        <w:t>etabolism</w:t>
      </w:r>
      <w:r w:rsidRPr="000C4431">
        <w:rPr>
          <w:rFonts w:ascii="Times New Roman" w:hAnsi="Times New Roman"/>
          <w:color w:val="222222"/>
          <w:shd w:val="clear" w:color="auto" w:fill="FFFFFF"/>
        </w:rPr>
        <w:t>, </w:t>
      </w:r>
      <w:r w:rsidRPr="000C4431">
        <w:rPr>
          <w:rFonts w:ascii="Times New Roman" w:hAnsi="Times New Roman"/>
          <w:i/>
          <w:iCs/>
          <w:color w:val="222222"/>
          <w:shd w:val="clear" w:color="auto" w:fill="FFFFFF"/>
        </w:rPr>
        <w:t>2011</w:t>
      </w:r>
      <w:r w:rsidRPr="000C4431">
        <w:rPr>
          <w:rFonts w:ascii="Times New Roman" w:hAnsi="Times New Roman"/>
          <w:color w:val="222222"/>
          <w:shd w:val="clear" w:color="auto" w:fill="FFFFFF"/>
        </w:rPr>
        <w:t>.</w:t>
      </w:r>
    </w:p>
    <w:p w14:paraId="7B72C9CB" w14:textId="77777777" w:rsidR="00BE67AB" w:rsidRPr="00E512B8" w:rsidRDefault="00BE67AB" w:rsidP="00C921E5">
      <w:pPr>
        <w:tabs>
          <w:tab w:val="left" w:pos="5340"/>
        </w:tabs>
        <w:spacing w:line="240" w:lineRule="auto"/>
        <w:ind w:left="720" w:hanging="720"/>
        <w:rPr>
          <w:rFonts w:ascii="Times New Roman" w:hAnsi="Times New Roman"/>
          <w:color w:val="222222"/>
          <w:shd w:val="clear" w:color="auto" w:fill="FFFFFF"/>
        </w:rPr>
      </w:pPr>
    </w:p>
    <w:p w14:paraId="6B2E3E26"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Pr>
          <w:rFonts w:ascii="Times New Roman" w:hAnsi="Times New Roman"/>
          <w:color w:val="222222"/>
          <w:shd w:val="clear" w:color="auto" w:fill="FFFFFF"/>
        </w:rPr>
        <w:t xml:space="preserve">Seaward, B. L. (2015).  </w:t>
      </w:r>
      <w:r w:rsidRPr="00EB68FD">
        <w:rPr>
          <w:rFonts w:ascii="Times New Roman" w:hAnsi="Times New Roman"/>
          <w:i/>
          <w:color w:val="222222"/>
          <w:shd w:val="clear" w:color="auto" w:fill="FFFFFF"/>
        </w:rPr>
        <w:t>Managing Stress:  Principles and Strategies for Health and Well-Being</w:t>
      </w:r>
      <w:r>
        <w:rPr>
          <w:rFonts w:ascii="Times New Roman" w:hAnsi="Times New Roman"/>
          <w:color w:val="222222"/>
          <w:shd w:val="clear" w:color="auto" w:fill="FFFFFF"/>
        </w:rPr>
        <w:t xml:space="preserve"> (8</w:t>
      </w:r>
      <w:r w:rsidRPr="00647736">
        <w:rPr>
          <w:rFonts w:ascii="Times New Roman" w:hAnsi="Times New Roman"/>
          <w:color w:val="222222"/>
          <w:shd w:val="clear" w:color="auto" w:fill="FFFFFF"/>
          <w:vertAlign w:val="superscript"/>
        </w:rPr>
        <w:t>th</w:t>
      </w:r>
      <w:r>
        <w:rPr>
          <w:rFonts w:ascii="Times New Roman" w:hAnsi="Times New Roman"/>
          <w:color w:val="222222"/>
          <w:shd w:val="clear" w:color="auto" w:fill="FFFFFF"/>
        </w:rPr>
        <w:t xml:space="preserve"> ed.).  Burlington, MA:  Jones &amp; Bartlett Learning</w:t>
      </w:r>
    </w:p>
    <w:p w14:paraId="7DB47451"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6813268C" w14:textId="73127345" w:rsidR="00C921E5" w:rsidRDefault="00C921E5" w:rsidP="00C921E5">
      <w:pPr>
        <w:tabs>
          <w:tab w:val="left" w:pos="5340"/>
        </w:tabs>
        <w:spacing w:line="240" w:lineRule="auto"/>
        <w:ind w:left="720" w:hanging="720"/>
        <w:rPr>
          <w:rFonts w:ascii="Times New Roman" w:hAnsi="Times New Roman"/>
          <w:color w:val="222222"/>
          <w:shd w:val="clear" w:color="auto" w:fill="FFFFFF"/>
        </w:rPr>
      </w:pPr>
      <w:r>
        <w:rPr>
          <w:rFonts w:ascii="Times New Roman" w:hAnsi="Times New Roman"/>
          <w:color w:val="222222"/>
          <w:shd w:val="clear" w:color="auto" w:fill="FFFFFF"/>
        </w:rPr>
        <w:t>Seifert, S. M., Schaechter, J. L., Hershorin, E. R., &amp; Lipshultz, S. E. (2011). Health effects of energy drinks on children, adolescents, and young adults.</w:t>
      </w:r>
      <w:r>
        <w:rPr>
          <w:rFonts w:ascii="Times New Roman" w:hAnsi="Times New Roman"/>
          <w:i/>
          <w:iCs/>
          <w:color w:val="222222"/>
          <w:shd w:val="clear" w:color="auto" w:fill="FFFFFF"/>
        </w:rPr>
        <w:t xml:space="preserve"> Pediatrics</w:t>
      </w:r>
      <w:r>
        <w:rPr>
          <w:rFonts w:ascii="Times New Roman" w:hAnsi="Times New Roman"/>
          <w:color w:val="222222"/>
          <w:shd w:val="clear" w:color="auto" w:fill="FFFFFF"/>
        </w:rPr>
        <w:t xml:space="preserve">, 127(3), 511-528. </w:t>
      </w:r>
      <w:r w:rsidR="00BE67AB" w:rsidRPr="00BE67AB">
        <w:rPr>
          <w:rFonts w:ascii="Times New Roman" w:hAnsi="Times New Roman"/>
          <w:shd w:val="clear" w:color="auto" w:fill="FFFFFF"/>
        </w:rPr>
        <w:t>http://doi.org/10.1542/peds.2009-3592</w:t>
      </w:r>
      <w:r>
        <w:rPr>
          <w:rFonts w:ascii="Times New Roman" w:hAnsi="Times New Roman"/>
          <w:color w:val="222222"/>
          <w:shd w:val="clear" w:color="auto" w:fill="FFFFFF"/>
        </w:rPr>
        <w:t>.</w:t>
      </w:r>
    </w:p>
    <w:p w14:paraId="0EDF4622"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41BAB4AE" w14:textId="53CABA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Pr>
          <w:rFonts w:ascii="Times New Roman" w:hAnsi="Times New Roman"/>
          <w:color w:val="222222"/>
          <w:shd w:val="clear" w:color="auto" w:fill="FFFFFF"/>
        </w:rPr>
        <w:t>Selye, H. (1976</w:t>
      </w:r>
      <w:r w:rsidRPr="002A3725">
        <w:rPr>
          <w:rFonts w:ascii="Times New Roman" w:hAnsi="Times New Roman"/>
          <w:color w:val="222222"/>
          <w:shd w:val="clear" w:color="auto" w:fill="FFFFFF"/>
        </w:rPr>
        <w:t>). </w:t>
      </w:r>
      <w:r w:rsidRPr="002A3725">
        <w:rPr>
          <w:rFonts w:ascii="Times New Roman" w:hAnsi="Times New Roman"/>
          <w:i/>
          <w:iCs/>
          <w:color w:val="222222"/>
          <w:shd w:val="clear" w:color="auto" w:fill="FFFFFF"/>
        </w:rPr>
        <w:t xml:space="preserve">Stress in </w:t>
      </w:r>
      <w:r w:rsidR="008E2CE8">
        <w:rPr>
          <w:rFonts w:ascii="Times New Roman" w:hAnsi="Times New Roman"/>
          <w:i/>
          <w:iCs/>
          <w:color w:val="222222"/>
          <w:shd w:val="clear" w:color="auto" w:fill="FFFFFF"/>
        </w:rPr>
        <w:t>H</w:t>
      </w:r>
      <w:r w:rsidRPr="002A3725">
        <w:rPr>
          <w:rFonts w:ascii="Times New Roman" w:hAnsi="Times New Roman"/>
          <w:i/>
          <w:iCs/>
          <w:color w:val="222222"/>
          <w:shd w:val="clear" w:color="auto" w:fill="FFFFFF"/>
        </w:rPr>
        <w:t xml:space="preserve">ealth and </w:t>
      </w:r>
      <w:r w:rsidR="008E2CE8">
        <w:rPr>
          <w:rFonts w:ascii="Times New Roman" w:hAnsi="Times New Roman"/>
          <w:i/>
          <w:iCs/>
          <w:color w:val="222222"/>
          <w:shd w:val="clear" w:color="auto" w:fill="FFFFFF"/>
        </w:rPr>
        <w:t>D</w:t>
      </w:r>
      <w:r w:rsidRPr="002A3725">
        <w:rPr>
          <w:rFonts w:ascii="Times New Roman" w:hAnsi="Times New Roman"/>
          <w:i/>
          <w:iCs/>
          <w:color w:val="222222"/>
          <w:shd w:val="clear" w:color="auto" w:fill="FFFFFF"/>
        </w:rPr>
        <w:t>isease</w:t>
      </w:r>
      <w:r w:rsidRPr="002A3725">
        <w:rPr>
          <w:rFonts w:ascii="Times New Roman" w:hAnsi="Times New Roman"/>
          <w:color w:val="222222"/>
          <w:shd w:val="clear" w:color="auto" w:fill="FFFFFF"/>
        </w:rPr>
        <w:t>. Butterworth-Heinemann.</w:t>
      </w:r>
    </w:p>
    <w:p w14:paraId="25DD21A4"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32B25FAA"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71106C">
        <w:rPr>
          <w:rFonts w:ascii="Times New Roman" w:hAnsi="Times New Roman"/>
          <w:color w:val="222222"/>
          <w:shd w:val="clear" w:color="auto" w:fill="FFFFFF"/>
        </w:rPr>
        <w:t>Sheldon, K. M., Cummins, R., &amp; Kamble, S. (2010). Life Balance and Well</w:t>
      </w:r>
      <w:r w:rsidRPr="0071106C">
        <w:rPr>
          <w:rFonts w:ascii="Cambria Math" w:hAnsi="Cambria Math" w:cs="Cambria Math"/>
          <w:color w:val="222222"/>
          <w:shd w:val="clear" w:color="auto" w:fill="FFFFFF"/>
        </w:rPr>
        <w:t>‐</w:t>
      </w:r>
      <w:r w:rsidRPr="0071106C">
        <w:rPr>
          <w:rFonts w:ascii="Times New Roman" w:hAnsi="Times New Roman"/>
          <w:color w:val="222222"/>
          <w:shd w:val="clear" w:color="auto" w:fill="FFFFFF"/>
        </w:rPr>
        <w:t>Being: Testing a Novel Conceptual and Measurement Approach. </w:t>
      </w:r>
      <w:r w:rsidRPr="0071106C">
        <w:rPr>
          <w:rFonts w:ascii="Times New Roman" w:hAnsi="Times New Roman"/>
          <w:i/>
          <w:iCs/>
          <w:color w:val="222222"/>
          <w:shd w:val="clear" w:color="auto" w:fill="FFFFFF"/>
        </w:rPr>
        <w:t>Journal of Personality</w:t>
      </w:r>
      <w:r w:rsidRPr="0071106C">
        <w:rPr>
          <w:rFonts w:ascii="Times New Roman" w:hAnsi="Times New Roman"/>
          <w:color w:val="222222"/>
          <w:shd w:val="clear" w:color="auto" w:fill="FFFFFF"/>
        </w:rPr>
        <w:t>, </w:t>
      </w:r>
      <w:r w:rsidRPr="0071106C">
        <w:rPr>
          <w:rFonts w:ascii="Times New Roman" w:hAnsi="Times New Roman"/>
          <w:i/>
          <w:iCs/>
          <w:color w:val="222222"/>
          <w:shd w:val="clear" w:color="auto" w:fill="FFFFFF"/>
        </w:rPr>
        <w:t>78</w:t>
      </w:r>
      <w:r w:rsidRPr="0071106C">
        <w:rPr>
          <w:rFonts w:ascii="Times New Roman" w:hAnsi="Times New Roman"/>
          <w:color w:val="222222"/>
          <w:shd w:val="clear" w:color="auto" w:fill="FFFFFF"/>
        </w:rPr>
        <w:t>(4), 1093-1134.</w:t>
      </w:r>
    </w:p>
    <w:p w14:paraId="2F6068EB"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000CB82E" w14:textId="236052AE"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5958DB">
        <w:rPr>
          <w:rFonts w:ascii="Times New Roman" w:hAnsi="Times New Roman"/>
          <w:color w:val="222222"/>
          <w:shd w:val="clear" w:color="auto" w:fill="FFFFFF"/>
        </w:rPr>
        <w:t>Smit, H. J., Cotton, J. R., Hughes, S. C., &amp; Rogers, P. J. (2004). Mood and cognitive performance effects of" energy" drink constituents: caffeine, glucose and carbonation. </w:t>
      </w:r>
      <w:r w:rsidRPr="005958DB">
        <w:rPr>
          <w:rFonts w:ascii="Times New Roman" w:hAnsi="Times New Roman"/>
          <w:i/>
          <w:iCs/>
          <w:color w:val="222222"/>
          <w:shd w:val="clear" w:color="auto" w:fill="FFFFFF"/>
        </w:rPr>
        <w:t xml:space="preserve">Nutritional </w:t>
      </w:r>
      <w:r w:rsidR="008E2CE8">
        <w:rPr>
          <w:rFonts w:ascii="Times New Roman" w:hAnsi="Times New Roman"/>
          <w:i/>
          <w:iCs/>
          <w:color w:val="222222"/>
          <w:shd w:val="clear" w:color="auto" w:fill="FFFFFF"/>
        </w:rPr>
        <w:t>N</w:t>
      </w:r>
      <w:r w:rsidRPr="005958DB">
        <w:rPr>
          <w:rFonts w:ascii="Times New Roman" w:hAnsi="Times New Roman"/>
          <w:i/>
          <w:iCs/>
          <w:color w:val="222222"/>
          <w:shd w:val="clear" w:color="auto" w:fill="FFFFFF"/>
        </w:rPr>
        <w:t>euroscience</w:t>
      </w:r>
      <w:r w:rsidRPr="005958DB">
        <w:rPr>
          <w:rFonts w:ascii="Times New Roman" w:hAnsi="Times New Roman"/>
          <w:color w:val="222222"/>
          <w:shd w:val="clear" w:color="auto" w:fill="FFFFFF"/>
        </w:rPr>
        <w:t>, </w:t>
      </w:r>
      <w:r w:rsidRPr="005958DB">
        <w:rPr>
          <w:rFonts w:ascii="Times New Roman" w:hAnsi="Times New Roman"/>
          <w:i/>
          <w:iCs/>
          <w:color w:val="222222"/>
          <w:shd w:val="clear" w:color="auto" w:fill="FFFFFF"/>
        </w:rPr>
        <w:t>7</w:t>
      </w:r>
      <w:r w:rsidRPr="005958DB">
        <w:rPr>
          <w:rFonts w:ascii="Times New Roman" w:hAnsi="Times New Roman"/>
          <w:color w:val="222222"/>
          <w:shd w:val="clear" w:color="auto" w:fill="FFFFFF"/>
        </w:rPr>
        <w:t>(3), 127-139.</w:t>
      </w:r>
      <w:r w:rsidRPr="005958DB" w:rsidDel="005958DB">
        <w:rPr>
          <w:rFonts w:ascii="Times New Roman" w:hAnsi="Times New Roman"/>
          <w:color w:val="222222"/>
          <w:shd w:val="clear" w:color="auto" w:fill="FFFFFF"/>
        </w:rPr>
        <w:t xml:space="preserve"> </w:t>
      </w:r>
    </w:p>
    <w:p w14:paraId="20A5DF22"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030271C4"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472B06">
        <w:rPr>
          <w:rFonts w:ascii="Times New Roman" w:hAnsi="Times New Roman"/>
          <w:color w:val="222222"/>
          <w:shd w:val="clear" w:color="auto" w:fill="FFFFFF"/>
        </w:rPr>
        <w:t>Smit, H. J., Gaffan, E. A., &amp; Rogers, P. J. (2004). Methylxanthines are the psycho-pharmacologically active constituents of chocolate.</w:t>
      </w:r>
      <w:r>
        <w:rPr>
          <w:rFonts w:ascii="Times New Roman" w:hAnsi="Times New Roman"/>
          <w:color w:val="222222"/>
          <w:shd w:val="clear" w:color="auto" w:fill="FFFFFF"/>
        </w:rPr>
        <w:t xml:space="preserve"> </w:t>
      </w:r>
      <w:r w:rsidRPr="00472B06">
        <w:rPr>
          <w:rFonts w:ascii="Times New Roman" w:hAnsi="Times New Roman"/>
          <w:i/>
          <w:iCs/>
          <w:color w:val="222222"/>
          <w:shd w:val="clear" w:color="auto" w:fill="FFFFFF"/>
        </w:rPr>
        <w:t>Psychopharmacology</w:t>
      </w:r>
      <w:r w:rsidRPr="00472B06">
        <w:rPr>
          <w:rFonts w:ascii="Times New Roman" w:hAnsi="Times New Roman"/>
          <w:color w:val="222222"/>
          <w:shd w:val="clear" w:color="auto" w:fill="FFFFFF"/>
        </w:rPr>
        <w:t>, </w:t>
      </w:r>
      <w:r w:rsidRPr="00472B06">
        <w:rPr>
          <w:rFonts w:ascii="Times New Roman" w:hAnsi="Times New Roman"/>
          <w:i/>
          <w:iCs/>
          <w:color w:val="222222"/>
          <w:shd w:val="clear" w:color="auto" w:fill="FFFFFF"/>
        </w:rPr>
        <w:t>176</w:t>
      </w:r>
      <w:r w:rsidRPr="00472B06">
        <w:rPr>
          <w:rFonts w:ascii="Times New Roman" w:hAnsi="Times New Roman"/>
          <w:color w:val="222222"/>
          <w:shd w:val="clear" w:color="auto" w:fill="FFFFFF"/>
        </w:rPr>
        <w:t>(3-4), 412-419.</w:t>
      </w:r>
    </w:p>
    <w:p w14:paraId="166DD413"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0FD31066"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 xml:space="preserve">Somogyi P. Laszlo (2010) Caffeine Intake by the U.S. Population.  Prepared for The Food and Drug Administration, Oakridge National Laboratory.  </w:t>
      </w:r>
    </w:p>
    <w:p w14:paraId="0E6DA3A3"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2F28CFEC" w14:textId="4150A2D2"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8C3B58">
        <w:rPr>
          <w:rFonts w:ascii="Times New Roman" w:hAnsi="Times New Roman"/>
          <w:color w:val="222222"/>
          <w:shd w:val="clear" w:color="auto" w:fill="FFFFFF"/>
        </w:rPr>
        <w:t>Stapleton, P. P., Charles, R. P., Redmond, H. P., &amp; Bouchier-Hayes, D. J. (1997). Taurine and human nutrition. </w:t>
      </w:r>
      <w:r w:rsidRPr="008C3B58">
        <w:rPr>
          <w:rFonts w:ascii="Times New Roman" w:hAnsi="Times New Roman"/>
          <w:i/>
          <w:iCs/>
          <w:color w:val="222222"/>
          <w:shd w:val="clear" w:color="auto" w:fill="FFFFFF"/>
        </w:rPr>
        <w:t xml:space="preserve">Clinical </w:t>
      </w:r>
      <w:r w:rsidR="008E2CE8">
        <w:rPr>
          <w:rFonts w:ascii="Times New Roman" w:hAnsi="Times New Roman"/>
          <w:i/>
          <w:iCs/>
          <w:color w:val="222222"/>
          <w:shd w:val="clear" w:color="auto" w:fill="FFFFFF"/>
        </w:rPr>
        <w:t>N</w:t>
      </w:r>
      <w:r w:rsidRPr="008C3B58">
        <w:rPr>
          <w:rFonts w:ascii="Times New Roman" w:hAnsi="Times New Roman"/>
          <w:i/>
          <w:iCs/>
          <w:color w:val="222222"/>
          <w:shd w:val="clear" w:color="auto" w:fill="FFFFFF"/>
        </w:rPr>
        <w:t>utrition</w:t>
      </w:r>
      <w:r w:rsidRPr="008C3B58">
        <w:rPr>
          <w:rFonts w:ascii="Times New Roman" w:hAnsi="Times New Roman"/>
          <w:color w:val="222222"/>
          <w:shd w:val="clear" w:color="auto" w:fill="FFFFFF"/>
        </w:rPr>
        <w:t>, </w:t>
      </w:r>
      <w:r w:rsidRPr="008C3B58">
        <w:rPr>
          <w:rFonts w:ascii="Times New Roman" w:hAnsi="Times New Roman"/>
          <w:i/>
          <w:iCs/>
          <w:color w:val="222222"/>
          <w:shd w:val="clear" w:color="auto" w:fill="FFFFFF"/>
        </w:rPr>
        <w:t>16</w:t>
      </w:r>
      <w:r w:rsidRPr="008C3B58">
        <w:rPr>
          <w:rFonts w:ascii="Times New Roman" w:hAnsi="Times New Roman"/>
          <w:color w:val="222222"/>
          <w:shd w:val="clear" w:color="auto" w:fill="FFFFFF"/>
        </w:rPr>
        <w:t>(3), 103-108.</w:t>
      </w:r>
    </w:p>
    <w:p w14:paraId="1F2B69AD" w14:textId="77777777" w:rsidR="00BE67AB" w:rsidRDefault="00BE67AB" w:rsidP="00C921E5">
      <w:pPr>
        <w:tabs>
          <w:tab w:val="left" w:pos="5340"/>
        </w:tabs>
        <w:spacing w:line="240" w:lineRule="auto"/>
        <w:ind w:left="720" w:hanging="720"/>
        <w:rPr>
          <w:rFonts w:ascii="Times New Roman" w:hAnsi="Times New Roman"/>
          <w:color w:val="222222"/>
          <w:shd w:val="clear" w:color="auto" w:fill="FFFFFF"/>
        </w:rPr>
      </w:pPr>
    </w:p>
    <w:p w14:paraId="4BBD613A" w14:textId="77777777" w:rsidR="00C921E5" w:rsidRDefault="00C921E5" w:rsidP="00C921E5">
      <w:pPr>
        <w:spacing w:line="240" w:lineRule="auto"/>
        <w:ind w:left="720" w:hanging="720"/>
        <w:rPr>
          <w:rFonts w:ascii="Times New Roman" w:hAnsi="Times New Roman"/>
          <w:color w:val="222222"/>
          <w:shd w:val="clear" w:color="auto" w:fill="FFFFFF"/>
        </w:rPr>
      </w:pPr>
      <w:r w:rsidRPr="000903B9">
        <w:rPr>
          <w:rFonts w:ascii="Times New Roman" w:hAnsi="Times New Roman"/>
          <w:color w:val="222222"/>
          <w:shd w:val="clear" w:color="auto" w:fill="FFFFFF"/>
        </w:rPr>
        <w:t>Stasio, M. J., Curry, K. I. M., Wagener, A. L., &amp; Glassman, D. M. (2011). Revving up and staying up: energy drink use associated with anxiety and sleep quality in a college sample.</w:t>
      </w:r>
      <w:r w:rsidRPr="000903B9">
        <w:rPr>
          <w:rStyle w:val="apple-converted-space"/>
          <w:rFonts w:ascii="Times New Roman" w:hAnsi="Times New Roman"/>
          <w:color w:val="222222"/>
          <w:shd w:val="clear" w:color="auto" w:fill="FFFFFF"/>
        </w:rPr>
        <w:t> </w:t>
      </w:r>
      <w:r w:rsidRPr="000903B9">
        <w:rPr>
          <w:rFonts w:ascii="Times New Roman" w:hAnsi="Times New Roman"/>
          <w:i/>
          <w:iCs/>
          <w:color w:val="222222"/>
          <w:shd w:val="clear" w:color="auto" w:fill="FFFFFF"/>
        </w:rPr>
        <w:t>College Student Journal</w:t>
      </w:r>
      <w:r w:rsidRPr="000903B9">
        <w:rPr>
          <w:rFonts w:ascii="Times New Roman" w:hAnsi="Times New Roman"/>
          <w:color w:val="222222"/>
          <w:shd w:val="clear" w:color="auto" w:fill="FFFFFF"/>
        </w:rPr>
        <w:t>,</w:t>
      </w:r>
      <w:r w:rsidRPr="000903B9">
        <w:rPr>
          <w:rStyle w:val="apple-converted-space"/>
          <w:rFonts w:ascii="Times New Roman" w:hAnsi="Times New Roman"/>
          <w:color w:val="222222"/>
          <w:shd w:val="clear" w:color="auto" w:fill="FFFFFF"/>
        </w:rPr>
        <w:t> </w:t>
      </w:r>
      <w:r w:rsidRPr="000903B9">
        <w:rPr>
          <w:rFonts w:ascii="Times New Roman" w:hAnsi="Times New Roman"/>
          <w:i/>
          <w:iCs/>
          <w:color w:val="222222"/>
          <w:shd w:val="clear" w:color="auto" w:fill="FFFFFF"/>
        </w:rPr>
        <w:t>45</w:t>
      </w:r>
      <w:r w:rsidRPr="000903B9">
        <w:rPr>
          <w:rFonts w:ascii="Times New Roman" w:hAnsi="Times New Roman"/>
          <w:color w:val="222222"/>
          <w:shd w:val="clear" w:color="auto" w:fill="FFFFFF"/>
        </w:rPr>
        <w:t>(4), 738.</w:t>
      </w:r>
    </w:p>
    <w:p w14:paraId="5F81D3EF" w14:textId="77777777" w:rsidR="00BE67AB" w:rsidRPr="000903B9" w:rsidRDefault="00BE67AB" w:rsidP="00C921E5">
      <w:pPr>
        <w:spacing w:line="240" w:lineRule="auto"/>
        <w:ind w:left="720" w:hanging="720"/>
        <w:rPr>
          <w:rFonts w:ascii="Times New Roman" w:hAnsi="Times New Roman"/>
        </w:rPr>
      </w:pPr>
    </w:p>
    <w:p w14:paraId="3B47C331"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Terry-McElrath, Y. M., O'Malley, P. M., &amp; Johnston, L. D. (2014). Energy drinks, soft drinks, and substance use among United States secondary school students.</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 xml:space="preserve">Journal of </w:t>
      </w:r>
      <w:r>
        <w:rPr>
          <w:rFonts w:ascii="Times New Roman" w:hAnsi="Times New Roman"/>
          <w:i/>
          <w:iCs/>
          <w:color w:val="222222"/>
          <w:shd w:val="clear" w:color="auto" w:fill="FFFFFF"/>
        </w:rPr>
        <w:t>A</w:t>
      </w:r>
      <w:r w:rsidRPr="00E512B8">
        <w:rPr>
          <w:rFonts w:ascii="Times New Roman" w:hAnsi="Times New Roman"/>
          <w:i/>
          <w:iCs/>
          <w:color w:val="222222"/>
          <w:shd w:val="clear" w:color="auto" w:fill="FFFFFF"/>
        </w:rPr>
        <w:t xml:space="preserve">ddiction </w:t>
      </w:r>
      <w:r>
        <w:rPr>
          <w:rFonts w:ascii="Times New Roman" w:hAnsi="Times New Roman"/>
          <w:i/>
          <w:iCs/>
          <w:color w:val="222222"/>
          <w:shd w:val="clear" w:color="auto" w:fill="FFFFFF"/>
        </w:rPr>
        <w:t>M</w:t>
      </w:r>
      <w:r w:rsidRPr="00E512B8">
        <w:rPr>
          <w:rFonts w:ascii="Times New Roman" w:hAnsi="Times New Roman"/>
          <w:i/>
          <w:iCs/>
          <w:color w:val="222222"/>
          <w:shd w:val="clear" w:color="auto" w:fill="FFFFFF"/>
        </w:rPr>
        <w:t>edicine</w:t>
      </w:r>
      <w:r w:rsidRPr="00E512B8">
        <w:rPr>
          <w:rFonts w:ascii="Times New Roman" w:hAnsi="Times New Roman"/>
          <w:color w:val="222222"/>
          <w:shd w:val="clear" w:color="auto" w:fill="FFFFFF"/>
        </w:rPr>
        <w:t>,</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8</w:t>
      </w:r>
      <w:r w:rsidRPr="00E512B8">
        <w:rPr>
          <w:rFonts w:ascii="Times New Roman" w:hAnsi="Times New Roman"/>
          <w:color w:val="222222"/>
          <w:shd w:val="clear" w:color="auto" w:fill="FFFFFF"/>
        </w:rPr>
        <w:t>(1), 6-13.</w:t>
      </w:r>
    </w:p>
    <w:p w14:paraId="12AC599C" w14:textId="77777777" w:rsidR="00BE67AB" w:rsidRPr="00E512B8" w:rsidRDefault="00BE67AB" w:rsidP="00C921E5">
      <w:pPr>
        <w:tabs>
          <w:tab w:val="left" w:pos="5340"/>
        </w:tabs>
        <w:spacing w:line="240" w:lineRule="auto"/>
        <w:ind w:left="720" w:hanging="720"/>
        <w:rPr>
          <w:rFonts w:ascii="Times New Roman" w:hAnsi="Times New Roman"/>
          <w:color w:val="222222"/>
          <w:shd w:val="clear" w:color="auto" w:fill="FFFFFF"/>
        </w:rPr>
      </w:pPr>
    </w:p>
    <w:p w14:paraId="4B17EF77"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 xml:space="preserve">Thorlton, J., Colby, D. A., &amp; Devine, P. (2014). Proposed </w:t>
      </w:r>
      <w:r>
        <w:rPr>
          <w:rFonts w:ascii="Times New Roman" w:hAnsi="Times New Roman"/>
          <w:color w:val="222222"/>
          <w:shd w:val="clear" w:color="auto" w:fill="FFFFFF"/>
        </w:rPr>
        <w:t>a</w:t>
      </w:r>
      <w:r w:rsidRPr="00E512B8">
        <w:rPr>
          <w:rFonts w:ascii="Times New Roman" w:hAnsi="Times New Roman"/>
          <w:color w:val="222222"/>
          <w:shd w:val="clear" w:color="auto" w:fill="FFFFFF"/>
        </w:rPr>
        <w:t xml:space="preserve">ctions for the US Food and Drug Administration to </w:t>
      </w:r>
      <w:r>
        <w:rPr>
          <w:rFonts w:ascii="Times New Roman" w:hAnsi="Times New Roman"/>
          <w:color w:val="222222"/>
          <w:shd w:val="clear" w:color="auto" w:fill="FFFFFF"/>
        </w:rPr>
        <w:t>i</w:t>
      </w:r>
      <w:r w:rsidRPr="00E512B8">
        <w:rPr>
          <w:rFonts w:ascii="Times New Roman" w:hAnsi="Times New Roman"/>
          <w:color w:val="222222"/>
          <w:shd w:val="clear" w:color="auto" w:fill="FFFFFF"/>
        </w:rPr>
        <w:t xml:space="preserve">mplement to </w:t>
      </w:r>
      <w:r>
        <w:rPr>
          <w:rFonts w:ascii="Times New Roman" w:hAnsi="Times New Roman"/>
          <w:color w:val="222222"/>
          <w:shd w:val="clear" w:color="auto" w:fill="FFFFFF"/>
        </w:rPr>
        <w:t>m</w:t>
      </w:r>
      <w:r w:rsidRPr="00E512B8">
        <w:rPr>
          <w:rFonts w:ascii="Times New Roman" w:hAnsi="Times New Roman"/>
          <w:color w:val="222222"/>
          <w:shd w:val="clear" w:color="auto" w:fill="FFFFFF"/>
        </w:rPr>
        <w:t xml:space="preserve">inimize </w:t>
      </w:r>
      <w:r>
        <w:rPr>
          <w:rFonts w:ascii="Times New Roman" w:hAnsi="Times New Roman"/>
          <w:color w:val="222222"/>
          <w:shd w:val="clear" w:color="auto" w:fill="FFFFFF"/>
        </w:rPr>
        <w:t>a</w:t>
      </w:r>
      <w:r w:rsidRPr="00E512B8">
        <w:rPr>
          <w:rFonts w:ascii="Times New Roman" w:hAnsi="Times New Roman"/>
          <w:color w:val="222222"/>
          <w:shd w:val="clear" w:color="auto" w:fill="FFFFFF"/>
        </w:rPr>
        <w:t xml:space="preserve">dverse </w:t>
      </w:r>
      <w:r>
        <w:rPr>
          <w:rFonts w:ascii="Times New Roman" w:hAnsi="Times New Roman"/>
          <w:color w:val="222222"/>
          <w:shd w:val="clear" w:color="auto" w:fill="FFFFFF"/>
        </w:rPr>
        <w:t>e</w:t>
      </w:r>
      <w:r w:rsidRPr="00E512B8">
        <w:rPr>
          <w:rFonts w:ascii="Times New Roman" w:hAnsi="Times New Roman"/>
          <w:color w:val="222222"/>
          <w:shd w:val="clear" w:color="auto" w:fill="FFFFFF"/>
        </w:rPr>
        <w:t xml:space="preserve">ffects </w:t>
      </w:r>
      <w:r>
        <w:rPr>
          <w:rFonts w:ascii="Times New Roman" w:hAnsi="Times New Roman"/>
          <w:color w:val="222222"/>
          <w:shd w:val="clear" w:color="auto" w:fill="FFFFFF"/>
        </w:rPr>
        <w:t>a</w:t>
      </w:r>
      <w:r w:rsidRPr="00E512B8">
        <w:rPr>
          <w:rFonts w:ascii="Times New Roman" w:hAnsi="Times New Roman"/>
          <w:color w:val="222222"/>
          <w:shd w:val="clear" w:color="auto" w:fill="FFFFFF"/>
        </w:rPr>
        <w:t xml:space="preserve">ssociated </w:t>
      </w:r>
      <w:r>
        <w:rPr>
          <w:rFonts w:ascii="Times New Roman" w:hAnsi="Times New Roman"/>
          <w:color w:val="222222"/>
          <w:shd w:val="clear" w:color="auto" w:fill="FFFFFF"/>
        </w:rPr>
        <w:t>w</w:t>
      </w:r>
      <w:r w:rsidRPr="00E512B8">
        <w:rPr>
          <w:rFonts w:ascii="Times New Roman" w:hAnsi="Times New Roman"/>
          <w:color w:val="222222"/>
          <w:shd w:val="clear" w:color="auto" w:fill="FFFFFF"/>
        </w:rPr>
        <w:t xml:space="preserve">ith </w:t>
      </w:r>
      <w:r>
        <w:rPr>
          <w:rFonts w:ascii="Times New Roman" w:hAnsi="Times New Roman"/>
          <w:color w:val="222222"/>
          <w:shd w:val="clear" w:color="auto" w:fill="FFFFFF"/>
        </w:rPr>
        <w:t>e</w:t>
      </w:r>
      <w:r w:rsidRPr="00E512B8">
        <w:rPr>
          <w:rFonts w:ascii="Times New Roman" w:hAnsi="Times New Roman"/>
          <w:color w:val="222222"/>
          <w:shd w:val="clear" w:color="auto" w:fill="FFFFFF"/>
        </w:rPr>
        <w:t xml:space="preserve">nergy </w:t>
      </w:r>
      <w:r>
        <w:rPr>
          <w:rFonts w:ascii="Times New Roman" w:hAnsi="Times New Roman"/>
          <w:color w:val="222222"/>
          <w:shd w:val="clear" w:color="auto" w:fill="FFFFFF"/>
        </w:rPr>
        <w:t>d</w:t>
      </w:r>
      <w:r w:rsidRPr="00E512B8">
        <w:rPr>
          <w:rFonts w:ascii="Times New Roman" w:hAnsi="Times New Roman"/>
          <w:color w:val="222222"/>
          <w:shd w:val="clear" w:color="auto" w:fill="FFFFFF"/>
        </w:rPr>
        <w:t xml:space="preserve">rink </w:t>
      </w:r>
      <w:r>
        <w:rPr>
          <w:rFonts w:ascii="Times New Roman" w:hAnsi="Times New Roman"/>
          <w:color w:val="222222"/>
          <w:shd w:val="clear" w:color="auto" w:fill="FFFFFF"/>
        </w:rPr>
        <w:t>c</w:t>
      </w:r>
      <w:r w:rsidRPr="00E512B8">
        <w:rPr>
          <w:rFonts w:ascii="Times New Roman" w:hAnsi="Times New Roman"/>
          <w:color w:val="222222"/>
          <w:shd w:val="clear" w:color="auto" w:fill="FFFFFF"/>
        </w:rPr>
        <w:t>onsumption.</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 xml:space="preserve">American </w:t>
      </w:r>
      <w:r>
        <w:rPr>
          <w:rFonts w:ascii="Times New Roman" w:hAnsi="Times New Roman"/>
          <w:i/>
          <w:iCs/>
          <w:color w:val="222222"/>
          <w:shd w:val="clear" w:color="auto" w:fill="FFFFFF"/>
        </w:rPr>
        <w:t>J</w:t>
      </w:r>
      <w:r w:rsidRPr="00E512B8">
        <w:rPr>
          <w:rFonts w:ascii="Times New Roman" w:hAnsi="Times New Roman"/>
          <w:i/>
          <w:iCs/>
          <w:color w:val="222222"/>
          <w:shd w:val="clear" w:color="auto" w:fill="FFFFFF"/>
        </w:rPr>
        <w:t xml:space="preserve">ournal of </w:t>
      </w:r>
      <w:r>
        <w:rPr>
          <w:rFonts w:ascii="Times New Roman" w:hAnsi="Times New Roman"/>
          <w:i/>
          <w:iCs/>
          <w:color w:val="222222"/>
          <w:shd w:val="clear" w:color="auto" w:fill="FFFFFF"/>
        </w:rPr>
        <w:t>P</w:t>
      </w:r>
      <w:r w:rsidRPr="00E512B8">
        <w:rPr>
          <w:rFonts w:ascii="Times New Roman" w:hAnsi="Times New Roman"/>
          <w:i/>
          <w:iCs/>
          <w:color w:val="222222"/>
          <w:shd w:val="clear" w:color="auto" w:fill="FFFFFF"/>
        </w:rPr>
        <w:t xml:space="preserve">ublic </w:t>
      </w:r>
      <w:r>
        <w:rPr>
          <w:rFonts w:ascii="Times New Roman" w:hAnsi="Times New Roman"/>
          <w:i/>
          <w:iCs/>
          <w:color w:val="222222"/>
          <w:shd w:val="clear" w:color="auto" w:fill="FFFFFF"/>
        </w:rPr>
        <w:t>H</w:t>
      </w:r>
      <w:r w:rsidRPr="00E512B8">
        <w:rPr>
          <w:rFonts w:ascii="Times New Roman" w:hAnsi="Times New Roman"/>
          <w:i/>
          <w:iCs/>
          <w:color w:val="222222"/>
          <w:shd w:val="clear" w:color="auto" w:fill="FFFFFF"/>
        </w:rPr>
        <w:t>ealth</w:t>
      </w:r>
      <w:r w:rsidRPr="00E512B8">
        <w:rPr>
          <w:rFonts w:ascii="Times New Roman" w:hAnsi="Times New Roman"/>
          <w:color w:val="222222"/>
          <w:shd w:val="clear" w:color="auto" w:fill="FFFFFF"/>
        </w:rPr>
        <w:t xml:space="preserve">, </w:t>
      </w:r>
      <w:r>
        <w:rPr>
          <w:rFonts w:ascii="Times New Roman" w:hAnsi="Times New Roman"/>
          <w:color w:val="222222"/>
          <w:shd w:val="clear" w:color="auto" w:fill="FFFFFF"/>
        </w:rPr>
        <w:t>104</w:t>
      </w:r>
      <w:r w:rsidRPr="00E512B8">
        <w:rPr>
          <w:rFonts w:ascii="Times New Roman" w:hAnsi="Times New Roman"/>
          <w:color w:val="222222"/>
          <w:shd w:val="clear" w:color="auto" w:fill="FFFFFF"/>
        </w:rPr>
        <w:t>(</w:t>
      </w:r>
      <w:r>
        <w:rPr>
          <w:rFonts w:ascii="Times New Roman" w:hAnsi="Times New Roman"/>
          <w:color w:val="222222"/>
          <w:shd w:val="clear" w:color="auto" w:fill="FFFFFF"/>
        </w:rPr>
        <w:t>7</w:t>
      </w:r>
      <w:r w:rsidRPr="00E512B8">
        <w:rPr>
          <w:rFonts w:ascii="Times New Roman" w:hAnsi="Times New Roman"/>
          <w:color w:val="222222"/>
          <w:shd w:val="clear" w:color="auto" w:fill="FFFFFF"/>
        </w:rPr>
        <w:t xml:space="preserve">), </w:t>
      </w:r>
      <w:r>
        <w:rPr>
          <w:rFonts w:ascii="Times New Roman" w:hAnsi="Times New Roman"/>
          <w:color w:val="222222"/>
          <w:shd w:val="clear" w:color="auto" w:fill="FFFFFF"/>
        </w:rPr>
        <w:t>1175-1180</w:t>
      </w:r>
      <w:r w:rsidRPr="00E512B8">
        <w:rPr>
          <w:rFonts w:ascii="Times New Roman" w:hAnsi="Times New Roman"/>
          <w:color w:val="222222"/>
          <w:shd w:val="clear" w:color="auto" w:fill="FFFFFF"/>
        </w:rPr>
        <w:t>.</w:t>
      </w:r>
    </w:p>
    <w:p w14:paraId="704A78B3"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Pr>
          <w:rFonts w:ascii="Times New Roman" w:hAnsi="Times New Roman"/>
          <w:color w:val="222222"/>
          <w:shd w:val="clear" w:color="auto" w:fill="FFFFFF"/>
        </w:rPr>
        <w:lastRenderedPageBreak/>
        <w:t>Timm, N. H.</w:t>
      </w:r>
      <w:r w:rsidRPr="0024051F">
        <w:rPr>
          <w:rFonts w:ascii="Times New Roman" w:hAnsi="Times New Roman"/>
          <w:color w:val="222222"/>
          <w:shd w:val="clear" w:color="auto" w:fill="FFFFFF"/>
        </w:rPr>
        <w:t xml:space="preserve"> (1975). </w:t>
      </w:r>
      <w:r w:rsidRPr="0024051F">
        <w:rPr>
          <w:rFonts w:ascii="Times New Roman" w:hAnsi="Times New Roman"/>
          <w:i/>
          <w:iCs/>
          <w:color w:val="222222"/>
          <w:shd w:val="clear" w:color="auto" w:fill="FFFFFF"/>
        </w:rPr>
        <w:t>Multivariate Analysis; With applications in education and psychology</w:t>
      </w:r>
      <w:r w:rsidRPr="0024051F">
        <w:rPr>
          <w:rFonts w:ascii="Times New Roman" w:hAnsi="Times New Roman"/>
          <w:color w:val="222222"/>
          <w:shd w:val="clear" w:color="auto" w:fill="FFFFFF"/>
        </w:rPr>
        <w:t> (No. 04; QA278, T5.).</w:t>
      </w:r>
    </w:p>
    <w:p w14:paraId="78F66AB8" w14:textId="77777777" w:rsidR="00BE67AB" w:rsidRPr="00E512B8" w:rsidRDefault="00BE67AB" w:rsidP="00C921E5">
      <w:pPr>
        <w:tabs>
          <w:tab w:val="left" w:pos="5340"/>
        </w:tabs>
        <w:spacing w:line="240" w:lineRule="auto"/>
        <w:ind w:left="720" w:hanging="720"/>
        <w:rPr>
          <w:rFonts w:ascii="Times New Roman" w:hAnsi="Times New Roman"/>
          <w:color w:val="222222"/>
          <w:shd w:val="clear" w:color="auto" w:fill="FFFFFF"/>
        </w:rPr>
      </w:pPr>
    </w:p>
    <w:p w14:paraId="74056E60" w14:textId="77777777" w:rsidR="00C921E5" w:rsidRDefault="00C921E5" w:rsidP="00C921E5">
      <w:pPr>
        <w:tabs>
          <w:tab w:val="left" w:pos="5340"/>
        </w:tabs>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Toblin L. Robin (2012) Centers for Disease Control and Preven</w:t>
      </w:r>
      <w:r>
        <w:rPr>
          <w:rFonts w:ascii="Times New Roman" w:hAnsi="Times New Roman"/>
          <w:color w:val="222222"/>
          <w:shd w:val="clear" w:color="auto" w:fill="FFFFFF"/>
        </w:rPr>
        <w:t xml:space="preserve">tion (CDC). (2012). Energy drink </w:t>
      </w:r>
      <w:r w:rsidRPr="00E512B8">
        <w:rPr>
          <w:rFonts w:ascii="Times New Roman" w:hAnsi="Times New Roman"/>
          <w:color w:val="222222"/>
          <w:shd w:val="clear" w:color="auto" w:fill="FFFFFF"/>
        </w:rPr>
        <w:t>consumption and its association with sleep problems among US service members on a combat deployment-Afghanistan, 2010.</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MMWR. Morbidity and mortality weekly report</w:t>
      </w:r>
      <w:r w:rsidRPr="00E512B8">
        <w:rPr>
          <w:rFonts w:ascii="Times New Roman" w:hAnsi="Times New Roman"/>
          <w:color w:val="222222"/>
          <w:shd w:val="clear" w:color="auto" w:fill="FFFFFF"/>
        </w:rPr>
        <w:t>,</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61</w:t>
      </w:r>
      <w:r w:rsidRPr="00E512B8">
        <w:rPr>
          <w:rFonts w:ascii="Times New Roman" w:hAnsi="Times New Roman"/>
          <w:color w:val="222222"/>
          <w:shd w:val="clear" w:color="auto" w:fill="FFFFFF"/>
        </w:rPr>
        <w:t>(44), 895.</w:t>
      </w:r>
    </w:p>
    <w:p w14:paraId="206905C3" w14:textId="77777777" w:rsidR="00BE67AB" w:rsidRPr="00E512B8" w:rsidRDefault="00BE67AB" w:rsidP="00C921E5">
      <w:pPr>
        <w:tabs>
          <w:tab w:val="left" w:pos="5340"/>
        </w:tabs>
        <w:spacing w:line="240" w:lineRule="auto"/>
        <w:ind w:left="720" w:hanging="720"/>
        <w:rPr>
          <w:rFonts w:ascii="Times New Roman" w:hAnsi="Times New Roman"/>
          <w:color w:val="222222"/>
          <w:shd w:val="clear" w:color="auto" w:fill="FFFFFF"/>
        </w:rPr>
      </w:pPr>
    </w:p>
    <w:p w14:paraId="0F6842C1" w14:textId="4D832250" w:rsidR="00C921E5" w:rsidRDefault="00C921E5" w:rsidP="00C921E5">
      <w:pPr>
        <w:spacing w:line="240" w:lineRule="auto"/>
        <w:ind w:left="720" w:hanging="720"/>
      </w:pPr>
      <w:r w:rsidRPr="00931BBF">
        <w:rPr>
          <w:rFonts w:ascii="Times New Roman" w:hAnsi="Times New Roman"/>
          <w:color w:val="222222"/>
          <w:shd w:val="clear" w:color="auto" w:fill="FFFFFF"/>
        </w:rPr>
        <w:t>Trapp, G. S., Allen, K., O'Sullivan, T. A., Robinson, M., Jacoby, P., &amp; Oddy, W. H. (2014). Energy drink consumption is associated with anxiety in Australian young adult males.</w:t>
      </w:r>
      <w:r w:rsidRPr="00931BBF">
        <w:rPr>
          <w:rStyle w:val="apple-converted-space"/>
          <w:rFonts w:ascii="Times New Roman" w:hAnsi="Times New Roman"/>
          <w:color w:val="222222"/>
          <w:shd w:val="clear" w:color="auto" w:fill="FFFFFF"/>
        </w:rPr>
        <w:t> </w:t>
      </w:r>
      <w:r w:rsidRPr="00931BBF">
        <w:rPr>
          <w:rFonts w:ascii="Times New Roman" w:hAnsi="Times New Roman"/>
          <w:i/>
          <w:iCs/>
          <w:color w:val="222222"/>
          <w:shd w:val="clear" w:color="auto" w:fill="FFFFFF"/>
        </w:rPr>
        <w:t xml:space="preserve">Depression and </w:t>
      </w:r>
      <w:r w:rsidR="000405F1">
        <w:rPr>
          <w:rFonts w:ascii="Times New Roman" w:hAnsi="Times New Roman"/>
          <w:i/>
          <w:iCs/>
          <w:color w:val="222222"/>
          <w:shd w:val="clear" w:color="auto" w:fill="FFFFFF"/>
        </w:rPr>
        <w:t>A</w:t>
      </w:r>
      <w:r w:rsidRPr="00931BBF">
        <w:rPr>
          <w:rFonts w:ascii="Times New Roman" w:hAnsi="Times New Roman"/>
          <w:i/>
          <w:iCs/>
          <w:color w:val="222222"/>
          <w:shd w:val="clear" w:color="auto" w:fill="FFFFFF"/>
        </w:rPr>
        <w:t>nxiety</w:t>
      </w:r>
      <w:r w:rsidRPr="00931BBF">
        <w:rPr>
          <w:rFonts w:ascii="Times New Roman" w:hAnsi="Times New Roman"/>
          <w:color w:val="222222"/>
          <w:shd w:val="clear" w:color="auto" w:fill="FFFFFF"/>
        </w:rPr>
        <w:t>,</w:t>
      </w:r>
      <w:r w:rsidRPr="00931BBF">
        <w:rPr>
          <w:rStyle w:val="apple-converted-space"/>
          <w:rFonts w:ascii="Times New Roman" w:hAnsi="Times New Roman"/>
          <w:color w:val="222222"/>
          <w:shd w:val="clear" w:color="auto" w:fill="FFFFFF"/>
        </w:rPr>
        <w:t> </w:t>
      </w:r>
      <w:r w:rsidRPr="00931BBF">
        <w:rPr>
          <w:rFonts w:ascii="Times New Roman" w:hAnsi="Times New Roman"/>
          <w:i/>
          <w:iCs/>
          <w:color w:val="222222"/>
          <w:shd w:val="clear" w:color="auto" w:fill="FFFFFF"/>
        </w:rPr>
        <w:t>31</w:t>
      </w:r>
      <w:r w:rsidRPr="00931BBF">
        <w:rPr>
          <w:rFonts w:ascii="Times New Roman" w:hAnsi="Times New Roman"/>
          <w:color w:val="222222"/>
          <w:shd w:val="clear" w:color="auto" w:fill="FFFFFF"/>
        </w:rPr>
        <w:t>(5), 420-428</w:t>
      </w:r>
      <w:r>
        <w:rPr>
          <w:rFonts w:ascii="Times New Roman" w:hAnsi="Times New Roman"/>
        </w:rPr>
        <w:t>.</w:t>
      </w:r>
      <w:r w:rsidRPr="002C00BC">
        <w:t xml:space="preserve"> </w:t>
      </w:r>
    </w:p>
    <w:p w14:paraId="780ED97C" w14:textId="77777777" w:rsidR="00BE67AB" w:rsidRDefault="00BE67AB" w:rsidP="00C921E5">
      <w:pPr>
        <w:spacing w:line="240" w:lineRule="auto"/>
        <w:ind w:left="720" w:hanging="720"/>
      </w:pPr>
    </w:p>
    <w:p w14:paraId="2DD58C8E" w14:textId="642E3298" w:rsidR="00C921E5" w:rsidRDefault="00C921E5" w:rsidP="00C921E5">
      <w:pPr>
        <w:spacing w:line="240" w:lineRule="auto"/>
        <w:ind w:left="720" w:hanging="720"/>
        <w:rPr>
          <w:rFonts w:ascii="Times New Roman" w:hAnsi="Times New Roman"/>
        </w:rPr>
      </w:pPr>
      <w:r>
        <w:t xml:space="preserve">U.S. Department of Health and Human Services. (n.d.). DFSAN Adverse event reporting system.  Retrieved from </w:t>
      </w:r>
      <w:r w:rsidR="00BE67AB" w:rsidRPr="00BE67AB">
        <w:rPr>
          <w:rFonts w:ascii="Times New Roman" w:hAnsi="Times New Roman"/>
        </w:rPr>
        <w:t>http://www.fda.gov/downloads/aboutfda/centersoffices/officeoffoods/cfsan/cfsanfoiaelectronicreadingroom/ucm328270.pdf</w:t>
      </w:r>
    </w:p>
    <w:p w14:paraId="6CBA6D78" w14:textId="77777777" w:rsidR="00BE67AB" w:rsidRDefault="00BE67AB" w:rsidP="00C921E5">
      <w:pPr>
        <w:spacing w:line="240" w:lineRule="auto"/>
        <w:ind w:left="720" w:hanging="720"/>
        <w:rPr>
          <w:rFonts w:ascii="Times New Roman" w:hAnsi="Times New Roman"/>
        </w:rPr>
      </w:pPr>
    </w:p>
    <w:p w14:paraId="747DDE07" w14:textId="77777777" w:rsidR="00C921E5" w:rsidRDefault="00C921E5" w:rsidP="00C921E5">
      <w:pPr>
        <w:spacing w:line="240" w:lineRule="auto"/>
        <w:ind w:left="720" w:hanging="720"/>
        <w:rPr>
          <w:rFonts w:ascii="Times New Roman" w:hAnsi="Times New Roman"/>
        </w:rPr>
      </w:pPr>
      <w:r w:rsidRPr="000E7BA6">
        <w:rPr>
          <w:rFonts w:ascii="Times New Roman" w:hAnsi="Times New Roman"/>
        </w:rPr>
        <w:t>U.S. Department of H</w:t>
      </w:r>
      <w:r>
        <w:rPr>
          <w:rFonts w:ascii="Times New Roman" w:hAnsi="Times New Roman"/>
        </w:rPr>
        <w:t xml:space="preserve">ealth and Human Services, Food and Drug Administration, </w:t>
      </w:r>
      <w:r w:rsidRPr="000E7BA6">
        <w:rPr>
          <w:rFonts w:ascii="Times New Roman" w:hAnsi="Times New Roman"/>
        </w:rPr>
        <w:t>Center for Food Safety and Applied Nutrition</w:t>
      </w:r>
      <w:r>
        <w:rPr>
          <w:rFonts w:ascii="Times New Roman" w:hAnsi="Times New Roman"/>
        </w:rPr>
        <w:t xml:space="preserve">.  </w:t>
      </w:r>
      <w:r w:rsidRPr="000E7BA6">
        <w:rPr>
          <w:rFonts w:ascii="Times New Roman" w:hAnsi="Times New Roman"/>
        </w:rPr>
        <w:t>CFSAN</w:t>
      </w:r>
      <w:r>
        <w:rPr>
          <w:rFonts w:ascii="Times New Roman" w:hAnsi="Times New Roman"/>
        </w:rPr>
        <w:t xml:space="preserve"> Adverse Event Reporting System, </w:t>
      </w:r>
      <w:r w:rsidRPr="000E7BA6">
        <w:rPr>
          <w:rFonts w:ascii="Times New Roman" w:hAnsi="Times New Roman"/>
        </w:rPr>
        <w:t>Voluntary and Mandatory Reports on 5-Hour Energ</w:t>
      </w:r>
      <w:r>
        <w:rPr>
          <w:rFonts w:ascii="Times New Roman" w:hAnsi="Times New Roman"/>
        </w:rPr>
        <w:t xml:space="preserve">y, Monster Energy, and Rockstar Energy Drink. </w:t>
      </w:r>
      <w:r w:rsidRPr="000E7BA6">
        <w:rPr>
          <w:rFonts w:ascii="Times New Roman" w:hAnsi="Times New Roman"/>
        </w:rPr>
        <w:t>January 1, 2004, through October 23, 2012</w:t>
      </w:r>
    </w:p>
    <w:p w14:paraId="5B57E8A7" w14:textId="77777777" w:rsidR="00BE67AB" w:rsidRDefault="00BE67AB" w:rsidP="00C921E5">
      <w:pPr>
        <w:spacing w:line="240" w:lineRule="auto"/>
        <w:ind w:left="720" w:hanging="720"/>
        <w:rPr>
          <w:rFonts w:ascii="Times New Roman" w:hAnsi="Times New Roman"/>
        </w:rPr>
      </w:pPr>
    </w:p>
    <w:p w14:paraId="1BBBA676" w14:textId="0F5CD5B0" w:rsidR="00C921E5" w:rsidRDefault="00C921E5" w:rsidP="00C921E5">
      <w:pPr>
        <w:spacing w:line="240" w:lineRule="auto"/>
        <w:ind w:left="720" w:hanging="720"/>
        <w:rPr>
          <w:rFonts w:ascii="Times New Roman" w:hAnsi="Times New Roman"/>
        </w:rPr>
      </w:pPr>
      <w:r w:rsidRPr="000C4431">
        <w:rPr>
          <w:rFonts w:ascii="Times New Roman" w:hAnsi="Times New Roman"/>
        </w:rPr>
        <w:t>Van Raalte, D. H., Ouwens, D. M., &amp; Diamant, M. (2009). Novel insights into glucocorticoid</w:t>
      </w:r>
      <w:r w:rsidRPr="000C4431">
        <w:rPr>
          <w:rFonts w:ascii="Cambria Math" w:hAnsi="Cambria Math" w:cs="Cambria Math"/>
        </w:rPr>
        <w:t>‐</w:t>
      </w:r>
      <w:r w:rsidRPr="000C4431">
        <w:rPr>
          <w:rFonts w:ascii="Times New Roman" w:hAnsi="Times New Roman"/>
        </w:rPr>
        <w:t>mediated diabetogenic effects: towards e</w:t>
      </w:r>
      <w:r>
        <w:rPr>
          <w:rFonts w:ascii="Times New Roman" w:hAnsi="Times New Roman"/>
        </w:rPr>
        <w:t>xpansion of therapeutic options</w:t>
      </w:r>
      <w:r w:rsidRPr="000C4431">
        <w:rPr>
          <w:rFonts w:ascii="Times New Roman" w:hAnsi="Times New Roman"/>
        </w:rPr>
        <w:t>. </w:t>
      </w:r>
      <w:r w:rsidRPr="000C4431">
        <w:rPr>
          <w:rFonts w:ascii="Times New Roman" w:hAnsi="Times New Roman"/>
          <w:i/>
          <w:iCs/>
        </w:rPr>
        <w:t xml:space="preserve">European </w:t>
      </w:r>
      <w:r w:rsidR="000405F1">
        <w:rPr>
          <w:rFonts w:ascii="Times New Roman" w:hAnsi="Times New Roman"/>
          <w:i/>
          <w:iCs/>
        </w:rPr>
        <w:t>J</w:t>
      </w:r>
      <w:r w:rsidRPr="000C4431">
        <w:rPr>
          <w:rFonts w:ascii="Times New Roman" w:hAnsi="Times New Roman"/>
          <w:i/>
          <w:iCs/>
        </w:rPr>
        <w:t xml:space="preserve">ournal of </w:t>
      </w:r>
      <w:r w:rsidR="000405F1">
        <w:rPr>
          <w:rFonts w:ascii="Times New Roman" w:hAnsi="Times New Roman"/>
          <w:i/>
          <w:iCs/>
        </w:rPr>
        <w:t>C</w:t>
      </w:r>
      <w:r w:rsidRPr="000C4431">
        <w:rPr>
          <w:rFonts w:ascii="Times New Roman" w:hAnsi="Times New Roman"/>
          <w:i/>
          <w:iCs/>
        </w:rPr>
        <w:t xml:space="preserve">linical </w:t>
      </w:r>
      <w:r w:rsidR="000405F1">
        <w:rPr>
          <w:rFonts w:ascii="Times New Roman" w:hAnsi="Times New Roman"/>
          <w:i/>
          <w:iCs/>
        </w:rPr>
        <w:t>I</w:t>
      </w:r>
      <w:r w:rsidRPr="000C4431">
        <w:rPr>
          <w:rFonts w:ascii="Times New Roman" w:hAnsi="Times New Roman"/>
          <w:i/>
          <w:iCs/>
        </w:rPr>
        <w:t>nvestigation</w:t>
      </w:r>
      <w:r w:rsidRPr="000C4431">
        <w:rPr>
          <w:rFonts w:ascii="Times New Roman" w:hAnsi="Times New Roman"/>
        </w:rPr>
        <w:t>, </w:t>
      </w:r>
      <w:r w:rsidRPr="000C4431">
        <w:rPr>
          <w:rFonts w:ascii="Times New Roman" w:hAnsi="Times New Roman"/>
          <w:i/>
          <w:iCs/>
        </w:rPr>
        <w:t>39</w:t>
      </w:r>
      <w:r w:rsidRPr="000C4431">
        <w:rPr>
          <w:rFonts w:ascii="Times New Roman" w:hAnsi="Times New Roman"/>
        </w:rPr>
        <w:t>(2), 81-93.</w:t>
      </w:r>
    </w:p>
    <w:p w14:paraId="56853D09" w14:textId="77777777" w:rsidR="00BE67AB" w:rsidRDefault="00BE67AB" w:rsidP="00C921E5">
      <w:pPr>
        <w:spacing w:line="240" w:lineRule="auto"/>
        <w:ind w:left="720" w:hanging="720"/>
        <w:rPr>
          <w:rFonts w:ascii="Times New Roman" w:hAnsi="Times New Roman"/>
        </w:rPr>
      </w:pPr>
    </w:p>
    <w:p w14:paraId="08EDB059" w14:textId="77777777" w:rsidR="00C921E5" w:rsidRDefault="00C921E5" w:rsidP="00C921E5">
      <w:pPr>
        <w:spacing w:line="240" w:lineRule="auto"/>
        <w:ind w:left="720" w:hanging="720"/>
        <w:rPr>
          <w:rFonts w:ascii="Times New Roman" w:hAnsi="Times New Roman"/>
          <w:color w:val="222222"/>
          <w:shd w:val="clear" w:color="auto" w:fill="FFFFFF"/>
        </w:rPr>
      </w:pPr>
      <w:r w:rsidRPr="00E512B8">
        <w:rPr>
          <w:rFonts w:ascii="Times New Roman" w:hAnsi="Times New Roman"/>
          <w:color w:val="222222"/>
          <w:shd w:val="clear" w:color="auto" w:fill="FFFFFF"/>
        </w:rPr>
        <w:t>Warzak, W. J., Evans, S., Floress, M. T., Gross, A. C., &amp; Stoolman, S. (2011). Caffeine consumption in young children.</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 xml:space="preserve">The Journal of </w:t>
      </w:r>
      <w:r>
        <w:rPr>
          <w:rFonts w:ascii="Times New Roman" w:hAnsi="Times New Roman"/>
          <w:i/>
          <w:iCs/>
          <w:color w:val="222222"/>
          <w:shd w:val="clear" w:color="auto" w:fill="FFFFFF"/>
        </w:rPr>
        <w:t>P</w:t>
      </w:r>
      <w:r w:rsidRPr="00E512B8">
        <w:rPr>
          <w:rFonts w:ascii="Times New Roman" w:hAnsi="Times New Roman"/>
          <w:i/>
          <w:iCs/>
          <w:color w:val="222222"/>
          <w:shd w:val="clear" w:color="auto" w:fill="FFFFFF"/>
        </w:rPr>
        <w:t>ediatrics</w:t>
      </w:r>
      <w:r w:rsidRPr="00E512B8">
        <w:rPr>
          <w:rFonts w:ascii="Times New Roman" w:hAnsi="Times New Roman"/>
          <w:color w:val="222222"/>
          <w:shd w:val="clear" w:color="auto" w:fill="FFFFFF"/>
        </w:rPr>
        <w:t>,</w:t>
      </w:r>
      <w:r w:rsidRPr="00E512B8">
        <w:rPr>
          <w:rStyle w:val="apple-converted-space"/>
          <w:rFonts w:ascii="Times New Roman" w:hAnsi="Times New Roman"/>
          <w:color w:val="222222"/>
          <w:shd w:val="clear" w:color="auto" w:fill="FFFFFF"/>
        </w:rPr>
        <w:t> </w:t>
      </w:r>
      <w:r w:rsidRPr="00E512B8">
        <w:rPr>
          <w:rFonts w:ascii="Times New Roman" w:hAnsi="Times New Roman"/>
          <w:i/>
          <w:iCs/>
          <w:color w:val="222222"/>
          <w:shd w:val="clear" w:color="auto" w:fill="FFFFFF"/>
        </w:rPr>
        <w:t>158</w:t>
      </w:r>
      <w:r w:rsidRPr="00E512B8">
        <w:rPr>
          <w:rFonts w:ascii="Times New Roman" w:hAnsi="Times New Roman"/>
          <w:color w:val="222222"/>
          <w:shd w:val="clear" w:color="auto" w:fill="FFFFFF"/>
        </w:rPr>
        <w:t>(3), 508-509.</w:t>
      </w:r>
    </w:p>
    <w:p w14:paraId="50837176" w14:textId="77777777" w:rsidR="00BE67AB" w:rsidRDefault="00BE67AB" w:rsidP="00C921E5">
      <w:pPr>
        <w:spacing w:line="240" w:lineRule="auto"/>
        <w:ind w:left="720" w:hanging="720"/>
        <w:rPr>
          <w:rFonts w:ascii="Times New Roman" w:hAnsi="Times New Roman"/>
          <w:color w:val="222222"/>
          <w:shd w:val="clear" w:color="auto" w:fill="FFFFFF"/>
        </w:rPr>
      </w:pPr>
    </w:p>
    <w:p w14:paraId="171A6E2E" w14:textId="13F1B8F1" w:rsidR="00BA06FA" w:rsidRDefault="00BA06FA" w:rsidP="00C921E5">
      <w:pPr>
        <w:spacing w:line="240" w:lineRule="auto"/>
        <w:ind w:left="720" w:hanging="720"/>
        <w:rPr>
          <w:rFonts w:ascii="Times New Roman" w:hAnsi="Times New Roman"/>
          <w:color w:val="222222"/>
          <w:shd w:val="clear" w:color="auto" w:fill="FFFFFF"/>
        </w:rPr>
      </w:pPr>
      <w:r w:rsidRPr="00BA06FA">
        <w:rPr>
          <w:rFonts w:ascii="Times New Roman" w:hAnsi="Times New Roman"/>
          <w:color w:val="222222"/>
          <w:shd w:val="clear" w:color="auto" w:fill="FFFFFF"/>
        </w:rPr>
        <w:t>Wolf, F. M. (1986). </w:t>
      </w:r>
      <w:r w:rsidRPr="00BA06FA">
        <w:rPr>
          <w:rFonts w:ascii="Times New Roman" w:hAnsi="Times New Roman"/>
          <w:i/>
          <w:iCs/>
          <w:color w:val="222222"/>
          <w:shd w:val="clear" w:color="auto" w:fill="FFFFFF"/>
        </w:rPr>
        <w:t xml:space="preserve">Meta-analysis: Quantitative </w:t>
      </w:r>
      <w:r>
        <w:rPr>
          <w:rFonts w:ascii="Times New Roman" w:hAnsi="Times New Roman"/>
          <w:i/>
          <w:iCs/>
          <w:color w:val="222222"/>
          <w:shd w:val="clear" w:color="auto" w:fill="FFFFFF"/>
        </w:rPr>
        <w:t>M</w:t>
      </w:r>
      <w:r w:rsidRPr="00BA06FA">
        <w:rPr>
          <w:rFonts w:ascii="Times New Roman" w:hAnsi="Times New Roman"/>
          <w:i/>
          <w:iCs/>
          <w:color w:val="222222"/>
          <w:shd w:val="clear" w:color="auto" w:fill="FFFFFF"/>
        </w:rPr>
        <w:t xml:space="preserve">ethods for </w:t>
      </w:r>
      <w:r>
        <w:rPr>
          <w:rFonts w:ascii="Times New Roman" w:hAnsi="Times New Roman"/>
          <w:i/>
          <w:iCs/>
          <w:color w:val="222222"/>
          <w:shd w:val="clear" w:color="auto" w:fill="FFFFFF"/>
        </w:rPr>
        <w:t>R</w:t>
      </w:r>
      <w:r w:rsidRPr="00BA06FA">
        <w:rPr>
          <w:rFonts w:ascii="Times New Roman" w:hAnsi="Times New Roman"/>
          <w:i/>
          <w:iCs/>
          <w:color w:val="222222"/>
          <w:shd w:val="clear" w:color="auto" w:fill="FFFFFF"/>
        </w:rPr>
        <w:t xml:space="preserve">esearch </w:t>
      </w:r>
      <w:r>
        <w:rPr>
          <w:rFonts w:ascii="Times New Roman" w:hAnsi="Times New Roman"/>
          <w:i/>
          <w:iCs/>
          <w:color w:val="222222"/>
          <w:shd w:val="clear" w:color="auto" w:fill="FFFFFF"/>
        </w:rPr>
        <w:t>S</w:t>
      </w:r>
      <w:r w:rsidRPr="00BA06FA">
        <w:rPr>
          <w:rFonts w:ascii="Times New Roman" w:hAnsi="Times New Roman"/>
          <w:i/>
          <w:iCs/>
          <w:color w:val="222222"/>
          <w:shd w:val="clear" w:color="auto" w:fill="FFFFFF"/>
        </w:rPr>
        <w:t>ynthesis</w:t>
      </w:r>
      <w:r>
        <w:rPr>
          <w:rFonts w:ascii="Times New Roman" w:hAnsi="Times New Roman"/>
          <w:color w:val="222222"/>
          <w:shd w:val="clear" w:color="auto" w:fill="FFFFFF"/>
        </w:rPr>
        <w:t xml:space="preserve">. Beverly Hills, CA: </w:t>
      </w:r>
      <w:r w:rsidRPr="00BA06FA">
        <w:rPr>
          <w:rFonts w:ascii="Times New Roman" w:hAnsi="Times New Roman"/>
          <w:color w:val="222222"/>
          <w:shd w:val="clear" w:color="auto" w:fill="FFFFFF"/>
        </w:rPr>
        <w:t>Sage.</w:t>
      </w:r>
    </w:p>
    <w:p w14:paraId="5DA4AAFC" w14:textId="77777777" w:rsidR="00BE67AB" w:rsidRDefault="00BE67AB" w:rsidP="00C921E5">
      <w:pPr>
        <w:spacing w:line="240" w:lineRule="auto"/>
        <w:ind w:left="720" w:hanging="720"/>
        <w:rPr>
          <w:rFonts w:ascii="Times New Roman" w:hAnsi="Times New Roman"/>
          <w:color w:val="222222"/>
          <w:shd w:val="clear" w:color="auto" w:fill="FFFFFF"/>
        </w:rPr>
      </w:pPr>
    </w:p>
    <w:p w14:paraId="2192F1A5" w14:textId="474DCED0" w:rsidR="00C921E5" w:rsidRPr="002D34E4" w:rsidRDefault="00C921E5" w:rsidP="00C921E5">
      <w:pPr>
        <w:spacing w:line="240" w:lineRule="auto"/>
        <w:ind w:left="720" w:hanging="720"/>
        <w:rPr>
          <w:rFonts w:ascii="Times New Roman" w:hAnsi="Times New Roman"/>
        </w:rPr>
      </w:pPr>
      <w:r w:rsidRPr="002A3725">
        <w:rPr>
          <w:rFonts w:ascii="Times New Roman" w:hAnsi="Times New Roman"/>
        </w:rPr>
        <w:t>Yuwiler, A. (1976). Stress, anxiety and endocrine function. </w:t>
      </w:r>
      <w:r w:rsidRPr="002A3725">
        <w:rPr>
          <w:rFonts w:ascii="Times New Roman" w:hAnsi="Times New Roman"/>
          <w:i/>
          <w:iCs/>
        </w:rPr>
        <w:t xml:space="preserve">Biological </w:t>
      </w:r>
      <w:r w:rsidR="000405F1">
        <w:rPr>
          <w:rFonts w:ascii="Times New Roman" w:hAnsi="Times New Roman"/>
          <w:i/>
          <w:iCs/>
        </w:rPr>
        <w:t>F</w:t>
      </w:r>
      <w:r w:rsidRPr="002A3725">
        <w:rPr>
          <w:rFonts w:ascii="Times New Roman" w:hAnsi="Times New Roman"/>
          <w:i/>
          <w:iCs/>
        </w:rPr>
        <w:t xml:space="preserve">oundations of </w:t>
      </w:r>
      <w:r w:rsidR="000405F1">
        <w:rPr>
          <w:rFonts w:ascii="Times New Roman" w:hAnsi="Times New Roman"/>
          <w:i/>
          <w:iCs/>
        </w:rPr>
        <w:t>P</w:t>
      </w:r>
      <w:r w:rsidRPr="002A3725">
        <w:rPr>
          <w:rFonts w:ascii="Times New Roman" w:hAnsi="Times New Roman"/>
          <w:i/>
          <w:iCs/>
        </w:rPr>
        <w:t>sychiatry</w:t>
      </w:r>
      <w:r w:rsidRPr="002A3725">
        <w:rPr>
          <w:rFonts w:ascii="Times New Roman" w:hAnsi="Times New Roman"/>
        </w:rPr>
        <w:t>, </w:t>
      </w:r>
      <w:r w:rsidRPr="002A3725">
        <w:rPr>
          <w:rFonts w:ascii="Times New Roman" w:hAnsi="Times New Roman"/>
          <w:i/>
          <w:iCs/>
        </w:rPr>
        <w:t>2</w:t>
      </w:r>
      <w:r w:rsidRPr="002A3725">
        <w:rPr>
          <w:rFonts w:ascii="Times New Roman" w:hAnsi="Times New Roman"/>
        </w:rPr>
        <w:t>, 889-943.</w:t>
      </w:r>
    </w:p>
    <w:p w14:paraId="2D1E6D52" w14:textId="77777777" w:rsidR="00C921E5" w:rsidRDefault="00C921E5" w:rsidP="00C921E5">
      <w:pPr>
        <w:spacing w:after="240" w:line="240" w:lineRule="auto"/>
        <w:ind w:left="720" w:hanging="720"/>
      </w:pPr>
    </w:p>
    <w:p w14:paraId="0354AE8C" w14:textId="77777777" w:rsidR="00C921E5" w:rsidRDefault="00C921E5" w:rsidP="00AE07EA">
      <w:pPr>
        <w:pStyle w:val="Heading1"/>
      </w:pPr>
      <w:r>
        <w:br w:type="page"/>
      </w:r>
      <w:bookmarkStart w:id="31" w:name="_Toc332481788"/>
      <w:bookmarkStart w:id="32" w:name="_Toc332481990"/>
      <w:r>
        <w:lastRenderedPageBreak/>
        <w:t>Appendix A: Informed Consent</w:t>
      </w:r>
      <w:r w:rsidRPr="005B3976">
        <w:t xml:space="preserve"> </w:t>
      </w:r>
      <w:r w:rsidRPr="005B3976">
        <w:rPr>
          <w:noProof/>
          <w:lang w:bidi="ar-SA"/>
        </w:rPr>
        <w:drawing>
          <wp:inline distT="0" distB="0" distL="0" distR="0" wp14:anchorId="4B92D5E8" wp14:editId="5B25081C">
            <wp:extent cx="5394960" cy="7173680"/>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4960" cy="7173680"/>
                    </a:xfrm>
                    <a:prstGeom prst="rect">
                      <a:avLst/>
                    </a:prstGeom>
                    <a:noFill/>
                    <a:ln>
                      <a:noFill/>
                    </a:ln>
                  </pic:spPr>
                </pic:pic>
              </a:graphicData>
            </a:graphic>
          </wp:inline>
        </w:drawing>
      </w:r>
      <w:r w:rsidRPr="005B3976">
        <w:rPr>
          <w:noProof/>
          <w:lang w:bidi="ar-SA"/>
        </w:rPr>
        <w:lastRenderedPageBreak/>
        <w:drawing>
          <wp:inline distT="0" distB="0" distL="0" distR="0" wp14:anchorId="36B50A6A" wp14:editId="5A5D6218">
            <wp:extent cx="5394960" cy="7178736"/>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4960" cy="7178736"/>
                    </a:xfrm>
                    <a:prstGeom prst="rect">
                      <a:avLst/>
                    </a:prstGeom>
                    <a:noFill/>
                    <a:ln>
                      <a:noFill/>
                    </a:ln>
                  </pic:spPr>
                </pic:pic>
              </a:graphicData>
            </a:graphic>
          </wp:inline>
        </w:drawing>
      </w:r>
      <w:bookmarkEnd w:id="31"/>
      <w:bookmarkEnd w:id="32"/>
    </w:p>
    <w:p w14:paraId="62B8D679" w14:textId="77777777" w:rsidR="00C921E5" w:rsidRDefault="00C921E5" w:rsidP="00C921E5">
      <w:pPr>
        <w:spacing w:line="240" w:lineRule="auto"/>
      </w:pPr>
      <w:r>
        <w:br w:type="page"/>
      </w:r>
    </w:p>
    <w:p w14:paraId="6808C0D7" w14:textId="77777777" w:rsidR="00C921E5" w:rsidRDefault="00C921E5" w:rsidP="00C921E5">
      <w:pPr>
        <w:spacing w:line="240" w:lineRule="auto"/>
      </w:pPr>
    </w:p>
    <w:p w14:paraId="32DAE3A1" w14:textId="77777777" w:rsidR="00C921E5" w:rsidRDefault="00C921E5" w:rsidP="00C921E5">
      <w:pPr>
        <w:jc w:val="center"/>
      </w:pPr>
      <w:r>
        <w:t xml:space="preserve"> </w:t>
      </w:r>
      <w:r w:rsidRPr="00B70561">
        <w:rPr>
          <w:b/>
        </w:rPr>
        <w:t>Appendix B: Recruitment E-mail</w:t>
      </w:r>
      <w:r w:rsidRPr="00786C9C">
        <w:rPr>
          <w:noProof/>
          <w:lang w:bidi="ar-SA"/>
        </w:rPr>
        <w:drawing>
          <wp:inline distT="0" distB="0" distL="0" distR="0" wp14:anchorId="4B89078A" wp14:editId="62F30449">
            <wp:extent cx="5394960" cy="69599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6959926"/>
                    </a:xfrm>
                    <a:prstGeom prst="rect">
                      <a:avLst/>
                    </a:prstGeom>
                    <a:noFill/>
                    <a:ln>
                      <a:noFill/>
                    </a:ln>
                  </pic:spPr>
                </pic:pic>
              </a:graphicData>
            </a:graphic>
          </wp:inline>
        </w:drawing>
      </w:r>
    </w:p>
    <w:p w14:paraId="125B6411" w14:textId="77777777" w:rsidR="00C921E5" w:rsidRDefault="00C921E5" w:rsidP="00C921E5"/>
    <w:p w14:paraId="571AAC14" w14:textId="77777777" w:rsidR="00C921E5" w:rsidRDefault="00C921E5" w:rsidP="00C921E5">
      <w:pPr>
        <w:jc w:val="center"/>
        <w:rPr>
          <w:b/>
        </w:rPr>
      </w:pPr>
      <w:r>
        <w:rPr>
          <w:b/>
        </w:rPr>
        <w:lastRenderedPageBreak/>
        <w:t>Appendix C</w:t>
      </w:r>
      <w:r w:rsidRPr="00B70561">
        <w:rPr>
          <w:b/>
        </w:rPr>
        <w:t xml:space="preserve">: </w:t>
      </w:r>
      <w:r>
        <w:rPr>
          <w:b/>
        </w:rPr>
        <w:t>Questionnaire</w:t>
      </w:r>
      <w:r w:rsidRPr="00C00FC3">
        <w:rPr>
          <w:noProof/>
          <w:lang w:bidi="ar-SA"/>
        </w:rPr>
        <w:drawing>
          <wp:inline distT="0" distB="0" distL="0" distR="0" wp14:anchorId="1FF8457B" wp14:editId="128E34D0">
            <wp:extent cx="5394960" cy="721139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4960" cy="7211398"/>
                    </a:xfrm>
                    <a:prstGeom prst="rect">
                      <a:avLst/>
                    </a:prstGeom>
                    <a:noFill/>
                    <a:ln>
                      <a:noFill/>
                    </a:ln>
                  </pic:spPr>
                </pic:pic>
              </a:graphicData>
            </a:graphic>
          </wp:inline>
        </w:drawing>
      </w:r>
      <w:r w:rsidRPr="00C00FC3">
        <w:rPr>
          <w:noProof/>
          <w:lang w:bidi="ar-SA"/>
        </w:rPr>
        <w:lastRenderedPageBreak/>
        <w:drawing>
          <wp:inline distT="0" distB="0" distL="0" distR="0" wp14:anchorId="748CBAB8" wp14:editId="55E416A9">
            <wp:extent cx="5394960" cy="7401361"/>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7401361"/>
                    </a:xfrm>
                    <a:prstGeom prst="rect">
                      <a:avLst/>
                    </a:prstGeom>
                    <a:noFill/>
                    <a:ln>
                      <a:noFill/>
                    </a:ln>
                  </pic:spPr>
                </pic:pic>
              </a:graphicData>
            </a:graphic>
          </wp:inline>
        </w:drawing>
      </w:r>
      <w:r w:rsidRPr="00C00FC3">
        <w:rPr>
          <w:noProof/>
          <w:lang w:bidi="ar-SA"/>
        </w:rPr>
        <w:lastRenderedPageBreak/>
        <w:drawing>
          <wp:inline distT="0" distB="0" distL="0" distR="0" wp14:anchorId="2A4627F0" wp14:editId="6076F428">
            <wp:extent cx="5394960" cy="74139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7413936"/>
                    </a:xfrm>
                    <a:prstGeom prst="rect">
                      <a:avLst/>
                    </a:prstGeom>
                    <a:noFill/>
                    <a:ln>
                      <a:noFill/>
                    </a:ln>
                  </pic:spPr>
                </pic:pic>
              </a:graphicData>
            </a:graphic>
          </wp:inline>
        </w:drawing>
      </w:r>
      <w:r w:rsidRPr="00C00FC3">
        <w:rPr>
          <w:noProof/>
          <w:lang w:bidi="ar-SA"/>
        </w:rPr>
        <w:lastRenderedPageBreak/>
        <w:drawing>
          <wp:inline distT="0" distB="0" distL="0" distR="0" wp14:anchorId="4E8197CB" wp14:editId="5CA92AD9">
            <wp:extent cx="5394960" cy="719940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60" cy="7199405"/>
                    </a:xfrm>
                    <a:prstGeom prst="rect">
                      <a:avLst/>
                    </a:prstGeom>
                    <a:noFill/>
                    <a:ln>
                      <a:noFill/>
                    </a:ln>
                  </pic:spPr>
                </pic:pic>
              </a:graphicData>
            </a:graphic>
          </wp:inline>
        </w:drawing>
      </w:r>
      <w:r w:rsidRPr="00C00FC3">
        <w:rPr>
          <w:noProof/>
          <w:lang w:bidi="ar-SA"/>
        </w:rPr>
        <w:lastRenderedPageBreak/>
        <w:drawing>
          <wp:inline distT="0" distB="0" distL="0" distR="0" wp14:anchorId="60DDBA72" wp14:editId="35468BAB">
            <wp:extent cx="5394960" cy="72421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7242127"/>
                    </a:xfrm>
                    <a:prstGeom prst="rect">
                      <a:avLst/>
                    </a:prstGeom>
                    <a:noFill/>
                    <a:ln>
                      <a:noFill/>
                    </a:ln>
                  </pic:spPr>
                </pic:pic>
              </a:graphicData>
            </a:graphic>
          </wp:inline>
        </w:drawing>
      </w:r>
      <w:r w:rsidRPr="00C00FC3">
        <w:rPr>
          <w:noProof/>
          <w:lang w:bidi="ar-SA"/>
        </w:rPr>
        <w:lastRenderedPageBreak/>
        <w:drawing>
          <wp:inline distT="0" distB="0" distL="0" distR="0" wp14:anchorId="6E68FA4E" wp14:editId="4C5784B6">
            <wp:extent cx="5394960" cy="71876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7187606"/>
                    </a:xfrm>
                    <a:prstGeom prst="rect">
                      <a:avLst/>
                    </a:prstGeom>
                    <a:noFill/>
                    <a:ln>
                      <a:noFill/>
                    </a:ln>
                  </pic:spPr>
                </pic:pic>
              </a:graphicData>
            </a:graphic>
          </wp:inline>
        </w:drawing>
      </w:r>
      <w:r w:rsidRPr="00C00FC3">
        <w:rPr>
          <w:noProof/>
          <w:lang w:bidi="ar-SA"/>
        </w:rPr>
        <w:lastRenderedPageBreak/>
        <w:drawing>
          <wp:inline distT="0" distB="0" distL="0" distR="0" wp14:anchorId="548B160E" wp14:editId="76D9EC0D">
            <wp:extent cx="5394960" cy="6933399"/>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6933399"/>
                    </a:xfrm>
                    <a:prstGeom prst="rect">
                      <a:avLst/>
                    </a:prstGeom>
                    <a:noFill/>
                    <a:ln>
                      <a:noFill/>
                    </a:ln>
                  </pic:spPr>
                </pic:pic>
              </a:graphicData>
            </a:graphic>
          </wp:inline>
        </w:drawing>
      </w:r>
      <w:r w:rsidRPr="00556127">
        <w:rPr>
          <w:noProof/>
          <w:lang w:bidi="ar-SA"/>
        </w:rPr>
        <w:lastRenderedPageBreak/>
        <w:drawing>
          <wp:inline distT="0" distB="0" distL="0" distR="0" wp14:anchorId="2141AE2E" wp14:editId="6FC3CD23">
            <wp:extent cx="5394960" cy="6892156"/>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960" cy="6892156"/>
                    </a:xfrm>
                    <a:prstGeom prst="rect">
                      <a:avLst/>
                    </a:prstGeom>
                    <a:noFill/>
                    <a:ln>
                      <a:noFill/>
                    </a:ln>
                  </pic:spPr>
                </pic:pic>
              </a:graphicData>
            </a:graphic>
          </wp:inline>
        </w:drawing>
      </w:r>
      <w:r w:rsidRPr="00556127">
        <w:rPr>
          <w:noProof/>
          <w:lang w:bidi="ar-SA"/>
        </w:rPr>
        <w:lastRenderedPageBreak/>
        <w:drawing>
          <wp:inline distT="0" distB="0" distL="0" distR="0" wp14:anchorId="45A19AEB" wp14:editId="63C11617">
            <wp:extent cx="5394960" cy="6912999"/>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6912999"/>
                    </a:xfrm>
                    <a:prstGeom prst="rect">
                      <a:avLst/>
                    </a:prstGeom>
                    <a:noFill/>
                    <a:ln>
                      <a:noFill/>
                    </a:ln>
                  </pic:spPr>
                </pic:pic>
              </a:graphicData>
            </a:graphic>
          </wp:inline>
        </w:drawing>
      </w:r>
      <w:r w:rsidRPr="00556127">
        <w:rPr>
          <w:noProof/>
          <w:lang w:bidi="ar-SA"/>
        </w:rPr>
        <w:lastRenderedPageBreak/>
        <w:drawing>
          <wp:inline distT="0" distB="0" distL="0" distR="0" wp14:anchorId="01795FB4" wp14:editId="28592CB9">
            <wp:extent cx="5394960" cy="690457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4960" cy="6904573"/>
                    </a:xfrm>
                    <a:prstGeom prst="rect">
                      <a:avLst/>
                    </a:prstGeom>
                    <a:noFill/>
                    <a:ln>
                      <a:noFill/>
                    </a:ln>
                  </pic:spPr>
                </pic:pic>
              </a:graphicData>
            </a:graphic>
          </wp:inline>
        </w:drawing>
      </w:r>
    </w:p>
    <w:p w14:paraId="3548552E" w14:textId="77777777" w:rsidR="00C921E5" w:rsidRDefault="00C921E5" w:rsidP="00C921E5">
      <w:pPr>
        <w:jc w:val="center"/>
        <w:rPr>
          <w:b/>
        </w:rPr>
      </w:pPr>
    </w:p>
    <w:p w14:paraId="32F89E5A" w14:textId="77777777" w:rsidR="00C921E5" w:rsidRDefault="00C921E5" w:rsidP="00C921E5">
      <w:pPr>
        <w:jc w:val="center"/>
        <w:rPr>
          <w:b/>
        </w:rPr>
      </w:pPr>
    </w:p>
    <w:p w14:paraId="06DFB7F8" w14:textId="77777777" w:rsidR="00C921E5" w:rsidRDefault="00C921E5" w:rsidP="00C921E5">
      <w:pPr>
        <w:jc w:val="center"/>
        <w:rPr>
          <w:b/>
        </w:rPr>
      </w:pPr>
    </w:p>
    <w:p w14:paraId="4FA14D54" w14:textId="77777777" w:rsidR="00C921E5" w:rsidRDefault="00C921E5" w:rsidP="00C921E5">
      <w:pPr>
        <w:jc w:val="center"/>
        <w:rPr>
          <w:b/>
        </w:rPr>
      </w:pPr>
      <w:r>
        <w:rPr>
          <w:b/>
        </w:rPr>
        <w:lastRenderedPageBreak/>
        <w:t>Appendix D</w:t>
      </w:r>
      <w:r w:rsidRPr="00B70561">
        <w:rPr>
          <w:b/>
        </w:rPr>
        <w:t xml:space="preserve">: </w:t>
      </w:r>
      <w:r>
        <w:rPr>
          <w:b/>
        </w:rPr>
        <w:t>IRB approval letter</w:t>
      </w:r>
    </w:p>
    <w:p w14:paraId="7A207E1B" w14:textId="77777777" w:rsidR="00C921E5" w:rsidRPr="00AA0B13" w:rsidRDefault="00C921E5" w:rsidP="00C921E5">
      <w:pPr>
        <w:jc w:val="center"/>
      </w:pPr>
      <w:r w:rsidRPr="0032242A">
        <w:rPr>
          <w:noProof/>
          <w:lang w:bidi="ar-SA"/>
        </w:rPr>
        <w:drawing>
          <wp:inline distT="0" distB="0" distL="0" distR="0" wp14:anchorId="00156EC2" wp14:editId="5146B445">
            <wp:extent cx="5394960" cy="527985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960" cy="5279851"/>
                    </a:xfrm>
                    <a:prstGeom prst="rect">
                      <a:avLst/>
                    </a:prstGeom>
                    <a:noFill/>
                    <a:ln>
                      <a:noFill/>
                    </a:ln>
                  </pic:spPr>
                </pic:pic>
              </a:graphicData>
            </a:graphic>
          </wp:inline>
        </w:drawing>
      </w:r>
    </w:p>
    <w:bookmarkEnd w:id="28"/>
    <w:p w14:paraId="16433490" w14:textId="34483D30" w:rsidR="00AA0B13" w:rsidRPr="00AA0B13" w:rsidRDefault="00AA0B13" w:rsidP="00AE07EA">
      <w:pPr>
        <w:pStyle w:val="Heading1"/>
      </w:pPr>
    </w:p>
    <w:sectPr w:rsidR="00AA0B13" w:rsidRPr="00AA0B13" w:rsidSect="00B86029">
      <w:footerReference w:type="default" r:id="rId2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C0910" w14:textId="77777777" w:rsidR="00CB5D05" w:rsidRDefault="00CB5D05" w:rsidP="008E1C26">
      <w:pPr>
        <w:spacing w:line="240" w:lineRule="auto"/>
      </w:pPr>
      <w:r>
        <w:separator/>
      </w:r>
    </w:p>
  </w:endnote>
  <w:endnote w:type="continuationSeparator" w:id="0">
    <w:p w14:paraId="48E18C06" w14:textId="77777777" w:rsidR="00CB5D05" w:rsidRDefault="00CB5D0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D22FB" w14:textId="53212195" w:rsidR="00043778" w:rsidRDefault="00043778" w:rsidP="008E1C26">
    <w:pPr>
      <w:pStyle w:val="Footer"/>
      <w:jc w:val="center"/>
    </w:pPr>
    <w:r>
      <w:fldChar w:fldCharType="begin"/>
    </w:r>
    <w:r>
      <w:instrText xml:space="preserve"> PAGE   \* MERGEFORMAT </w:instrText>
    </w:r>
    <w:r>
      <w:fldChar w:fldCharType="separate"/>
    </w:r>
    <w:r w:rsidR="000A514C">
      <w:rPr>
        <w:noProof/>
      </w:rPr>
      <w:t>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30C8A" w14:textId="4A09A8D4" w:rsidR="00043778" w:rsidRDefault="00043778" w:rsidP="008E1C26">
    <w:pPr>
      <w:pStyle w:val="Footer"/>
      <w:jc w:val="center"/>
    </w:pPr>
    <w:r>
      <w:fldChar w:fldCharType="begin"/>
    </w:r>
    <w:r>
      <w:instrText xml:space="preserve"> PAGE   \* MERGEFORMAT </w:instrText>
    </w:r>
    <w:r>
      <w:fldChar w:fldCharType="separate"/>
    </w:r>
    <w:r w:rsidR="000A514C">
      <w:rPr>
        <w:noProof/>
      </w:rPr>
      <w:t>13</w:t>
    </w:r>
    <w:r>
      <w:rPr>
        <w:noProof/>
      </w:rPr>
      <w:fldChar w:fldCharType="end"/>
    </w:r>
  </w:p>
  <w:p w14:paraId="6F050A53" w14:textId="77777777" w:rsidR="00043778" w:rsidRDefault="000437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AB549" w14:textId="77777777" w:rsidR="00CB5D05" w:rsidRDefault="00CB5D05" w:rsidP="008E1C26">
      <w:pPr>
        <w:spacing w:line="240" w:lineRule="auto"/>
      </w:pPr>
      <w:r>
        <w:separator/>
      </w:r>
    </w:p>
  </w:footnote>
  <w:footnote w:type="continuationSeparator" w:id="0">
    <w:p w14:paraId="7216371E" w14:textId="77777777" w:rsidR="00CB5D05" w:rsidRDefault="00CB5D05"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C7554"/>
    <w:multiLevelType w:val="hybridMultilevel"/>
    <w:tmpl w:val="BD342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5DD1848"/>
    <w:multiLevelType w:val="hybridMultilevel"/>
    <w:tmpl w:val="6F88584A"/>
    <w:lvl w:ilvl="0" w:tplc="25664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C96F1D"/>
    <w:multiLevelType w:val="hybridMultilevel"/>
    <w:tmpl w:val="EFC4D8E6"/>
    <w:lvl w:ilvl="0" w:tplc="C58E8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F91F0B"/>
    <w:multiLevelType w:val="hybridMultilevel"/>
    <w:tmpl w:val="920422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E322370"/>
    <w:multiLevelType w:val="hybridMultilevel"/>
    <w:tmpl w:val="38B84C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3506B51"/>
    <w:multiLevelType w:val="hybridMultilevel"/>
    <w:tmpl w:val="A61C2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39B311F"/>
    <w:multiLevelType w:val="hybridMultilevel"/>
    <w:tmpl w:val="35B25BFA"/>
    <w:lvl w:ilvl="0" w:tplc="2E445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A95C3F"/>
    <w:multiLevelType w:val="hybridMultilevel"/>
    <w:tmpl w:val="8980957C"/>
    <w:lvl w:ilvl="0" w:tplc="052A7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902D61"/>
    <w:multiLevelType w:val="hybridMultilevel"/>
    <w:tmpl w:val="8980957C"/>
    <w:lvl w:ilvl="0" w:tplc="052A7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505538"/>
    <w:multiLevelType w:val="hybridMultilevel"/>
    <w:tmpl w:val="015C8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5694708"/>
    <w:multiLevelType w:val="hybridMultilevel"/>
    <w:tmpl w:val="6BF05608"/>
    <w:lvl w:ilvl="0" w:tplc="723A9F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FA48E5"/>
    <w:multiLevelType w:val="hybridMultilevel"/>
    <w:tmpl w:val="5D669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3F314C"/>
    <w:multiLevelType w:val="hybridMultilevel"/>
    <w:tmpl w:val="9A2E72D6"/>
    <w:lvl w:ilvl="0" w:tplc="8CB808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A630B27"/>
    <w:multiLevelType w:val="hybridMultilevel"/>
    <w:tmpl w:val="FEAE01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7E70A8"/>
    <w:multiLevelType w:val="hybridMultilevel"/>
    <w:tmpl w:val="510A6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B31224D"/>
    <w:multiLevelType w:val="hybridMultilevel"/>
    <w:tmpl w:val="8980957C"/>
    <w:lvl w:ilvl="0" w:tplc="052A7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553D7F"/>
    <w:multiLevelType w:val="hybridMultilevel"/>
    <w:tmpl w:val="D9B81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FA91C56"/>
    <w:multiLevelType w:val="hybridMultilevel"/>
    <w:tmpl w:val="77849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CAF379D"/>
    <w:multiLevelType w:val="hybridMultilevel"/>
    <w:tmpl w:val="48C408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E534134"/>
    <w:multiLevelType w:val="hybridMultilevel"/>
    <w:tmpl w:val="46DE4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890194"/>
    <w:multiLevelType w:val="hybridMultilevel"/>
    <w:tmpl w:val="95289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4AC40FD"/>
    <w:multiLevelType w:val="hybridMultilevel"/>
    <w:tmpl w:val="6BF05608"/>
    <w:lvl w:ilvl="0" w:tplc="723A9F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74EA0109"/>
    <w:multiLevelType w:val="hybridMultilevel"/>
    <w:tmpl w:val="EA80F3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B9424BE"/>
    <w:multiLevelType w:val="hybridMultilevel"/>
    <w:tmpl w:val="2A8233D4"/>
    <w:lvl w:ilvl="0" w:tplc="11CE4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FA3618E"/>
    <w:multiLevelType w:val="hybridMultilevel"/>
    <w:tmpl w:val="8980957C"/>
    <w:lvl w:ilvl="0" w:tplc="052A7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0"/>
  </w:num>
  <w:num w:numId="3">
    <w:abstractNumId w:val="12"/>
  </w:num>
  <w:num w:numId="4">
    <w:abstractNumId w:val="18"/>
  </w:num>
  <w:num w:numId="5">
    <w:abstractNumId w:val="17"/>
  </w:num>
  <w:num w:numId="6">
    <w:abstractNumId w:val="19"/>
  </w:num>
  <w:num w:numId="7">
    <w:abstractNumId w:val="30"/>
  </w:num>
  <w:num w:numId="8">
    <w:abstractNumId w:val="14"/>
  </w:num>
  <w:num w:numId="9">
    <w:abstractNumId w:val="22"/>
  </w:num>
  <w:num w:numId="10">
    <w:abstractNumId w:val="21"/>
  </w:num>
  <w:num w:numId="11">
    <w:abstractNumId w:val="3"/>
  </w:num>
  <w:num w:numId="12">
    <w:abstractNumId w:val="2"/>
  </w:num>
  <w:num w:numId="13">
    <w:abstractNumId w:val="7"/>
  </w:num>
  <w:num w:numId="14">
    <w:abstractNumId w:val="32"/>
  </w:num>
  <w:num w:numId="15">
    <w:abstractNumId w:val="15"/>
  </w:num>
  <w:num w:numId="16">
    <w:abstractNumId w:val="13"/>
  </w:num>
  <w:num w:numId="17">
    <w:abstractNumId w:val="29"/>
  </w:num>
  <w:num w:numId="18">
    <w:abstractNumId w:val="11"/>
  </w:num>
  <w:num w:numId="19">
    <w:abstractNumId w:val="10"/>
  </w:num>
  <w:num w:numId="20">
    <w:abstractNumId w:val="8"/>
  </w:num>
  <w:num w:numId="21">
    <w:abstractNumId w:val="9"/>
  </w:num>
  <w:num w:numId="22">
    <w:abstractNumId w:val="33"/>
  </w:num>
  <w:num w:numId="23">
    <w:abstractNumId w:val="28"/>
  </w:num>
  <w:num w:numId="24">
    <w:abstractNumId w:val="27"/>
  </w:num>
  <w:num w:numId="25">
    <w:abstractNumId w:val="4"/>
  </w:num>
  <w:num w:numId="26">
    <w:abstractNumId w:val="24"/>
  </w:num>
  <w:num w:numId="27">
    <w:abstractNumId w:val="5"/>
  </w:num>
  <w:num w:numId="28">
    <w:abstractNumId w:val="25"/>
  </w:num>
  <w:num w:numId="29">
    <w:abstractNumId w:val="20"/>
  </w:num>
  <w:num w:numId="30">
    <w:abstractNumId w:val="1"/>
  </w:num>
  <w:num w:numId="31">
    <w:abstractNumId w:val="23"/>
  </w:num>
  <w:num w:numId="32">
    <w:abstractNumId w:val="26"/>
  </w:num>
  <w:num w:numId="33">
    <w:abstractNumId w:val="6"/>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2C60"/>
    <w:rsid w:val="0000598B"/>
    <w:rsid w:val="00005CB8"/>
    <w:rsid w:val="00005CC2"/>
    <w:rsid w:val="00005F79"/>
    <w:rsid w:val="0000688F"/>
    <w:rsid w:val="000076ED"/>
    <w:rsid w:val="000121D1"/>
    <w:rsid w:val="0002059E"/>
    <w:rsid w:val="00023307"/>
    <w:rsid w:val="0002406F"/>
    <w:rsid w:val="000254A6"/>
    <w:rsid w:val="00025A12"/>
    <w:rsid w:val="00025DFC"/>
    <w:rsid w:val="00036474"/>
    <w:rsid w:val="000405F1"/>
    <w:rsid w:val="00041638"/>
    <w:rsid w:val="00041D67"/>
    <w:rsid w:val="00042693"/>
    <w:rsid w:val="00042BE0"/>
    <w:rsid w:val="00043778"/>
    <w:rsid w:val="00043930"/>
    <w:rsid w:val="00045AD1"/>
    <w:rsid w:val="00046952"/>
    <w:rsid w:val="00046FE2"/>
    <w:rsid w:val="00050937"/>
    <w:rsid w:val="00060163"/>
    <w:rsid w:val="00061FC8"/>
    <w:rsid w:val="000639C9"/>
    <w:rsid w:val="00063ED6"/>
    <w:rsid w:val="00066420"/>
    <w:rsid w:val="0006731F"/>
    <w:rsid w:val="0007096C"/>
    <w:rsid w:val="00070FFE"/>
    <w:rsid w:val="00071C88"/>
    <w:rsid w:val="000754B1"/>
    <w:rsid w:val="00076B36"/>
    <w:rsid w:val="00077F0A"/>
    <w:rsid w:val="0008176F"/>
    <w:rsid w:val="00083155"/>
    <w:rsid w:val="000844F6"/>
    <w:rsid w:val="000876AA"/>
    <w:rsid w:val="000935E7"/>
    <w:rsid w:val="00093CF4"/>
    <w:rsid w:val="000A12C2"/>
    <w:rsid w:val="000A24D4"/>
    <w:rsid w:val="000A3C66"/>
    <w:rsid w:val="000A514C"/>
    <w:rsid w:val="000A56FB"/>
    <w:rsid w:val="000A7F87"/>
    <w:rsid w:val="000B21E2"/>
    <w:rsid w:val="000B50EC"/>
    <w:rsid w:val="000B51AC"/>
    <w:rsid w:val="000B5D16"/>
    <w:rsid w:val="000B64AA"/>
    <w:rsid w:val="000B6C16"/>
    <w:rsid w:val="000C18E6"/>
    <w:rsid w:val="000C24B8"/>
    <w:rsid w:val="000C2F54"/>
    <w:rsid w:val="000C49D7"/>
    <w:rsid w:val="000D0CE4"/>
    <w:rsid w:val="000D33F5"/>
    <w:rsid w:val="000D6113"/>
    <w:rsid w:val="000D6762"/>
    <w:rsid w:val="000D7C2F"/>
    <w:rsid w:val="000E4416"/>
    <w:rsid w:val="000E46BB"/>
    <w:rsid w:val="000E5FC6"/>
    <w:rsid w:val="000E61C9"/>
    <w:rsid w:val="000F56FF"/>
    <w:rsid w:val="000F6D9D"/>
    <w:rsid w:val="000F7003"/>
    <w:rsid w:val="00100D10"/>
    <w:rsid w:val="00104170"/>
    <w:rsid w:val="00105BBB"/>
    <w:rsid w:val="00106C83"/>
    <w:rsid w:val="00106F07"/>
    <w:rsid w:val="00111915"/>
    <w:rsid w:val="00115D91"/>
    <w:rsid w:val="00117956"/>
    <w:rsid w:val="001217DE"/>
    <w:rsid w:val="0012243E"/>
    <w:rsid w:val="00123929"/>
    <w:rsid w:val="00127D54"/>
    <w:rsid w:val="00131047"/>
    <w:rsid w:val="001315CA"/>
    <w:rsid w:val="00132DD1"/>
    <w:rsid w:val="001335E2"/>
    <w:rsid w:val="001355E5"/>
    <w:rsid w:val="00136AE2"/>
    <w:rsid w:val="00142357"/>
    <w:rsid w:val="001434F9"/>
    <w:rsid w:val="00143681"/>
    <w:rsid w:val="00144B35"/>
    <w:rsid w:val="001467F5"/>
    <w:rsid w:val="001470E9"/>
    <w:rsid w:val="001478D7"/>
    <w:rsid w:val="00150DEC"/>
    <w:rsid w:val="001519C8"/>
    <w:rsid w:val="0015711D"/>
    <w:rsid w:val="0015762D"/>
    <w:rsid w:val="00160C40"/>
    <w:rsid w:val="00161AE3"/>
    <w:rsid w:val="0016320B"/>
    <w:rsid w:val="00163B80"/>
    <w:rsid w:val="00164B3F"/>
    <w:rsid w:val="00172240"/>
    <w:rsid w:val="00172D45"/>
    <w:rsid w:val="00174266"/>
    <w:rsid w:val="001755B2"/>
    <w:rsid w:val="00177E36"/>
    <w:rsid w:val="00177E3D"/>
    <w:rsid w:val="00177EB4"/>
    <w:rsid w:val="00180428"/>
    <w:rsid w:val="0018182D"/>
    <w:rsid w:val="00185459"/>
    <w:rsid w:val="00187691"/>
    <w:rsid w:val="00192796"/>
    <w:rsid w:val="001975A5"/>
    <w:rsid w:val="001A545F"/>
    <w:rsid w:val="001A77EC"/>
    <w:rsid w:val="001B12EF"/>
    <w:rsid w:val="001B13EE"/>
    <w:rsid w:val="001B5B49"/>
    <w:rsid w:val="001B63D6"/>
    <w:rsid w:val="001B7EED"/>
    <w:rsid w:val="001C2B74"/>
    <w:rsid w:val="001C2DE6"/>
    <w:rsid w:val="001C3B63"/>
    <w:rsid w:val="001D0F78"/>
    <w:rsid w:val="001D55E2"/>
    <w:rsid w:val="001E102C"/>
    <w:rsid w:val="001E2404"/>
    <w:rsid w:val="001E28D3"/>
    <w:rsid w:val="001F2D45"/>
    <w:rsid w:val="001F4FDC"/>
    <w:rsid w:val="001F63CF"/>
    <w:rsid w:val="001F7B68"/>
    <w:rsid w:val="0020184F"/>
    <w:rsid w:val="00201DF1"/>
    <w:rsid w:val="002024EB"/>
    <w:rsid w:val="00212982"/>
    <w:rsid w:val="002147D8"/>
    <w:rsid w:val="00215E76"/>
    <w:rsid w:val="002201D8"/>
    <w:rsid w:val="00222273"/>
    <w:rsid w:val="0022428F"/>
    <w:rsid w:val="00224365"/>
    <w:rsid w:val="002249BF"/>
    <w:rsid w:val="00227811"/>
    <w:rsid w:val="002310B4"/>
    <w:rsid w:val="0023146F"/>
    <w:rsid w:val="0023371A"/>
    <w:rsid w:val="0023375C"/>
    <w:rsid w:val="00235921"/>
    <w:rsid w:val="0023700B"/>
    <w:rsid w:val="00237647"/>
    <w:rsid w:val="00237B28"/>
    <w:rsid w:val="0024051F"/>
    <w:rsid w:val="00242E5A"/>
    <w:rsid w:val="00243C77"/>
    <w:rsid w:val="00246BD7"/>
    <w:rsid w:val="00254955"/>
    <w:rsid w:val="0025522A"/>
    <w:rsid w:val="002569C4"/>
    <w:rsid w:val="0026088B"/>
    <w:rsid w:val="00260F9A"/>
    <w:rsid w:val="00266795"/>
    <w:rsid w:val="0026712A"/>
    <w:rsid w:val="00270156"/>
    <w:rsid w:val="00271ED6"/>
    <w:rsid w:val="00272CAD"/>
    <w:rsid w:val="00275385"/>
    <w:rsid w:val="00275B4D"/>
    <w:rsid w:val="00285027"/>
    <w:rsid w:val="00291CAE"/>
    <w:rsid w:val="002927DF"/>
    <w:rsid w:val="0029380C"/>
    <w:rsid w:val="00295484"/>
    <w:rsid w:val="002A1BFF"/>
    <w:rsid w:val="002A295F"/>
    <w:rsid w:val="002A7615"/>
    <w:rsid w:val="002B10DA"/>
    <w:rsid w:val="002B2FA7"/>
    <w:rsid w:val="002B5416"/>
    <w:rsid w:val="002B58DF"/>
    <w:rsid w:val="002B742F"/>
    <w:rsid w:val="002C00BC"/>
    <w:rsid w:val="002C1DDA"/>
    <w:rsid w:val="002C2A97"/>
    <w:rsid w:val="002C45C0"/>
    <w:rsid w:val="002C5EA3"/>
    <w:rsid w:val="002D0026"/>
    <w:rsid w:val="002D2AE0"/>
    <w:rsid w:val="002D3A00"/>
    <w:rsid w:val="002D5BBF"/>
    <w:rsid w:val="002D5F13"/>
    <w:rsid w:val="002D6E20"/>
    <w:rsid w:val="002D7ACF"/>
    <w:rsid w:val="002E157F"/>
    <w:rsid w:val="002E1B24"/>
    <w:rsid w:val="002E246A"/>
    <w:rsid w:val="002E24BF"/>
    <w:rsid w:val="002E38B7"/>
    <w:rsid w:val="002E3933"/>
    <w:rsid w:val="002F359C"/>
    <w:rsid w:val="002F48A4"/>
    <w:rsid w:val="002F5F3F"/>
    <w:rsid w:val="00301A5F"/>
    <w:rsid w:val="0030639F"/>
    <w:rsid w:val="00306487"/>
    <w:rsid w:val="00306FAC"/>
    <w:rsid w:val="00306FF7"/>
    <w:rsid w:val="0030767B"/>
    <w:rsid w:val="0031026B"/>
    <w:rsid w:val="00311D07"/>
    <w:rsid w:val="003132D5"/>
    <w:rsid w:val="00313A84"/>
    <w:rsid w:val="00314F3F"/>
    <w:rsid w:val="00315855"/>
    <w:rsid w:val="003218D0"/>
    <w:rsid w:val="00322387"/>
    <w:rsid w:val="003240AA"/>
    <w:rsid w:val="00326243"/>
    <w:rsid w:val="00326E84"/>
    <w:rsid w:val="00327514"/>
    <w:rsid w:val="00335F62"/>
    <w:rsid w:val="00341074"/>
    <w:rsid w:val="00343092"/>
    <w:rsid w:val="00343673"/>
    <w:rsid w:val="00343E2F"/>
    <w:rsid w:val="003450B1"/>
    <w:rsid w:val="00350408"/>
    <w:rsid w:val="00350D19"/>
    <w:rsid w:val="00350F5F"/>
    <w:rsid w:val="00353BF8"/>
    <w:rsid w:val="00355879"/>
    <w:rsid w:val="00356364"/>
    <w:rsid w:val="00356C7F"/>
    <w:rsid w:val="003635D6"/>
    <w:rsid w:val="0036626B"/>
    <w:rsid w:val="003722BD"/>
    <w:rsid w:val="00372FB2"/>
    <w:rsid w:val="00375C1C"/>
    <w:rsid w:val="00385E9D"/>
    <w:rsid w:val="00386157"/>
    <w:rsid w:val="00386E26"/>
    <w:rsid w:val="003878DA"/>
    <w:rsid w:val="00393159"/>
    <w:rsid w:val="00393F72"/>
    <w:rsid w:val="003949DA"/>
    <w:rsid w:val="00396207"/>
    <w:rsid w:val="00397ACF"/>
    <w:rsid w:val="00397D9B"/>
    <w:rsid w:val="00397ED3"/>
    <w:rsid w:val="003A060D"/>
    <w:rsid w:val="003A2B93"/>
    <w:rsid w:val="003A66A8"/>
    <w:rsid w:val="003B095B"/>
    <w:rsid w:val="003B367D"/>
    <w:rsid w:val="003B36D3"/>
    <w:rsid w:val="003B73A8"/>
    <w:rsid w:val="003B763D"/>
    <w:rsid w:val="003C1A09"/>
    <w:rsid w:val="003C5A6C"/>
    <w:rsid w:val="003C647E"/>
    <w:rsid w:val="003C6BF7"/>
    <w:rsid w:val="003C7AA4"/>
    <w:rsid w:val="003D0A8F"/>
    <w:rsid w:val="003D1F83"/>
    <w:rsid w:val="003D4910"/>
    <w:rsid w:val="003D5948"/>
    <w:rsid w:val="003D5E3E"/>
    <w:rsid w:val="003E034A"/>
    <w:rsid w:val="003E0A49"/>
    <w:rsid w:val="003E13C5"/>
    <w:rsid w:val="003E15D4"/>
    <w:rsid w:val="003E22B5"/>
    <w:rsid w:val="003E2D7E"/>
    <w:rsid w:val="003E3BAF"/>
    <w:rsid w:val="003E5C14"/>
    <w:rsid w:val="003E5DD8"/>
    <w:rsid w:val="003E68F2"/>
    <w:rsid w:val="003F0E6E"/>
    <w:rsid w:val="003F1757"/>
    <w:rsid w:val="003F249B"/>
    <w:rsid w:val="003F4BF6"/>
    <w:rsid w:val="003F79E2"/>
    <w:rsid w:val="00400F94"/>
    <w:rsid w:val="004011B4"/>
    <w:rsid w:val="00401658"/>
    <w:rsid w:val="00401922"/>
    <w:rsid w:val="004031B9"/>
    <w:rsid w:val="0040396E"/>
    <w:rsid w:val="00403A04"/>
    <w:rsid w:val="004052D4"/>
    <w:rsid w:val="004120FB"/>
    <w:rsid w:val="004127F1"/>
    <w:rsid w:val="0041665E"/>
    <w:rsid w:val="0041769D"/>
    <w:rsid w:val="00423871"/>
    <w:rsid w:val="00425525"/>
    <w:rsid w:val="00436DED"/>
    <w:rsid w:val="004418D4"/>
    <w:rsid w:val="004431F8"/>
    <w:rsid w:val="00444FEE"/>
    <w:rsid w:val="004454A5"/>
    <w:rsid w:val="00445818"/>
    <w:rsid w:val="004534B4"/>
    <w:rsid w:val="00454DFD"/>
    <w:rsid w:val="00455152"/>
    <w:rsid w:val="00456448"/>
    <w:rsid w:val="00461AA9"/>
    <w:rsid w:val="00471136"/>
    <w:rsid w:val="004712DF"/>
    <w:rsid w:val="00472B06"/>
    <w:rsid w:val="00472B7F"/>
    <w:rsid w:val="00476C0A"/>
    <w:rsid w:val="00480BDF"/>
    <w:rsid w:val="00481231"/>
    <w:rsid w:val="00487C7E"/>
    <w:rsid w:val="00490B2C"/>
    <w:rsid w:val="0049235D"/>
    <w:rsid w:val="004923F6"/>
    <w:rsid w:val="0049397B"/>
    <w:rsid w:val="00495242"/>
    <w:rsid w:val="00497B28"/>
    <w:rsid w:val="004A37E8"/>
    <w:rsid w:val="004A7B74"/>
    <w:rsid w:val="004B3B8A"/>
    <w:rsid w:val="004B4AAF"/>
    <w:rsid w:val="004B4ED8"/>
    <w:rsid w:val="004B55DC"/>
    <w:rsid w:val="004B7AA8"/>
    <w:rsid w:val="004C5DB5"/>
    <w:rsid w:val="004C6607"/>
    <w:rsid w:val="004C7A6D"/>
    <w:rsid w:val="004D151B"/>
    <w:rsid w:val="004D3400"/>
    <w:rsid w:val="004D3FBE"/>
    <w:rsid w:val="004D506E"/>
    <w:rsid w:val="004D7272"/>
    <w:rsid w:val="004D7321"/>
    <w:rsid w:val="004E0366"/>
    <w:rsid w:val="004E338E"/>
    <w:rsid w:val="004F00D2"/>
    <w:rsid w:val="004F0FCC"/>
    <w:rsid w:val="004F2649"/>
    <w:rsid w:val="004F5382"/>
    <w:rsid w:val="00501BD0"/>
    <w:rsid w:val="005047A9"/>
    <w:rsid w:val="00504DE7"/>
    <w:rsid w:val="0051058E"/>
    <w:rsid w:val="00512DE9"/>
    <w:rsid w:val="00513435"/>
    <w:rsid w:val="00514E09"/>
    <w:rsid w:val="00515E6E"/>
    <w:rsid w:val="00517BDF"/>
    <w:rsid w:val="00526414"/>
    <w:rsid w:val="0052780A"/>
    <w:rsid w:val="0053028C"/>
    <w:rsid w:val="00531C85"/>
    <w:rsid w:val="00531D62"/>
    <w:rsid w:val="00533212"/>
    <w:rsid w:val="0053408F"/>
    <w:rsid w:val="00534FA3"/>
    <w:rsid w:val="005354E8"/>
    <w:rsid w:val="00535631"/>
    <w:rsid w:val="005363C2"/>
    <w:rsid w:val="005363E7"/>
    <w:rsid w:val="005421AD"/>
    <w:rsid w:val="005441DB"/>
    <w:rsid w:val="00544D0B"/>
    <w:rsid w:val="00545715"/>
    <w:rsid w:val="0055171F"/>
    <w:rsid w:val="005572C5"/>
    <w:rsid w:val="00557A67"/>
    <w:rsid w:val="00561905"/>
    <w:rsid w:val="00561B8A"/>
    <w:rsid w:val="00575FD9"/>
    <w:rsid w:val="00577489"/>
    <w:rsid w:val="0057775C"/>
    <w:rsid w:val="005779A2"/>
    <w:rsid w:val="005817ED"/>
    <w:rsid w:val="0058280B"/>
    <w:rsid w:val="00582EBC"/>
    <w:rsid w:val="00591477"/>
    <w:rsid w:val="00591ED7"/>
    <w:rsid w:val="005958DB"/>
    <w:rsid w:val="00596960"/>
    <w:rsid w:val="00597AFD"/>
    <w:rsid w:val="005A2B79"/>
    <w:rsid w:val="005A6763"/>
    <w:rsid w:val="005B0705"/>
    <w:rsid w:val="005B6074"/>
    <w:rsid w:val="005C009C"/>
    <w:rsid w:val="005C1E0C"/>
    <w:rsid w:val="005C52B6"/>
    <w:rsid w:val="005C67D8"/>
    <w:rsid w:val="005C71A8"/>
    <w:rsid w:val="005D058F"/>
    <w:rsid w:val="005D4B6A"/>
    <w:rsid w:val="005E2705"/>
    <w:rsid w:val="005E4B1B"/>
    <w:rsid w:val="005E7101"/>
    <w:rsid w:val="005F1385"/>
    <w:rsid w:val="005F7555"/>
    <w:rsid w:val="005F761E"/>
    <w:rsid w:val="006007CA"/>
    <w:rsid w:val="006041B4"/>
    <w:rsid w:val="0060442B"/>
    <w:rsid w:val="00607A05"/>
    <w:rsid w:val="00607CBD"/>
    <w:rsid w:val="00611D7E"/>
    <w:rsid w:val="006125BC"/>
    <w:rsid w:val="00613678"/>
    <w:rsid w:val="00616A57"/>
    <w:rsid w:val="00616AD6"/>
    <w:rsid w:val="00621493"/>
    <w:rsid w:val="00625F17"/>
    <w:rsid w:val="006273C0"/>
    <w:rsid w:val="00630C49"/>
    <w:rsid w:val="00631FDF"/>
    <w:rsid w:val="00633C74"/>
    <w:rsid w:val="00634D5C"/>
    <w:rsid w:val="00640748"/>
    <w:rsid w:val="00640C54"/>
    <w:rsid w:val="00644B9A"/>
    <w:rsid w:val="006459A1"/>
    <w:rsid w:val="00645A8F"/>
    <w:rsid w:val="006479C5"/>
    <w:rsid w:val="0065327D"/>
    <w:rsid w:val="00653C73"/>
    <w:rsid w:val="00656FD5"/>
    <w:rsid w:val="00660225"/>
    <w:rsid w:val="00660B74"/>
    <w:rsid w:val="00661C13"/>
    <w:rsid w:val="00677729"/>
    <w:rsid w:val="00680260"/>
    <w:rsid w:val="006822D8"/>
    <w:rsid w:val="00682F57"/>
    <w:rsid w:val="00683144"/>
    <w:rsid w:val="00691BE5"/>
    <w:rsid w:val="0069320A"/>
    <w:rsid w:val="0069415A"/>
    <w:rsid w:val="00694C19"/>
    <w:rsid w:val="006956E0"/>
    <w:rsid w:val="006A10AD"/>
    <w:rsid w:val="006A16BA"/>
    <w:rsid w:val="006A39A4"/>
    <w:rsid w:val="006A6340"/>
    <w:rsid w:val="006B1226"/>
    <w:rsid w:val="006B1C38"/>
    <w:rsid w:val="006B1D41"/>
    <w:rsid w:val="006B2C8A"/>
    <w:rsid w:val="006B355C"/>
    <w:rsid w:val="006B5145"/>
    <w:rsid w:val="006B5C7A"/>
    <w:rsid w:val="006C0142"/>
    <w:rsid w:val="006C37E9"/>
    <w:rsid w:val="006C7F52"/>
    <w:rsid w:val="006D379D"/>
    <w:rsid w:val="006D5097"/>
    <w:rsid w:val="006E1FCB"/>
    <w:rsid w:val="006E3332"/>
    <w:rsid w:val="006E483C"/>
    <w:rsid w:val="006E7433"/>
    <w:rsid w:val="006F0169"/>
    <w:rsid w:val="006F10CE"/>
    <w:rsid w:val="006F62CC"/>
    <w:rsid w:val="006F7E97"/>
    <w:rsid w:val="0070017B"/>
    <w:rsid w:val="0070204A"/>
    <w:rsid w:val="007043C2"/>
    <w:rsid w:val="00705086"/>
    <w:rsid w:val="007113EE"/>
    <w:rsid w:val="00712D26"/>
    <w:rsid w:val="00717FF4"/>
    <w:rsid w:val="00720F4A"/>
    <w:rsid w:val="007212F9"/>
    <w:rsid w:val="0072675B"/>
    <w:rsid w:val="00730936"/>
    <w:rsid w:val="00730F0A"/>
    <w:rsid w:val="007325FB"/>
    <w:rsid w:val="00733E1B"/>
    <w:rsid w:val="00736A9B"/>
    <w:rsid w:val="00740637"/>
    <w:rsid w:val="00746E16"/>
    <w:rsid w:val="0074731C"/>
    <w:rsid w:val="007478E4"/>
    <w:rsid w:val="007503D5"/>
    <w:rsid w:val="00750C90"/>
    <w:rsid w:val="007542BD"/>
    <w:rsid w:val="007559B1"/>
    <w:rsid w:val="0075668E"/>
    <w:rsid w:val="00761FDB"/>
    <w:rsid w:val="007667F4"/>
    <w:rsid w:val="00766FB3"/>
    <w:rsid w:val="007707C4"/>
    <w:rsid w:val="00771AE3"/>
    <w:rsid w:val="00773027"/>
    <w:rsid w:val="007739FB"/>
    <w:rsid w:val="00775701"/>
    <w:rsid w:val="00775C0E"/>
    <w:rsid w:val="00775F83"/>
    <w:rsid w:val="00776B3D"/>
    <w:rsid w:val="00777092"/>
    <w:rsid w:val="00777E64"/>
    <w:rsid w:val="0078152D"/>
    <w:rsid w:val="00782642"/>
    <w:rsid w:val="0078296B"/>
    <w:rsid w:val="00783065"/>
    <w:rsid w:val="0078679A"/>
    <w:rsid w:val="0079083F"/>
    <w:rsid w:val="0079266C"/>
    <w:rsid w:val="00794E9E"/>
    <w:rsid w:val="00796166"/>
    <w:rsid w:val="007A0110"/>
    <w:rsid w:val="007A1418"/>
    <w:rsid w:val="007A2F5B"/>
    <w:rsid w:val="007A3C32"/>
    <w:rsid w:val="007A65A8"/>
    <w:rsid w:val="007A6F2B"/>
    <w:rsid w:val="007A734E"/>
    <w:rsid w:val="007B2A66"/>
    <w:rsid w:val="007B3298"/>
    <w:rsid w:val="007B409F"/>
    <w:rsid w:val="007B46B0"/>
    <w:rsid w:val="007B62E4"/>
    <w:rsid w:val="007B6411"/>
    <w:rsid w:val="007B66A9"/>
    <w:rsid w:val="007B66FC"/>
    <w:rsid w:val="007B67A7"/>
    <w:rsid w:val="007C256E"/>
    <w:rsid w:val="007D1268"/>
    <w:rsid w:val="007D23EA"/>
    <w:rsid w:val="007D249B"/>
    <w:rsid w:val="007D35A9"/>
    <w:rsid w:val="007D4B26"/>
    <w:rsid w:val="007D5C5D"/>
    <w:rsid w:val="007D66DF"/>
    <w:rsid w:val="007D6F5A"/>
    <w:rsid w:val="007E08EC"/>
    <w:rsid w:val="007E5847"/>
    <w:rsid w:val="007F0C06"/>
    <w:rsid w:val="007F0D0D"/>
    <w:rsid w:val="007F2648"/>
    <w:rsid w:val="007F60EF"/>
    <w:rsid w:val="007F7A84"/>
    <w:rsid w:val="0080108B"/>
    <w:rsid w:val="0080181D"/>
    <w:rsid w:val="00801917"/>
    <w:rsid w:val="00803458"/>
    <w:rsid w:val="00805BCD"/>
    <w:rsid w:val="00810F90"/>
    <w:rsid w:val="008124B1"/>
    <w:rsid w:val="0081523B"/>
    <w:rsid w:val="0081647F"/>
    <w:rsid w:val="00816931"/>
    <w:rsid w:val="0082743B"/>
    <w:rsid w:val="00827C07"/>
    <w:rsid w:val="0083232E"/>
    <w:rsid w:val="0083626B"/>
    <w:rsid w:val="008363EC"/>
    <w:rsid w:val="00841E5E"/>
    <w:rsid w:val="00842361"/>
    <w:rsid w:val="00844477"/>
    <w:rsid w:val="00845944"/>
    <w:rsid w:val="0085023E"/>
    <w:rsid w:val="00851C56"/>
    <w:rsid w:val="00855633"/>
    <w:rsid w:val="00861819"/>
    <w:rsid w:val="00864CD8"/>
    <w:rsid w:val="008651A2"/>
    <w:rsid w:val="0086523C"/>
    <w:rsid w:val="00865B2D"/>
    <w:rsid w:val="0086781D"/>
    <w:rsid w:val="00867F9D"/>
    <w:rsid w:val="00871CC4"/>
    <w:rsid w:val="00875E09"/>
    <w:rsid w:val="00880E60"/>
    <w:rsid w:val="008855CD"/>
    <w:rsid w:val="00891DDE"/>
    <w:rsid w:val="0089691F"/>
    <w:rsid w:val="008A04AE"/>
    <w:rsid w:val="008A07E6"/>
    <w:rsid w:val="008A4233"/>
    <w:rsid w:val="008A4F22"/>
    <w:rsid w:val="008A7FEC"/>
    <w:rsid w:val="008B2DDB"/>
    <w:rsid w:val="008B7FC4"/>
    <w:rsid w:val="008C3B58"/>
    <w:rsid w:val="008C6432"/>
    <w:rsid w:val="008D14BF"/>
    <w:rsid w:val="008D719E"/>
    <w:rsid w:val="008E1C26"/>
    <w:rsid w:val="008E1CF0"/>
    <w:rsid w:val="008E202F"/>
    <w:rsid w:val="008E2CE8"/>
    <w:rsid w:val="008E37C7"/>
    <w:rsid w:val="008F0B39"/>
    <w:rsid w:val="008F1822"/>
    <w:rsid w:val="008F1EC7"/>
    <w:rsid w:val="008F30D7"/>
    <w:rsid w:val="008F488B"/>
    <w:rsid w:val="008F6FF8"/>
    <w:rsid w:val="008F76C7"/>
    <w:rsid w:val="00900BD3"/>
    <w:rsid w:val="009024CF"/>
    <w:rsid w:val="009028D2"/>
    <w:rsid w:val="00905A4E"/>
    <w:rsid w:val="009068CA"/>
    <w:rsid w:val="00906A2C"/>
    <w:rsid w:val="009106C9"/>
    <w:rsid w:val="009141DE"/>
    <w:rsid w:val="00914764"/>
    <w:rsid w:val="0091743C"/>
    <w:rsid w:val="00917554"/>
    <w:rsid w:val="00917D6C"/>
    <w:rsid w:val="009214AF"/>
    <w:rsid w:val="009222EF"/>
    <w:rsid w:val="00923C13"/>
    <w:rsid w:val="009245C5"/>
    <w:rsid w:val="00925400"/>
    <w:rsid w:val="00927233"/>
    <w:rsid w:val="009351F6"/>
    <w:rsid w:val="00935E2A"/>
    <w:rsid w:val="00936E4F"/>
    <w:rsid w:val="00937D29"/>
    <w:rsid w:val="00941258"/>
    <w:rsid w:val="00941CCD"/>
    <w:rsid w:val="0094313A"/>
    <w:rsid w:val="009472D7"/>
    <w:rsid w:val="009501BE"/>
    <w:rsid w:val="00950DB2"/>
    <w:rsid w:val="00951C76"/>
    <w:rsid w:val="0096488D"/>
    <w:rsid w:val="00966DEC"/>
    <w:rsid w:val="009671ED"/>
    <w:rsid w:val="00967CCE"/>
    <w:rsid w:val="009700E6"/>
    <w:rsid w:val="0097069C"/>
    <w:rsid w:val="00971488"/>
    <w:rsid w:val="00971FBC"/>
    <w:rsid w:val="00973F25"/>
    <w:rsid w:val="009762C7"/>
    <w:rsid w:val="00977459"/>
    <w:rsid w:val="0098103E"/>
    <w:rsid w:val="00981B1B"/>
    <w:rsid w:val="00982148"/>
    <w:rsid w:val="009858C4"/>
    <w:rsid w:val="00985BEC"/>
    <w:rsid w:val="009914E8"/>
    <w:rsid w:val="00992C28"/>
    <w:rsid w:val="009A00EC"/>
    <w:rsid w:val="009A080D"/>
    <w:rsid w:val="009A0949"/>
    <w:rsid w:val="009A2261"/>
    <w:rsid w:val="009A31D9"/>
    <w:rsid w:val="009A3BDB"/>
    <w:rsid w:val="009A465F"/>
    <w:rsid w:val="009A714F"/>
    <w:rsid w:val="009B2960"/>
    <w:rsid w:val="009B49FC"/>
    <w:rsid w:val="009B4CA5"/>
    <w:rsid w:val="009B627E"/>
    <w:rsid w:val="009C0B31"/>
    <w:rsid w:val="009C20BF"/>
    <w:rsid w:val="009C4FEF"/>
    <w:rsid w:val="009E3636"/>
    <w:rsid w:val="009E587A"/>
    <w:rsid w:val="009E5D7A"/>
    <w:rsid w:val="009F6D5C"/>
    <w:rsid w:val="00A0094B"/>
    <w:rsid w:val="00A00BD5"/>
    <w:rsid w:val="00A07FBA"/>
    <w:rsid w:val="00A10D99"/>
    <w:rsid w:val="00A120C2"/>
    <w:rsid w:val="00A15825"/>
    <w:rsid w:val="00A178A6"/>
    <w:rsid w:val="00A17D53"/>
    <w:rsid w:val="00A22DCD"/>
    <w:rsid w:val="00A238FC"/>
    <w:rsid w:val="00A25D6E"/>
    <w:rsid w:val="00A27AA5"/>
    <w:rsid w:val="00A324D2"/>
    <w:rsid w:val="00A33821"/>
    <w:rsid w:val="00A34E63"/>
    <w:rsid w:val="00A350D9"/>
    <w:rsid w:val="00A359E8"/>
    <w:rsid w:val="00A35DA7"/>
    <w:rsid w:val="00A37F9B"/>
    <w:rsid w:val="00A400CA"/>
    <w:rsid w:val="00A42A77"/>
    <w:rsid w:val="00A460F3"/>
    <w:rsid w:val="00A50007"/>
    <w:rsid w:val="00A51CC2"/>
    <w:rsid w:val="00A525C2"/>
    <w:rsid w:val="00A545E8"/>
    <w:rsid w:val="00A5626C"/>
    <w:rsid w:val="00A60697"/>
    <w:rsid w:val="00A60EDF"/>
    <w:rsid w:val="00A618CF"/>
    <w:rsid w:val="00A72F44"/>
    <w:rsid w:val="00A7420B"/>
    <w:rsid w:val="00A76D67"/>
    <w:rsid w:val="00A773AA"/>
    <w:rsid w:val="00A83F65"/>
    <w:rsid w:val="00A85193"/>
    <w:rsid w:val="00A86C58"/>
    <w:rsid w:val="00A90647"/>
    <w:rsid w:val="00A90BCC"/>
    <w:rsid w:val="00A91E34"/>
    <w:rsid w:val="00A927DB"/>
    <w:rsid w:val="00A96EE3"/>
    <w:rsid w:val="00AA0B13"/>
    <w:rsid w:val="00AA1B3B"/>
    <w:rsid w:val="00AA2032"/>
    <w:rsid w:val="00AA4AED"/>
    <w:rsid w:val="00AB282C"/>
    <w:rsid w:val="00AB558C"/>
    <w:rsid w:val="00AB5ADF"/>
    <w:rsid w:val="00AB5B8B"/>
    <w:rsid w:val="00AB6AB8"/>
    <w:rsid w:val="00AB7032"/>
    <w:rsid w:val="00AC00E1"/>
    <w:rsid w:val="00AC293B"/>
    <w:rsid w:val="00AC5E50"/>
    <w:rsid w:val="00AC6253"/>
    <w:rsid w:val="00AD1653"/>
    <w:rsid w:val="00AD2466"/>
    <w:rsid w:val="00AE07EA"/>
    <w:rsid w:val="00AE212D"/>
    <w:rsid w:val="00AE4057"/>
    <w:rsid w:val="00AF08DB"/>
    <w:rsid w:val="00AF0BB2"/>
    <w:rsid w:val="00AF0EF4"/>
    <w:rsid w:val="00AF72DB"/>
    <w:rsid w:val="00B00E14"/>
    <w:rsid w:val="00B01292"/>
    <w:rsid w:val="00B06755"/>
    <w:rsid w:val="00B13AC0"/>
    <w:rsid w:val="00B242CA"/>
    <w:rsid w:val="00B24A42"/>
    <w:rsid w:val="00B26394"/>
    <w:rsid w:val="00B320BF"/>
    <w:rsid w:val="00B32236"/>
    <w:rsid w:val="00B335EC"/>
    <w:rsid w:val="00B34C6E"/>
    <w:rsid w:val="00B36426"/>
    <w:rsid w:val="00B3655F"/>
    <w:rsid w:val="00B403CD"/>
    <w:rsid w:val="00B45E15"/>
    <w:rsid w:val="00B46659"/>
    <w:rsid w:val="00B46B1F"/>
    <w:rsid w:val="00B56D81"/>
    <w:rsid w:val="00B5777E"/>
    <w:rsid w:val="00B57D3B"/>
    <w:rsid w:val="00B60A9C"/>
    <w:rsid w:val="00B62512"/>
    <w:rsid w:val="00B65281"/>
    <w:rsid w:val="00B714D7"/>
    <w:rsid w:val="00B739CC"/>
    <w:rsid w:val="00B75223"/>
    <w:rsid w:val="00B754F5"/>
    <w:rsid w:val="00B86029"/>
    <w:rsid w:val="00B86A68"/>
    <w:rsid w:val="00B91E22"/>
    <w:rsid w:val="00B922C0"/>
    <w:rsid w:val="00B93A00"/>
    <w:rsid w:val="00BA06FA"/>
    <w:rsid w:val="00BA1A3A"/>
    <w:rsid w:val="00BA6AF6"/>
    <w:rsid w:val="00BA71E7"/>
    <w:rsid w:val="00BB0791"/>
    <w:rsid w:val="00BB2DDE"/>
    <w:rsid w:val="00BB3F72"/>
    <w:rsid w:val="00BB678C"/>
    <w:rsid w:val="00BB7A05"/>
    <w:rsid w:val="00BC197E"/>
    <w:rsid w:val="00BC3ED2"/>
    <w:rsid w:val="00BC5B6A"/>
    <w:rsid w:val="00BC67E8"/>
    <w:rsid w:val="00BD1142"/>
    <w:rsid w:val="00BD2769"/>
    <w:rsid w:val="00BD379D"/>
    <w:rsid w:val="00BD45C8"/>
    <w:rsid w:val="00BD626A"/>
    <w:rsid w:val="00BD6CA1"/>
    <w:rsid w:val="00BE2F98"/>
    <w:rsid w:val="00BE323D"/>
    <w:rsid w:val="00BE67AB"/>
    <w:rsid w:val="00BE7061"/>
    <w:rsid w:val="00BE7255"/>
    <w:rsid w:val="00BE750B"/>
    <w:rsid w:val="00BE7FCC"/>
    <w:rsid w:val="00BF534A"/>
    <w:rsid w:val="00C00103"/>
    <w:rsid w:val="00C15015"/>
    <w:rsid w:val="00C15ADD"/>
    <w:rsid w:val="00C16C66"/>
    <w:rsid w:val="00C16F77"/>
    <w:rsid w:val="00C20203"/>
    <w:rsid w:val="00C2122D"/>
    <w:rsid w:val="00C222CC"/>
    <w:rsid w:val="00C23272"/>
    <w:rsid w:val="00C23645"/>
    <w:rsid w:val="00C2774B"/>
    <w:rsid w:val="00C30CCE"/>
    <w:rsid w:val="00C33A7C"/>
    <w:rsid w:val="00C34FC0"/>
    <w:rsid w:val="00C36E17"/>
    <w:rsid w:val="00C3745C"/>
    <w:rsid w:val="00C378FA"/>
    <w:rsid w:val="00C4062A"/>
    <w:rsid w:val="00C43B30"/>
    <w:rsid w:val="00C4480F"/>
    <w:rsid w:val="00C44F05"/>
    <w:rsid w:val="00C46A0C"/>
    <w:rsid w:val="00C46B36"/>
    <w:rsid w:val="00C5757B"/>
    <w:rsid w:val="00C57B37"/>
    <w:rsid w:val="00C63C23"/>
    <w:rsid w:val="00C71685"/>
    <w:rsid w:val="00C72A72"/>
    <w:rsid w:val="00C7563C"/>
    <w:rsid w:val="00C77655"/>
    <w:rsid w:val="00C82A8F"/>
    <w:rsid w:val="00C8316C"/>
    <w:rsid w:val="00C8326D"/>
    <w:rsid w:val="00C84F05"/>
    <w:rsid w:val="00C864CF"/>
    <w:rsid w:val="00C92079"/>
    <w:rsid w:val="00C921E5"/>
    <w:rsid w:val="00C92897"/>
    <w:rsid w:val="00C95090"/>
    <w:rsid w:val="00CA0612"/>
    <w:rsid w:val="00CA151F"/>
    <w:rsid w:val="00CA1838"/>
    <w:rsid w:val="00CB2081"/>
    <w:rsid w:val="00CB328F"/>
    <w:rsid w:val="00CB3A7F"/>
    <w:rsid w:val="00CB41D0"/>
    <w:rsid w:val="00CB4BF4"/>
    <w:rsid w:val="00CB5733"/>
    <w:rsid w:val="00CB5D05"/>
    <w:rsid w:val="00CB7362"/>
    <w:rsid w:val="00CC0C47"/>
    <w:rsid w:val="00CD0846"/>
    <w:rsid w:val="00CD773F"/>
    <w:rsid w:val="00CE1629"/>
    <w:rsid w:val="00CE4394"/>
    <w:rsid w:val="00CE4CF7"/>
    <w:rsid w:val="00CF270C"/>
    <w:rsid w:val="00D04D6E"/>
    <w:rsid w:val="00D0591D"/>
    <w:rsid w:val="00D11BB4"/>
    <w:rsid w:val="00D13095"/>
    <w:rsid w:val="00D1489C"/>
    <w:rsid w:val="00D1680A"/>
    <w:rsid w:val="00D16CFB"/>
    <w:rsid w:val="00D2089F"/>
    <w:rsid w:val="00D22A97"/>
    <w:rsid w:val="00D23514"/>
    <w:rsid w:val="00D23B71"/>
    <w:rsid w:val="00D24AC8"/>
    <w:rsid w:val="00D25015"/>
    <w:rsid w:val="00D30D1B"/>
    <w:rsid w:val="00D332B1"/>
    <w:rsid w:val="00D34537"/>
    <w:rsid w:val="00D36DEA"/>
    <w:rsid w:val="00D417E2"/>
    <w:rsid w:val="00D418C5"/>
    <w:rsid w:val="00D45093"/>
    <w:rsid w:val="00D5156C"/>
    <w:rsid w:val="00D5479A"/>
    <w:rsid w:val="00D551A4"/>
    <w:rsid w:val="00D558C6"/>
    <w:rsid w:val="00D55DF7"/>
    <w:rsid w:val="00D61D45"/>
    <w:rsid w:val="00D62875"/>
    <w:rsid w:val="00D62E82"/>
    <w:rsid w:val="00D6325C"/>
    <w:rsid w:val="00D65CE6"/>
    <w:rsid w:val="00D67CD9"/>
    <w:rsid w:val="00D72088"/>
    <w:rsid w:val="00D728E6"/>
    <w:rsid w:val="00D72C8D"/>
    <w:rsid w:val="00D73775"/>
    <w:rsid w:val="00D81EDF"/>
    <w:rsid w:val="00D85CDC"/>
    <w:rsid w:val="00D902FE"/>
    <w:rsid w:val="00D91762"/>
    <w:rsid w:val="00D93096"/>
    <w:rsid w:val="00D96094"/>
    <w:rsid w:val="00D96FC6"/>
    <w:rsid w:val="00DA0169"/>
    <w:rsid w:val="00DA10D5"/>
    <w:rsid w:val="00DA1971"/>
    <w:rsid w:val="00DA1BD5"/>
    <w:rsid w:val="00DB5247"/>
    <w:rsid w:val="00DB5E43"/>
    <w:rsid w:val="00DB664C"/>
    <w:rsid w:val="00DC04A3"/>
    <w:rsid w:val="00DC1887"/>
    <w:rsid w:val="00DC24DF"/>
    <w:rsid w:val="00DD11D8"/>
    <w:rsid w:val="00DD3A42"/>
    <w:rsid w:val="00DE1EF7"/>
    <w:rsid w:val="00DE32D3"/>
    <w:rsid w:val="00DE50F8"/>
    <w:rsid w:val="00DF0829"/>
    <w:rsid w:val="00DF6828"/>
    <w:rsid w:val="00DF69D4"/>
    <w:rsid w:val="00DF7412"/>
    <w:rsid w:val="00E04771"/>
    <w:rsid w:val="00E04BF3"/>
    <w:rsid w:val="00E0501B"/>
    <w:rsid w:val="00E066AF"/>
    <w:rsid w:val="00E0785B"/>
    <w:rsid w:val="00E11433"/>
    <w:rsid w:val="00E13792"/>
    <w:rsid w:val="00E144C6"/>
    <w:rsid w:val="00E1502D"/>
    <w:rsid w:val="00E17163"/>
    <w:rsid w:val="00E20B9A"/>
    <w:rsid w:val="00E21C97"/>
    <w:rsid w:val="00E22029"/>
    <w:rsid w:val="00E252B0"/>
    <w:rsid w:val="00E25469"/>
    <w:rsid w:val="00E342C6"/>
    <w:rsid w:val="00E35A8F"/>
    <w:rsid w:val="00E36624"/>
    <w:rsid w:val="00E379B0"/>
    <w:rsid w:val="00E453E8"/>
    <w:rsid w:val="00E5015B"/>
    <w:rsid w:val="00E51C17"/>
    <w:rsid w:val="00E53D7E"/>
    <w:rsid w:val="00E5566D"/>
    <w:rsid w:val="00E6062A"/>
    <w:rsid w:val="00E60A1E"/>
    <w:rsid w:val="00E62AA8"/>
    <w:rsid w:val="00E62F62"/>
    <w:rsid w:val="00E65C22"/>
    <w:rsid w:val="00E7170B"/>
    <w:rsid w:val="00E726E7"/>
    <w:rsid w:val="00E77477"/>
    <w:rsid w:val="00E82E60"/>
    <w:rsid w:val="00E83EFD"/>
    <w:rsid w:val="00E8437F"/>
    <w:rsid w:val="00E84AC4"/>
    <w:rsid w:val="00E86BBE"/>
    <w:rsid w:val="00E87686"/>
    <w:rsid w:val="00E90951"/>
    <w:rsid w:val="00E915E0"/>
    <w:rsid w:val="00E91D1C"/>
    <w:rsid w:val="00E93622"/>
    <w:rsid w:val="00E93C40"/>
    <w:rsid w:val="00E948D0"/>
    <w:rsid w:val="00EA15D6"/>
    <w:rsid w:val="00EA7E4F"/>
    <w:rsid w:val="00EB2F5E"/>
    <w:rsid w:val="00EB5C29"/>
    <w:rsid w:val="00EB68FD"/>
    <w:rsid w:val="00EC230F"/>
    <w:rsid w:val="00EC2B6B"/>
    <w:rsid w:val="00EC5E63"/>
    <w:rsid w:val="00EC7F1D"/>
    <w:rsid w:val="00ED0610"/>
    <w:rsid w:val="00ED3C07"/>
    <w:rsid w:val="00ED5B86"/>
    <w:rsid w:val="00EE1E8E"/>
    <w:rsid w:val="00EE3797"/>
    <w:rsid w:val="00EE3F85"/>
    <w:rsid w:val="00EE4A24"/>
    <w:rsid w:val="00EF091C"/>
    <w:rsid w:val="00EF3321"/>
    <w:rsid w:val="00EF78CD"/>
    <w:rsid w:val="00F02C09"/>
    <w:rsid w:val="00F061C9"/>
    <w:rsid w:val="00F061D4"/>
    <w:rsid w:val="00F0669C"/>
    <w:rsid w:val="00F10F15"/>
    <w:rsid w:val="00F1176E"/>
    <w:rsid w:val="00F13E90"/>
    <w:rsid w:val="00F14B13"/>
    <w:rsid w:val="00F16212"/>
    <w:rsid w:val="00F1647C"/>
    <w:rsid w:val="00F16ED3"/>
    <w:rsid w:val="00F27248"/>
    <w:rsid w:val="00F36F1D"/>
    <w:rsid w:val="00F438E4"/>
    <w:rsid w:val="00F460F5"/>
    <w:rsid w:val="00F46A49"/>
    <w:rsid w:val="00F514F3"/>
    <w:rsid w:val="00F56D11"/>
    <w:rsid w:val="00F5739A"/>
    <w:rsid w:val="00F6021C"/>
    <w:rsid w:val="00F61143"/>
    <w:rsid w:val="00F65262"/>
    <w:rsid w:val="00F71D69"/>
    <w:rsid w:val="00F77980"/>
    <w:rsid w:val="00F82C22"/>
    <w:rsid w:val="00F82F33"/>
    <w:rsid w:val="00F90395"/>
    <w:rsid w:val="00F92C0B"/>
    <w:rsid w:val="00FA2425"/>
    <w:rsid w:val="00FA4D84"/>
    <w:rsid w:val="00FB7104"/>
    <w:rsid w:val="00FB7686"/>
    <w:rsid w:val="00FC0553"/>
    <w:rsid w:val="00FC5D6F"/>
    <w:rsid w:val="00FC6A58"/>
    <w:rsid w:val="00FD5945"/>
    <w:rsid w:val="00FE1478"/>
    <w:rsid w:val="00FE1A8B"/>
    <w:rsid w:val="00FE296F"/>
    <w:rsid w:val="00FE6575"/>
    <w:rsid w:val="00FF3ABC"/>
    <w:rsid w:val="00FF617C"/>
    <w:rsid w:val="00FF70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C201F8"/>
  <w15:docId w15:val="{F083CA68-7E0B-4CA6-86B8-4DED8ADE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AE07EA"/>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7E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EC230F"/>
    <w:rPr>
      <w:sz w:val="16"/>
      <w:szCs w:val="16"/>
    </w:rPr>
  </w:style>
  <w:style w:type="paragraph" w:styleId="CommentText">
    <w:name w:val="annotation text"/>
    <w:basedOn w:val="Normal"/>
    <w:link w:val="CommentTextChar"/>
    <w:uiPriority w:val="99"/>
    <w:semiHidden/>
    <w:unhideWhenUsed/>
    <w:rsid w:val="00EC230F"/>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EC230F"/>
    <w:rPr>
      <w:rFonts w:asciiTheme="minorHAnsi" w:eastAsiaTheme="minorHAnsi" w:hAnsiTheme="minorHAnsi" w:cstheme="minorBidi"/>
    </w:rPr>
  </w:style>
  <w:style w:type="character" w:customStyle="1" w:styleId="apple-converted-space">
    <w:name w:val="apple-converted-space"/>
    <w:basedOn w:val="DefaultParagraphFont"/>
    <w:rsid w:val="00EC230F"/>
  </w:style>
  <w:style w:type="paragraph" w:styleId="CommentSubject">
    <w:name w:val="annotation subject"/>
    <w:basedOn w:val="CommentText"/>
    <w:next w:val="CommentText"/>
    <w:link w:val="CommentSubjectChar"/>
    <w:uiPriority w:val="99"/>
    <w:semiHidden/>
    <w:unhideWhenUsed/>
    <w:rsid w:val="002024EB"/>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2024EB"/>
    <w:rPr>
      <w:rFonts w:asciiTheme="minorHAnsi" w:eastAsiaTheme="minorHAnsi" w:hAnsiTheme="minorHAnsi" w:cstheme="minorBidi"/>
      <w:b/>
      <w:bCs/>
      <w:lang w:bidi="en-US"/>
    </w:rPr>
  </w:style>
  <w:style w:type="paragraph" w:styleId="Revision">
    <w:name w:val="Revision"/>
    <w:hidden/>
    <w:uiPriority w:val="99"/>
    <w:semiHidden/>
    <w:rsid w:val="009A465F"/>
    <w:rPr>
      <w:rFonts w:asciiTheme="minorHAnsi" w:hAnsiTheme="minorHAnsi"/>
      <w:lang w:bidi="en-US"/>
    </w:rPr>
  </w:style>
  <w:style w:type="character" w:styleId="FollowedHyperlink">
    <w:name w:val="FollowedHyperlink"/>
    <w:basedOn w:val="DefaultParagraphFont"/>
    <w:uiPriority w:val="99"/>
    <w:semiHidden/>
    <w:unhideWhenUsed/>
    <w:rsid w:val="00306487"/>
    <w:rPr>
      <w:color w:val="800080" w:themeColor="followedHyperlink"/>
      <w:u w:val="single"/>
    </w:rPr>
  </w:style>
  <w:style w:type="character" w:customStyle="1" w:styleId="current-selection">
    <w:name w:val="current-selection"/>
    <w:basedOn w:val="DefaultParagraphFont"/>
    <w:rsid w:val="00D11BB4"/>
  </w:style>
  <w:style w:type="character" w:customStyle="1" w:styleId="a">
    <w:name w:val="_"/>
    <w:basedOn w:val="DefaultParagraphFont"/>
    <w:rsid w:val="00D11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52827">
      <w:bodyDiv w:val="1"/>
      <w:marLeft w:val="0"/>
      <w:marRight w:val="0"/>
      <w:marTop w:val="0"/>
      <w:marBottom w:val="0"/>
      <w:divBdr>
        <w:top w:val="none" w:sz="0" w:space="0" w:color="auto"/>
        <w:left w:val="none" w:sz="0" w:space="0" w:color="auto"/>
        <w:bottom w:val="none" w:sz="0" w:space="0" w:color="auto"/>
        <w:right w:val="none" w:sz="0" w:space="0" w:color="auto"/>
      </w:divBdr>
      <w:divsChild>
        <w:div w:id="695079370">
          <w:marLeft w:val="0"/>
          <w:marRight w:val="0"/>
          <w:marTop w:val="0"/>
          <w:marBottom w:val="0"/>
          <w:divBdr>
            <w:top w:val="none" w:sz="0" w:space="0" w:color="auto"/>
            <w:left w:val="none" w:sz="0" w:space="0" w:color="auto"/>
            <w:bottom w:val="none" w:sz="0" w:space="0" w:color="auto"/>
            <w:right w:val="none" w:sz="0" w:space="0" w:color="auto"/>
          </w:divBdr>
        </w:div>
      </w:divsChild>
    </w:div>
    <w:div w:id="936907940">
      <w:bodyDiv w:val="1"/>
      <w:marLeft w:val="0"/>
      <w:marRight w:val="0"/>
      <w:marTop w:val="0"/>
      <w:marBottom w:val="0"/>
      <w:divBdr>
        <w:top w:val="none" w:sz="0" w:space="0" w:color="auto"/>
        <w:left w:val="none" w:sz="0" w:space="0" w:color="auto"/>
        <w:bottom w:val="none" w:sz="0" w:space="0" w:color="auto"/>
        <w:right w:val="none" w:sz="0" w:space="0" w:color="auto"/>
      </w:divBdr>
      <w:divsChild>
        <w:div w:id="1082071954">
          <w:marLeft w:val="907"/>
          <w:marRight w:val="0"/>
          <w:marTop w:val="240"/>
          <w:marBottom w:val="0"/>
          <w:divBdr>
            <w:top w:val="none" w:sz="0" w:space="0" w:color="auto"/>
            <w:left w:val="none" w:sz="0" w:space="0" w:color="auto"/>
            <w:bottom w:val="none" w:sz="0" w:space="0" w:color="auto"/>
            <w:right w:val="none" w:sz="0" w:space="0" w:color="auto"/>
          </w:divBdr>
        </w:div>
      </w:divsChild>
    </w:div>
    <w:div w:id="1556431049">
      <w:bodyDiv w:val="1"/>
      <w:marLeft w:val="0"/>
      <w:marRight w:val="0"/>
      <w:marTop w:val="0"/>
      <w:marBottom w:val="0"/>
      <w:divBdr>
        <w:top w:val="none" w:sz="0" w:space="0" w:color="auto"/>
        <w:left w:val="none" w:sz="0" w:space="0" w:color="auto"/>
        <w:bottom w:val="none" w:sz="0" w:space="0" w:color="auto"/>
        <w:right w:val="none" w:sz="0" w:space="0" w:color="auto"/>
      </w:divBdr>
      <w:divsChild>
        <w:div w:id="1601259724">
          <w:marLeft w:val="907"/>
          <w:marRight w:val="0"/>
          <w:marTop w:val="240"/>
          <w:marBottom w:val="0"/>
          <w:divBdr>
            <w:top w:val="none" w:sz="0" w:space="0" w:color="auto"/>
            <w:left w:val="none" w:sz="0" w:space="0" w:color="auto"/>
            <w:bottom w:val="none" w:sz="0" w:space="0" w:color="auto"/>
            <w:right w:val="none" w:sz="0" w:space="0" w:color="auto"/>
          </w:divBdr>
        </w:div>
      </w:divsChild>
    </w:div>
    <w:div w:id="1628051231">
      <w:bodyDiv w:val="1"/>
      <w:marLeft w:val="0"/>
      <w:marRight w:val="0"/>
      <w:marTop w:val="0"/>
      <w:marBottom w:val="0"/>
      <w:divBdr>
        <w:top w:val="none" w:sz="0" w:space="0" w:color="auto"/>
        <w:left w:val="none" w:sz="0" w:space="0" w:color="auto"/>
        <w:bottom w:val="none" w:sz="0" w:space="0" w:color="auto"/>
        <w:right w:val="none" w:sz="0" w:space="0" w:color="auto"/>
      </w:divBdr>
    </w:div>
    <w:div w:id="1840541159">
      <w:bodyDiv w:val="1"/>
      <w:marLeft w:val="0"/>
      <w:marRight w:val="0"/>
      <w:marTop w:val="0"/>
      <w:marBottom w:val="0"/>
      <w:divBdr>
        <w:top w:val="none" w:sz="0" w:space="0" w:color="auto"/>
        <w:left w:val="none" w:sz="0" w:space="0" w:color="auto"/>
        <w:bottom w:val="none" w:sz="0" w:space="0" w:color="auto"/>
        <w:right w:val="none" w:sz="0" w:space="0" w:color="auto"/>
      </w:divBdr>
      <w:divsChild>
        <w:div w:id="606617744">
          <w:marLeft w:val="0"/>
          <w:marRight w:val="0"/>
          <w:marTop w:val="0"/>
          <w:marBottom w:val="0"/>
          <w:divBdr>
            <w:top w:val="none" w:sz="0" w:space="0" w:color="auto"/>
            <w:left w:val="none" w:sz="0" w:space="0" w:color="auto"/>
            <w:bottom w:val="none" w:sz="0" w:space="0" w:color="auto"/>
            <w:right w:val="none" w:sz="0" w:space="0" w:color="auto"/>
          </w:divBdr>
        </w:div>
        <w:div w:id="1250844615">
          <w:marLeft w:val="0"/>
          <w:marRight w:val="0"/>
          <w:marTop w:val="0"/>
          <w:marBottom w:val="0"/>
          <w:divBdr>
            <w:top w:val="none" w:sz="0" w:space="0" w:color="auto"/>
            <w:left w:val="none" w:sz="0" w:space="0" w:color="auto"/>
            <w:bottom w:val="none" w:sz="0" w:space="0" w:color="auto"/>
            <w:right w:val="none" w:sz="0" w:space="0" w:color="auto"/>
          </w:divBdr>
        </w:div>
        <w:div w:id="1637418690">
          <w:marLeft w:val="0"/>
          <w:marRight w:val="0"/>
          <w:marTop w:val="0"/>
          <w:marBottom w:val="0"/>
          <w:divBdr>
            <w:top w:val="none" w:sz="0" w:space="0" w:color="auto"/>
            <w:left w:val="none" w:sz="0" w:space="0" w:color="auto"/>
            <w:bottom w:val="none" w:sz="0" w:space="0" w:color="auto"/>
            <w:right w:val="none" w:sz="0" w:space="0" w:color="auto"/>
          </w:divBdr>
        </w:div>
        <w:div w:id="1931696293">
          <w:marLeft w:val="0"/>
          <w:marRight w:val="0"/>
          <w:marTop w:val="0"/>
          <w:marBottom w:val="0"/>
          <w:divBdr>
            <w:top w:val="none" w:sz="0" w:space="0" w:color="auto"/>
            <w:left w:val="none" w:sz="0" w:space="0" w:color="auto"/>
            <w:bottom w:val="none" w:sz="0" w:space="0" w:color="auto"/>
            <w:right w:val="none" w:sz="0" w:space="0" w:color="auto"/>
          </w:divBdr>
        </w:div>
        <w:div w:id="1943605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87EC4"/>
    <w:rsid w:val="000A26FA"/>
    <w:rsid w:val="000B544A"/>
    <w:rsid w:val="00134BB5"/>
    <w:rsid w:val="00135100"/>
    <w:rsid w:val="00151A9E"/>
    <w:rsid w:val="001924A2"/>
    <w:rsid w:val="001C1718"/>
    <w:rsid w:val="001D26AE"/>
    <w:rsid w:val="001E11DB"/>
    <w:rsid w:val="001F1822"/>
    <w:rsid w:val="001F33E5"/>
    <w:rsid w:val="00223BC0"/>
    <w:rsid w:val="002272E1"/>
    <w:rsid w:val="002A405B"/>
    <w:rsid w:val="002C3A88"/>
    <w:rsid w:val="002F2904"/>
    <w:rsid w:val="00303490"/>
    <w:rsid w:val="003153C5"/>
    <w:rsid w:val="00327900"/>
    <w:rsid w:val="00364C07"/>
    <w:rsid w:val="003D07B3"/>
    <w:rsid w:val="003F0A72"/>
    <w:rsid w:val="00413752"/>
    <w:rsid w:val="00431ED0"/>
    <w:rsid w:val="004829F0"/>
    <w:rsid w:val="004B77CE"/>
    <w:rsid w:val="004F10EE"/>
    <w:rsid w:val="00502342"/>
    <w:rsid w:val="005314DC"/>
    <w:rsid w:val="0053599A"/>
    <w:rsid w:val="005510DF"/>
    <w:rsid w:val="00563556"/>
    <w:rsid w:val="005C08FC"/>
    <w:rsid w:val="005C43BD"/>
    <w:rsid w:val="00617A9D"/>
    <w:rsid w:val="00635938"/>
    <w:rsid w:val="00680F60"/>
    <w:rsid w:val="00681219"/>
    <w:rsid w:val="00713126"/>
    <w:rsid w:val="00725836"/>
    <w:rsid w:val="007332C0"/>
    <w:rsid w:val="007C0954"/>
    <w:rsid w:val="007D11E5"/>
    <w:rsid w:val="007D6193"/>
    <w:rsid w:val="00805490"/>
    <w:rsid w:val="00833D1F"/>
    <w:rsid w:val="0086030F"/>
    <w:rsid w:val="0087272B"/>
    <w:rsid w:val="008809FC"/>
    <w:rsid w:val="008A69CB"/>
    <w:rsid w:val="008B7CFD"/>
    <w:rsid w:val="008C0287"/>
    <w:rsid w:val="008C532B"/>
    <w:rsid w:val="008D1845"/>
    <w:rsid w:val="00910ACE"/>
    <w:rsid w:val="00911BE1"/>
    <w:rsid w:val="00926134"/>
    <w:rsid w:val="00943536"/>
    <w:rsid w:val="009A7815"/>
    <w:rsid w:val="009F4BBA"/>
    <w:rsid w:val="009F4F98"/>
    <w:rsid w:val="00A04484"/>
    <w:rsid w:val="00A4381C"/>
    <w:rsid w:val="00A75524"/>
    <w:rsid w:val="00AD3558"/>
    <w:rsid w:val="00AD7AA9"/>
    <w:rsid w:val="00AE2FC1"/>
    <w:rsid w:val="00AE5194"/>
    <w:rsid w:val="00B12DA6"/>
    <w:rsid w:val="00BB5278"/>
    <w:rsid w:val="00C52CC2"/>
    <w:rsid w:val="00C56398"/>
    <w:rsid w:val="00C814D0"/>
    <w:rsid w:val="00C90035"/>
    <w:rsid w:val="00C91938"/>
    <w:rsid w:val="00CC31D0"/>
    <w:rsid w:val="00CE23B4"/>
    <w:rsid w:val="00D237A0"/>
    <w:rsid w:val="00D32326"/>
    <w:rsid w:val="00D65A7F"/>
    <w:rsid w:val="00D92407"/>
    <w:rsid w:val="00D96A05"/>
    <w:rsid w:val="00DE6877"/>
    <w:rsid w:val="00E14424"/>
    <w:rsid w:val="00E53222"/>
    <w:rsid w:val="00E5448F"/>
    <w:rsid w:val="00E637F6"/>
    <w:rsid w:val="00E90021"/>
    <w:rsid w:val="00EA5DEA"/>
    <w:rsid w:val="00F42FFC"/>
    <w:rsid w:val="00F71040"/>
    <w:rsid w:val="00FA0ACD"/>
    <w:rsid w:val="00FA66BE"/>
    <w:rsid w:val="00FB7A8E"/>
    <w:rsid w:val="00FE13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DDB0F-B8C7-4CD9-8D5A-BF5ECB944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21042</Words>
  <Characters>119945</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Master's Thesis Template</vt:lpstr>
    </vt:vector>
  </TitlesOfParts>
  <Manager/>
  <Company>OU</Company>
  <LinksUpToDate>false</LinksUpToDate>
  <CharactersWithSpaces>140706</CharactersWithSpaces>
  <SharedDoc>false</SharedDoc>
  <HyperlinkBase/>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McGaughey, Anthony</dc:creator>
  <cp:keywords/>
  <dc:description/>
  <cp:lastModifiedBy>Anthony McGaughey</cp:lastModifiedBy>
  <cp:revision>4</cp:revision>
  <cp:lastPrinted>2016-08-15T16:38:00Z</cp:lastPrinted>
  <dcterms:created xsi:type="dcterms:W3CDTF">2016-08-15T16:37:00Z</dcterms:created>
  <dcterms:modified xsi:type="dcterms:W3CDTF">2016-08-15T16:39:00Z</dcterms:modified>
  <cp:category/>
</cp:coreProperties>
</file>