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8D9610" w14:textId="77777777" w:rsidR="00EC690A" w:rsidRPr="00407F76" w:rsidRDefault="00EC690A" w:rsidP="00EC690A">
      <w:pPr>
        <w:spacing w:line="480" w:lineRule="auto"/>
        <w:jc w:val="center"/>
        <w:rPr>
          <w:rFonts w:ascii="Times New Roman" w:hAnsi="Times New Roman" w:cs="Times New Roman"/>
        </w:rPr>
      </w:pPr>
      <w:bookmarkStart w:id="0" w:name="_GoBack"/>
      <w:bookmarkEnd w:id="0"/>
      <w:r w:rsidRPr="00407F76">
        <w:rPr>
          <w:rFonts w:ascii="Times New Roman" w:hAnsi="Times New Roman" w:cs="Times New Roman"/>
        </w:rPr>
        <w:t>UNIVERSITY OF OKLAHOMA</w:t>
      </w:r>
    </w:p>
    <w:p w14:paraId="7BC2BAF3" w14:textId="77777777" w:rsidR="00EC690A" w:rsidRPr="00DB4390" w:rsidRDefault="00EC690A" w:rsidP="00EC690A">
      <w:pPr>
        <w:spacing w:line="480" w:lineRule="auto"/>
        <w:jc w:val="center"/>
        <w:rPr>
          <w:rFonts w:ascii="Times New Roman" w:hAnsi="Times New Roman" w:cs="Times New Roman"/>
          <w:vertAlign w:val="superscript"/>
        </w:rPr>
      </w:pPr>
      <w:r w:rsidRPr="00407F76">
        <w:rPr>
          <w:rFonts w:ascii="Times New Roman" w:hAnsi="Times New Roman" w:cs="Times New Roman"/>
        </w:rPr>
        <w:t>GRADUATE COLLEGE</w:t>
      </w:r>
    </w:p>
    <w:p w14:paraId="788B05FE" w14:textId="77777777" w:rsidR="00EC690A" w:rsidRPr="00407F76" w:rsidRDefault="00EC690A" w:rsidP="00EC690A">
      <w:pPr>
        <w:spacing w:line="480" w:lineRule="auto"/>
        <w:jc w:val="center"/>
        <w:rPr>
          <w:rFonts w:ascii="Times New Roman" w:hAnsi="Times New Roman" w:cs="Times New Roman"/>
        </w:rPr>
      </w:pPr>
    </w:p>
    <w:p w14:paraId="0871DC16" w14:textId="77777777" w:rsidR="00EC690A" w:rsidRPr="00407F76" w:rsidRDefault="00EC690A" w:rsidP="00EC690A">
      <w:pPr>
        <w:spacing w:line="480" w:lineRule="auto"/>
        <w:jc w:val="center"/>
        <w:rPr>
          <w:rFonts w:ascii="Times New Roman" w:hAnsi="Times New Roman" w:cs="Times New Roman"/>
        </w:rPr>
      </w:pPr>
    </w:p>
    <w:p w14:paraId="1FDFB075" w14:textId="24E916C1" w:rsidR="008B5BC9" w:rsidRDefault="00EC690A" w:rsidP="008B5BC9">
      <w:pPr>
        <w:spacing w:line="480" w:lineRule="auto"/>
        <w:jc w:val="center"/>
        <w:rPr>
          <w:rFonts w:ascii="Times New Roman" w:hAnsi="Times New Roman" w:cs="Times New Roman"/>
        </w:rPr>
      </w:pPr>
      <w:r w:rsidRPr="00407F76">
        <w:rPr>
          <w:rFonts w:ascii="Times New Roman" w:hAnsi="Times New Roman" w:cs="Times New Roman"/>
        </w:rPr>
        <w:t>C</w:t>
      </w:r>
      <w:r w:rsidR="008B5BC9">
        <w:rPr>
          <w:rFonts w:ascii="Times New Roman" w:hAnsi="Times New Roman" w:cs="Times New Roman"/>
        </w:rPr>
        <w:t>YCLOPENTANONE ALDOL CONDENSATION</w:t>
      </w:r>
      <w:r w:rsidR="008B5BC9">
        <w:rPr>
          <w:rFonts w:ascii="Times New Roman" w:hAnsi="Times New Roman" w:cs="Times New Roman"/>
        </w:rPr>
        <w:br/>
        <w:t>EFFECT</w:t>
      </w:r>
      <w:r w:rsidR="009A2F21">
        <w:rPr>
          <w:rFonts w:ascii="Times New Roman" w:hAnsi="Times New Roman" w:cs="Times New Roman"/>
        </w:rPr>
        <w:t>S</w:t>
      </w:r>
      <w:r w:rsidR="008B5BC9">
        <w:rPr>
          <w:rFonts w:ascii="Times New Roman" w:hAnsi="Times New Roman" w:cs="Times New Roman"/>
        </w:rPr>
        <w:t xml:space="preserve"> OF SURFACE SILANIZATION</w:t>
      </w:r>
      <w:r w:rsidR="005C3DDD">
        <w:rPr>
          <w:rFonts w:ascii="Times New Roman" w:hAnsi="Times New Roman" w:cs="Times New Roman"/>
        </w:rPr>
        <w:t>, ACETONE</w:t>
      </w:r>
      <w:r w:rsidR="008B5BC9">
        <w:rPr>
          <w:rFonts w:ascii="Times New Roman" w:hAnsi="Times New Roman" w:cs="Times New Roman"/>
        </w:rPr>
        <w:t xml:space="preserve"> AND WATER</w:t>
      </w:r>
      <w:r w:rsidR="005C3DDD">
        <w:rPr>
          <w:rFonts w:ascii="Times New Roman" w:hAnsi="Times New Roman" w:cs="Times New Roman"/>
        </w:rPr>
        <w:t xml:space="preserve"> CO-FEEDING</w:t>
      </w:r>
    </w:p>
    <w:p w14:paraId="1314E062" w14:textId="43678F57" w:rsidR="008B5BC9" w:rsidRPr="00407F76" w:rsidRDefault="008B5BC9" w:rsidP="008B5BC9">
      <w:pPr>
        <w:spacing w:line="480" w:lineRule="auto"/>
        <w:jc w:val="center"/>
        <w:rPr>
          <w:rFonts w:ascii="Times New Roman" w:hAnsi="Times New Roman" w:cs="Times New Roman"/>
        </w:rPr>
      </w:pPr>
      <w:r>
        <w:rPr>
          <w:rFonts w:ascii="Times New Roman" w:hAnsi="Times New Roman" w:cs="Times New Roman"/>
        </w:rPr>
        <w:t xml:space="preserve">ON CATALYTIC </w:t>
      </w:r>
      <w:r w:rsidR="0053006F">
        <w:rPr>
          <w:rFonts w:ascii="Times New Roman" w:hAnsi="Times New Roman" w:cs="Times New Roman"/>
        </w:rPr>
        <w:t>BEHAVIORS</w:t>
      </w:r>
      <w:r>
        <w:rPr>
          <w:rFonts w:ascii="Times New Roman" w:hAnsi="Times New Roman" w:cs="Times New Roman"/>
        </w:rPr>
        <w:t xml:space="preserve"> OF MAGNESIUM OXIDE-BASED SOLIDS</w:t>
      </w:r>
    </w:p>
    <w:p w14:paraId="22F0BF68" w14:textId="505867D5" w:rsidR="00EC690A" w:rsidRPr="00407F76" w:rsidRDefault="00EC690A" w:rsidP="00EC690A">
      <w:pPr>
        <w:spacing w:line="480" w:lineRule="auto"/>
        <w:jc w:val="center"/>
        <w:rPr>
          <w:rFonts w:ascii="Times New Roman" w:hAnsi="Times New Roman" w:cs="Times New Roman"/>
        </w:rPr>
      </w:pPr>
    </w:p>
    <w:p w14:paraId="08EBCE47" w14:textId="77777777" w:rsidR="00EC690A" w:rsidRPr="00407F76" w:rsidRDefault="00EC690A" w:rsidP="00EC690A">
      <w:pPr>
        <w:spacing w:line="480" w:lineRule="auto"/>
        <w:jc w:val="center"/>
        <w:rPr>
          <w:rFonts w:ascii="Times New Roman" w:hAnsi="Times New Roman" w:cs="Times New Roman"/>
        </w:rPr>
      </w:pPr>
    </w:p>
    <w:p w14:paraId="595536EF" w14:textId="77777777" w:rsidR="00EC690A" w:rsidRPr="00407F76" w:rsidRDefault="00EC690A" w:rsidP="00EC690A">
      <w:pPr>
        <w:spacing w:line="480" w:lineRule="auto"/>
        <w:rPr>
          <w:rFonts w:ascii="Times New Roman" w:hAnsi="Times New Roman" w:cs="Times New Roman"/>
        </w:rPr>
      </w:pPr>
    </w:p>
    <w:p w14:paraId="3529510E" w14:textId="3512FF2C" w:rsidR="00EC690A" w:rsidRPr="00407F76" w:rsidRDefault="00EC690A" w:rsidP="00EC690A">
      <w:pPr>
        <w:spacing w:line="480" w:lineRule="auto"/>
        <w:jc w:val="center"/>
        <w:rPr>
          <w:rFonts w:ascii="Times New Roman" w:hAnsi="Times New Roman" w:cs="Times New Roman"/>
        </w:rPr>
      </w:pPr>
      <w:r w:rsidRPr="00407F76">
        <w:rPr>
          <w:rFonts w:ascii="Times New Roman" w:hAnsi="Times New Roman" w:cs="Times New Roman"/>
        </w:rPr>
        <w:t xml:space="preserve">A </w:t>
      </w:r>
      <w:r>
        <w:rPr>
          <w:rFonts w:ascii="Times New Roman" w:hAnsi="Times New Roman" w:cs="Times New Roman"/>
        </w:rPr>
        <w:t>DISSERTATION</w:t>
      </w:r>
    </w:p>
    <w:p w14:paraId="0D1764F3" w14:textId="77777777" w:rsidR="00EC690A" w:rsidRPr="00407F76" w:rsidRDefault="00EC690A" w:rsidP="00EC690A">
      <w:pPr>
        <w:spacing w:line="480" w:lineRule="auto"/>
        <w:jc w:val="center"/>
        <w:rPr>
          <w:rFonts w:ascii="Times New Roman" w:hAnsi="Times New Roman" w:cs="Times New Roman"/>
        </w:rPr>
      </w:pPr>
      <w:r w:rsidRPr="00407F76">
        <w:rPr>
          <w:rFonts w:ascii="Times New Roman" w:hAnsi="Times New Roman" w:cs="Times New Roman"/>
        </w:rPr>
        <w:t>SUBMITTED TO THE GRADUATE FACULTY</w:t>
      </w:r>
    </w:p>
    <w:p w14:paraId="5588701B" w14:textId="77777777" w:rsidR="00EC690A" w:rsidRPr="00407F76" w:rsidRDefault="00EC690A" w:rsidP="00EC690A">
      <w:pPr>
        <w:spacing w:line="480" w:lineRule="auto"/>
        <w:jc w:val="center"/>
        <w:rPr>
          <w:rFonts w:ascii="Times New Roman" w:hAnsi="Times New Roman" w:cs="Times New Roman"/>
        </w:rPr>
      </w:pPr>
      <w:r w:rsidRPr="00407F76">
        <w:rPr>
          <w:rFonts w:ascii="Times New Roman" w:hAnsi="Times New Roman" w:cs="Times New Roman"/>
        </w:rPr>
        <w:t>in partial fulfillment of the requirements for the</w:t>
      </w:r>
    </w:p>
    <w:p w14:paraId="6E418DA1" w14:textId="77777777" w:rsidR="00EC690A" w:rsidRPr="00407F76" w:rsidRDefault="00EC690A" w:rsidP="00EC690A">
      <w:pPr>
        <w:spacing w:line="480" w:lineRule="auto"/>
        <w:jc w:val="center"/>
        <w:rPr>
          <w:rFonts w:ascii="Times New Roman" w:hAnsi="Times New Roman" w:cs="Times New Roman"/>
        </w:rPr>
      </w:pPr>
      <w:r w:rsidRPr="00407F76">
        <w:rPr>
          <w:rFonts w:ascii="Times New Roman" w:hAnsi="Times New Roman" w:cs="Times New Roman"/>
        </w:rPr>
        <w:t>Degree of</w:t>
      </w:r>
    </w:p>
    <w:p w14:paraId="63E340D0" w14:textId="77777777" w:rsidR="00EC690A" w:rsidRPr="00407F76" w:rsidRDefault="00EC690A" w:rsidP="00EC690A">
      <w:pPr>
        <w:spacing w:line="480" w:lineRule="auto"/>
        <w:jc w:val="center"/>
        <w:rPr>
          <w:rFonts w:ascii="Times New Roman" w:hAnsi="Times New Roman" w:cs="Times New Roman"/>
        </w:rPr>
      </w:pPr>
      <w:r w:rsidRPr="00407F76">
        <w:rPr>
          <w:rFonts w:ascii="Times New Roman" w:hAnsi="Times New Roman" w:cs="Times New Roman"/>
        </w:rPr>
        <w:t>DOCTOR OF PHILOSOPHY</w:t>
      </w:r>
    </w:p>
    <w:p w14:paraId="203A57FC" w14:textId="77777777" w:rsidR="00EC690A" w:rsidRPr="00407F76" w:rsidRDefault="00EC690A" w:rsidP="00EC690A">
      <w:pPr>
        <w:spacing w:line="480" w:lineRule="auto"/>
        <w:jc w:val="center"/>
        <w:rPr>
          <w:rFonts w:ascii="Times New Roman" w:hAnsi="Times New Roman" w:cs="Times New Roman"/>
        </w:rPr>
      </w:pPr>
    </w:p>
    <w:p w14:paraId="794E3204" w14:textId="77777777" w:rsidR="00EC690A" w:rsidRPr="00407F76" w:rsidRDefault="00EC690A" w:rsidP="00EC690A">
      <w:pPr>
        <w:spacing w:line="480" w:lineRule="auto"/>
        <w:jc w:val="center"/>
        <w:rPr>
          <w:rFonts w:ascii="Times New Roman" w:hAnsi="Times New Roman" w:cs="Times New Roman"/>
        </w:rPr>
      </w:pPr>
    </w:p>
    <w:p w14:paraId="47E1AAA1" w14:textId="77777777" w:rsidR="00EC690A" w:rsidRPr="00407F76" w:rsidRDefault="00EC690A" w:rsidP="00EC690A">
      <w:pPr>
        <w:spacing w:line="480" w:lineRule="auto"/>
        <w:jc w:val="center"/>
        <w:rPr>
          <w:rFonts w:ascii="Times New Roman" w:hAnsi="Times New Roman" w:cs="Times New Roman"/>
        </w:rPr>
      </w:pPr>
      <w:r w:rsidRPr="00407F76">
        <w:rPr>
          <w:rFonts w:ascii="Times New Roman" w:hAnsi="Times New Roman" w:cs="Times New Roman"/>
        </w:rPr>
        <w:t>By</w:t>
      </w:r>
    </w:p>
    <w:p w14:paraId="375BC0F9" w14:textId="77777777" w:rsidR="00EC690A" w:rsidRPr="00407F76" w:rsidRDefault="00EC690A" w:rsidP="00EC690A">
      <w:pPr>
        <w:spacing w:line="480" w:lineRule="auto"/>
        <w:jc w:val="center"/>
        <w:rPr>
          <w:rFonts w:ascii="Times New Roman" w:hAnsi="Times New Roman" w:cs="Times New Roman"/>
        </w:rPr>
      </w:pPr>
      <w:r w:rsidRPr="00407F76">
        <w:rPr>
          <w:rFonts w:ascii="Times New Roman" w:hAnsi="Times New Roman" w:cs="Times New Roman"/>
        </w:rPr>
        <w:t>DUONG T. NGO</w:t>
      </w:r>
    </w:p>
    <w:p w14:paraId="5606EC2B" w14:textId="77777777" w:rsidR="00EC690A" w:rsidRPr="00407F76" w:rsidRDefault="00EC690A" w:rsidP="00EC690A">
      <w:pPr>
        <w:spacing w:line="480" w:lineRule="auto"/>
        <w:jc w:val="center"/>
        <w:rPr>
          <w:rFonts w:ascii="Times New Roman" w:hAnsi="Times New Roman" w:cs="Times New Roman"/>
        </w:rPr>
      </w:pPr>
      <w:r w:rsidRPr="00407F76">
        <w:rPr>
          <w:rFonts w:ascii="Times New Roman" w:hAnsi="Times New Roman" w:cs="Times New Roman"/>
        </w:rPr>
        <w:t>Norman, Oklahoma</w:t>
      </w:r>
    </w:p>
    <w:p w14:paraId="629F140C" w14:textId="4E58B1DA" w:rsidR="00EC690A" w:rsidRDefault="00224E17" w:rsidP="00EC690A">
      <w:pPr>
        <w:spacing w:line="480" w:lineRule="auto"/>
        <w:jc w:val="center"/>
        <w:rPr>
          <w:rFonts w:ascii="Times New Roman" w:hAnsi="Times New Roman" w:cs="Times New Roman"/>
        </w:rPr>
      </w:pPr>
      <w:r>
        <w:rPr>
          <w:rFonts w:ascii="Times New Roman" w:hAnsi="Times New Roman" w:cs="Times New Roman"/>
        </w:rPr>
        <w:t>2018</w:t>
      </w:r>
    </w:p>
    <w:p w14:paraId="1E281E01" w14:textId="0413D400" w:rsidR="00C7019F" w:rsidRDefault="00C7019F" w:rsidP="00C7019F">
      <w:pPr>
        <w:spacing w:line="480" w:lineRule="auto"/>
        <w:rPr>
          <w:rFonts w:ascii="Times New Roman" w:hAnsi="Times New Roman" w:cs="Times New Roman"/>
        </w:rPr>
      </w:pPr>
      <w:r>
        <w:rPr>
          <w:rFonts w:ascii="Times New Roman" w:hAnsi="Times New Roman" w:cs="Times New Roman"/>
        </w:rPr>
        <w:br w:type="page"/>
      </w:r>
    </w:p>
    <w:p w14:paraId="7280344D" w14:textId="77777777" w:rsidR="008B5BC9" w:rsidRDefault="008B5BC9" w:rsidP="007A7452">
      <w:pPr>
        <w:spacing w:line="480" w:lineRule="auto"/>
        <w:jc w:val="center"/>
        <w:rPr>
          <w:rFonts w:ascii="Times New Roman" w:hAnsi="Times New Roman" w:cs="Times New Roman"/>
        </w:rPr>
      </w:pPr>
      <w:r>
        <w:rPr>
          <w:rFonts w:ascii="Times New Roman" w:hAnsi="Times New Roman" w:cs="Times New Roman"/>
        </w:rPr>
        <w:lastRenderedPageBreak/>
        <w:t>CYCLOPENTANONE ALDOL CONDENSATION</w:t>
      </w:r>
    </w:p>
    <w:p w14:paraId="11D474D8" w14:textId="6A2E7908" w:rsidR="008B5BC9" w:rsidRDefault="008B5BC9" w:rsidP="008B5BC9">
      <w:pPr>
        <w:spacing w:line="480" w:lineRule="auto"/>
        <w:jc w:val="center"/>
        <w:rPr>
          <w:rFonts w:ascii="Times New Roman" w:hAnsi="Times New Roman" w:cs="Times New Roman"/>
        </w:rPr>
      </w:pPr>
      <w:r>
        <w:rPr>
          <w:rFonts w:ascii="Times New Roman" w:hAnsi="Times New Roman" w:cs="Times New Roman"/>
        </w:rPr>
        <w:t>EFFECT</w:t>
      </w:r>
      <w:r w:rsidR="00CF3449">
        <w:rPr>
          <w:rFonts w:ascii="Times New Roman" w:hAnsi="Times New Roman" w:cs="Times New Roman"/>
        </w:rPr>
        <w:t>S</w:t>
      </w:r>
      <w:r>
        <w:rPr>
          <w:rFonts w:ascii="Times New Roman" w:hAnsi="Times New Roman" w:cs="Times New Roman"/>
        </w:rPr>
        <w:t xml:space="preserve"> OF SURFACE SILANIZATION</w:t>
      </w:r>
      <w:r w:rsidR="00BE522D">
        <w:rPr>
          <w:rFonts w:ascii="Times New Roman" w:hAnsi="Times New Roman" w:cs="Times New Roman"/>
        </w:rPr>
        <w:t>, ACETONE</w:t>
      </w:r>
      <w:r>
        <w:rPr>
          <w:rFonts w:ascii="Times New Roman" w:hAnsi="Times New Roman" w:cs="Times New Roman"/>
        </w:rPr>
        <w:t xml:space="preserve"> AND WATER </w:t>
      </w:r>
      <w:r w:rsidR="00BE522D">
        <w:rPr>
          <w:rFonts w:ascii="Times New Roman" w:hAnsi="Times New Roman" w:cs="Times New Roman"/>
        </w:rPr>
        <w:t>CO-FEEDING</w:t>
      </w:r>
    </w:p>
    <w:p w14:paraId="0BD0F5D1" w14:textId="69BE4BCB" w:rsidR="008B5BC9" w:rsidRPr="00407F76" w:rsidRDefault="00BE522D" w:rsidP="008B5BC9">
      <w:pPr>
        <w:spacing w:line="480" w:lineRule="auto"/>
        <w:jc w:val="center"/>
        <w:rPr>
          <w:rFonts w:ascii="Times New Roman" w:hAnsi="Times New Roman" w:cs="Times New Roman"/>
        </w:rPr>
      </w:pPr>
      <w:r>
        <w:rPr>
          <w:rFonts w:ascii="Times New Roman" w:hAnsi="Times New Roman" w:cs="Times New Roman"/>
        </w:rPr>
        <w:t>ON CATALYTIC BEHAVIOR</w:t>
      </w:r>
      <w:r w:rsidR="008B5BC9">
        <w:rPr>
          <w:rFonts w:ascii="Times New Roman" w:hAnsi="Times New Roman" w:cs="Times New Roman"/>
        </w:rPr>
        <w:t>S OF MAGNESIUM OXIDE-BASED SOLIDS</w:t>
      </w:r>
    </w:p>
    <w:p w14:paraId="6A730427" w14:textId="2E2721AD" w:rsidR="00EC690A" w:rsidRPr="00407F76" w:rsidRDefault="00EC690A" w:rsidP="007A7452">
      <w:pPr>
        <w:spacing w:line="480" w:lineRule="auto"/>
        <w:jc w:val="center"/>
        <w:rPr>
          <w:rFonts w:ascii="Times New Roman" w:hAnsi="Times New Roman" w:cs="Times New Roman"/>
        </w:rPr>
      </w:pPr>
    </w:p>
    <w:p w14:paraId="597332F8" w14:textId="77777777" w:rsidR="00EC690A" w:rsidRPr="00407F76" w:rsidRDefault="00EC690A" w:rsidP="00EC690A">
      <w:pPr>
        <w:spacing w:line="480" w:lineRule="auto"/>
        <w:jc w:val="center"/>
        <w:rPr>
          <w:rFonts w:ascii="Times New Roman" w:hAnsi="Times New Roman" w:cs="Times New Roman"/>
        </w:rPr>
      </w:pPr>
    </w:p>
    <w:p w14:paraId="33773607" w14:textId="47404E9E" w:rsidR="00EC690A" w:rsidRPr="00407F76" w:rsidRDefault="00C7019F" w:rsidP="00EC690A">
      <w:pPr>
        <w:spacing w:line="480" w:lineRule="auto"/>
        <w:jc w:val="center"/>
        <w:rPr>
          <w:rFonts w:ascii="Times New Roman" w:hAnsi="Times New Roman" w:cs="Times New Roman"/>
        </w:rPr>
      </w:pPr>
      <w:r>
        <w:rPr>
          <w:rFonts w:ascii="Times New Roman" w:hAnsi="Times New Roman" w:cs="Times New Roman"/>
        </w:rPr>
        <w:t>A DISSERTATION</w:t>
      </w:r>
      <w:r w:rsidR="00EC690A" w:rsidRPr="00407F76">
        <w:rPr>
          <w:rFonts w:ascii="Times New Roman" w:hAnsi="Times New Roman" w:cs="Times New Roman"/>
        </w:rPr>
        <w:t xml:space="preserve"> APPROVED FOR THE</w:t>
      </w:r>
    </w:p>
    <w:p w14:paraId="7F606D86" w14:textId="77777777" w:rsidR="00EC690A" w:rsidRPr="00407F76" w:rsidRDefault="00EC690A" w:rsidP="00EC690A">
      <w:pPr>
        <w:spacing w:line="480" w:lineRule="auto"/>
        <w:jc w:val="center"/>
        <w:rPr>
          <w:rFonts w:ascii="Times New Roman" w:hAnsi="Times New Roman" w:cs="Times New Roman"/>
        </w:rPr>
      </w:pPr>
      <w:r w:rsidRPr="00407F76">
        <w:rPr>
          <w:rFonts w:ascii="Times New Roman" w:hAnsi="Times New Roman" w:cs="Times New Roman"/>
        </w:rPr>
        <w:t>SCHOOL OF CHEMICAL, BIOLOGICAL AND MATERIALS ENGINEERING</w:t>
      </w:r>
    </w:p>
    <w:p w14:paraId="3156BCB8" w14:textId="77777777" w:rsidR="00EC690A" w:rsidRDefault="00EC690A" w:rsidP="00EC690A">
      <w:pPr>
        <w:spacing w:line="480" w:lineRule="auto"/>
        <w:jc w:val="center"/>
        <w:rPr>
          <w:rFonts w:ascii="Times New Roman" w:hAnsi="Times New Roman" w:cs="Times New Roman"/>
        </w:rPr>
      </w:pPr>
    </w:p>
    <w:p w14:paraId="5C921905" w14:textId="77777777" w:rsidR="00CD3ABE" w:rsidRDefault="00CD3ABE" w:rsidP="00EC690A">
      <w:pPr>
        <w:spacing w:line="480" w:lineRule="auto"/>
        <w:jc w:val="center"/>
        <w:rPr>
          <w:rFonts w:ascii="Times New Roman" w:hAnsi="Times New Roman" w:cs="Times New Roman"/>
        </w:rPr>
      </w:pPr>
    </w:p>
    <w:p w14:paraId="6BD6A968" w14:textId="77777777" w:rsidR="00CD3ABE" w:rsidRDefault="00CD3ABE" w:rsidP="00EC690A">
      <w:pPr>
        <w:spacing w:line="480" w:lineRule="auto"/>
        <w:jc w:val="center"/>
        <w:rPr>
          <w:rFonts w:ascii="Times New Roman" w:hAnsi="Times New Roman" w:cs="Times New Roman"/>
        </w:rPr>
      </w:pPr>
    </w:p>
    <w:p w14:paraId="3F1F2B1E" w14:textId="77777777" w:rsidR="00EB35D4" w:rsidRPr="00407F76" w:rsidRDefault="00EB35D4" w:rsidP="00EC690A">
      <w:pPr>
        <w:spacing w:line="480" w:lineRule="auto"/>
        <w:jc w:val="center"/>
        <w:rPr>
          <w:rFonts w:ascii="Times New Roman" w:hAnsi="Times New Roman" w:cs="Times New Roman"/>
        </w:rPr>
      </w:pPr>
    </w:p>
    <w:p w14:paraId="6792AF3D" w14:textId="77777777" w:rsidR="00EC690A" w:rsidRPr="00407F76" w:rsidRDefault="00EC690A" w:rsidP="00EC690A">
      <w:pPr>
        <w:spacing w:line="480" w:lineRule="auto"/>
        <w:jc w:val="center"/>
        <w:rPr>
          <w:rFonts w:ascii="Times New Roman" w:hAnsi="Times New Roman" w:cs="Times New Roman"/>
        </w:rPr>
      </w:pPr>
      <w:r w:rsidRPr="00407F76">
        <w:rPr>
          <w:rFonts w:ascii="Times New Roman" w:hAnsi="Times New Roman" w:cs="Times New Roman"/>
        </w:rPr>
        <w:t>BY</w:t>
      </w:r>
    </w:p>
    <w:p w14:paraId="049951C0" w14:textId="77777777" w:rsidR="00CD3ABE" w:rsidRDefault="00CD3ABE" w:rsidP="00EC690A">
      <w:pPr>
        <w:spacing w:line="480" w:lineRule="auto"/>
        <w:jc w:val="center"/>
        <w:rPr>
          <w:rFonts w:ascii="Times New Roman" w:hAnsi="Times New Roman" w:cs="Times New Roman"/>
        </w:rPr>
      </w:pPr>
    </w:p>
    <w:p w14:paraId="0203E886" w14:textId="77777777" w:rsidR="00EB35D4" w:rsidRDefault="00EB35D4" w:rsidP="00EC690A">
      <w:pPr>
        <w:spacing w:line="480" w:lineRule="auto"/>
        <w:jc w:val="center"/>
        <w:rPr>
          <w:rFonts w:ascii="Times New Roman" w:hAnsi="Times New Roman" w:cs="Times New Roman"/>
        </w:rPr>
      </w:pPr>
    </w:p>
    <w:p w14:paraId="08E1E16F" w14:textId="77777777" w:rsidR="00CD3ABE" w:rsidRPr="00407F76" w:rsidRDefault="00CD3ABE" w:rsidP="00EC690A">
      <w:pPr>
        <w:spacing w:line="480" w:lineRule="auto"/>
        <w:jc w:val="center"/>
        <w:rPr>
          <w:rFonts w:ascii="Times New Roman" w:hAnsi="Times New Roman" w:cs="Times New Roman"/>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0"/>
        <w:gridCol w:w="1431"/>
        <w:gridCol w:w="1431"/>
        <w:gridCol w:w="4338"/>
      </w:tblGrid>
      <w:tr w:rsidR="00EC690A" w:rsidRPr="00C12E20" w14:paraId="7AD864E6" w14:textId="77777777" w:rsidTr="00CD3ABE">
        <w:trPr>
          <w:trHeight w:val="576"/>
          <w:jc w:val="right"/>
        </w:trPr>
        <w:tc>
          <w:tcPr>
            <w:tcW w:w="1430" w:type="dxa"/>
            <w:vAlign w:val="center"/>
          </w:tcPr>
          <w:p w14:paraId="055C277A" w14:textId="77777777" w:rsidR="00EC690A" w:rsidRPr="00C12E20" w:rsidRDefault="00EC690A" w:rsidP="00C12E20">
            <w:pPr>
              <w:rPr>
                <w:rFonts w:ascii="Times New Roman" w:hAnsi="Times New Roman" w:cs="Times New Roman"/>
                <w:sz w:val="24"/>
                <w:szCs w:val="24"/>
              </w:rPr>
            </w:pPr>
          </w:p>
        </w:tc>
        <w:tc>
          <w:tcPr>
            <w:tcW w:w="1431" w:type="dxa"/>
            <w:vAlign w:val="center"/>
          </w:tcPr>
          <w:p w14:paraId="3B632F6A" w14:textId="77777777" w:rsidR="00EC690A" w:rsidRPr="00C12E20" w:rsidRDefault="00EC690A" w:rsidP="00C12E20">
            <w:pPr>
              <w:rPr>
                <w:rFonts w:ascii="Times New Roman" w:hAnsi="Times New Roman" w:cs="Times New Roman"/>
                <w:sz w:val="24"/>
                <w:szCs w:val="24"/>
              </w:rPr>
            </w:pPr>
          </w:p>
        </w:tc>
        <w:tc>
          <w:tcPr>
            <w:tcW w:w="1431" w:type="dxa"/>
            <w:vAlign w:val="center"/>
          </w:tcPr>
          <w:p w14:paraId="671EC2E8" w14:textId="77777777" w:rsidR="00EC690A" w:rsidRPr="00C12E20" w:rsidRDefault="00EC690A" w:rsidP="00C12E20">
            <w:pPr>
              <w:rPr>
                <w:rFonts w:ascii="Times New Roman" w:hAnsi="Times New Roman" w:cs="Times New Roman"/>
                <w:sz w:val="24"/>
                <w:szCs w:val="24"/>
              </w:rPr>
            </w:pPr>
          </w:p>
        </w:tc>
        <w:tc>
          <w:tcPr>
            <w:tcW w:w="4338" w:type="dxa"/>
            <w:vAlign w:val="center"/>
          </w:tcPr>
          <w:p w14:paraId="22283079" w14:textId="77777777" w:rsidR="00EC690A" w:rsidRPr="00C12E20" w:rsidRDefault="00EC690A" w:rsidP="00CD3ABE">
            <w:pPr>
              <w:jc w:val="right"/>
              <w:rPr>
                <w:rFonts w:ascii="Times New Roman" w:hAnsi="Times New Roman" w:cs="Times New Roman"/>
                <w:sz w:val="24"/>
                <w:szCs w:val="24"/>
              </w:rPr>
            </w:pPr>
            <w:r w:rsidRPr="00C12E20">
              <w:rPr>
                <w:rFonts w:ascii="Times New Roman" w:hAnsi="Times New Roman" w:cs="Times New Roman"/>
                <w:sz w:val="24"/>
                <w:szCs w:val="24"/>
              </w:rPr>
              <w:t>Dr. Daniel E. Resasco, Chair</w:t>
            </w:r>
          </w:p>
        </w:tc>
      </w:tr>
      <w:tr w:rsidR="00EC690A" w:rsidRPr="00C12E20" w14:paraId="1D1FF48B" w14:textId="77777777" w:rsidTr="00CD3ABE">
        <w:trPr>
          <w:trHeight w:val="576"/>
          <w:jc w:val="right"/>
        </w:trPr>
        <w:tc>
          <w:tcPr>
            <w:tcW w:w="1430" w:type="dxa"/>
            <w:vAlign w:val="center"/>
          </w:tcPr>
          <w:p w14:paraId="6553EFB2" w14:textId="77777777" w:rsidR="00EC690A" w:rsidRPr="00C12E20" w:rsidRDefault="00EC690A" w:rsidP="00C12E20">
            <w:pPr>
              <w:rPr>
                <w:rFonts w:ascii="Times New Roman" w:hAnsi="Times New Roman" w:cs="Times New Roman"/>
                <w:sz w:val="24"/>
                <w:szCs w:val="24"/>
              </w:rPr>
            </w:pPr>
          </w:p>
        </w:tc>
        <w:tc>
          <w:tcPr>
            <w:tcW w:w="1431" w:type="dxa"/>
            <w:vAlign w:val="center"/>
          </w:tcPr>
          <w:p w14:paraId="601F5A07" w14:textId="77777777" w:rsidR="00EC690A" w:rsidRPr="00C12E20" w:rsidRDefault="00EC690A" w:rsidP="00C12E20">
            <w:pPr>
              <w:rPr>
                <w:rFonts w:ascii="Times New Roman" w:hAnsi="Times New Roman" w:cs="Times New Roman"/>
                <w:sz w:val="24"/>
                <w:szCs w:val="24"/>
              </w:rPr>
            </w:pPr>
          </w:p>
        </w:tc>
        <w:tc>
          <w:tcPr>
            <w:tcW w:w="1431" w:type="dxa"/>
            <w:vAlign w:val="center"/>
          </w:tcPr>
          <w:p w14:paraId="2DCD9AA2" w14:textId="77777777" w:rsidR="00EC690A" w:rsidRPr="00C12E20" w:rsidRDefault="00EC690A" w:rsidP="00C12E20">
            <w:pPr>
              <w:rPr>
                <w:rFonts w:ascii="Times New Roman" w:hAnsi="Times New Roman" w:cs="Times New Roman"/>
                <w:sz w:val="24"/>
                <w:szCs w:val="24"/>
              </w:rPr>
            </w:pPr>
          </w:p>
        </w:tc>
        <w:tc>
          <w:tcPr>
            <w:tcW w:w="4338" w:type="dxa"/>
            <w:vAlign w:val="center"/>
          </w:tcPr>
          <w:p w14:paraId="43B1F565" w14:textId="77777777" w:rsidR="00EC690A" w:rsidRPr="00C12E20" w:rsidRDefault="00EC690A" w:rsidP="00CD3ABE">
            <w:pPr>
              <w:jc w:val="right"/>
              <w:rPr>
                <w:rFonts w:ascii="Times New Roman" w:hAnsi="Times New Roman" w:cs="Times New Roman"/>
                <w:sz w:val="24"/>
                <w:szCs w:val="24"/>
              </w:rPr>
            </w:pPr>
            <w:r w:rsidRPr="00C12E20">
              <w:rPr>
                <w:rFonts w:ascii="Times New Roman" w:hAnsi="Times New Roman" w:cs="Times New Roman"/>
                <w:sz w:val="24"/>
                <w:szCs w:val="24"/>
              </w:rPr>
              <w:t>Dr. Steven P. Crossley</w:t>
            </w:r>
          </w:p>
        </w:tc>
      </w:tr>
      <w:tr w:rsidR="00EC690A" w:rsidRPr="00C12E20" w14:paraId="533D13F5" w14:textId="77777777" w:rsidTr="00CD3ABE">
        <w:trPr>
          <w:trHeight w:val="576"/>
          <w:jc w:val="right"/>
        </w:trPr>
        <w:tc>
          <w:tcPr>
            <w:tcW w:w="1430" w:type="dxa"/>
            <w:vAlign w:val="center"/>
          </w:tcPr>
          <w:p w14:paraId="5971F216" w14:textId="77777777" w:rsidR="00EC690A" w:rsidRPr="00C12E20" w:rsidRDefault="00EC690A" w:rsidP="00C12E20">
            <w:pPr>
              <w:rPr>
                <w:rFonts w:ascii="Times New Roman" w:hAnsi="Times New Roman" w:cs="Times New Roman"/>
                <w:sz w:val="24"/>
                <w:szCs w:val="24"/>
              </w:rPr>
            </w:pPr>
          </w:p>
        </w:tc>
        <w:tc>
          <w:tcPr>
            <w:tcW w:w="1431" w:type="dxa"/>
            <w:vAlign w:val="center"/>
          </w:tcPr>
          <w:p w14:paraId="03610A5E" w14:textId="77777777" w:rsidR="00EC690A" w:rsidRPr="00C12E20" w:rsidRDefault="00EC690A" w:rsidP="00C12E20">
            <w:pPr>
              <w:rPr>
                <w:rFonts w:ascii="Times New Roman" w:hAnsi="Times New Roman" w:cs="Times New Roman"/>
                <w:sz w:val="24"/>
                <w:szCs w:val="24"/>
              </w:rPr>
            </w:pPr>
          </w:p>
        </w:tc>
        <w:tc>
          <w:tcPr>
            <w:tcW w:w="1431" w:type="dxa"/>
            <w:vAlign w:val="center"/>
          </w:tcPr>
          <w:p w14:paraId="3CD7597E" w14:textId="77777777" w:rsidR="00EC690A" w:rsidRPr="00C12E20" w:rsidRDefault="00EC690A" w:rsidP="00C12E20">
            <w:pPr>
              <w:rPr>
                <w:rFonts w:ascii="Times New Roman" w:hAnsi="Times New Roman" w:cs="Times New Roman"/>
                <w:sz w:val="24"/>
                <w:szCs w:val="24"/>
              </w:rPr>
            </w:pPr>
          </w:p>
        </w:tc>
        <w:tc>
          <w:tcPr>
            <w:tcW w:w="4338" w:type="dxa"/>
            <w:vAlign w:val="center"/>
          </w:tcPr>
          <w:p w14:paraId="2C910A18" w14:textId="77777777" w:rsidR="00EC690A" w:rsidRPr="00C12E20" w:rsidRDefault="00EC690A" w:rsidP="00CD3ABE">
            <w:pPr>
              <w:jc w:val="right"/>
              <w:rPr>
                <w:rFonts w:ascii="Times New Roman" w:hAnsi="Times New Roman" w:cs="Times New Roman"/>
                <w:sz w:val="24"/>
                <w:szCs w:val="24"/>
              </w:rPr>
            </w:pPr>
            <w:r w:rsidRPr="00C12E20">
              <w:rPr>
                <w:rFonts w:ascii="Times New Roman" w:hAnsi="Times New Roman" w:cs="Times New Roman"/>
                <w:sz w:val="24"/>
                <w:szCs w:val="24"/>
              </w:rPr>
              <w:t>Dr. Lance L. Lobban</w:t>
            </w:r>
          </w:p>
        </w:tc>
      </w:tr>
      <w:tr w:rsidR="00EC690A" w:rsidRPr="00C12E20" w14:paraId="2F81AE71" w14:textId="77777777" w:rsidTr="00CD3ABE">
        <w:trPr>
          <w:trHeight w:val="576"/>
          <w:jc w:val="right"/>
        </w:trPr>
        <w:tc>
          <w:tcPr>
            <w:tcW w:w="1430" w:type="dxa"/>
            <w:vAlign w:val="center"/>
          </w:tcPr>
          <w:p w14:paraId="372338FA" w14:textId="77777777" w:rsidR="00EC690A" w:rsidRPr="00C12E20" w:rsidRDefault="00EC690A" w:rsidP="00C12E20">
            <w:pPr>
              <w:rPr>
                <w:rFonts w:ascii="Times New Roman" w:hAnsi="Times New Roman" w:cs="Times New Roman"/>
                <w:sz w:val="24"/>
                <w:szCs w:val="24"/>
              </w:rPr>
            </w:pPr>
          </w:p>
        </w:tc>
        <w:tc>
          <w:tcPr>
            <w:tcW w:w="1431" w:type="dxa"/>
            <w:vAlign w:val="center"/>
          </w:tcPr>
          <w:p w14:paraId="5D4D96C0" w14:textId="77777777" w:rsidR="00EC690A" w:rsidRPr="00C12E20" w:rsidRDefault="00EC690A" w:rsidP="00C12E20">
            <w:pPr>
              <w:rPr>
                <w:rFonts w:ascii="Times New Roman" w:hAnsi="Times New Roman" w:cs="Times New Roman"/>
                <w:sz w:val="24"/>
                <w:szCs w:val="24"/>
              </w:rPr>
            </w:pPr>
          </w:p>
        </w:tc>
        <w:tc>
          <w:tcPr>
            <w:tcW w:w="1431" w:type="dxa"/>
            <w:vAlign w:val="center"/>
          </w:tcPr>
          <w:p w14:paraId="049D2BFB" w14:textId="77777777" w:rsidR="00EC690A" w:rsidRPr="00C12E20" w:rsidRDefault="00EC690A" w:rsidP="00C12E20">
            <w:pPr>
              <w:rPr>
                <w:rFonts w:ascii="Times New Roman" w:hAnsi="Times New Roman" w:cs="Times New Roman"/>
                <w:sz w:val="24"/>
                <w:szCs w:val="24"/>
              </w:rPr>
            </w:pPr>
          </w:p>
        </w:tc>
        <w:tc>
          <w:tcPr>
            <w:tcW w:w="4338" w:type="dxa"/>
            <w:vAlign w:val="center"/>
          </w:tcPr>
          <w:p w14:paraId="1CACE2B3" w14:textId="77777777" w:rsidR="00EC690A" w:rsidRPr="00C12E20" w:rsidRDefault="00EC690A" w:rsidP="00CD3ABE">
            <w:pPr>
              <w:jc w:val="right"/>
              <w:rPr>
                <w:rFonts w:ascii="Times New Roman" w:hAnsi="Times New Roman" w:cs="Times New Roman"/>
                <w:sz w:val="24"/>
                <w:szCs w:val="24"/>
              </w:rPr>
            </w:pPr>
            <w:r w:rsidRPr="00C12E20">
              <w:rPr>
                <w:rFonts w:ascii="Times New Roman" w:hAnsi="Times New Roman" w:cs="Times New Roman"/>
                <w:sz w:val="24"/>
                <w:szCs w:val="24"/>
              </w:rPr>
              <w:t>Dr. Jeffrey H. Harwell</w:t>
            </w:r>
          </w:p>
        </w:tc>
      </w:tr>
      <w:tr w:rsidR="00EC690A" w:rsidRPr="00C12E20" w14:paraId="665B8E17" w14:textId="77777777" w:rsidTr="00CD3ABE">
        <w:trPr>
          <w:trHeight w:val="576"/>
          <w:jc w:val="right"/>
        </w:trPr>
        <w:tc>
          <w:tcPr>
            <w:tcW w:w="1430" w:type="dxa"/>
            <w:vAlign w:val="center"/>
          </w:tcPr>
          <w:p w14:paraId="3DFD2193" w14:textId="77777777" w:rsidR="00EC690A" w:rsidRPr="00C12E20" w:rsidRDefault="00EC690A" w:rsidP="00C12E20">
            <w:pPr>
              <w:rPr>
                <w:rFonts w:ascii="Times New Roman" w:hAnsi="Times New Roman" w:cs="Times New Roman"/>
                <w:sz w:val="24"/>
                <w:szCs w:val="24"/>
              </w:rPr>
            </w:pPr>
          </w:p>
        </w:tc>
        <w:tc>
          <w:tcPr>
            <w:tcW w:w="1431" w:type="dxa"/>
            <w:vAlign w:val="center"/>
          </w:tcPr>
          <w:p w14:paraId="32FDCAC3" w14:textId="77777777" w:rsidR="00EC690A" w:rsidRPr="00C12E20" w:rsidRDefault="00EC690A" w:rsidP="00C12E20">
            <w:pPr>
              <w:rPr>
                <w:rFonts w:ascii="Times New Roman" w:hAnsi="Times New Roman" w:cs="Times New Roman"/>
                <w:sz w:val="24"/>
                <w:szCs w:val="24"/>
              </w:rPr>
            </w:pPr>
          </w:p>
        </w:tc>
        <w:tc>
          <w:tcPr>
            <w:tcW w:w="1431" w:type="dxa"/>
            <w:vAlign w:val="center"/>
          </w:tcPr>
          <w:p w14:paraId="4D5863D2" w14:textId="77777777" w:rsidR="00EC690A" w:rsidRPr="00C12E20" w:rsidRDefault="00EC690A" w:rsidP="00C12E20">
            <w:pPr>
              <w:rPr>
                <w:rFonts w:ascii="Times New Roman" w:hAnsi="Times New Roman" w:cs="Times New Roman"/>
                <w:sz w:val="24"/>
                <w:szCs w:val="24"/>
              </w:rPr>
            </w:pPr>
          </w:p>
        </w:tc>
        <w:tc>
          <w:tcPr>
            <w:tcW w:w="4338" w:type="dxa"/>
            <w:vAlign w:val="center"/>
          </w:tcPr>
          <w:p w14:paraId="52FA45FB" w14:textId="3E2BF211" w:rsidR="00EC690A" w:rsidRPr="00C12E20" w:rsidRDefault="007A7452" w:rsidP="00CD3ABE">
            <w:pPr>
              <w:jc w:val="right"/>
              <w:rPr>
                <w:rFonts w:ascii="Times New Roman" w:hAnsi="Times New Roman" w:cs="Times New Roman"/>
                <w:sz w:val="24"/>
                <w:szCs w:val="24"/>
              </w:rPr>
            </w:pPr>
            <w:r w:rsidRPr="00C12E20">
              <w:rPr>
                <w:rFonts w:ascii="Times New Roman" w:hAnsi="Times New Roman" w:cs="Times New Roman"/>
                <w:sz w:val="24"/>
                <w:szCs w:val="24"/>
              </w:rPr>
              <w:t>Dr. Elizabeth C</w:t>
            </w:r>
            <w:r w:rsidR="00EC690A" w:rsidRPr="00C12E20">
              <w:rPr>
                <w:rFonts w:ascii="Times New Roman" w:hAnsi="Times New Roman" w:cs="Times New Roman"/>
                <w:sz w:val="24"/>
                <w:szCs w:val="24"/>
              </w:rPr>
              <w:t xml:space="preserve">. </w:t>
            </w:r>
            <w:r w:rsidRPr="00C12E20">
              <w:rPr>
                <w:rFonts w:ascii="Times New Roman" w:hAnsi="Times New Roman" w:cs="Times New Roman"/>
                <w:sz w:val="24"/>
                <w:szCs w:val="24"/>
              </w:rPr>
              <w:t>Butler</w:t>
            </w:r>
          </w:p>
        </w:tc>
      </w:tr>
    </w:tbl>
    <w:p w14:paraId="74961AC3" w14:textId="525E2C45" w:rsidR="00C7019F" w:rsidRDefault="00C7019F" w:rsidP="00B246CF">
      <w:pPr>
        <w:spacing w:line="480" w:lineRule="auto"/>
        <w:jc w:val="center"/>
        <w:rPr>
          <w:rFonts w:ascii="Times New Roman" w:hAnsi="Times New Roman" w:cs="Times New Roman"/>
          <w:b/>
          <w:color w:val="000000" w:themeColor="text1"/>
          <w:sz w:val="32"/>
        </w:rPr>
      </w:pPr>
      <w:r>
        <w:rPr>
          <w:rFonts w:ascii="Times New Roman" w:hAnsi="Times New Roman" w:cs="Times New Roman"/>
          <w:b/>
          <w:color w:val="000000" w:themeColor="text1"/>
          <w:sz w:val="32"/>
        </w:rPr>
        <w:br w:type="page"/>
      </w:r>
    </w:p>
    <w:p w14:paraId="01D53959" w14:textId="77777777" w:rsidR="00EC690A" w:rsidRDefault="00EC690A" w:rsidP="00B246CF">
      <w:pPr>
        <w:spacing w:line="480" w:lineRule="auto"/>
        <w:jc w:val="center"/>
        <w:rPr>
          <w:rFonts w:ascii="Times New Roman" w:hAnsi="Times New Roman" w:cs="Times New Roman"/>
          <w:b/>
          <w:color w:val="000000" w:themeColor="text1"/>
          <w:sz w:val="32"/>
        </w:rPr>
      </w:pPr>
    </w:p>
    <w:p w14:paraId="6C05BC7C" w14:textId="77777777" w:rsidR="00C7019F" w:rsidRDefault="00C7019F" w:rsidP="00B246CF">
      <w:pPr>
        <w:spacing w:line="480" w:lineRule="auto"/>
        <w:jc w:val="center"/>
        <w:rPr>
          <w:rFonts w:ascii="Times New Roman" w:hAnsi="Times New Roman" w:cs="Times New Roman"/>
          <w:b/>
          <w:color w:val="000000" w:themeColor="text1"/>
          <w:sz w:val="32"/>
        </w:rPr>
      </w:pPr>
    </w:p>
    <w:p w14:paraId="331CC0E2" w14:textId="77777777" w:rsidR="00C7019F" w:rsidRDefault="00C7019F" w:rsidP="00B246CF">
      <w:pPr>
        <w:spacing w:line="480" w:lineRule="auto"/>
        <w:jc w:val="center"/>
        <w:rPr>
          <w:rFonts w:ascii="Times New Roman" w:hAnsi="Times New Roman" w:cs="Times New Roman"/>
          <w:b/>
          <w:color w:val="000000" w:themeColor="text1"/>
          <w:sz w:val="32"/>
        </w:rPr>
      </w:pPr>
    </w:p>
    <w:p w14:paraId="712074CA" w14:textId="77777777" w:rsidR="00C7019F" w:rsidRDefault="00C7019F" w:rsidP="00B246CF">
      <w:pPr>
        <w:spacing w:line="480" w:lineRule="auto"/>
        <w:jc w:val="center"/>
        <w:rPr>
          <w:rFonts w:ascii="Times New Roman" w:hAnsi="Times New Roman" w:cs="Times New Roman"/>
          <w:b/>
          <w:color w:val="000000" w:themeColor="text1"/>
          <w:sz w:val="32"/>
        </w:rPr>
      </w:pPr>
    </w:p>
    <w:p w14:paraId="052D6FA9" w14:textId="77777777" w:rsidR="00C7019F" w:rsidRDefault="00C7019F" w:rsidP="00B246CF">
      <w:pPr>
        <w:spacing w:line="480" w:lineRule="auto"/>
        <w:jc w:val="center"/>
        <w:rPr>
          <w:rFonts w:ascii="Times New Roman" w:hAnsi="Times New Roman" w:cs="Times New Roman"/>
          <w:b/>
          <w:color w:val="000000" w:themeColor="text1"/>
          <w:sz w:val="32"/>
        </w:rPr>
      </w:pPr>
    </w:p>
    <w:p w14:paraId="3B2146B0" w14:textId="77777777" w:rsidR="00C7019F" w:rsidRDefault="00C7019F" w:rsidP="00B246CF">
      <w:pPr>
        <w:spacing w:line="480" w:lineRule="auto"/>
        <w:jc w:val="center"/>
        <w:rPr>
          <w:rFonts w:ascii="Times New Roman" w:hAnsi="Times New Roman" w:cs="Times New Roman"/>
          <w:b/>
          <w:color w:val="000000" w:themeColor="text1"/>
          <w:sz w:val="32"/>
        </w:rPr>
      </w:pPr>
    </w:p>
    <w:p w14:paraId="06A1B2CB" w14:textId="77777777" w:rsidR="00C7019F" w:rsidRDefault="00C7019F" w:rsidP="00B246CF">
      <w:pPr>
        <w:spacing w:line="480" w:lineRule="auto"/>
        <w:jc w:val="center"/>
        <w:rPr>
          <w:rFonts w:ascii="Times New Roman" w:hAnsi="Times New Roman" w:cs="Times New Roman"/>
          <w:b/>
          <w:color w:val="000000" w:themeColor="text1"/>
          <w:sz w:val="32"/>
        </w:rPr>
      </w:pPr>
    </w:p>
    <w:p w14:paraId="0454DBF5" w14:textId="77777777" w:rsidR="00C7019F" w:rsidRDefault="00C7019F" w:rsidP="00B246CF">
      <w:pPr>
        <w:spacing w:line="480" w:lineRule="auto"/>
        <w:jc w:val="center"/>
        <w:rPr>
          <w:rFonts w:ascii="Times New Roman" w:hAnsi="Times New Roman" w:cs="Times New Roman"/>
          <w:b/>
          <w:color w:val="000000" w:themeColor="text1"/>
          <w:sz w:val="32"/>
        </w:rPr>
      </w:pPr>
    </w:p>
    <w:p w14:paraId="4687010C" w14:textId="77777777" w:rsidR="00C7019F" w:rsidRDefault="00C7019F" w:rsidP="00B246CF">
      <w:pPr>
        <w:spacing w:line="480" w:lineRule="auto"/>
        <w:jc w:val="center"/>
        <w:rPr>
          <w:rFonts w:ascii="Times New Roman" w:hAnsi="Times New Roman" w:cs="Times New Roman"/>
          <w:b/>
          <w:color w:val="000000" w:themeColor="text1"/>
          <w:sz w:val="32"/>
        </w:rPr>
      </w:pPr>
    </w:p>
    <w:p w14:paraId="4440084B" w14:textId="77777777" w:rsidR="00C7019F" w:rsidRDefault="00C7019F" w:rsidP="00B246CF">
      <w:pPr>
        <w:spacing w:line="480" w:lineRule="auto"/>
        <w:jc w:val="center"/>
        <w:rPr>
          <w:rFonts w:ascii="Times New Roman" w:hAnsi="Times New Roman" w:cs="Times New Roman"/>
          <w:b/>
          <w:color w:val="000000" w:themeColor="text1"/>
          <w:sz w:val="32"/>
        </w:rPr>
      </w:pPr>
    </w:p>
    <w:p w14:paraId="678B0467" w14:textId="77777777" w:rsidR="00C7019F" w:rsidRDefault="00C7019F" w:rsidP="00B246CF">
      <w:pPr>
        <w:spacing w:line="480" w:lineRule="auto"/>
        <w:jc w:val="center"/>
        <w:rPr>
          <w:rFonts w:ascii="Times New Roman" w:hAnsi="Times New Roman" w:cs="Times New Roman"/>
          <w:b/>
          <w:color w:val="000000" w:themeColor="text1"/>
          <w:sz w:val="32"/>
        </w:rPr>
      </w:pPr>
    </w:p>
    <w:p w14:paraId="1F67D9C1" w14:textId="77777777" w:rsidR="00C7019F" w:rsidRDefault="00C7019F" w:rsidP="00B246CF">
      <w:pPr>
        <w:spacing w:line="480" w:lineRule="auto"/>
        <w:jc w:val="center"/>
        <w:rPr>
          <w:rFonts w:ascii="Times New Roman" w:hAnsi="Times New Roman" w:cs="Times New Roman"/>
          <w:b/>
          <w:color w:val="000000" w:themeColor="text1"/>
          <w:sz w:val="32"/>
        </w:rPr>
      </w:pPr>
    </w:p>
    <w:p w14:paraId="6E197CE7" w14:textId="77777777" w:rsidR="00C7019F" w:rsidRDefault="00C7019F" w:rsidP="00B246CF">
      <w:pPr>
        <w:spacing w:line="480" w:lineRule="auto"/>
        <w:jc w:val="center"/>
        <w:rPr>
          <w:rFonts w:ascii="Times New Roman" w:hAnsi="Times New Roman" w:cs="Times New Roman"/>
          <w:b/>
          <w:color w:val="000000" w:themeColor="text1"/>
          <w:sz w:val="32"/>
        </w:rPr>
      </w:pPr>
    </w:p>
    <w:p w14:paraId="53157C5F" w14:textId="77777777" w:rsidR="00C7019F" w:rsidRDefault="00C7019F" w:rsidP="00C7019F">
      <w:pPr>
        <w:spacing w:line="480" w:lineRule="auto"/>
        <w:jc w:val="center"/>
        <w:rPr>
          <w:rFonts w:ascii="Times New Roman" w:hAnsi="Times New Roman" w:cs="Times New Roman"/>
          <w:b/>
          <w:color w:val="000000" w:themeColor="text1"/>
          <w:sz w:val="32"/>
        </w:rPr>
      </w:pPr>
    </w:p>
    <w:p w14:paraId="0010DD07" w14:textId="77777777" w:rsidR="001B41D0" w:rsidRDefault="00224E17" w:rsidP="00C7019F">
      <w:pPr>
        <w:spacing w:line="480" w:lineRule="auto"/>
        <w:jc w:val="center"/>
        <w:rPr>
          <w:rFonts w:ascii="Times New Roman" w:hAnsi="Times New Roman" w:cs="Times New Roman"/>
          <w:color w:val="000000" w:themeColor="text1"/>
        </w:rPr>
      </w:pPr>
      <w:r w:rsidRPr="00224E17">
        <w:rPr>
          <w:rFonts w:ascii="Times New Roman" w:hAnsi="Times New Roman" w:cs="Times New Roman"/>
          <w:color w:val="000000" w:themeColor="text1"/>
        </w:rPr>
        <w:t>© Copyright by DUONG T. NGO 2018</w:t>
      </w:r>
      <w:r w:rsidRPr="00224E17">
        <w:rPr>
          <w:rFonts w:ascii="Times New Roman" w:hAnsi="Times New Roman" w:cs="Times New Roman"/>
          <w:color w:val="000000" w:themeColor="text1"/>
        </w:rPr>
        <w:br/>
        <w:t>All Rights Reserved.</w:t>
      </w:r>
    </w:p>
    <w:p w14:paraId="463DFF9F" w14:textId="77777777" w:rsidR="001B41D0" w:rsidRDefault="001B41D0">
      <w:pPr>
        <w:rPr>
          <w:rFonts w:ascii="Times New Roman" w:hAnsi="Times New Roman" w:cs="Times New Roman"/>
          <w:color w:val="000000" w:themeColor="text1"/>
        </w:rPr>
      </w:pPr>
      <w:r>
        <w:rPr>
          <w:rFonts w:ascii="Times New Roman" w:hAnsi="Times New Roman" w:cs="Times New Roman"/>
          <w:color w:val="000000" w:themeColor="text1"/>
        </w:rPr>
        <w:br w:type="page"/>
      </w:r>
    </w:p>
    <w:p w14:paraId="67494AEF" w14:textId="77777777" w:rsidR="00A953E1" w:rsidRDefault="00A953E1" w:rsidP="001B41D0">
      <w:pPr>
        <w:spacing w:line="480" w:lineRule="auto"/>
        <w:jc w:val="both"/>
        <w:rPr>
          <w:rFonts w:ascii="Times New Roman" w:hAnsi="Times New Roman" w:cs="Times New Roman"/>
          <w:b/>
          <w:sz w:val="28"/>
          <w:szCs w:val="28"/>
        </w:rPr>
        <w:sectPr w:rsidR="00A953E1" w:rsidSect="006113C2">
          <w:footerReference w:type="even" r:id="rId8"/>
          <w:footerReference w:type="default" r:id="rId9"/>
          <w:endnotePr>
            <w:numFmt w:val="decimal"/>
          </w:endnotePr>
          <w:pgSz w:w="12240" w:h="15840"/>
          <w:pgMar w:top="1800" w:right="1800" w:bottom="1800" w:left="1800" w:header="360" w:footer="360" w:gutter="0"/>
          <w:cols w:space="720"/>
          <w:noEndnote/>
          <w:docGrid w:linePitch="326"/>
        </w:sectPr>
      </w:pPr>
    </w:p>
    <w:p w14:paraId="3BA17F84" w14:textId="60C100D1" w:rsidR="001B41D0" w:rsidRPr="00C06BC6" w:rsidRDefault="001B41D0" w:rsidP="005C2C3A">
      <w:pPr>
        <w:pStyle w:val="Heading1"/>
        <w:spacing w:before="0" w:line="480" w:lineRule="auto"/>
        <w:jc w:val="both"/>
        <w:rPr>
          <w:rFonts w:ascii="Times New Roman" w:hAnsi="Times New Roman" w:cs="Times New Roman"/>
          <w:b/>
          <w:sz w:val="28"/>
          <w:szCs w:val="28"/>
        </w:rPr>
      </w:pPr>
      <w:bookmarkStart w:id="1" w:name="_Toc531114235"/>
      <w:r w:rsidRPr="005C2C3A">
        <w:rPr>
          <w:rFonts w:ascii="Times New Roman" w:hAnsi="Times New Roman" w:cs="Times New Roman"/>
          <w:b/>
          <w:color w:val="auto"/>
          <w:sz w:val="28"/>
          <w:szCs w:val="28"/>
        </w:rPr>
        <w:lastRenderedPageBreak/>
        <w:t>Acknowledgments</w:t>
      </w:r>
      <w:bookmarkEnd w:id="1"/>
    </w:p>
    <w:p w14:paraId="0E592A46" w14:textId="77777777" w:rsidR="006E433C" w:rsidRDefault="006E433C" w:rsidP="001B41D0">
      <w:pPr>
        <w:spacing w:line="480" w:lineRule="auto"/>
        <w:ind w:firstLine="864"/>
        <w:jc w:val="both"/>
        <w:rPr>
          <w:rFonts w:ascii="Times New Roman" w:hAnsi="Times New Roman" w:cs="Times New Roman"/>
        </w:rPr>
      </w:pPr>
    </w:p>
    <w:p w14:paraId="04C01E28" w14:textId="1D9C6E8A" w:rsidR="00D31E6C" w:rsidRDefault="001B41D0" w:rsidP="001B41D0">
      <w:pPr>
        <w:spacing w:line="480" w:lineRule="auto"/>
        <w:ind w:firstLine="864"/>
        <w:jc w:val="both"/>
        <w:rPr>
          <w:rFonts w:ascii="Times New Roman" w:hAnsi="Times New Roman" w:cs="Times New Roman"/>
        </w:rPr>
      </w:pPr>
      <w:r w:rsidRPr="001B41D0">
        <w:rPr>
          <w:rFonts w:ascii="Times New Roman" w:hAnsi="Times New Roman" w:cs="Times New Roman"/>
        </w:rPr>
        <w:t xml:space="preserve">First </w:t>
      </w:r>
      <w:r w:rsidR="00725778">
        <w:rPr>
          <w:rFonts w:ascii="Times New Roman" w:hAnsi="Times New Roman" w:cs="Times New Roman"/>
        </w:rPr>
        <w:t>and foremost</w:t>
      </w:r>
      <w:r w:rsidRPr="001B41D0">
        <w:rPr>
          <w:rFonts w:ascii="Times New Roman" w:hAnsi="Times New Roman" w:cs="Times New Roman"/>
        </w:rPr>
        <w:t xml:space="preserve">, I would like to express </w:t>
      </w:r>
      <w:r w:rsidR="00344D54">
        <w:rPr>
          <w:rFonts w:ascii="Times New Roman" w:hAnsi="Times New Roman" w:cs="Times New Roman"/>
        </w:rPr>
        <w:t xml:space="preserve">my </w:t>
      </w:r>
      <w:r w:rsidR="00000A6A">
        <w:rPr>
          <w:rFonts w:ascii="Times New Roman" w:hAnsi="Times New Roman" w:cs="Times New Roman"/>
        </w:rPr>
        <w:t>sincere</w:t>
      </w:r>
      <w:r w:rsidRPr="001B41D0">
        <w:rPr>
          <w:rFonts w:ascii="Times New Roman" w:hAnsi="Times New Roman" w:cs="Times New Roman"/>
        </w:rPr>
        <w:t xml:space="preserve"> gratitude </w:t>
      </w:r>
      <w:r w:rsidR="00000A6A">
        <w:rPr>
          <w:rFonts w:ascii="Times New Roman" w:hAnsi="Times New Roman" w:cs="Times New Roman"/>
        </w:rPr>
        <w:t xml:space="preserve">to </w:t>
      </w:r>
      <w:r w:rsidR="00375B14">
        <w:rPr>
          <w:rFonts w:ascii="Times New Roman" w:hAnsi="Times New Roman" w:cs="Times New Roman"/>
        </w:rPr>
        <w:t>Dr. Daniel Resasco, my advisor during the</w:t>
      </w:r>
      <w:r w:rsidR="00344D54">
        <w:rPr>
          <w:rFonts w:ascii="Times New Roman" w:hAnsi="Times New Roman" w:cs="Times New Roman"/>
        </w:rPr>
        <w:t xml:space="preserve"> 5-year Ph.D. program at the University of Oklah</w:t>
      </w:r>
      <w:r w:rsidR="0032582D">
        <w:rPr>
          <w:rFonts w:ascii="Times New Roman" w:hAnsi="Times New Roman" w:cs="Times New Roman"/>
        </w:rPr>
        <w:t xml:space="preserve">oma.  His deep </w:t>
      </w:r>
      <w:r w:rsidR="00375B14">
        <w:rPr>
          <w:rFonts w:ascii="Times New Roman" w:hAnsi="Times New Roman" w:cs="Times New Roman"/>
        </w:rPr>
        <w:t xml:space="preserve">knowledge and </w:t>
      </w:r>
      <w:r w:rsidR="0032582D">
        <w:rPr>
          <w:rFonts w:ascii="Times New Roman" w:hAnsi="Times New Roman" w:cs="Times New Roman"/>
        </w:rPr>
        <w:t xml:space="preserve">outstanding </w:t>
      </w:r>
      <w:r w:rsidR="00375B14">
        <w:rPr>
          <w:rFonts w:ascii="Times New Roman" w:hAnsi="Times New Roman" w:cs="Times New Roman"/>
        </w:rPr>
        <w:t>experience</w:t>
      </w:r>
      <w:r w:rsidR="0032582D">
        <w:rPr>
          <w:rFonts w:ascii="Times New Roman" w:hAnsi="Times New Roman" w:cs="Times New Roman"/>
        </w:rPr>
        <w:t xml:space="preserve"> have </w:t>
      </w:r>
      <w:r w:rsidR="00344D54">
        <w:rPr>
          <w:rFonts w:ascii="Times New Roman" w:hAnsi="Times New Roman" w:cs="Times New Roman"/>
        </w:rPr>
        <w:t>motiva</w:t>
      </w:r>
      <w:r w:rsidR="00167555">
        <w:rPr>
          <w:rFonts w:ascii="Times New Roman" w:hAnsi="Times New Roman" w:cs="Times New Roman"/>
        </w:rPr>
        <w:t>ted me to explore and master</w:t>
      </w:r>
      <w:r w:rsidR="00E446BB">
        <w:rPr>
          <w:rFonts w:ascii="Times New Roman" w:hAnsi="Times New Roman" w:cs="Times New Roman"/>
        </w:rPr>
        <w:t xml:space="preserve"> </w:t>
      </w:r>
      <w:r w:rsidR="00344D54" w:rsidRPr="001B41D0">
        <w:rPr>
          <w:rFonts w:ascii="Times New Roman" w:hAnsi="Times New Roman" w:cs="Times New Roman"/>
        </w:rPr>
        <w:t xml:space="preserve">the field of </w:t>
      </w:r>
      <w:r w:rsidR="00344D54">
        <w:rPr>
          <w:rFonts w:ascii="Times New Roman" w:hAnsi="Times New Roman" w:cs="Times New Roman"/>
        </w:rPr>
        <w:t xml:space="preserve">heterogeneous </w:t>
      </w:r>
      <w:r w:rsidR="00344D54" w:rsidRPr="001B41D0">
        <w:rPr>
          <w:rFonts w:ascii="Times New Roman" w:hAnsi="Times New Roman" w:cs="Times New Roman"/>
        </w:rPr>
        <w:t>catalys</w:t>
      </w:r>
      <w:r w:rsidR="00344D54">
        <w:rPr>
          <w:rFonts w:ascii="Times New Roman" w:hAnsi="Times New Roman" w:cs="Times New Roman"/>
        </w:rPr>
        <w:t>is</w:t>
      </w:r>
      <w:r w:rsidR="00344D54" w:rsidRPr="001B41D0">
        <w:rPr>
          <w:rFonts w:ascii="Times New Roman" w:hAnsi="Times New Roman" w:cs="Times New Roman"/>
        </w:rPr>
        <w:t>.</w:t>
      </w:r>
      <w:r w:rsidR="00E83078">
        <w:rPr>
          <w:rFonts w:ascii="Times New Roman" w:hAnsi="Times New Roman" w:cs="Times New Roman"/>
        </w:rPr>
        <w:t xml:space="preserve">  Moreover, t</w:t>
      </w:r>
      <w:r w:rsidR="00344D54">
        <w:rPr>
          <w:rFonts w:ascii="Times New Roman" w:hAnsi="Times New Roman" w:cs="Times New Roman"/>
        </w:rPr>
        <w:t>h</w:t>
      </w:r>
      <w:r w:rsidR="00B855EC">
        <w:rPr>
          <w:rFonts w:ascii="Times New Roman" w:hAnsi="Times New Roman" w:cs="Times New Roman"/>
        </w:rPr>
        <w:t>anks to Dr. Resasco’s precious</w:t>
      </w:r>
      <w:r w:rsidR="00344D54">
        <w:rPr>
          <w:rFonts w:ascii="Times New Roman" w:hAnsi="Times New Roman" w:cs="Times New Roman"/>
        </w:rPr>
        <w:t xml:space="preserve"> </w:t>
      </w:r>
      <w:r w:rsidR="00375B14">
        <w:rPr>
          <w:rFonts w:ascii="Times New Roman" w:hAnsi="Times New Roman" w:cs="Times New Roman"/>
        </w:rPr>
        <w:t>advice</w:t>
      </w:r>
      <w:r w:rsidR="00344D54">
        <w:rPr>
          <w:rFonts w:ascii="Times New Roman" w:hAnsi="Times New Roman" w:cs="Times New Roman"/>
        </w:rPr>
        <w:t xml:space="preserve">, I have </w:t>
      </w:r>
      <w:r w:rsidR="00375B14">
        <w:rPr>
          <w:rFonts w:ascii="Times New Roman" w:hAnsi="Times New Roman" w:cs="Times New Roman"/>
        </w:rPr>
        <w:t xml:space="preserve">truly </w:t>
      </w:r>
      <w:r w:rsidR="00344D54">
        <w:rPr>
          <w:rFonts w:ascii="Times New Roman" w:hAnsi="Times New Roman" w:cs="Times New Roman"/>
        </w:rPr>
        <w:t xml:space="preserve">learned how to write scientific papers and </w:t>
      </w:r>
      <w:r w:rsidR="00375B14">
        <w:rPr>
          <w:rFonts w:ascii="Times New Roman" w:hAnsi="Times New Roman" w:cs="Times New Roman"/>
        </w:rPr>
        <w:t xml:space="preserve">perform oral presentations professionally.  </w:t>
      </w:r>
      <w:r w:rsidRPr="001B41D0">
        <w:rPr>
          <w:rFonts w:ascii="Times New Roman" w:hAnsi="Times New Roman" w:cs="Times New Roman"/>
        </w:rPr>
        <w:t>Therea</w:t>
      </w:r>
      <w:r w:rsidR="00375B14">
        <w:rPr>
          <w:rFonts w:ascii="Times New Roman" w:hAnsi="Times New Roman" w:cs="Times New Roman"/>
        </w:rPr>
        <w:t>fter, I would like to thank Dr. Steven Crossley</w:t>
      </w:r>
      <w:r w:rsidRPr="001B41D0">
        <w:rPr>
          <w:rFonts w:ascii="Times New Roman" w:hAnsi="Times New Roman" w:cs="Times New Roman"/>
        </w:rPr>
        <w:t xml:space="preserve">, </w:t>
      </w:r>
      <w:r w:rsidR="00375B14">
        <w:rPr>
          <w:rFonts w:ascii="Times New Roman" w:hAnsi="Times New Roman" w:cs="Times New Roman"/>
        </w:rPr>
        <w:t>Dr. Lance Lobban</w:t>
      </w:r>
      <w:r w:rsidR="00BD60DA">
        <w:rPr>
          <w:rFonts w:ascii="Times New Roman" w:hAnsi="Times New Roman" w:cs="Times New Roman"/>
        </w:rPr>
        <w:t xml:space="preserve">, Dr. Jeffrey Harwell, Dr. Elizabeth Butler </w:t>
      </w:r>
      <w:r w:rsidR="008942D5">
        <w:rPr>
          <w:rFonts w:ascii="Times New Roman" w:hAnsi="Times New Roman" w:cs="Times New Roman"/>
        </w:rPr>
        <w:t xml:space="preserve">and Dr. Daniel Glatzhofer </w:t>
      </w:r>
      <w:r w:rsidR="00375B14">
        <w:rPr>
          <w:rFonts w:ascii="Times New Roman" w:hAnsi="Times New Roman" w:cs="Times New Roman"/>
        </w:rPr>
        <w:t xml:space="preserve">for serving my Ph.D. committee.  </w:t>
      </w:r>
      <w:r w:rsidR="00CD78D6">
        <w:rPr>
          <w:rFonts w:ascii="Times New Roman" w:hAnsi="Times New Roman" w:cs="Times New Roman"/>
        </w:rPr>
        <w:t xml:space="preserve">My appreciation is </w:t>
      </w:r>
      <w:r w:rsidR="00D31E6C">
        <w:rPr>
          <w:rFonts w:ascii="Times New Roman" w:hAnsi="Times New Roman" w:cs="Times New Roman"/>
        </w:rPr>
        <w:t xml:space="preserve">then </w:t>
      </w:r>
      <w:r w:rsidR="00CD78D6">
        <w:rPr>
          <w:rFonts w:ascii="Times New Roman" w:hAnsi="Times New Roman" w:cs="Times New Roman"/>
        </w:rPr>
        <w:t>to</w:t>
      </w:r>
      <w:r w:rsidR="00167555">
        <w:rPr>
          <w:rFonts w:ascii="Times New Roman" w:hAnsi="Times New Roman" w:cs="Times New Roman"/>
        </w:rPr>
        <w:t xml:space="preserve"> </w:t>
      </w:r>
      <w:r w:rsidR="00375B14">
        <w:rPr>
          <w:rFonts w:ascii="Times New Roman" w:hAnsi="Times New Roman" w:cs="Times New Roman"/>
        </w:rPr>
        <w:t>Dr.</w:t>
      </w:r>
      <w:r w:rsidR="00167555">
        <w:rPr>
          <w:rFonts w:ascii="Times New Roman" w:hAnsi="Times New Roman" w:cs="Times New Roman"/>
        </w:rPr>
        <w:t xml:space="preserve"> Tawan Sooknoi, Dr. Bin Wang and Dr. Qiaohua Tan, the </w:t>
      </w:r>
      <w:r w:rsidR="008B0E30">
        <w:rPr>
          <w:rFonts w:ascii="Times New Roman" w:hAnsi="Times New Roman" w:cs="Times New Roman"/>
        </w:rPr>
        <w:t>co-authors of</w:t>
      </w:r>
      <w:r w:rsidR="00167555">
        <w:rPr>
          <w:rFonts w:ascii="Times New Roman" w:hAnsi="Times New Roman" w:cs="Times New Roman"/>
        </w:rPr>
        <w:t xml:space="preserve"> my published papers.  </w:t>
      </w:r>
      <w:r w:rsidR="00D31E6C">
        <w:rPr>
          <w:rFonts w:ascii="Times New Roman" w:hAnsi="Times New Roman" w:cs="Times New Roman"/>
        </w:rPr>
        <w:t>I would also like to acknowledge</w:t>
      </w:r>
      <w:r w:rsidR="00D77A56">
        <w:rPr>
          <w:rFonts w:ascii="Times New Roman" w:hAnsi="Times New Roman" w:cs="Times New Roman"/>
        </w:rPr>
        <w:t xml:space="preserve"> Dr. Preston Larson and Dr. Andrew Madden for </w:t>
      </w:r>
      <w:r w:rsidR="00D31E6C">
        <w:rPr>
          <w:rFonts w:ascii="Times New Roman" w:hAnsi="Times New Roman" w:cs="Times New Roman"/>
        </w:rPr>
        <w:t>characterization measurements</w:t>
      </w:r>
      <w:r w:rsidR="007D2231">
        <w:rPr>
          <w:rFonts w:ascii="Times New Roman" w:hAnsi="Times New Roman" w:cs="Times New Roman"/>
        </w:rPr>
        <w:t xml:space="preserve">, along with all </w:t>
      </w:r>
      <w:r w:rsidR="00D31E6C">
        <w:rPr>
          <w:rFonts w:ascii="Times New Roman" w:hAnsi="Times New Roman" w:cs="Times New Roman"/>
        </w:rPr>
        <w:t xml:space="preserve">lecturers in </w:t>
      </w:r>
      <w:r w:rsidR="007D2231">
        <w:rPr>
          <w:rFonts w:ascii="Times New Roman" w:hAnsi="Times New Roman" w:cs="Times New Roman"/>
        </w:rPr>
        <w:t xml:space="preserve">my </w:t>
      </w:r>
      <w:r w:rsidR="00D31E6C">
        <w:rPr>
          <w:rFonts w:ascii="Times New Roman" w:hAnsi="Times New Roman" w:cs="Times New Roman"/>
        </w:rPr>
        <w:t>graduate courses.</w:t>
      </w:r>
    </w:p>
    <w:p w14:paraId="538441C4" w14:textId="7C26AD09" w:rsidR="001B41D0" w:rsidRPr="001B41D0" w:rsidRDefault="00D31E6C" w:rsidP="001B41D0">
      <w:pPr>
        <w:spacing w:line="480" w:lineRule="auto"/>
        <w:ind w:firstLine="864"/>
        <w:jc w:val="both"/>
        <w:rPr>
          <w:rFonts w:ascii="Times New Roman" w:hAnsi="Times New Roman" w:cs="Times New Roman"/>
        </w:rPr>
      </w:pPr>
      <w:r>
        <w:rPr>
          <w:rFonts w:ascii="Times New Roman" w:hAnsi="Times New Roman" w:cs="Times New Roman"/>
        </w:rPr>
        <w:t xml:space="preserve">Next, I </w:t>
      </w:r>
      <w:r w:rsidR="00391763">
        <w:rPr>
          <w:rFonts w:ascii="Times New Roman" w:hAnsi="Times New Roman" w:cs="Times New Roman"/>
        </w:rPr>
        <w:t>want to thank my colleagues at School of Chemical, Biological and Materials Engineering (Gallo</w:t>
      </w:r>
      <w:r w:rsidR="00CE5D96">
        <w:rPr>
          <w:rFonts w:ascii="Times New Roman" w:hAnsi="Times New Roman" w:cs="Times New Roman"/>
        </w:rPr>
        <w:t xml:space="preserve">gly College of Engineering, </w:t>
      </w:r>
      <w:r w:rsidR="00E55D9C">
        <w:rPr>
          <w:rFonts w:ascii="Times New Roman" w:hAnsi="Times New Roman" w:cs="Times New Roman"/>
        </w:rPr>
        <w:t xml:space="preserve">the </w:t>
      </w:r>
      <w:r w:rsidR="003035B1">
        <w:rPr>
          <w:rFonts w:ascii="Times New Roman" w:hAnsi="Times New Roman" w:cs="Times New Roman"/>
        </w:rPr>
        <w:t>University of Oklahoma).  I</w:t>
      </w:r>
      <w:r w:rsidR="008A73C0">
        <w:rPr>
          <w:rFonts w:ascii="Times New Roman" w:hAnsi="Times New Roman" w:cs="Times New Roman"/>
        </w:rPr>
        <w:t>t</w:t>
      </w:r>
      <w:r w:rsidR="003035B1">
        <w:rPr>
          <w:rFonts w:ascii="Times New Roman" w:hAnsi="Times New Roman" w:cs="Times New Roman"/>
        </w:rPr>
        <w:t xml:space="preserve"> was</w:t>
      </w:r>
      <w:r w:rsidR="008A73C0">
        <w:rPr>
          <w:rFonts w:ascii="Times New Roman" w:hAnsi="Times New Roman" w:cs="Times New Roman"/>
        </w:rPr>
        <w:t xml:space="preserve"> my pleasure to</w:t>
      </w:r>
      <w:r w:rsidR="003035B1">
        <w:rPr>
          <w:rFonts w:ascii="Times New Roman" w:hAnsi="Times New Roman" w:cs="Times New Roman"/>
        </w:rPr>
        <w:t xml:space="preserve"> </w:t>
      </w:r>
      <w:r w:rsidR="008A73C0">
        <w:rPr>
          <w:rFonts w:ascii="Times New Roman" w:hAnsi="Times New Roman" w:cs="Times New Roman"/>
        </w:rPr>
        <w:t xml:space="preserve">work with </w:t>
      </w:r>
      <w:r w:rsidR="003035B1">
        <w:rPr>
          <w:rFonts w:ascii="Times New Roman" w:hAnsi="Times New Roman" w:cs="Times New Roman"/>
        </w:rPr>
        <w:t>talented and energetic people,</w:t>
      </w:r>
      <w:r w:rsidR="00391763">
        <w:rPr>
          <w:rFonts w:ascii="Times New Roman" w:hAnsi="Times New Roman" w:cs="Times New Roman"/>
        </w:rPr>
        <w:t xml:space="preserve"> </w:t>
      </w:r>
      <w:r w:rsidR="003035B1">
        <w:rPr>
          <w:rFonts w:ascii="Times New Roman" w:hAnsi="Times New Roman" w:cs="Times New Roman"/>
        </w:rPr>
        <w:t xml:space="preserve">especially </w:t>
      </w:r>
      <w:r w:rsidR="00E14879">
        <w:rPr>
          <w:rFonts w:ascii="Times New Roman" w:hAnsi="Times New Roman" w:cs="Times New Roman"/>
        </w:rPr>
        <w:t xml:space="preserve">Tu Pham, </w:t>
      </w:r>
      <w:r w:rsidR="00391763">
        <w:rPr>
          <w:rFonts w:ascii="Times New Roman" w:hAnsi="Times New Roman" w:cs="Times New Roman"/>
        </w:rPr>
        <w:t xml:space="preserve">Nhung Duong, Gengnan Li, </w:t>
      </w:r>
      <w:r w:rsidR="00E14879">
        <w:rPr>
          <w:rFonts w:ascii="Times New Roman" w:hAnsi="Times New Roman" w:cs="Times New Roman"/>
        </w:rPr>
        <w:t>Tania V</w:t>
      </w:r>
      <w:r w:rsidR="00032340">
        <w:rPr>
          <w:rFonts w:ascii="Times New Roman" w:hAnsi="Times New Roman" w:cs="Times New Roman"/>
        </w:rPr>
        <w:t xml:space="preserve">itery, Puridej Warakunwit, </w:t>
      </w:r>
      <w:r w:rsidR="00E14879">
        <w:rPr>
          <w:rFonts w:ascii="Times New Roman" w:hAnsi="Times New Roman" w:cs="Times New Roman"/>
        </w:rPr>
        <w:t>Zheng</w:t>
      </w:r>
      <w:r w:rsidR="00032340">
        <w:rPr>
          <w:rFonts w:ascii="Times New Roman" w:hAnsi="Times New Roman" w:cs="Times New Roman"/>
        </w:rPr>
        <w:t xml:space="preserve"> Zhao</w:t>
      </w:r>
      <w:r w:rsidR="00E14879">
        <w:rPr>
          <w:rFonts w:ascii="Times New Roman" w:hAnsi="Times New Roman" w:cs="Times New Roman"/>
        </w:rPr>
        <w:t>, Lawrence Barrett and Felipe Anaya.</w:t>
      </w:r>
      <w:r w:rsidR="00F15067">
        <w:rPr>
          <w:rFonts w:ascii="Times New Roman" w:hAnsi="Times New Roman" w:cs="Times New Roman"/>
        </w:rPr>
        <w:t xml:space="preserve">  Another </w:t>
      </w:r>
      <w:r w:rsidR="007A081A">
        <w:rPr>
          <w:rFonts w:ascii="Times New Roman" w:hAnsi="Times New Roman" w:cs="Times New Roman"/>
        </w:rPr>
        <w:t>credit goes to</w:t>
      </w:r>
      <w:r w:rsidR="00F15067">
        <w:rPr>
          <w:rFonts w:ascii="Times New Roman" w:hAnsi="Times New Roman" w:cs="Times New Roman"/>
        </w:rPr>
        <w:t xml:space="preserve"> </w:t>
      </w:r>
      <w:r w:rsidR="000544EB">
        <w:rPr>
          <w:rFonts w:ascii="Times New Roman" w:hAnsi="Times New Roman" w:cs="Times New Roman"/>
        </w:rPr>
        <w:t xml:space="preserve">Basic Energy Sciences (Office of Science, the </w:t>
      </w:r>
      <w:r w:rsidR="00D30F5B">
        <w:rPr>
          <w:rFonts w:ascii="Times New Roman" w:hAnsi="Times New Roman" w:cs="Times New Roman"/>
        </w:rPr>
        <w:t>U.S. Department of Energy</w:t>
      </w:r>
      <w:r w:rsidR="000544EB">
        <w:rPr>
          <w:rFonts w:ascii="Times New Roman" w:hAnsi="Times New Roman" w:cs="Times New Roman"/>
        </w:rPr>
        <w:t>)</w:t>
      </w:r>
      <w:r w:rsidR="003A1018">
        <w:rPr>
          <w:rFonts w:ascii="Times New Roman" w:hAnsi="Times New Roman" w:cs="Times New Roman"/>
        </w:rPr>
        <w:t xml:space="preserve"> for </w:t>
      </w:r>
      <w:r w:rsidR="00F15067">
        <w:rPr>
          <w:rFonts w:ascii="Times New Roman" w:hAnsi="Times New Roman" w:cs="Times New Roman"/>
        </w:rPr>
        <w:t>financial support</w:t>
      </w:r>
      <w:r w:rsidR="003A1018">
        <w:rPr>
          <w:rFonts w:ascii="Times New Roman" w:hAnsi="Times New Roman" w:cs="Times New Roman"/>
        </w:rPr>
        <w:t>.  Such funding</w:t>
      </w:r>
      <w:r w:rsidR="00F15067">
        <w:rPr>
          <w:rFonts w:ascii="Times New Roman" w:hAnsi="Times New Roman" w:cs="Times New Roman"/>
        </w:rPr>
        <w:t xml:space="preserve"> guaranteed not only my</w:t>
      </w:r>
      <w:r w:rsidR="00492B4C">
        <w:rPr>
          <w:rFonts w:ascii="Times New Roman" w:hAnsi="Times New Roman" w:cs="Times New Roman"/>
        </w:rPr>
        <w:t xml:space="preserve"> </w:t>
      </w:r>
      <w:r w:rsidR="00CE5D96">
        <w:rPr>
          <w:rFonts w:ascii="Times New Roman" w:hAnsi="Times New Roman" w:cs="Times New Roman"/>
        </w:rPr>
        <w:t xml:space="preserve">research </w:t>
      </w:r>
      <w:r w:rsidR="00492B4C">
        <w:rPr>
          <w:rFonts w:ascii="Times New Roman" w:hAnsi="Times New Roman" w:cs="Times New Roman"/>
        </w:rPr>
        <w:t>progress</w:t>
      </w:r>
      <w:r w:rsidR="00F15067">
        <w:rPr>
          <w:rFonts w:ascii="Times New Roman" w:hAnsi="Times New Roman" w:cs="Times New Roman"/>
        </w:rPr>
        <w:t xml:space="preserve"> but also </w:t>
      </w:r>
      <w:r w:rsidR="00CE5D96">
        <w:rPr>
          <w:rFonts w:ascii="Times New Roman" w:hAnsi="Times New Roman" w:cs="Times New Roman"/>
        </w:rPr>
        <w:t>the quality of</w:t>
      </w:r>
      <w:r w:rsidR="00F15067">
        <w:rPr>
          <w:rFonts w:ascii="Times New Roman" w:hAnsi="Times New Roman" w:cs="Times New Roman"/>
        </w:rPr>
        <w:t xml:space="preserve"> studies</w:t>
      </w:r>
      <w:r w:rsidR="00492B4C">
        <w:rPr>
          <w:rFonts w:ascii="Times New Roman" w:hAnsi="Times New Roman" w:cs="Times New Roman"/>
        </w:rPr>
        <w:t>.</w:t>
      </w:r>
    </w:p>
    <w:p w14:paraId="13DBCF3A" w14:textId="2E1571D7" w:rsidR="001B41D0" w:rsidRPr="001B41D0" w:rsidRDefault="005E4945" w:rsidP="001B41D0">
      <w:pPr>
        <w:spacing w:line="480" w:lineRule="auto"/>
        <w:ind w:firstLine="864"/>
        <w:jc w:val="both"/>
        <w:rPr>
          <w:rFonts w:ascii="Times New Roman" w:hAnsi="Times New Roman" w:cs="Times New Roman"/>
        </w:rPr>
      </w:pPr>
      <w:r>
        <w:rPr>
          <w:rFonts w:ascii="Times New Roman" w:hAnsi="Times New Roman" w:cs="Times New Roman"/>
        </w:rPr>
        <w:t xml:space="preserve">Finally, I would like to </w:t>
      </w:r>
      <w:r w:rsidR="00E67512">
        <w:rPr>
          <w:rFonts w:ascii="Times New Roman" w:hAnsi="Times New Roman" w:cs="Times New Roman"/>
        </w:rPr>
        <w:t>dedicate this work</w:t>
      </w:r>
      <w:r w:rsidR="001B41D0" w:rsidRPr="001B41D0">
        <w:rPr>
          <w:rFonts w:ascii="Times New Roman" w:hAnsi="Times New Roman" w:cs="Times New Roman"/>
        </w:rPr>
        <w:t xml:space="preserve"> </w:t>
      </w:r>
      <w:r w:rsidR="00E67512">
        <w:rPr>
          <w:rFonts w:ascii="Times New Roman" w:hAnsi="Times New Roman" w:cs="Times New Roman"/>
        </w:rPr>
        <w:t xml:space="preserve">to </w:t>
      </w:r>
      <w:r w:rsidR="001B41D0" w:rsidRPr="001B41D0">
        <w:rPr>
          <w:rFonts w:ascii="Times New Roman" w:hAnsi="Times New Roman" w:cs="Times New Roman"/>
        </w:rPr>
        <w:t>my beloved family, where I have be</w:t>
      </w:r>
      <w:r>
        <w:rPr>
          <w:rFonts w:ascii="Times New Roman" w:hAnsi="Times New Roman" w:cs="Times New Roman"/>
        </w:rPr>
        <w:t xml:space="preserve">en raised and educated since childhood.  </w:t>
      </w:r>
      <w:r w:rsidR="00E67512">
        <w:rPr>
          <w:rFonts w:ascii="Times New Roman" w:hAnsi="Times New Roman" w:cs="Times New Roman"/>
        </w:rPr>
        <w:t xml:space="preserve">Despite starting </w:t>
      </w:r>
      <w:r w:rsidR="002F5E86">
        <w:rPr>
          <w:rFonts w:ascii="Times New Roman" w:hAnsi="Times New Roman" w:cs="Times New Roman"/>
        </w:rPr>
        <w:t xml:space="preserve">the Ph.D. program </w:t>
      </w:r>
      <w:r w:rsidR="00E67512">
        <w:rPr>
          <w:rFonts w:ascii="Times New Roman" w:hAnsi="Times New Roman" w:cs="Times New Roman"/>
        </w:rPr>
        <w:t xml:space="preserve">with </w:t>
      </w:r>
      <w:r w:rsidR="002F5E86">
        <w:rPr>
          <w:rFonts w:ascii="Times New Roman" w:hAnsi="Times New Roman" w:cs="Times New Roman"/>
        </w:rPr>
        <w:t xml:space="preserve">much </w:t>
      </w:r>
      <w:r w:rsidR="002F5E86">
        <w:rPr>
          <w:rFonts w:ascii="Times New Roman" w:hAnsi="Times New Roman" w:cs="Times New Roman"/>
        </w:rPr>
        <w:lastRenderedPageBreak/>
        <w:t>interest and ambition</w:t>
      </w:r>
      <w:r w:rsidR="008B5BC9">
        <w:rPr>
          <w:rFonts w:ascii="Times New Roman" w:hAnsi="Times New Roman" w:cs="Times New Roman"/>
        </w:rPr>
        <w:t xml:space="preserve">, I was soon surrounded by </w:t>
      </w:r>
      <w:r w:rsidR="004C3794">
        <w:rPr>
          <w:rFonts w:ascii="Times New Roman" w:hAnsi="Times New Roman" w:cs="Times New Roman"/>
        </w:rPr>
        <w:t>difficulties and challenges.  My research</w:t>
      </w:r>
      <w:r w:rsidR="0043477C">
        <w:rPr>
          <w:rFonts w:ascii="Times New Roman" w:hAnsi="Times New Roman" w:cs="Times New Roman"/>
        </w:rPr>
        <w:t xml:space="preserve"> in fact resembled a fluctuating sine wave rather than a route</w:t>
      </w:r>
      <w:r w:rsidR="004C3794">
        <w:rPr>
          <w:rFonts w:ascii="Times New Roman" w:hAnsi="Times New Roman" w:cs="Times New Roman"/>
        </w:rPr>
        <w:t xml:space="preserve"> </w:t>
      </w:r>
      <w:r w:rsidR="00096170">
        <w:rPr>
          <w:rFonts w:ascii="Times New Roman" w:hAnsi="Times New Roman" w:cs="Times New Roman"/>
        </w:rPr>
        <w:t>decorated</w:t>
      </w:r>
      <w:r w:rsidR="008B5BC9">
        <w:rPr>
          <w:rFonts w:ascii="Times New Roman" w:hAnsi="Times New Roman" w:cs="Times New Roman"/>
        </w:rPr>
        <w:t xml:space="preserve"> with </w:t>
      </w:r>
      <w:r w:rsidR="00E67512">
        <w:rPr>
          <w:rFonts w:ascii="Times New Roman" w:hAnsi="Times New Roman" w:cs="Times New Roman"/>
        </w:rPr>
        <w:t xml:space="preserve">high notes.  </w:t>
      </w:r>
      <w:r w:rsidR="003035B1">
        <w:rPr>
          <w:rFonts w:ascii="Times New Roman" w:hAnsi="Times New Roman" w:cs="Times New Roman"/>
        </w:rPr>
        <w:t>Whenever I felt depressed</w:t>
      </w:r>
      <w:r w:rsidR="00565556">
        <w:rPr>
          <w:rFonts w:ascii="Times New Roman" w:hAnsi="Times New Roman" w:cs="Times New Roman"/>
        </w:rPr>
        <w:t xml:space="preserve"> or vitalized</w:t>
      </w:r>
      <w:r w:rsidR="00A63033">
        <w:rPr>
          <w:rFonts w:ascii="Times New Roman" w:hAnsi="Times New Roman" w:cs="Times New Roman"/>
        </w:rPr>
        <w:t>, family was always the first place to share</w:t>
      </w:r>
      <w:r w:rsidR="00EF3A9E">
        <w:rPr>
          <w:rFonts w:ascii="Times New Roman" w:hAnsi="Times New Roman" w:cs="Times New Roman"/>
        </w:rPr>
        <w:t xml:space="preserve"> </w:t>
      </w:r>
      <w:r w:rsidR="00A63033">
        <w:rPr>
          <w:rFonts w:ascii="Times New Roman" w:hAnsi="Times New Roman" w:cs="Times New Roman"/>
        </w:rPr>
        <w:t>emotions</w:t>
      </w:r>
      <w:r w:rsidR="00935777">
        <w:rPr>
          <w:rFonts w:ascii="Times New Roman" w:hAnsi="Times New Roman" w:cs="Times New Roman"/>
        </w:rPr>
        <w:t xml:space="preserve"> and seek</w:t>
      </w:r>
      <w:r w:rsidR="003035B1">
        <w:rPr>
          <w:rFonts w:ascii="Times New Roman" w:hAnsi="Times New Roman" w:cs="Times New Roman"/>
        </w:rPr>
        <w:t xml:space="preserve"> for encouragement</w:t>
      </w:r>
      <w:r w:rsidR="00A63033">
        <w:rPr>
          <w:rFonts w:ascii="Times New Roman" w:hAnsi="Times New Roman" w:cs="Times New Roman"/>
        </w:rPr>
        <w:t xml:space="preserve">.  After each </w:t>
      </w:r>
      <w:r w:rsidR="00571D82">
        <w:rPr>
          <w:rFonts w:ascii="Times New Roman" w:hAnsi="Times New Roman" w:cs="Times New Roman"/>
        </w:rPr>
        <w:t xml:space="preserve">morale-boosting </w:t>
      </w:r>
      <w:r w:rsidR="00A63033">
        <w:rPr>
          <w:rFonts w:ascii="Times New Roman" w:hAnsi="Times New Roman" w:cs="Times New Roman"/>
        </w:rPr>
        <w:t xml:space="preserve">talk, I became more confident and determined to pursue long-term projects.  </w:t>
      </w:r>
      <w:r w:rsidR="00EF3A9E">
        <w:rPr>
          <w:rFonts w:ascii="Times New Roman" w:hAnsi="Times New Roman" w:cs="Times New Roman"/>
        </w:rPr>
        <w:t>The</w:t>
      </w:r>
      <w:r w:rsidR="003035B1">
        <w:rPr>
          <w:rFonts w:ascii="Times New Roman" w:hAnsi="Times New Roman" w:cs="Times New Roman"/>
        </w:rPr>
        <w:t xml:space="preserve"> </w:t>
      </w:r>
      <w:r w:rsidR="00A63033">
        <w:rPr>
          <w:rFonts w:ascii="Times New Roman" w:hAnsi="Times New Roman" w:cs="Times New Roman"/>
        </w:rPr>
        <w:t>unconditional help</w:t>
      </w:r>
      <w:r w:rsidR="00EF3A9E">
        <w:rPr>
          <w:rFonts w:ascii="Times New Roman" w:hAnsi="Times New Roman" w:cs="Times New Roman"/>
        </w:rPr>
        <w:t xml:space="preserve"> from family</w:t>
      </w:r>
      <w:r w:rsidR="001B41D0" w:rsidRPr="001B41D0">
        <w:rPr>
          <w:rFonts w:ascii="Times New Roman" w:hAnsi="Times New Roman" w:cs="Times New Roman"/>
        </w:rPr>
        <w:t xml:space="preserve"> </w:t>
      </w:r>
      <w:r w:rsidR="00280969">
        <w:rPr>
          <w:rFonts w:ascii="Times New Roman" w:hAnsi="Times New Roman" w:cs="Times New Roman"/>
        </w:rPr>
        <w:t>did provide</w:t>
      </w:r>
      <w:r w:rsidR="00E67512">
        <w:rPr>
          <w:rFonts w:ascii="Times New Roman" w:hAnsi="Times New Roman" w:cs="Times New Roman"/>
        </w:rPr>
        <w:t xml:space="preserve"> me with </w:t>
      </w:r>
      <w:r w:rsidR="00A63033">
        <w:rPr>
          <w:rFonts w:ascii="Times New Roman" w:hAnsi="Times New Roman" w:cs="Times New Roman"/>
        </w:rPr>
        <w:t xml:space="preserve">both </w:t>
      </w:r>
      <w:r w:rsidR="00EF3A9E">
        <w:rPr>
          <w:rFonts w:ascii="Times New Roman" w:hAnsi="Times New Roman" w:cs="Times New Roman"/>
        </w:rPr>
        <w:t xml:space="preserve">physical </w:t>
      </w:r>
      <w:r w:rsidR="00A63033">
        <w:rPr>
          <w:rFonts w:ascii="Times New Roman" w:hAnsi="Times New Roman" w:cs="Times New Roman"/>
        </w:rPr>
        <w:t>and</w:t>
      </w:r>
      <w:r w:rsidR="00E67512">
        <w:rPr>
          <w:rFonts w:ascii="Times New Roman" w:hAnsi="Times New Roman" w:cs="Times New Roman"/>
        </w:rPr>
        <w:t xml:space="preserve"> mental strength</w:t>
      </w:r>
      <w:r w:rsidR="00EF3A9E">
        <w:rPr>
          <w:rFonts w:ascii="Times New Roman" w:hAnsi="Times New Roman" w:cs="Times New Roman"/>
        </w:rPr>
        <w:t>s</w:t>
      </w:r>
      <w:r w:rsidR="00A63033">
        <w:rPr>
          <w:rFonts w:ascii="Times New Roman" w:hAnsi="Times New Roman" w:cs="Times New Roman"/>
        </w:rPr>
        <w:t xml:space="preserve"> to accomplish this</w:t>
      </w:r>
      <w:r w:rsidR="00E67512">
        <w:rPr>
          <w:rFonts w:ascii="Times New Roman" w:hAnsi="Times New Roman" w:cs="Times New Roman"/>
        </w:rPr>
        <w:t xml:space="preserve"> dissertation</w:t>
      </w:r>
      <w:r w:rsidR="00A63033">
        <w:rPr>
          <w:rFonts w:ascii="Times New Roman" w:hAnsi="Times New Roman" w:cs="Times New Roman"/>
        </w:rPr>
        <w:t>,</w:t>
      </w:r>
      <w:r w:rsidR="00565556">
        <w:rPr>
          <w:rFonts w:ascii="Times New Roman" w:hAnsi="Times New Roman" w:cs="Times New Roman"/>
        </w:rPr>
        <w:t xml:space="preserve"> a memorable</w:t>
      </w:r>
      <w:r w:rsidR="00485586">
        <w:rPr>
          <w:rFonts w:ascii="Times New Roman" w:hAnsi="Times New Roman" w:cs="Times New Roman"/>
        </w:rPr>
        <w:t xml:space="preserve"> milestone of my life</w:t>
      </w:r>
      <w:r w:rsidR="00A63033">
        <w:rPr>
          <w:rFonts w:ascii="Times New Roman" w:hAnsi="Times New Roman" w:cs="Times New Roman"/>
        </w:rPr>
        <w:t>.</w:t>
      </w:r>
      <w:r w:rsidR="001B41D0" w:rsidRPr="001B41D0">
        <w:rPr>
          <w:rFonts w:ascii="Times New Roman" w:hAnsi="Times New Roman" w:cs="Times New Roman"/>
        </w:rPr>
        <w:t xml:space="preserve"> </w:t>
      </w:r>
    </w:p>
    <w:p w14:paraId="3058D734" w14:textId="77777777" w:rsidR="00565556" w:rsidRDefault="00565556" w:rsidP="00565556">
      <w:pPr>
        <w:spacing w:line="480" w:lineRule="auto"/>
        <w:jc w:val="both"/>
        <w:rPr>
          <w:rFonts w:ascii="Times New Roman" w:hAnsi="Times New Roman" w:cs="Times New Roman"/>
        </w:rPr>
      </w:pPr>
    </w:p>
    <w:p w14:paraId="38E09A13" w14:textId="77777777" w:rsidR="00565556" w:rsidRDefault="001B41D0" w:rsidP="00565556">
      <w:pPr>
        <w:spacing w:line="480" w:lineRule="auto"/>
        <w:jc w:val="both"/>
        <w:rPr>
          <w:rFonts w:ascii="Times New Roman" w:hAnsi="Times New Roman" w:cs="Times New Roman"/>
        </w:rPr>
      </w:pPr>
      <w:r>
        <w:rPr>
          <w:rFonts w:ascii="Times New Roman" w:hAnsi="Times New Roman" w:cs="Times New Roman"/>
        </w:rPr>
        <w:t>Norman, Oklahoma</w:t>
      </w:r>
    </w:p>
    <w:p w14:paraId="3FD28535" w14:textId="1B838A38" w:rsidR="00565556" w:rsidRDefault="00565556" w:rsidP="00565556">
      <w:pPr>
        <w:spacing w:line="480" w:lineRule="auto"/>
        <w:jc w:val="both"/>
        <w:rPr>
          <w:rFonts w:ascii="Times New Roman" w:hAnsi="Times New Roman" w:cs="Times New Roman"/>
        </w:rPr>
      </w:pPr>
      <w:r>
        <w:rPr>
          <w:rFonts w:ascii="Times New Roman" w:hAnsi="Times New Roman" w:cs="Times New Roman"/>
        </w:rPr>
        <w:t>United States of America</w:t>
      </w:r>
    </w:p>
    <w:p w14:paraId="72A9A16F" w14:textId="7841D78E" w:rsidR="001B41D0" w:rsidRPr="001B41D0" w:rsidRDefault="001B41D0" w:rsidP="00565556">
      <w:pPr>
        <w:spacing w:line="480" w:lineRule="auto"/>
        <w:jc w:val="both"/>
        <w:rPr>
          <w:rFonts w:ascii="Times New Roman" w:hAnsi="Times New Roman" w:cs="Times New Roman"/>
        </w:rPr>
      </w:pPr>
      <w:r>
        <w:rPr>
          <w:rFonts w:ascii="Times New Roman" w:hAnsi="Times New Roman" w:cs="Times New Roman"/>
        </w:rPr>
        <w:t>November</w:t>
      </w:r>
      <w:r w:rsidRPr="001B41D0">
        <w:rPr>
          <w:rFonts w:ascii="Times New Roman" w:hAnsi="Times New Roman" w:cs="Times New Roman"/>
        </w:rPr>
        <w:t xml:space="preserve"> </w:t>
      </w:r>
      <w:r w:rsidR="009D26C6">
        <w:rPr>
          <w:rFonts w:ascii="Times New Roman" w:hAnsi="Times New Roman" w:cs="Times New Roman"/>
        </w:rPr>
        <w:t>16</w:t>
      </w:r>
      <w:r>
        <w:rPr>
          <w:rFonts w:ascii="Times New Roman" w:hAnsi="Times New Roman" w:cs="Times New Roman"/>
          <w:vertAlign w:val="superscript"/>
        </w:rPr>
        <w:t>th</w:t>
      </w:r>
      <w:r>
        <w:rPr>
          <w:rFonts w:ascii="Times New Roman" w:hAnsi="Times New Roman" w:cs="Times New Roman"/>
        </w:rPr>
        <w:t>, 2018</w:t>
      </w:r>
    </w:p>
    <w:p w14:paraId="66DEC3D6" w14:textId="7D752A71" w:rsidR="00DF38FA" w:rsidRDefault="001B41D0" w:rsidP="00146542">
      <w:pPr>
        <w:spacing w:line="480" w:lineRule="auto"/>
        <w:jc w:val="both"/>
        <w:rPr>
          <w:rFonts w:ascii="Times New Roman" w:hAnsi="Times New Roman" w:cs="Times New Roman"/>
        </w:rPr>
      </w:pPr>
      <w:r w:rsidRPr="001B41D0">
        <w:rPr>
          <w:rFonts w:ascii="Times New Roman" w:hAnsi="Times New Roman" w:cs="Times New Roman"/>
        </w:rPr>
        <w:t>Duong</w:t>
      </w:r>
      <w:r w:rsidR="00D31E6C">
        <w:rPr>
          <w:rFonts w:ascii="Times New Roman" w:hAnsi="Times New Roman" w:cs="Times New Roman"/>
        </w:rPr>
        <w:t xml:space="preserve"> </w:t>
      </w:r>
      <w:r>
        <w:rPr>
          <w:rFonts w:ascii="Times New Roman" w:hAnsi="Times New Roman" w:cs="Times New Roman"/>
        </w:rPr>
        <w:t>Ngo</w:t>
      </w:r>
      <w:r w:rsidR="00DF38FA">
        <w:rPr>
          <w:rFonts w:ascii="Times New Roman" w:hAnsi="Times New Roman" w:cs="Times New Roman"/>
        </w:rPr>
        <w:br w:type="page"/>
      </w:r>
    </w:p>
    <w:sdt>
      <w:sdtPr>
        <w:rPr>
          <w:rFonts w:asciiTheme="minorHAnsi" w:eastAsiaTheme="minorEastAsia" w:hAnsiTheme="minorHAnsi" w:cstheme="minorBidi"/>
          <w:color w:val="auto"/>
          <w:sz w:val="24"/>
          <w:szCs w:val="24"/>
        </w:rPr>
        <w:id w:val="-1554765809"/>
        <w:docPartObj>
          <w:docPartGallery w:val="Table of Contents"/>
          <w:docPartUnique/>
        </w:docPartObj>
      </w:sdtPr>
      <w:sdtEndPr>
        <w:rPr>
          <w:b/>
          <w:bCs/>
          <w:noProof/>
        </w:rPr>
      </w:sdtEndPr>
      <w:sdtContent>
        <w:p w14:paraId="61730349" w14:textId="1DC12EFB" w:rsidR="003E270C" w:rsidRPr="00803762" w:rsidRDefault="003E270C" w:rsidP="00803762">
          <w:pPr>
            <w:pStyle w:val="TOCHeading"/>
            <w:spacing w:before="0" w:line="480" w:lineRule="auto"/>
            <w:rPr>
              <w:rFonts w:ascii="Times New Roman" w:hAnsi="Times New Roman" w:cs="Times New Roman"/>
              <w:b/>
              <w:color w:val="auto"/>
              <w:sz w:val="28"/>
              <w:szCs w:val="28"/>
            </w:rPr>
          </w:pPr>
          <w:r w:rsidRPr="00803762">
            <w:rPr>
              <w:rFonts w:ascii="Times New Roman" w:hAnsi="Times New Roman" w:cs="Times New Roman"/>
              <w:b/>
              <w:color w:val="auto"/>
              <w:sz w:val="28"/>
              <w:szCs w:val="28"/>
            </w:rPr>
            <w:t>Table of Contents</w:t>
          </w:r>
        </w:p>
        <w:p w14:paraId="2852F0BD" w14:textId="77777777" w:rsidR="00EC74FF" w:rsidRPr="00803762" w:rsidRDefault="00EC74FF" w:rsidP="00803762">
          <w:pPr>
            <w:spacing w:line="480" w:lineRule="auto"/>
            <w:rPr>
              <w:rFonts w:ascii="Times New Roman" w:hAnsi="Times New Roman" w:cs="Times New Roman"/>
            </w:rPr>
          </w:pPr>
        </w:p>
        <w:p w14:paraId="390F988F" w14:textId="77777777" w:rsidR="006D2026" w:rsidRPr="006D2026" w:rsidRDefault="00EC74FF" w:rsidP="006D2026">
          <w:pPr>
            <w:pStyle w:val="TOC1"/>
            <w:tabs>
              <w:tab w:val="right" w:leader="dot" w:pos="8630"/>
            </w:tabs>
            <w:spacing w:line="480" w:lineRule="auto"/>
            <w:rPr>
              <w:rFonts w:ascii="Times New Roman" w:eastAsiaTheme="minorEastAsia" w:hAnsi="Times New Roman" w:cs="Times New Roman"/>
              <w:noProof/>
              <w:sz w:val="24"/>
              <w:szCs w:val="24"/>
            </w:rPr>
          </w:pPr>
          <w:r w:rsidRPr="00803762">
            <w:rPr>
              <w:rFonts w:ascii="Times New Roman" w:hAnsi="Times New Roman" w:cs="Times New Roman"/>
              <w:bCs/>
              <w:noProof/>
              <w:sz w:val="24"/>
              <w:szCs w:val="24"/>
            </w:rPr>
            <w:fldChar w:fldCharType="begin"/>
          </w:r>
          <w:r w:rsidRPr="00803762">
            <w:rPr>
              <w:rFonts w:ascii="Times New Roman" w:hAnsi="Times New Roman" w:cs="Times New Roman"/>
              <w:bCs/>
              <w:noProof/>
              <w:sz w:val="24"/>
              <w:szCs w:val="24"/>
            </w:rPr>
            <w:instrText xml:space="preserve"> TOC \o "1-4" \h \z \u </w:instrText>
          </w:r>
          <w:r w:rsidRPr="00803762">
            <w:rPr>
              <w:rFonts w:ascii="Times New Roman" w:hAnsi="Times New Roman" w:cs="Times New Roman"/>
              <w:bCs/>
              <w:noProof/>
              <w:sz w:val="24"/>
              <w:szCs w:val="24"/>
            </w:rPr>
            <w:fldChar w:fldCharType="separate"/>
          </w:r>
          <w:hyperlink w:anchor="_Toc531114235" w:history="1">
            <w:r w:rsidR="006D2026" w:rsidRPr="006D2026">
              <w:rPr>
                <w:rStyle w:val="Hyperlink"/>
                <w:rFonts w:ascii="Times New Roman" w:hAnsi="Times New Roman" w:cs="Times New Roman"/>
                <w:noProof/>
                <w:sz w:val="24"/>
                <w:szCs w:val="24"/>
                <w:u w:val="none"/>
              </w:rPr>
              <w:t>Acknowledgments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_Toc531114235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iv</w:t>
            </w:r>
            <w:r w:rsidR="006D2026" w:rsidRPr="006D2026">
              <w:rPr>
                <w:rFonts w:ascii="Times New Roman" w:hAnsi="Times New Roman" w:cs="Times New Roman"/>
                <w:noProof/>
                <w:webHidden/>
                <w:sz w:val="24"/>
                <w:szCs w:val="24"/>
              </w:rPr>
              <w:fldChar w:fldCharType="end"/>
            </w:r>
          </w:hyperlink>
        </w:p>
        <w:p w14:paraId="265C76F3" w14:textId="77777777" w:rsidR="006D2026" w:rsidRPr="006D2026" w:rsidRDefault="00E13511" w:rsidP="006D2026">
          <w:pPr>
            <w:pStyle w:val="TOC1"/>
            <w:tabs>
              <w:tab w:val="right" w:leader="dot" w:pos="8630"/>
            </w:tabs>
            <w:spacing w:line="480" w:lineRule="auto"/>
            <w:rPr>
              <w:rFonts w:ascii="Times New Roman" w:eastAsiaTheme="minorEastAsia" w:hAnsi="Times New Roman" w:cs="Times New Roman"/>
              <w:noProof/>
              <w:sz w:val="24"/>
              <w:szCs w:val="24"/>
            </w:rPr>
          </w:pPr>
          <w:hyperlink w:anchor="_Toc531114236" w:history="1">
            <w:r w:rsidR="006D2026" w:rsidRPr="006D2026">
              <w:rPr>
                <w:rStyle w:val="Hyperlink"/>
                <w:rFonts w:ascii="Times New Roman" w:hAnsi="Times New Roman" w:cs="Times New Roman"/>
                <w:noProof/>
                <w:sz w:val="24"/>
                <w:szCs w:val="24"/>
                <w:u w:val="none"/>
              </w:rPr>
              <w:t>List of Tables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_Toc531114236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xii</w:t>
            </w:r>
            <w:r w:rsidR="006D2026" w:rsidRPr="006D2026">
              <w:rPr>
                <w:rFonts w:ascii="Times New Roman" w:hAnsi="Times New Roman" w:cs="Times New Roman"/>
                <w:noProof/>
                <w:webHidden/>
                <w:sz w:val="24"/>
                <w:szCs w:val="24"/>
              </w:rPr>
              <w:fldChar w:fldCharType="end"/>
            </w:r>
          </w:hyperlink>
        </w:p>
        <w:p w14:paraId="444C0951" w14:textId="77777777" w:rsidR="006D2026" w:rsidRPr="006D2026" w:rsidRDefault="00E13511" w:rsidP="006D2026">
          <w:pPr>
            <w:pStyle w:val="TOC1"/>
            <w:tabs>
              <w:tab w:val="right" w:leader="dot" w:pos="8630"/>
            </w:tabs>
            <w:spacing w:line="480" w:lineRule="auto"/>
            <w:rPr>
              <w:rFonts w:ascii="Times New Roman" w:eastAsiaTheme="minorEastAsia" w:hAnsi="Times New Roman" w:cs="Times New Roman"/>
              <w:noProof/>
              <w:sz w:val="24"/>
              <w:szCs w:val="24"/>
            </w:rPr>
          </w:pPr>
          <w:hyperlink w:anchor="_Toc531114237" w:history="1">
            <w:r w:rsidR="006D2026" w:rsidRPr="006D2026">
              <w:rPr>
                <w:rStyle w:val="Hyperlink"/>
                <w:rFonts w:ascii="Times New Roman" w:hAnsi="Times New Roman" w:cs="Times New Roman"/>
                <w:noProof/>
                <w:sz w:val="24"/>
                <w:szCs w:val="24"/>
                <w:u w:val="none"/>
              </w:rPr>
              <w:t>List of Figures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_Toc531114237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xiii</w:t>
            </w:r>
            <w:r w:rsidR="006D2026" w:rsidRPr="006D2026">
              <w:rPr>
                <w:rFonts w:ascii="Times New Roman" w:hAnsi="Times New Roman" w:cs="Times New Roman"/>
                <w:noProof/>
                <w:webHidden/>
                <w:sz w:val="24"/>
                <w:szCs w:val="24"/>
              </w:rPr>
              <w:fldChar w:fldCharType="end"/>
            </w:r>
          </w:hyperlink>
        </w:p>
        <w:p w14:paraId="340E3561" w14:textId="77777777" w:rsidR="006D2026" w:rsidRPr="006D2026" w:rsidRDefault="00E13511" w:rsidP="006D2026">
          <w:pPr>
            <w:pStyle w:val="TOC1"/>
            <w:tabs>
              <w:tab w:val="right" w:leader="dot" w:pos="8630"/>
            </w:tabs>
            <w:spacing w:line="480" w:lineRule="auto"/>
            <w:rPr>
              <w:rFonts w:ascii="Times New Roman" w:eastAsiaTheme="minorEastAsia" w:hAnsi="Times New Roman" w:cs="Times New Roman"/>
              <w:noProof/>
              <w:sz w:val="24"/>
              <w:szCs w:val="24"/>
            </w:rPr>
          </w:pPr>
          <w:hyperlink w:anchor="_Toc531114238" w:history="1">
            <w:r w:rsidR="006D2026" w:rsidRPr="006D2026">
              <w:rPr>
                <w:rStyle w:val="Hyperlink"/>
                <w:rFonts w:ascii="Times New Roman" w:hAnsi="Times New Roman" w:cs="Times New Roman"/>
                <w:noProof/>
                <w:sz w:val="24"/>
                <w:szCs w:val="24"/>
                <w:u w:val="none"/>
              </w:rPr>
              <w:t>Abstract</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_Toc531114238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xvii</w:t>
            </w:r>
            <w:r w:rsidR="006D2026" w:rsidRPr="006D2026">
              <w:rPr>
                <w:rFonts w:ascii="Times New Roman" w:hAnsi="Times New Roman" w:cs="Times New Roman"/>
                <w:noProof/>
                <w:webHidden/>
                <w:sz w:val="24"/>
                <w:szCs w:val="24"/>
              </w:rPr>
              <w:fldChar w:fldCharType="end"/>
            </w:r>
          </w:hyperlink>
        </w:p>
        <w:p w14:paraId="2022929F" w14:textId="77777777" w:rsidR="006D2026" w:rsidRPr="006D2026" w:rsidRDefault="00E13511" w:rsidP="006D2026">
          <w:pPr>
            <w:pStyle w:val="TOC1"/>
            <w:tabs>
              <w:tab w:val="right" w:leader="dot" w:pos="8630"/>
            </w:tabs>
            <w:spacing w:line="480" w:lineRule="auto"/>
            <w:rPr>
              <w:rFonts w:ascii="Times New Roman" w:eastAsiaTheme="minorEastAsia" w:hAnsi="Times New Roman" w:cs="Times New Roman"/>
              <w:noProof/>
              <w:sz w:val="24"/>
              <w:szCs w:val="24"/>
            </w:rPr>
          </w:pPr>
          <w:hyperlink w:anchor="_Toc531114239" w:history="1">
            <w:r w:rsidR="006D2026" w:rsidRPr="006D2026">
              <w:rPr>
                <w:rStyle w:val="Hyperlink"/>
                <w:rFonts w:ascii="Times New Roman" w:hAnsi="Times New Roman" w:cs="Times New Roman"/>
                <w:noProof/>
                <w:sz w:val="24"/>
                <w:szCs w:val="24"/>
                <w:u w:val="none"/>
              </w:rPr>
              <w:t>Keywords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_Toc531114239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xix</w:t>
            </w:r>
            <w:r w:rsidR="006D2026" w:rsidRPr="006D2026">
              <w:rPr>
                <w:rFonts w:ascii="Times New Roman" w:hAnsi="Times New Roman" w:cs="Times New Roman"/>
                <w:noProof/>
                <w:webHidden/>
                <w:sz w:val="24"/>
                <w:szCs w:val="24"/>
              </w:rPr>
              <w:fldChar w:fldCharType="end"/>
            </w:r>
          </w:hyperlink>
        </w:p>
        <w:p w14:paraId="695FA311" w14:textId="77777777" w:rsidR="006D2026" w:rsidRPr="006D2026" w:rsidRDefault="00E13511" w:rsidP="006D2026">
          <w:pPr>
            <w:pStyle w:val="TOC1"/>
            <w:tabs>
              <w:tab w:val="left" w:pos="440"/>
              <w:tab w:val="right" w:leader="dot" w:pos="8630"/>
            </w:tabs>
            <w:spacing w:line="480" w:lineRule="auto"/>
            <w:rPr>
              <w:rFonts w:ascii="Times New Roman" w:eastAsiaTheme="minorEastAsia" w:hAnsi="Times New Roman" w:cs="Times New Roman"/>
              <w:noProof/>
              <w:sz w:val="24"/>
              <w:szCs w:val="24"/>
            </w:rPr>
          </w:pPr>
          <w:hyperlink w:anchor="_Toc531114240" w:history="1">
            <w:r w:rsidR="006D2026" w:rsidRPr="006D2026">
              <w:rPr>
                <w:rStyle w:val="Hyperlink"/>
                <w:rFonts w:ascii="Times New Roman" w:hAnsi="Times New Roman" w:cs="Times New Roman"/>
                <w:noProof/>
                <w:sz w:val="24"/>
                <w:szCs w:val="24"/>
                <w:u w:val="none"/>
              </w:rPr>
              <w:t>1.</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Improving stability of cyclopentanone self-aldol condensation MgO-based catalysts by surface hydrophobization with organosilanes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_Toc531114240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1</w:t>
            </w:r>
            <w:r w:rsidR="006D2026" w:rsidRPr="006D2026">
              <w:rPr>
                <w:rFonts w:ascii="Times New Roman" w:hAnsi="Times New Roman" w:cs="Times New Roman"/>
                <w:noProof/>
                <w:webHidden/>
                <w:sz w:val="24"/>
                <w:szCs w:val="24"/>
              </w:rPr>
              <w:fldChar w:fldCharType="end"/>
            </w:r>
          </w:hyperlink>
        </w:p>
        <w:p w14:paraId="14FFC40E" w14:textId="77777777" w:rsidR="006D2026" w:rsidRPr="006D2026" w:rsidRDefault="00E13511" w:rsidP="006D2026">
          <w:pPr>
            <w:pStyle w:val="TOC2"/>
            <w:tabs>
              <w:tab w:val="left" w:pos="880"/>
              <w:tab w:val="right" w:leader="dot" w:pos="8630"/>
            </w:tabs>
            <w:spacing w:line="480" w:lineRule="auto"/>
            <w:rPr>
              <w:rFonts w:ascii="Times New Roman" w:eastAsiaTheme="minorEastAsia" w:hAnsi="Times New Roman" w:cs="Times New Roman"/>
              <w:noProof/>
              <w:sz w:val="24"/>
              <w:szCs w:val="24"/>
            </w:rPr>
          </w:pPr>
          <w:hyperlink w:anchor="_Toc531114241" w:history="1">
            <w:r w:rsidR="006D2026" w:rsidRPr="006D2026">
              <w:rPr>
                <w:rStyle w:val="Hyperlink"/>
                <w:rFonts w:ascii="Times New Roman" w:hAnsi="Times New Roman" w:cs="Times New Roman"/>
                <w:noProof/>
                <w:sz w:val="24"/>
                <w:szCs w:val="24"/>
                <w:u w:val="none"/>
              </w:rPr>
              <w:t>1.1.</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Introduction</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_Toc531114241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1</w:t>
            </w:r>
            <w:r w:rsidR="006D2026" w:rsidRPr="006D2026">
              <w:rPr>
                <w:rFonts w:ascii="Times New Roman" w:hAnsi="Times New Roman" w:cs="Times New Roman"/>
                <w:noProof/>
                <w:webHidden/>
                <w:sz w:val="24"/>
                <w:szCs w:val="24"/>
              </w:rPr>
              <w:fldChar w:fldCharType="end"/>
            </w:r>
          </w:hyperlink>
        </w:p>
        <w:p w14:paraId="331110BF" w14:textId="77777777" w:rsidR="006D2026" w:rsidRPr="006D2026" w:rsidRDefault="00E13511" w:rsidP="006D2026">
          <w:pPr>
            <w:pStyle w:val="TOC2"/>
            <w:tabs>
              <w:tab w:val="left" w:pos="880"/>
              <w:tab w:val="right" w:leader="dot" w:pos="8630"/>
            </w:tabs>
            <w:spacing w:line="480" w:lineRule="auto"/>
            <w:rPr>
              <w:rFonts w:ascii="Times New Roman" w:eastAsiaTheme="minorEastAsia" w:hAnsi="Times New Roman" w:cs="Times New Roman"/>
              <w:noProof/>
              <w:sz w:val="24"/>
              <w:szCs w:val="24"/>
            </w:rPr>
          </w:pPr>
          <w:hyperlink w:anchor="_Toc531114242" w:history="1">
            <w:r w:rsidR="006D2026" w:rsidRPr="006D2026">
              <w:rPr>
                <w:rStyle w:val="Hyperlink"/>
                <w:rFonts w:ascii="Times New Roman" w:hAnsi="Times New Roman" w:cs="Times New Roman"/>
                <w:noProof/>
                <w:sz w:val="24"/>
                <w:szCs w:val="24"/>
                <w:u w:val="none"/>
              </w:rPr>
              <w:t>1.2.</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Experimental</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_Toc531114242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4</w:t>
            </w:r>
            <w:r w:rsidR="006D2026" w:rsidRPr="006D2026">
              <w:rPr>
                <w:rFonts w:ascii="Times New Roman" w:hAnsi="Times New Roman" w:cs="Times New Roman"/>
                <w:noProof/>
                <w:webHidden/>
                <w:sz w:val="24"/>
                <w:szCs w:val="24"/>
              </w:rPr>
              <w:fldChar w:fldCharType="end"/>
            </w:r>
          </w:hyperlink>
        </w:p>
        <w:p w14:paraId="30BC4A0D"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243" w:history="1">
            <w:r w:rsidR="006D2026" w:rsidRPr="006D2026">
              <w:rPr>
                <w:rStyle w:val="Hyperlink"/>
                <w:rFonts w:ascii="Times New Roman" w:hAnsi="Times New Roman" w:cs="Times New Roman"/>
                <w:noProof/>
                <w:sz w:val="24"/>
                <w:szCs w:val="24"/>
                <w:u w:val="none"/>
              </w:rPr>
              <w:t>1.2.1.</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Synthesis of catalytic materials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_Toc531114243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4</w:t>
            </w:r>
            <w:r w:rsidR="006D2026" w:rsidRPr="006D2026">
              <w:rPr>
                <w:rFonts w:ascii="Times New Roman" w:hAnsi="Times New Roman" w:cs="Times New Roman"/>
                <w:noProof/>
                <w:webHidden/>
                <w:sz w:val="24"/>
                <w:szCs w:val="24"/>
              </w:rPr>
              <w:fldChar w:fldCharType="end"/>
            </w:r>
          </w:hyperlink>
        </w:p>
        <w:p w14:paraId="4271A652"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44" w:history="1">
            <w:r w:rsidR="006D2026" w:rsidRPr="006D2026">
              <w:rPr>
                <w:rStyle w:val="Hyperlink"/>
                <w:rFonts w:ascii="Times New Roman" w:hAnsi="Times New Roman" w:cs="Times New Roman"/>
                <w:noProof/>
                <w:u w:val="none"/>
              </w:rPr>
              <w:t>1.2.1.1.</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Combustion method</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_Toc531114244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4</w:t>
            </w:r>
            <w:r w:rsidR="006D2026" w:rsidRPr="006D2026">
              <w:rPr>
                <w:rFonts w:ascii="Times New Roman" w:hAnsi="Times New Roman" w:cs="Times New Roman"/>
                <w:noProof/>
                <w:webHidden/>
              </w:rPr>
              <w:fldChar w:fldCharType="end"/>
            </w:r>
          </w:hyperlink>
        </w:p>
        <w:p w14:paraId="1D066A36"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45" w:history="1">
            <w:r w:rsidR="006D2026" w:rsidRPr="006D2026">
              <w:rPr>
                <w:rStyle w:val="Hyperlink"/>
                <w:rFonts w:ascii="Times New Roman" w:hAnsi="Times New Roman" w:cs="Times New Roman"/>
                <w:noProof/>
                <w:u w:val="none"/>
              </w:rPr>
              <w:t>1.2.1.2.</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Hydrophobization method</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_Toc531114245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5</w:t>
            </w:r>
            <w:r w:rsidR="006D2026" w:rsidRPr="006D2026">
              <w:rPr>
                <w:rFonts w:ascii="Times New Roman" w:hAnsi="Times New Roman" w:cs="Times New Roman"/>
                <w:noProof/>
                <w:webHidden/>
              </w:rPr>
              <w:fldChar w:fldCharType="end"/>
            </w:r>
          </w:hyperlink>
        </w:p>
        <w:p w14:paraId="1A256BF7"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246" w:history="1">
            <w:r w:rsidR="006D2026" w:rsidRPr="006D2026">
              <w:rPr>
                <w:rStyle w:val="Hyperlink"/>
                <w:rFonts w:ascii="Times New Roman" w:hAnsi="Times New Roman" w:cs="Times New Roman"/>
                <w:noProof/>
                <w:sz w:val="24"/>
                <w:szCs w:val="24"/>
                <w:u w:val="none"/>
              </w:rPr>
              <w:t>1.2.2.</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Characterization</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_Toc531114246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6</w:t>
            </w:r>
            <w:r w:rsidR="006D2026" w:rsidRPr="006D2026">
              <w:rPr>
                <w:rFonts w:ascii="Times New Roman" w:hAnsi="Times New Roman" w:cs="Times New Roman"/>
                <w:noProof/>
                <w:webHidden/>
                <w:sz w:val="24"/>
                <w:szCs w:val="24"/>
              </w:rPr>
              <w:fldChar w:fldCharType="end"/>
            </w:r>
          </w:hyperlink>
        </w:p>
        <w:p w14:paraId="28ABAE1C"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247" w:history="1">
            <w:r w:rsidR="006D2026" w:rsidRPr="006D2026">
              <w:rPr>
                <w:rStyle w:val="Hyperlink"/>
                <w:rFonts w:ascii="Times New Roman" w:hAnsi="Times New Roman" w:cs="Times New Roman"/>
                <w:noProof/>
                <w:sz w:val="24"/>
                <w:szCs w:val="24"/>
                <w:u w:val="none"/>
              </w:rPr>
              <w:t>1.2.3.</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Catalytic measurements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_Toc531114247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8</w:t>
            </w:r>
            <w:r w:rsidR="006D2026" w:rsidRPr="006D2026">
              <w:rPr>
                <w:rFonts w:ascii="Times New Roman" w:hAnsi="Times New Roman" w:cs="Times New Roman"/>
                <w:noProof/>
                <w:webHidden/>
                <w:sz w:val="24"/>
                <w:szCs w:val="24"/>
              </w:rPr>
              <w:fldChar w:fldCharType="end"/>
            </w:r>
          </w:hyperlink>
        </w:p>
        <w:p w14:paraId="5D4337AB"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48" w:history="1">
            <w:r w:rsidR="006D2026" w:rsidRPr="006D2026">
              <w:rPr>
                <w:rStyle w:val="Hyperlink"/>
                <w:rFonts w:ascii="Times New Roman" w:hAnsi="Times New Roman" w:cs="Times New Roman"/>
                <w:noProof/>
                <w:u w:val="none"/>
              </w:rPr>
              <w:t>1.2.3.1.</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Aldol condensation under N</w:t>
            </w:r>
            <w:r w:rsidR="006D2026" w:rsidRPr="006D2026">
              <w:rPr>
                <w:rStyle w:val="Hyperlink"/>
                <w:rFonts w:ascii="Times New Roman" w:hAnsi="Times New Roman" w:cs="Times New Roman"/>
                <w:noProof/>
                <w:u w:val="none"/>
                <w:vertAlign w:val="subscript"/>
              </w:rPr>
              <w:t>2</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_Toc531114248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8</w:t>
            </w:r>
            <w:r w:rsidR="006D2026" w:rsidRPr="006D2026">
              <w:rPr>
                <w:rFonts w:ascii="Times New Roman" w:hAnsi="Times New Roman" w:cs="Times New Roman"/>
                <w:noProof/>
                <w:webHidden/>
              </w:rPr>
              <w:fldChar w:fldCharType="end"/>
            </w:r>
          </w:hyperlink>
        </w:p>
        <w:p w14:paraId="76BB909B"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49" w:history="1">
            <w:r w:rsidR="006D2026" w:rsidRPr="006D2026">
              <w:rPr>
                <w:rStyle w:val="Hyperlink"/>
                <w:rFonts w:ascii="Times New Roman" w:hAnsi="Times New Roman" w:cs="Times New Roman"/>
                <w:noProof/>
                <w:u w:val="none"/>
              </w:rPr>
              <w:t>1.2.3.2.</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Aldol condensation under H</w:t>
            </w:r>
            <w:r w:rsidR="006D2026" w:rsidRPr="006D2026">
              <w:rPr>
                <w:rStyle w:val="Hyperlink"/>
                <w:rFonts w:ascii="Times New Roman" w:hAnsi="Times New Roman" w:cs="Times New Roman"/>
                <w:noProof/>
                <w:u w:val="none"/>
                <w:vertAlign w:val="subscript"/>
              </w:rPr>
              <w:t>2</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_Toc531114249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8</w:t>
            </w:r>
            <w:r w:rsidR="006D2026" w:rsidRPr="006D2026">
              <w:rPr>
                <w:rFonts w:ascii="Times New Roman" w:hAnsi="Times New Roman" w:cs="Times New Roman"/>
                <w:noProof/>
                <w:webHidden/>
              </w:rPr>
              <w:fldChar w:fldCharType="end"/>
            </w:r>
          </w:hyperlink>
        </w:p>
        <w:p w14:paraId="14A78352"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50" w:history="1">
            <w:r w:rsidR="006D2026" w:rsidRPr="006D2026">
              <w:rPr>
                <w:rStyle w:val="Hyperlink"/>
                <w:rFonts w:ascii="Times New Roman" w:hAnsi="Times New Roman" w:cs="Times New Roman"/>
                <w:noProof/>
                <w:u w:val="none"/>
              </w:rPr>
              <w:t>1.2.3.3.</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Quantification of the extent of catalyst deactivation</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_Toc531114250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9</w:t>
            </w:r>
            <w:r w:rsidR="006D2026" w:rsidRPr="006D2026">
              <w:rPr>
                <w:rFonts w:ascii="Times New Roman" w:hAnsi="Times New Roman" w:cs="Times New Roman"/>
                <w:noProof/>
                <w:webHidden/>
              </w:rPr>
              <w:fldChar w:fldCharType="end"/>
            </w:r>
          </w:hyperlink>
        </w:p>
        <w:p w14:paraId="7965A1C0"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51" w:history="1">
            <w:r w:rsidR="006D2026" w:rsidRPr="006D2026">
              <w:rPr>
                <w:rStyle w:val="Hyperlink"/>
                <w:rFonts w:ascii="Times New Roman" w:hAnsi="Times New Roman" w:cs="Times New Roman"/>
                <w:noProof/>
                <w:u w:val="none"/>
              </w:rPr>
              <w:t>1.2.3.4.</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Reusability of MgO@mSiO</w:t>
            </w:r>
            <w:r w:rsidR="006D2026" w:rsidRPr="006D2026">
              <w:rPr>
                <w:rStyle w:val="Hyperlink"/>
                <w:rFonts w:ascii="Times New Roman" w:hAnsi="Times New Roman" w:cs="Times New Roman"/>
                <w:noProof/>
                <w:u w:val="none"/>
                <w:vertAlign w:val="subscript"/>
              </w:rPr>
              <w:t>2</w:t>
            </w:r>
            <w:r w:rsidR="006D2026" w:rsidRPr="006D2026">
              <w:rPr>
                <w:rStyle w:val="Hyperlink"/>
                <w:rFonts w:ascii="Times New Roman" w:hAnsi="Times New Roman" w:cs="Times New Roman"/>
                <w:noProof/>
                <w:u w:val="none"/>
              </w:rPr>
              <w:t>-OTS</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_Toc531114251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10</w:t>
            </w:r>
            <w:r w:rsidR="006D2026" w:rsidRPr="006D2026">
              <w:rPr>
                <w:rFonts w:ascii="Times New Roman" w:hAnsi="Times New Roman" w:cs="Times New Roman"/>
                <w:noProof/>
                <w:webHidden/>
              </w:rPr>
              <w:fldChar w:fldCharType="end"/>
            </w:r>
          </w:hyperlink>
        </w:p>
        <w:p w14:paraId="4AFB2F19" w14:textId="77777777" w:rsidR="006D2026" w:rsidRPr="006D2026" w:rsidRDefault="00E13511" w:rsidP="006D2026">
          <w:pPr>
            <w:pStyle w:val="TOC2"/>
            <w:tabs>
              <w:tab w:val="left" w:pos="880"/>
              <w:tab w:val="right" w:leader="dot" w:pos="8630"/>
            </w:tabs>
            <w:spacing w:line="480" w:lineRule="auto"/>
            <w:rPr>
              <w:rFonts w:ascii="Times New Roman" w:eastAsiaTheme="minorEastAsia" w:hAnsi="Times New Roman" w:cs="Times New Roman"/>
              <w:noProof/>
              <w:sz w:val="24"/>
              <w:szCs w:val="24"/>
            </w:rPr>
          </w:pPr>
          <w:hyperlink w:anchor="_Toc531114252" w:history="1">
            <w:r w:rsidR="006D2026" w:rsidRPr="006D2026">
              <w:rPr>
                <w:rStyle w:val="Hyperlink"/>
                <w:rFonts w:ascii="Times New Roman" w:hAnsi="Times New Roman" w:cs="Times New Roman"/>
                <w:noProof/>
                <w:sz w:val="24"/>
                <w:szCs w:val="24"/>
                <w:u w:val="none"/>
              </w:rPr>
              <w:t>1.3.</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Results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_Toc531114252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10</w:t>
            </w:r>
            <w:r w:rsidR="006D2026" w:rsidRPr="006D2026">
              <w:rPr>
                <w:rFonts w:ascii="Times New Roman" w:hAnsi="Times New Roman" w:cs="Times New Roman"/>
                <w:noProof/>
                <w:webHidden/>
                <w:sz w:val="24"/>
                <w:szCs w:val="24"/>
              </w:rPr>
              <w:fldChar w:fldCharType="end"/>
            </w:r>
          </w:hyperlink>
        </w:p>
        <w:p w14:paraId="214A9EBC"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253" w:history="1">
            <w:r w:rsidR="006D2026" w:rsidRPr="006D2026">
              <w:rPr>
                <w:rStyle w:val="Hyperlink"/>
                <w:rFonts w:ascii="Times New Roman" w:hAnsi="Times New Roman" w:cs="Times New Roman"/>
                <w:noProof/>
                <w:sz w:val="24"/>
                <w:szCs w:val="24"/>
                <w:u w:val="none"/>
              </w:rPr>
              <w:t>1.3.1.</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Materials characterization</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_Toc531114253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10</w:t>
            </w:r>
            <w:r w:rsidR="006D2026" w:rsidRPr="006D2026">
              <w:rPr>
                <w:rFonts w:ascii="Times New Roman" w:hAnsi="Times New Roman" w:cs="Times New Roman"/>
                <w:noProof/>
                <w:webHidden/>
                <w:sz w:val="24"/>
                <w:szCs w:val="24"/>
              </w:rPr>
              <w:fldChar w:fldCharType="end"/>
            </w:r>
          </w:hyperlink>
        </w:p>
        <w:p w14:paraId="46B8652B"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254" w:history="1">
            <w:r w:rsidR="006D2026" w:rsidRPr="006D2026">
              <w:rPr>
                <w:rStyle w:val="Hyperlink"/>
                <w:rFonts w:ascii="Times New Roman" w:hAnsi="Times New Roman" w:cs="Times New Roman"/>
                <w:noProof/>
                <w:sz w:val="24"/>
                <w:szCs w:val="24"/>
                <w:u w:val="none"/>
              </w:rPr>
              <w:t>1.3.2.</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Catalytic measurements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_Toc531114254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17</w:t>
            </w:r>
            <w:r w:rsidR="006D2026" w:rsidRPr="006D2026">
              <w:rPr>
                <w:rFonts w:ascii="Times New Roman" w:hAnsi="Times New Roman" w:cs="Times New Roman"/>
                <w:noProof/>
                <w:webHidden/>
                <w:sz w:val="24"/>
                <w:szCs w:val="24"/>
              </w:rPr>
              <w:fldChar w:fldCharType="end"/>
            </w:r>
          </w:hyperlink>
        </w:p>
        <w:p w14:paraId="2B0DF86A"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55" w:history="1">
            <w:r w:rsidR="006D2026" w:rsidRPr="006D2026">
              <w:rPr>
                <w:rStyle w:val="Hyperlink"/>
                <w:rFonts w:ascii="Times New Roman" w:hAnsi="Times New Roman" w:cs="Times New Roman"/>
                <w:noProof/>
                <w:u w:val="none"/>
              </w:rPr>
              <w:t>1.3.2.1.</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Apparent reaction order</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_Toc531114255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17</w:t>
            </w:r>
            <w:r w:rsidR="006D2026" w:rsidRPr="006D2026">
              <w:rPr>
                <w:rFonts w:ascii="Times New Roman" w:hAnsi="Times New Roman" w:cs="Times New Roman"/>
                <w:noProof/>
                <w:webHidden/>
              </w:rPr>
              <w:fldChar w:fldCharType="end"/>
            </w:r>
          </w:hyperlink>
        </w:p>
        <w:p w14:paraId="51FFD386"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56" w:history="1">
            <w:r w:rsidR="006D2026" w:rsidRPr="006D2026">
              <w:rPr>
                <w:rStyle w:val="Hyperlink"/>
                <w:rFonts w:ascii="Times New Roman" w:hAnsi="Times New Roman" w:cs="Times New Roman"/>
                <w:noProof/>
                <w:u w:val="none"/>
              </w:rPr>
              <w:t>1.3.2.2.</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Catalyst deactivation</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_Toc531114256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18</w:t>
            </w:r>
            <w:r w:rsidR="006D2026" w:rsidRPr="006D2026">
              <w:rPr>
                <w:rFonts w:ascii="Times New Roman" w:hAnsi="Times New Roman" w:cs="Times New Roman"/>
                <w:noProof/>
                <w:webHidden/>
              </w:rPr>
              <w:fldChar w:fldCharType="end"/>
            </w:r>
          </w:hyperlink>
        </w:p>
        <w:p w14:paraId="5E628D6D" w14:textId="77777777" w:rsidR="006D2026" w:rsidRPr="006D2026" w:rsidRDefault="00E13511" w:rsidP="006D2026">
          <w:pPr>
            <w:pStyle w:val="TOC2"/>
            <w:tabs>
              <w:tab w:val="left" w:pos="880"/>
              <w:tab w:val="right" w:leader="dot" w:pos="8630"/>
            </w:tabs>
            <w:spacing w:line="480" w:lineRule="auto"/>
            <w:rPr>
              <w:rFonts w:ascii="Times New Roman" w:eastAsiaTheme="minorEastAsia" w:hAnsi="Times New Roman" w:cs="Times New Roman"/>
              <w:noProof/>
              <w:sz w:val="24"/>
              <w:szCs w:val="24"/>
            </w:rPr>
          </w:pPr>
          <w:hyperlink w:anchor="_Toc531114257" w:history="1">
            <w:r w:rsidR="006D2026" w:rsidRPr="006D2026">
              <w:rPr>
                <w:rStyle w:val="Hyperlink"/>
                <w:rFonts w:ascii="Times New Roman" w:hAnsi="Times New Roman" w:cs="Times New Roman"/>
                <w:noProof/>
                <w:sz w:val="24"/>
                <w:szCs w:val="24"/>
                <w:u w:val="none"/>
              </w:rPr>
              <w:t>1.4.</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Summary</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_Toc531114257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29</w:t>
            </w:r>
            <w:r w:rsidR="006D2026" w:rsidRPr="006D2026">
              <w:rPr>
                <w:rFonts w:ascii="Times New Roman" w:hAnsi="Times New Roman" w:cs="Times New Roman"/>
                <w:noProof/>
                <w:webHidden/>
                <w:sz w:val="24"/>
                <w:szCs w:val="24"/>
              </w:rPr>
              <w:fldChar w:fldCharType="end"/>
            </w:r>
          </w:hyperlink>
        </w:p>
        <w:p w14:paraId="05D86EF6" w14:textId="77777777" w:rsidR="006D2026" w:rsidRPr="006D2026" w:rsidRDefault="00E13511" w:rsidP="006D2026">
          <w:pPr>
            <w:pStyle w:val="TOC1"/>
            <w:tabs>
              <w:tab w:val="left" w:pos="440"/>
              <w:tab w:val="right" w:leader="dot" w:pos="8630"/>
            </w:tabs>
            <w:spacing w:line="480" w:lineRule="auto"/>
            <w:rPr>
              <w:rFonts w:ascii="Times New Roman" w:eastAsiaTheme="minorEastAsia" w:hAnsi="Times New Roman" w:cs="Times New Roman"/>
              <w:noProof/>
              <w:sz w:val="24"/>
              <w:szCs w:val="24"/>
            </w:rPr>
          </w:pPr>
          <w:hyperlink w:anchor="_Toc531114258" w:history="1">
            <w:r w:rsidR="006D2026" w:rsidRPr="006D2026">
              <w:rPr>
                <w:rStyle w:val="Hyperlink"/>
                <w:rFonts w:ascii="Times New Roman" w:hAnsi="Times New Roman" w:cs="Times New Roman"/>
                <w:noProof/>
                <w:sz w:val="24"/>
                <w:szCs w:val="24"/>
                <w:u w:val="none"/>
              </w:rPr>
              <w:t>2.</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Cross-aldol condensation of cyclopentanone and acetone on MgO.  Mechanistic aspects that determine product distribution.</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_Toc531114258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30</w:t>
            </w:r>
            <w:r w:rsidR="006D2026" w:rsidRPr="006D2026">
              <w:rPr>
                <w:rFonts w:ascii="Times New Roman" w:hAnsi="Times New Roman" w:cs="Times New Roman"/>
                <w:noProof/>
                <w:webHidden/>
                <w:sz w:val="24"/>
                <w:szCs w:val="24"/>
              </w:rPr>
              <w:fldChar w:fldCharType="end"/>
            </w:r>
          </w:hyperlink>
        </w:p>
        <w:p w14:paraId="5B25771B" w14:textId="77777777" w:rsidR="006D2026" w:rsidRPr="006D2026" w:rsidRDefault="00E13511" w:rsidP="006D2026">
          <w:pPr>
            <w:pStyle w:val="TOC2"/>
            <w:tabs>
              <w:tab w:val="left" w:pos="880"/>
              <w:tab w:val="right" w:leader="dot" w:pos="8630"/>
            </w:tabs>
            <w:spacing w:line="480" w:lineRule="auto"/>
            <w:rPr>
              <w:rFonts w:ascii="Times New Roman" w:eastAsiaTheme="minorEastAsia" w:hAnsi="Times New Roman" w:cs="Times New Roman"/>
              <w:noProof/>
              <w:sz w:val="24"/>
              <w:szCs w:val="24"/>
            </w:rPr>
          </w:pPr>
          <w:hyperlink w:anchor="_Toc531114259" w:history="1">
            <w:r w:rsidR="006D2026" w:rsidRPr="006D2026">
              <w:rPr>
                <w:rStyle w:val="Hyperlink"/>
                <w:rFonts w:ascii="Times New Roman" w:hAnsi="Times New Roman" w:cs="Times New Roman"/>
                <w:noProof/>
                <w:sz w:val="24"/>
                <w:szCs w:val="24"/>
                <w:u w:val="none"/>
              </w:rPr>
              <w:t>2.1.</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Introduction</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_Toc531114259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30</w:t>
            </w:r>
            <w:r w:rsidR="006D2026" w:rsidRPr="006D2026">
              <w:rPr>
                <w:rFonts w:ascii="Times New Roman" w:hAnsi="Times New Roman" w:cs="Times New Roman"/>
                <w:noProof/>
                <w:webHidden/>
                <w:sz w:val="24"/>
                <w:szCs w:val="24"/>
              </w:rPr>
              <w:fldChar w:fldCharType="end"/>
            </w:r>
          </w:hyperlink>
        </w:p>
        <w:p w14:paraId="4757394D" w14:textId="77777777" w:rsidR="006D2026" w:rsidRPr="006D2026" w:rsidRDefault="00E13511" w:rsidP="006D2026">
          <w:pPr>
            <w:pStyle w:val="TOC2"/>
            <w:tabs>
              <w:tab w:val="left" w:pos="880"/>
              <w:tab w:val="right" w:leader="dot" w:pos="8630"/>
            </w:tabs>
            <w:spacing w:line="480" w:lineRule="auto"/>
            <w:rPr>
              <w:rFonts w:ascii="Times New Roman" w:eastAsiaTheme="minorEastAsia" w:hAnsi="Times New Roman" w:cs="Times New Roman"/>
              <w:noProof/>
              <w:sz w:val="24"/>
              <w:szCs w:val="24"/>
            </w:rPr>
          </w:pPr>
          <w:hyperlink w:anchor="_Toc531114260" w:history="1">
            <w:r w:rsidR="006D2026" w:rsidRPr="006D2026">
              <w:rPr>
                <w:rStyle w:val="Hyperlink"/>
                <w:rFonts w:ascii="Times New Roman" w:hAnsi="Times New Roman" w:cs="Times New Roman"/>
                <w:noProof/>
                <w:sz w:val="24"/>
                <w:szCs w:val="24"/>
                <w:u w:val="none"/>
              </w:rPr>
              <w:t>2.2.</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Experimental</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_Toc531114260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34</w:t>
            </w:r>
            <w:r w:rsidR="006D2026" w:rsidRPr="006D2026">
              <w:rPr>
                <w:rFonts w:ascii="Times New Roman" w:hAnsi="Times New Roman" w:cs="Times New Roman"/>
                <w:noProof/>
                <w:webHidden/>
                <w:sz w:val="24"/>
                <w:szCs w:val="24"/>
              </w:rPr>
              <w:fldChar w:fldCharType="end"/>
            </w:r>
          </w:hyperlink>
        </w:p>
        <w:p w14:paraId="783E076D"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261" w:history="1">
            <w:r w:rsidR="006D2026" w:rsidRPr="006D2026">
              <w:rPr>
                <w:rStyle w:val="Hyperlink"/>
                <w:rFonts w:ascii="Times New Roman" w:hAnsi="Times New Roman" w:cs="Times New Roman"/>
                <w:noProof/>
                <w:sz w:val="24"/>
                <w:szCs w:val="24"/>
                <w:u w:val="none"/>
              </w:rPr>
              <w:t>2.2.1.</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Synthesis of catalytic materials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_Toc531114261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34</w:t>
            </w:r>
            <w:r w:rsidR="006D2026" w:rsidRPr="006D2026">
              <w:rPr>
                <w:rFonts w:ascii="Times New Roman" w:hAnsi="Times New Roman" w:cs="Times New Roman"/>
                <w:noProof/>
                <w:webHidden/>
                <w:sz w:val="24"/>
                <w:szCs w:val="24"/>
              </w:rPr>
              <w:fldChar w:fldCharType="end"/>
            </w:r>
          </w:hyperlink>
        </w:p>
        <w:p w14:paraId="7EAFD33C"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262" w:history="1">
            <w:r w:rsidR="006D2026" w:rsidRPr="006D2026">
              <w:rPr>
                <w:rStyle w:val="Hyperlink"/>
                <w:rFonts w:ascii="Times New Roman" w:hAnsi="Times New Roman" w:cs="Times New Roman"/>
                <w:noProof/>
                <w:sz w:val="24"/>
                <w:szCs w:val="24"/>
                <w:u w:val="none"/>
              </w:rPr>
              <w:t>2.2.2.</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Adsorption measurements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_Toc531114262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34</w:t>
            </w:r>
            <w:r w:rsidR="006D2026" w:rsidRPr="006D2026">
              <w:rPr>
                <w:rFonts w:ascii="Times New Roman" w:hAnsi="Times New Roman" w:cs="Times New Roman"/>
                <w:noProof/>
                <w:webHidden/>
                <w:sz w:val="24"/>
                <w:szCs w:val="24"/>
              </w:rPr>
              <w:fldChar w:fldCharType="end"/>
            </w:r>
          </w:hyperlink>
        </w:p>
        <w:p w14:paraId="3A47A1B4"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263" w:history="1">
            <w:r w:rsidR="006D2026" w:rsidRPr="006D2026">
              <w:rPr>
                <w:rStyle w:val="Hyperlink"/>
                <w:rFonts w:ascii="Times New Roman" w:hAnsi="Times New Roman" w:cs="Times New Roman"/>
                <w:noProof/>
                <w:sz w:val="24"/>
                <w:szCs w:val="24"/>
                <w:u w:val="none"/>
              </w:rPr>
              <w:t>2.2.3.</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Catalytic measurements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_Toc531114263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35</w:t>
            </w:r>
            <w:r w:rsidR="006D2026" w:rsidRPr="006D2026">
              <w:rPr>
                <w:rFonts w:ascii="Times New Roman" w:hAnsi="Times New Roman" w:cs="Times New Roman"/>
                <w:noProof/>
                <w:webHidden/>
                <w:sz w:val="24"/>
                <w:szCs w:val="24"/>
              </w:rPr>
              <w:fldChar w:fldCharType="end"/>
            </w:r>
          </w:hyperlink>
        </w:p>
        <w:p w14:paraId="6913486F"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64" w:history="1">
            <w:r w:rsidR="006D2026" w:rsidRPr="006D2026">
              <w:rPr>
                <w:rStyle w:val="Hyperlink"/>
                <w:rFonts w:ascii="Times New Roman" w:hAnsi="Times New Roman" w:cs="Times New Roman"/>
                <w:noProof/>
                <w:u w:val="none"/>
              </w:rPr>
              <w:t>2.2.3.1.</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Reactor operating conditions and analysis methods</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_Toc531114264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35</w:t>
            </w:r>
            <w:r w:rsidR="006D2026" w:rsidRPr="006D2026">
              <w:rPr>
                <w:rFonts w:ascii="Times New Roman" w:hAnsi="Times New Roman" w:cs="Times New Roman"/>
                <w:noProof/>
                <w:webHidden/>
              </w:rPr>
              <w:fldChar w:fldCharType="end"/>
            </w:r>
          </w:hyperlink>
        </w:p>
        <w:p w14:paraId="23CEC68F"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65" w:history="1">
            <w:r w:rsidR="006D2026" w:rsidRPr="006D2026">
              <w:rPr>
                <w:rStyle w:val="Hyperlink"/>
                <w:rFonts w:ascii="Times New Roman" w:hAnsi="Times New Roman" w:cs="Times New Roman"/>
                <w:noProof/>
                <w:u w:val="none"/>
              </w:rPr>
              <w:t>2.2.3.2.</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Quantification of active sites under reaction conditions</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_Toc531114265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36</w:t>
            </w:r>
            <w:r w:rsidR="006D2026" w:rsidRPr="006D2026">
              <w:rPr>
                <w:rFonts w:ascii="Times New Roman" w:hAnsi="Times New Roman" w:cs="Times New Roman"/>
                <w:noProof/>
                <w:webHidden/>
              </w:rPr>
              <w:fldChar w:fldCharType="end"/>
            </w:r>
          </w:hyperlink>
        </w:p>
        <w:p w14:paraId="4EA41592"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266" w:history="1">
            <w:r w:rsidR="006D2026" w:rsidRPr="006D2026">
              <w:rPr>
                <w:rStyle w:val="Hyperlink"/>
                <w:rFonts w:ascii="Times New Roman" w:hAnsi="Times New Roman" w:cs="Times New Roman"/>
                <w:noProof/>
                <w:sz w:val="24"/>
                <w:szCs w:val="24"/>
                <w:u w:val="none"/>
              </w:rPr>
              <w:t>2.2.4.</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Density Functional Theory calculations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_Toc531114266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37</w:t>
            </w:r>
            <w:r w:rsidR="006D2026" w:rsidRPr="006D2026">
              <w:rPr>
                <w:rFonts w:ascii="Times New Roman" w:hAnsi="Times New Roman" w:cs="Times New Roman"/>
                <w:noProof/>
                <w:webHidden/>
                <w:sz w:val="24"/>
                <w:szCs w:val="24"/>
              </w:rPr>
              <w:fldChar w:fldCharType="end"/>
            </w:r>
          </w:hyperlink>
        </w:p>
        <w:p w14:paraId="07DC4FAB" w14:textId="77777777" w:rsidR="006D2026" w:rsidRPr="006D2026" w:rsidRDefault="00E13511" w:rsidP="006D2026">
          <w:pPr>
            <w:pStyle w:val="TOC2"/>
            <w:tabs>
              <w:tab w:val="left" w:pos="880"/>
              <w:tab w:val="right" w:leader="dot" w:pos="8630"/>
            </w:tabs>
            <w:spacing w:line="480" w:lineRule="auto"/>
            <w:rPr>
              <w:rFonts w:ascii="Times New Roman" w:eastAsiaTheme="minorEastAsia" w:hAnsi="Times New Roman" w:cs="Times New Roman"/>
              <w:noProof/>
              <w:sz w:val="24"/>
              <w:szCs w:val="24"/>
            </w:rPr>
          </w:pPr>
          <w:hyperlink w:anchor="_Toc531114267" w:history="1">
            <w:r w:rsidR="006D2026" w:rsidRPr="006D2026">
              <w:rPr>
                <w:rStyle w:val="Hyperlink"/>
                <w:rFonts w:ascii="Times New Roman" w:hAnsi="Times New Roman" w:cs="Times New Roman"/>
                <w:noProof/>
                <w:sz w:val="24"/>
                <w:szCs w:val="24"/>
                <w:u w:val="none"/>
              </w:rPr>
              <w:t>2.3.</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Results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_Toc531114267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38</w:t>
            </w:r>
            <w:r w:rsidR="006D2026" w:rsidRPr="006D2026">
              <w:rPr>
                <w:rFonts w:ascii="Times New Roman" w:hAnsi="Times New Roman" w:cs="Times New Roman"/>
                <w:noProof/>
                <w:webHidden/>
                <w:sz w:val="24"/>
                <w:szCs w:val="24"/>
              </w:rPr>
              <w:fldChar w:fldCharType="end"/>
            </w:r>
          </w:hyperlink>
        </w:p>
        <w:p w14:paraId="29E90D7E"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268" w:history="1">
            <w:r w:rsidR="006D2026" w:rsidRPr="006D2026">
              <w:rPr>
                <w:rStyle w:val="Hyperlink"/>
                <w:rFonts w:ascii="Times New Roman" w:hAnsi="Times New Roman" w:cs="Times New Roman"/>
                <w:noProof/>
                <w:sz w:val="24"/>
                <w:szCs w:val="24"/>
                <w:u w:val="none"/>
              </w:rPr>
              <w:t>2.3.1.</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Adsorption measurements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_Toc531114268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38</w:t>
            </w:r>
            <w:r w:rsidR="006D2026" w:rsidRPr="006D2026">
              <w:rPr>
                <w:rFonts w:ascii="Times New Roman" w:hAnsi="Times New Roman" w:cs="Times New Roman"/>
                <w:noProof/>
                <w:webHidden/>
                <w:sz w:val="24"/>
                <w:szCs w:val="24"/>
              </w:rPr>
              <w:fldChar w:fldCharType="end"/>
            </w:r>
          </w:hyperlink>
        </w:p>
        <w:p w14:paraId="6CB7615A"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269" w:history="1">
            <w:r w:rsidR="006D2026" w:rsidRPr="006D2026">
              <w:rPr>
                <w:rStyle w:val="Hyperlink"/>
                <w:rFonts w:ascii="Times New Roman" w:hAnsi="Times New Roman" w:cs="Times New Roman"/>
                <w:noProof/>
                <w:sz w:val="24"/>
                <w:szCs w:val="24"/>
                <w:u w:val="none"/>
              </w:rPr>
              <w:t>2.3.2.</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Catalytic measurements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_Toc531114269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39</w:t>
            </w:r>
            <w:r w:rsidR="006D2026" w:rsidRPr="006D2026">
              <w:rPr>
                <w:rFonts w:ascii="Times New Roman" w:hAnsi="Times New Roman" w:cs="Times New Roman"/>
                <w:noProof/>
                <w:webHidden/>
                <w:sz w:val="24"/>
                <w:szCs w:val="24"/>
              </w:rPr>
              <w:fldChar w:fldCharType="end"/>
            </w:r>
          </w:hyperlink>
        </w:p>
        <w:p w14:paraId="521EBDF1"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70" w:history="1">
            <w:r w:rsidR="006D2026" w:rsidRPr="006D2026">
              <w:rPr>
                <w:rStyle w:val="Hyperlink"/>
                <w:rFonts w:ascii="Times New Roman" w:hAnsi="Times New Roman" w:cs="Times New Roman"/>
                <w:noProof/>
                <w:u w:val="none"/>
              </w:rPr>
              <w:t>2.3.2.1.</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Quantification of active sites under reaction conditions</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_Toc531114270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39</w:t>
            </w:r>
            <w:r w:rsidR="006D2026" w:rsidRPr="006D2026">
              <w:rPr>
                <w:rFonts w:ascii="Times New Roman" w:hAnsi="Times New Roman" w:cs="Times New Roman"/>
                <w:noProof/>
                <w:webHidden/>
              </w:rPr>
              <w:fldChar w:fldCharType="end"/>
            </w:r>
          </w:hyperlink>
        </w:p>
        <w:p w14:paraId="0069B752"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71" w:history="1">
            <w:r w:rsidR="006D2026" w:rsidRPr="006D2026">
              <w:rPr>
                <w:rStyle w:val="Hyperlink"/>
                <w:rFonts w:ascii="Times New Roman" w:hAnsi="Times New Roman" w:cs="Times New Roman"/>
                <w:noProof/>
                <w:u w:val="none"/>
              </w:rPr>
              <w:t>2.3.2.2.</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Comparison of specific rates and TOF</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_Toc531114271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40</w:t>
            </w:r>
            <w:r w:rsidR="006D2026" w:rsidRPr="006D2026">
              <w:rPr>
                <w:rFonts w:ascii="Times New Roman" w:hAnsi="Times New Roman" w:cs="Times New Roman"/>
                <w:noProof/>
                <w:webHidden/>
              </w:rPr>
              <w:fldChar w:fldCharType="end"/>
            </w:r>
          </w:hyperlink>
        </w:p>
        <w:p w14:paraId="72AA866C"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72" w:history="1">
            <w:r w:rsidR="006D2026" w:rsidRPr="006D2026">
              <w:rPr>
                <w:rStyle w:val="Hyperlink"/>
                <w:rFonts w:ascii="Times New Roman" w:hAnsi="Times New Roman" w:cs="Times New Roman"/>
                <w:noProof/>
                <w:u w:val="none"/>
              </w:rPr>
              <w:t>2.3.2.3.</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Product distribution</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_Toc531114272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42</w:t>
            </w:r>
            <w:r w:rsidR="006D2026" w:rsidRPr="006D2026">
              <w:rPr>
                <w:rFonts w:ascii="Times New Roman" w:hAnsi="Times New Roman" w:cs="Times New Roman"/>
                <w:noProof/>
                <w:webHidden/>
              </w:rPr>
              <w:fldChar w:fldCharType="end"/>
            </w:r>
          </w:hyperlink>
        </w:p>
        <w:p w14:paraId="12F3E1F0"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273" w:history="1">
            <w:r w:rsidR="006D2026" w:rsidRPr="006D2026">
              <w:rPr>
                <w:rStyle w:val="Hyperlink"/>
                <w:rFonts w:ascii="Times New Roman" w:hAnsi="Times New Roman" w:cs="Times New Roman"/>
                <w:noProof/>
                <w:sz w:val="24"/>
                <w:szCs w:val="24"/>
                <w:u w:val="none"/>
              </w:rPr>
              <w:t>2.3.3.</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Density Functional Theory calculations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_Toc531114273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47</w:t>
            </w:r>
            <w:r w:rsidR="006D2026" w:rsidRPr="006D2026">
              <w:rPr>
                <w:rFonts w:ascii="Times New Roman" w:hAnsi="Times New Roman" w:cs="Times New Roman"/>
                <w:noProof/>
                <w:webHidden/>
                <w:sz w:val="24"/>
                <w:szCs w:val="24"/>
              </w:rPr>
              <w:fldChar w:fldCharType="end"/>
            </w:r>
          </w:hyperlink>
        </w:p>
        <w:p w14:paraId="312F6A10" w14:textId="77777777" w:rsidR="006D2026" w:rsidRPr="006D2026" w:rsidRDefault="00E13511" w:rsidP="006D2026">
          <w:pPr>
            <w:pStyle w:val="TOC2"/>
            <w:tabs>
              <w:tab w:val="left" w:pos="880"/>
              <w:tab w:val="right" w:leader="dot" w:pos="8630"/>
            </w:tabs>
            <w:spacing w:line="480" w:lineRule="auto"/>
            <w:rPr>
              <w:rFonts w:ascii="Times New Roman" w:eastAsiaTheme="minorEastAsia" w:hAnsi="Times New Roman" w:cs="Times New Roman"/>
              <w:noProof/>
              <w:sz w:val="24"/>
              <w:szCs w:val="24"/>
            </w:rPr>
          </w:pPr>
          <w:hyperlink w:anchor="_Toc531114274" w:history="1">
            <w:r w:rsidR="006D2026" w:rsidRPr="006D2026">
              <w:rPr>
                <w:rStyle w:val="Hyperlink"/>
                <w:rFonts w:ascii="Times New Roman" w:hAnsi="Times New Roman" w:cs="Times New Roman"/>
                <w:noProof/>
                <w:sz w:val="24"/>
                <w:szCs w:val="24"/>
                <w:u w:val="none"/>
              </w:rPr>
              <w:t>2.4.</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Discussion</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_Toc531114274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50</w:t>
            </w:r>
            <w:r w:rsidR="006D2026" w:rsidRPr="006D2026">
              <w:rPr>
                <w:rFonts w:ascii="Times New Roman" w:hAnsi="Times New Roman" w:cs="Times New Roman"/>
                <w:noProof/>
                <w:webHidden/>
                <w:sz w:val="24"/>
                <w:szCs w:val="24"/>
              </w:rPr>
              <w:fldChar w:fldCharType="end"/>
            </w:r>
          </w:hyperlink>
        </w:p>
        <w:p w14:paraId="0304B24C"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275" w:history="1">
            <w:r w:rsidR="006D2026" w:rsidRPr="006D2026">
              <w:rPr>
                <w:rStyle w:val="Hyperlink"/>
                <w:rFonts w:ascii="Times New Roman" w:hAnsi="Times New Roman" w:cs="Times New Roman"/>
                <w:noProof/>
                <w:sz w:val="24"/>
                <w:szCs w:val="24"/>
                <w:u w:val="none"/>
              </w:rPr>
              <w:t>2.4.1.</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Possible mechanisms.  Rate-limiting step</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_Toc531114275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50</w:t>
            </w:r>
            <w:r w:rsidR="006D2026" w:rsidRPr="006D2026">
              <w:rPr>
                <w:rFonts w:ascii="Times New Roman" w:hAnsi="Times New Roman" w:cs="Times New Roman"/>
                <w:noProof/>
                <w:webHidden/>
                <w:sz w:val="24"/>
                <w:szCs w:val="24"/>
              </w:rPr>
              <w:fldChar w:fldCharType="end"/>
            </w:r>
          </w:hyperlink>
        </w:p>
        <w:p w14:paraId="6638AFD9"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276" w:history="1">
            <w:r w:rsidR="006D2026" w:rsidRPr="006D2026">
              <w:rPr>
                <w:rStyle w:val="Hyperlink"/>
                <w:rFonts w:ascii="Times New Roman" w:hAnsi="Times New Roman" w:cs="Times New Roman"/>
                <w:noProof/>
                <w:sz w:val="24"/>
                <w:szCs w:val="24"/>
                <w:u w:val="none"/>
              </w:rPr>
              <w:t>2.4.2.</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Selectivity to self- and cross-aldol condensation products.  Compatibility of Langmuir-Hinshelwood- and Eley-Rideal-typed nucleophilic attacks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_Toc531114276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53</w:t>
            </w:r>
            <w:r w:rsidR="006D2026" w:rsidRPr="006D2026">
              <w:rPr>
                <w:rFonts w:ascii="Times New Roman" w:hAnsi="Times New Roman" w:cs="Times New Roman"/>
                <w:noProof/>
                <w:webHidden/>
                <w:sz w:val="24"/>
                <w:szCs w:val="24"/>
              </w:rPr>
              <w:fldChar w:fldCharType="end"/>
            </w:r>
          </w:hyperlink>
        </w:p>
        <w:p w14:paraId="27BF186A" w14:textId="77777777" w:rsidR="006D2026" w:rsidRPr="006D2026" w:rsidRDefault="00E13511" w:rsidP="006D2026">
          <w:pPr>
            <w:pStyle w:val="TOC2"/>
            <w:tabs>
              <w:tab w:val="left" w:pos="880"/>
              <w:tab w:val="right" w:leader="dot" w:pos="8630"/>
            </w:tabs>
            <w:spacing w:line="480" w:lineRule="auto"/>
            <w:rPr>
              <w:rFonts w:ascii="Times New Roman" w:eastAsiaTheme="minorEastAsia" w:hAnsi="Times New Roman" w:cs="Times New Roman"/>
              <w:noProof/>
              <w:sz w:val="24"/>
              <w:szCs w:val="24"/>
            </w:rPr>
          </w:pPr>
          <w:hyperlink w:anchor="_Toc531114277" w:history="1">
            <w:r w:rsidR="006D2026" w:rsidRPr="006D2026">
              <w:rPr>
                <w:rStyle w:val="Hyperlink"/>
                <w:rFonts w:ascii="Times New Roman" w:hAnsi="Times New Roman" w:cs="Times New Roman"/>
                <w:noProof/>
                <w:sz w:val="24"/>
                <w:szCs w:val="24"/>
                <w:u w:val="none"/>
              </w:rPr>
              <w:t>2.5.</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Summary</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_Toc531114277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59</w:t>
            </w:r>
            <w:r w:rsidR="006D2026" w:rsidRPr="006D2026">
              <w:rPr>
                <w:rFonts w:ascii="Times New Roman" w:hAnsi="Times New Roman" w:cs="Times New Roman"/>
                <w:noProof/>
                <w:webHidden/>
                <w:sz w:val="24"/>
                <w:szCs w:val="24"/>
              </w:rPr>
              <w:fldChar w:fldCharType="end"/>
            </w:r>
          </w:hyperlink>
        </w:p>
        <w:p w14:paraId="6918594C" w14:textId="77777777" w:rsidR="006D2026" w:rsidRPr="006D2026" w:rsidRDefault="00E13511" w:rsidP="006D2026">
          <w:pPr>
            <w:pStyle w:val="TOC1"/>
            <w:tabs>
              <w:tab w:val="left" w:pos="440"/>
              <w:tab w:val="right" w:leader="dot" w:pos="8630"/>
            </w:tabs>
            <w:spacing w:line="480" w:lineRule="auto"/>
            <w:rPr>
              <w:rFonts w:ascii="Times New Roman" w:eastAsiaTheme="minorEastAsia" w:hAnsi="Times New Roman" w:cs="Times New Roman"/>
              <w:noProof/>
              <w:sz w:val="24"/>
              <w:szCs w:val="24"/>
            </w:rPr>
          </w:pPr>
          <w:hyperlink w:anchor="_Toc531114278" w:history="1">
            <w:r w:rsidR="006D2026" w:rsidRPr="006D2026">
              <w:rPr>
                <w:rStyle w:val="Hyperlink"/>
                <w:rFonts w:ascii="Times New Roman" w:hAnsi="Times New Roman" w:cs="Times New Roman"/>
                <w:noProof/>
                <w:sz w:val="24"/>
                <w:szCs w:val="24"/>
                <w:u w:val="none"/>
              </w:rPr>
              <w:t>3.</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shd w:val="clear" w:color="auto" w:fill="FFFFFF"/>
              </w:rPr>
              <w:t>Mechanistic insights of water-induced cyclopentanone self-aldol condensation on OTS-functionalized MgO catalysts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_Toc531114278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60</w:t>
            </w:r>
            <w:r w:rsidR="006D2026" w:rsidRPr="006D2026">
              <w:rPr>
                <w:rFonts w:ascii="Times New Roman" w:hAnsi="Times New Roman" w:cs="Times New Roman"/>
                <w:noProof/>
                <w:webHidden/>
                <w:sz w:val="24"/>
                <w:szCs w:val="24"/>
              </w:rPr>
              <w:fldChar w:fldCharType="end"/>
            </w:r>
          </w:hyperlink>
        </w:p>
        <w:p w14:paraId="66269AB0" w14:textId="77777777" w:rsidR="006D2026" w:rsidRPr="006D2026" w:rsidRDefault="00E13511" w:rsidP="006D2026">
          <w:pPr>
            <w:pStyle w:val="TOC2"/>
            <w:tabs>
              <w:tab w:val="left" w:pos="880"/>
              <w:tab w:val="right" w:leader="dot" w:pos="8630"/>
            </w:tabs>
            <w:spacing w:line="480" w:lineRule="auto"/>
            <w:rPr>
              <w:rFonts w:ascii="Times New Roman" w:eastAsiaTheme="minorEastAsia" w:hAnsi="Times New Roman" w:cs="Times New Roman"/>
              <w:noProof/>
              <w:sz w:val="24"/>
              <w:szCs w:val="24"/>
            </w:rPr>
          </w:pPr>
          <w:hyperlink w:anchor="_Toc531114279" w:history="1">
            <w:r w:rsidR="006D2026" w:rsidRPr="006D2026">
              <w:rPr>
                <w:rStyle w:val="Hyperlink"/>
                <w:rFonts w:ascii="Times New Roman" w:hAnsi="Times New Roman" w:cs="Times New Roman"/>
                <w:noProof/>
                <w:sz w:val="24"/>
                <w:szCs w:val="24"/>
                <w:u w:val="none"/>
              </w:rPr>
              <w:t>3.1.</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shd w:val="clear" w:color="auto" w:fill="FFFFFF"/>
              </w:rPr>
              <w:t>Introduction</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_Toc531114279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60</w:t>
            </w:r>
            <w:r w:rsidR="006D2026" w:rsidRPr="006D2026">
              <w:rPr>
                <w:rFonts w:ascii="Times New Roman" w:hAnsi="Times New Roman" w:cs="Times New Roman"/>
                <w:noProof/>
                <w:webHidden/>
                <w:sz w:val="24"/>
                <w:szCs w:val="24"/>
              </w:rPr>
              <w:fldChar w:fldCharType="end"/>
            </w:r>
          </w:hyperlink>
        </w:p>
        <w:p w14:paraId="72094938" w14:textId="77777777" w:rsidR="006D2026" w:rsidRPr="006D2026" w:rsidRDefault="00E13511" w:rsidP="006D2026">
          <w:pPr>
            <w:pStyle w:val="TOC2"/>
            <w:tabs>
              <w:tab w:val="left" w:pos="880"/>
              <w:tab w:val="right" w:leader="dot" w:pos="8630"/>
            </w:tabs>
            <w:spacing w:line="480" w:lineRule="auto"/>
            <w:rPr>
              <w:rFonts w:ascii="Times New Roman" w:eastAsiaTheme="minorEastAsia" w:hAnsi="Times New Roman" w:cs="Times New Roman"/>
              <w:noProof/>
              <w:sz w:val="24"/>
              <w:szCs w:val="24"/>
            </w:rPr>
          </w:pPr>
          <w:hyperlink w:anchor="_Toc531114280" w:history="1">
            <w:r w:rsidR="006D2026" w:rsidRPr="006D2026">
              <w:rPr>
                <w:rStyle w:val="Hyperlink"/>
                <w:rFonts w:ascii="Times New Roman" w:hAnsi="Times New Roman" w:cs="Times New Roman"/>
                <w:noProof/>
                <w:sz w:val="24"/>
                <w:szCs w:val="24"/>
                <w:u w:val="none"/>
              </w:rPr>
              <w:t>3.2.</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shd w:val="clear" w:color="auto" w:fill="FFFFFF"/>
              </w:rPr>
              <w:t>Experimental</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_Toc531114280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65</w:t>
            </w:r>
            <w:r w:rsidR="006D2026" w:rsidRPr="006D2026">
              <w:rPr>
                <w:rFonts w:ascii="Times New Roman" w:hAnsi="Times New Roman" w:cs="Times New Roman"/>
                <w:noProof/>
                <w:webHidden/>
                <w:sz w:val="24"/>
                <w:szCs w:val="24"/>
              </w:rPr>
              <w:fldChar w:fldCharType="end"/>
            </w:r>
          </w:hyperlink>
        </w:p>
        <w:p w14:paraId="694AF023"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281" w:history="1">
            <w:r w:rsidR="006D2026" w:rsidRPr="006D2026">
              <w:rPr>
                <w:rStyle w:val="Hyperlink"/>
                <w:rFonts w:ascii="Times New Roman" w:hAnsi="Times New Roman" w:cs="Times New Roman"/>
                <w:noProof/>
                <w:sz w:val="24"/>
                <w:szCs w:val="24"/>
                <w:u w:val="none"/>
              </w:rPr>
              <w:t>3.2.1.</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Synthesis of catalytic materials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_Toc531114281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65</w:t>
            </w:r>
            <w:r w:rsidR="006D2026" w:rsidRPr="006D2026">
              <w:rPr>
                <w:rFonts w:ascii="Times New Roman" w:hAnsi="Times New Roman" w:cs="Times New Roman"/>
                <w:noProof/>
                <w:webHidden/>
                <w:sz w:val="24"/>
                <w:szCs w:val="24"/>
              </w:rPr>
              <w:fldChar w:fldCharType="end"/>
            </w:r>
          </w:hyperlink>
        </w:p>
        <w:p w14:paraId="7AEB6639"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82" w:history="1">
            <w:r w:rsidR="006D2026" w:rsidRPr="006D2026">
              <w:rPr>
                <w:rStyle w:val="Hyperlink"/>
                <w:rFonts w:ascii="Times New Roman" w:hAnsi="Times New Roman" w:cs="Times New Roman"/>
                <w:noProof/>
                <w:u w:val="none"/>
              </w:rPr>
              <w:t>3.2.1.1.</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MgO-NC</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_Toc531114282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65</w:t>
            </w:r>
            <w:r w:rsidR="006D2026" w:rsidRPr="006D2026">
              <w:rPr>
                <w:rFonts w:ascii="Times New Roman" w:hAnsi="Times New Roman" w:cs="Times New Roman"/>
                <w:noProof/>
                <w:webHidden/>
              </w:rPr>
              <w:fldChar w:fldCharType="end"/>
            </w:r>
          </w:hyperlink>
        </w:p>
        <w:p w14:paraId="33BD8E0C"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83" w:history="1">
            <w:r w:rsidR="006D2026" w:rsidRPr="006D2026">
              <w:rPr>
                <w:rStyle w:val="Hyperlink"/>
                <w:rFonts w:ascii="Times New Roman" w:hAnsi="Times New Roman" w:cs="Times New Roman"/>
                <w:noProof/>
                <w:u w:val="none"/>
              </w:rPr>
              <w:t>3.2.1.2.</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Octadecyltrichlorosilane-functionalized MgO</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_Toc531114283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65</w:t>
            </w:r>
            <w:r w:rsidR="006D2026" w:rsidRPr="006D2026">
              <w:rPr>
                <w:rFonts w:ascii="Times New Roman" w:hAnsi="Times New Roman" w:cs="Times New Roman"/>
                <w:noProof/>
                <w:webHidden/>
              </w:rPr>
              <w:fldChar w:fldCharType="end"/>
            </w:r>
          </w:hyperlink>
        </w:p>
        <w:p w14:paraId="09FF2739"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84" w:history="1">
            <w:r w:rsidR="006D2026" w:rsidRPr="006D2026">
              <w:rPr>
                <w:rStyle w:val="Hyperlink"/>
                <w:rFonts w:ascii="Times New Roman" w:hAnsi="Times New Roman" w:cs="Times New Roman"/>
                <w:noProof/>
                <w:u w:val="none"/>
              </w:rPr>
              <w:t>3.2.1.3.</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Removal of the alkyl chains of MgO-OTS by oxidation</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_Toc531114284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66</w:t>
            </w:r>
            <w:r w:rsidR="006D2026" w:rsidRPr="006D2026">
              <w:rPr>
                <w:rFonts w:ascii="Times New Roman" w:hAnsi="Times New Roman" w:cs="Times New Roman"/>
                <w:noProof/>
                <w:webHidden/>
              </w:rPr>
              <w:fldChar w:fldCharType="end"/>
            </w:r>
          </w:hyperlink>
        </w:p>
        <w:p w14:paraId="1C90666A"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285" w:history="1">
            <w:r w:rsidR="006D2026" w:rsidRPr="006D2026">
              <w:rPr>
                <w:rStyle w:val="Hyperlink"/>
                <w:rFonts w:ascii="Times New Roman" w:hAnsi="Times New Roman" w:cs="Times New Roman"/>
                <w:noProof/>
                <w:sz w:val="24"/>
                <w:szCs w:val="24"/>
                <w:u w:val="none"/>
              </w:rPr>
              <w:t>3.2.2.</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Characterization</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_Toc531114285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66</w:t>
            </w:r>
            <w:r w:rsidR="006D2026" w:rsidRPr="006D2026">
              <w:rPr>
                <w:rFonts w:ascii="Times New Roman" w:hAnsi="Times New Roman" w:cs="Times New Roman"/>
                <w:noProof/>
                <w:webHidden/>
                <w:sz w:val="24"/>
                <w:szCs w:val="24"/>
              </w:rPr>
              <w:fldChar w:fldCharType="end"/>
            </w:r>
          </w:hyperlink>
        </w:p>
        <w:p w14:paraId="6AB5A687"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86" w:history="1">
            <w:r w:rsidR="006D2026" w:rsidRPr="006D2026">
              <w:rPr>
                <w:rStyle w:val="Hyperlink"/>
                <w:rFonts w:ascii="Times New Roman" w:hAnsi="Times New Roman" w:cs="Times New Roman"/>
                <w:noProof/>
                <w:u w:val="none"/>
              </w:rPr>
              <w:t>3.2.2.1.</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TGA</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_Toc531114286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66</w:t>
            </w:r>
            <w:r w:rsidR="006D2026" w:rsidRPr="006D2026">
              <w:rPr>
                <w:rFonts w:ascii="Times New Roman" w:hAnsi="Times New Roman" w:cs="Times New Roman"/>
                <w:noProof/>
                <w:webHidden/>
              </w:rPr>
              <w:fldChar w:fldCharType="end"/>
            </w:r>
          </w:hyperlink>
        </w:p>
        <w:p w14:paraId="55C287D2"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87" w:history="1">
            <w:r w:rsidR="006D2026" w:rsidRPr="006D2026">
              <w:rPr>
                <w:rStyle w:val="Hyperlink"/>
                <w:rFonts w:ascii="Times New Roman" w:hAnsi="Times New Roman" w:cs="Times New Roman"/>
                <w:noProof/>
                <w:u w:val="none"/>
              </w:rPr>
              <w:t>3.2.2.2.</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BET</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_Toc531114287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66</w:t>
            </w:r>
            <w:r w:rsidR="006D2026" w:rsidRPr="006D2026">
              <w:rPr>
                <w:rFonts w:ascii="Times New Roman" w:hAnsi="Times New Roman" w:cs="Times New Roman"/>
                <w:noProof/>
                <w:webHidden/>
              </w:rPr>
              <w:fldChar w:fldCharType="end"/>
            </w:r>
          </w:hyperlink>
        </w:p>
        <w:p w14:paraId="22E16A05"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88" w:history="1">
            <w:r w:rsidR="006D2026" w:rsidRPr="006D2026">
              <w:rPr>
                <w:rStyle w:val="Hyperlink"/>
                <w:rFonts w:ascii="Times New Roman" w:hAnsi="Times New Roman" w:cs="Times New Roman"/>
                <w:noProof/>
                <w:u w:val="none"/>
              </w:rPr>
              <w:t>3.2.2.3.</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CO</w:t>
            </w:r>
            <w:r w:rsidR="006D2026" w:rsidRPr="006D2026">
              <w:rPr>
                <w:rStyle w:val="Hyperlink"/>
                <w:rFonts w:ascii="Times New Roman" w:hAnsi="Times New Roman" w:cs="Times New Roman"/>
                <w:noProof/>
                <w:u w:val="none"/>
                <w:vertAlign w:val="subscript"/>
              </w:rPr>
              <w:t>2</w:t>
            </w:r>
            <w:r w:rsidR="006D2026" w:rsidRPr="006D2026">
              <w:rPr>
                <w:rStyle w:val="Hyperlink"/>
                <w:rFonts w:ascii="Times New Roman" w:hAnsi="Times New Roman" w:cs="Times New Roman"/>
                <w:noProof/>
                <w:u w:val="none"/>
              </w:rPr>
              <w:t>-TPD</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_Toc531114288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67</w:t>
            </w:r>
            <w:r w:rsidR="006D2026" w:rsidRPr="006D2026">
              <w:rPr>
                <w:rFonts w:ascii="Times New Roman" w:hAnsi="Times New Roman" w:cs="Times New Roman"/>
                <w:noProof/>
                <w:webHidden/>
              </w:rPr>
              <w:fldChar w:fldCharType="end"/>
            </w:r>
          </w:hyperlink>
        </w:p>
        <w:p w14:paraId="3CACF66B"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289" w:history="1">
            <w:r w:rsidR="006D2026" w:rsidRPr="006D2026">
              <w:rPr>
                <w:rStyle w:val="Hyperlink"/>
                <w:rFonts w:ascii="Times New Roman" w:hAnsi="Times New Roman" w:cs="Times New Roman"/>
                <w:noProof/>
                <w:sz w:val="24"/>
                <w:szCs w:val="24"/>
                <w:u w:val="none"/>
              </w:rPr>
              <w:t>3.2.3.</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Estimation of the added water volume</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_Toc531114289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68</w:t>
            </w:r>
            <w:r w:rsidR="006D2026" w:rsidRPr="006D2026">
              <w:rPr>
                <w:rFonts w:ascii="Times New Roman" w:hAnsi="Times New Roman" w:cs="Times New Roman"/>
                <w:noProof/>
                <w:webHidden/>
                <w:sz w:val="24"/>
                <w:szCs w:val="24"/>
              </w:rPr>
              <w:fldChar w:fldCharType="end"/>
            </w:r>
          </w:hyperlink>
        </w:p>
        <w:p w14:paraId="52762DFA"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290" w:history="1">
            <w:r w:rsidR="006D2026" w:rsidRPr="006D2026">
              <w:rPr>
                <w:rStyle w:val="Hyperlink"/>
                <w:rFonts w:ascii="Times New Roman" w:hAnsi="Times New Roman" w:cs="Times New Roman"/>
                <w:noProof/>
                <w:sz w:val="24"/>
                <w:szCs w:val="24"/>
                <w:u w:val="none"/>
              </w:rPr>
              <w:t>3.2.4.</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Catalytic measurements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_Toc531114290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69</w:t>
            </w:r>
            <w:r w:rsidR="006D2026" w:rsidRPr="006D2026">
              <w:rPr>
                <w:rFonts w:ascii="Times New Roman" w:hAnsi="Times New Roman" w:cs="Times New Roman"/>
                <w:noProof/>
                <w:webHidden/>
                <w:sz w:val="24"/>
                <w:szCs w:val="24"/>
              </w:rPr>
              <w:fldChar w:fldCharType="end"/>
            </w:r>
          </w:hyperlink>
        </w:p>
        <w:p w14:paraId="1ACEB820"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91" w:history="1">
            <w:r w:rsidR="006D2026" w:rsidRPr="006D2026">
              <w:rPr>
                <w:rStyle w:val="Hyperlink"/>
                <w:rFonts w:ascii="Times New Roman" w:hAnsi="Times New Roman" w:cs="Times New Roman"/>
                <w:noProof/>
                <w:u w:val="none"/>
              </w:rPr>
              <w:t>3.2.4.1.</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Reactor operating conditions and analysis methods</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_Toc531114291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69</w:t>
            </w:r>
            <w:r w:rsidR="006D2026" w:rsidRPr="006D2026">
              <w:rPr>
                <w:rFonts w:ascii="Times New Roman" w:hAnsi="Times New Roman" w:cs="Times New Roman"/>
                <w:noProof/>
                <w:webHidden/>
              </w:rPr>
              <w:fldChar w:fldCharType="end"/>
            </w:r>
          </w:hyperlink>
        </w:p>
        <w:p w14:paraId="077A511C"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92" w:history="1">
            <w:r w:rsidR="006D2026" w:rsidRPr="006D2026">
              <w:rPr>
                <w:rStyle w:val="Hyperlink"/>
                <w:rFonts w:ascii="Times New Roman" w:hAnsi="Times New Roman" w:cs="Times New Roman"/>
                <w:noProof/>
                <w:u w:val="none"/>
              </w:rPr>
              <w:t>3.2.4.2.</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Quantification of active sites under reaction conditions</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_Toc531114292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69</w:t>
            </w:r>
            <w:r w:rsidR="006D2026" w:rsidRPr="006D2026">
              <w:rPr>
                <w:rFonts w:ascii="Times New Roman" w:hAnsi="Times New Roman" w:cs="Times New Roman"/>
                <w:noProof/>
                <w:webHidden/>
              </w:rPr>
              <w:fldChar w:fldCharType="end"/>
            </w:r>
          </w:hyperlink>
        </w:p>
        <w:p w14:paraId="7A865C76" w14:textId="77777777" w:rsidR="006D2026" w:rsidRPr="006D2026" w:rsidRDefault="00E13511" w:rsidP="006D2026">
          <w:pPr>
            <w:pStyle w:val="TOC2"/>
            <w:tabs>
              <w:tab w:val="left" w:pos="880"/>
              <w:tab w:val="right" w:leader="dot" w:pos="8630"/>
            </w:tabs>
            <w:spacing w:line="480" w:lineRule="auto"/>
            <w:rPr>
              <w:rFonts w:ascii="Times New Roman" w:eastAsiaTheme="minorEastAsia" w:hAnsi="Times New Roman" w:cs="Times New Roman"/>
              <w:noProof/>
              <w:sz w:val="24"/>
              <w:szCs w:val="24"/>
            </w:rPr>
          </w:pPr>
          <w:hyperlink w:anchor="_Toc531114293" w:history="1">
            <w:r w:rsidR="006D2026" w:rsidRPr="006D2026">
              <w:rPr>
                <w:rStyle w:val="Hyperlink"/>
                <w:rFonts w:ascii="Times New Roman" w:hAnsi="Times New Roman" w:cs="Times New Roman"/>
                <w:noProof/>
                <w:sz w:val="24"/>
                <w:szCs w:val="24"/>
                <w:u w:val="none"/>
              </w:rPr>
              <w:t>3.3.</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shd w:val="clear" w:color="auto" w:fill="FFFFFF"/>
              </w:rPr>
              <w:t>Results and Discussion</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_Toc531114293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71</w:t>
            </w:r>
            <w:r w:rsidR="006D2026" w:rsidRPr="006D2026">
              <w:rPr>
                <w:rFonts w:ascii="Times New Roman" w:hAnsi="Times New Roman" w:cs="Times New Roman"/>
                <w:noProof/>
                <w:webHidden/>
                <w:sz w:val="24"/>
                <w:szCs w:val="24"/>
              </w:rPr>
              <w:fldChar w:fldCharType="end"/>
            </w:r>
          </w:hyperlink>
        </w:p>
        <w:p w14:paraId="0F960B0A"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294" w:history="1">
            <w:r w:rsidR="006D2026" w:rsidRPr="006D2026">
              <w:rPr>
                <w:rStyle w:val="Hyperlink"/>
                <w:rFonts w:ascii="Times New Roman" w:hAnsi="Times New Roman" w:cs="Times New Roman"/>
                <w:noProof/>
                <w:sz w:val="24"/>
                <w:szCs w:val="24"/>
                <w:u w:val="none"/>
              </w:rPr>
              <w:t>3.3.1.</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Characterization</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_Toc531114294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71</w:t>
            </w:r>
            <w:r w:rsidR="006D2026" w:rsidRPr="006D2026">
              <w:rPr>
                <w:rFonts w:ascii="Times New Roman" w:hAnsi="Times New Roman" w:cs="Times New Roman"/>
                <w:noProof/>
                <w:webHidden/>
                <w:sz w:val="24"/>
                <w:szCs w:val="24"/>
              </w:rPr>
              <w:fldChar w:fldCharType="end"/>
            </w:r>
          </w:hyperlink>
        </w:p>
        <w:p w14:paraId="0A322EF7"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95" w:history="1">
            <w:r w:rsidR="006D2026" w:rsidRPr="006D2026">
              <w:rPr>
                <w:rStyle w:val="Hyperlink"/>
                <w:rFonts w:ascii="Times New Roman" w:hAnsi="Times New Roman" w:cs="Times New Roman"/>
                <w:noProof/>
                <w:u w:val="none"/>
              </w:rPr>
              <w:t>3.3.1.1.</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TGA</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_Toc531114295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71</w:t>
            </w:r>
            <w:r w:rsidR="006D2026" w:rsidRPr="006D2026">
              <w:rPr>
                <w:rFonts w:ascii="Times New Roman" w:hAnsi="Times New Roman" w:cs="Times New Roman"/>
                <w:noProof/>
                <w:webHidden/>
              </w:rPr>
              <w:fldChar w:fldCharType="end"/>
            </w:r>
          </w:hyperlink>
        </w:p>
        <w:p w14:paraId="42407347"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96" w:history="1">
            <w:r w:rsidR="006D2026" w:rsidRPr="006D2026">
              <w:rPr>
                <w:rStyle w:val="Hyperlink"/>
                <w:rFonts w:ascii="Times New Roman" w:hAnsi="Times New Roman" w:cs="Times New Roman"/>
                <w:noProof/>
                <w:u w:val="none"/>
              </w:rPr>
              <w:t>3.3.1.2.</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BET</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_Toc531114296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72</w:t>
            </w:r>
            <w:r w:rsidR="006D2026" w:rsidRPr="006D2026">
              <w:rPr>
                <w:rFonts w:ascii="Times New Roman" w:hAnsi="Times New Roman" w:cs="Times New Roman"/>
                <w:noProof/>
                <w:webHidden/>
              </w:rPr>
              <w:fldChar w:fldCharType="end"/>
            </w:r>
          </w:hyperlink>
        </w:p>
        <w:p w14:paraId="3D933173"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297" w:history="1">
            <w:r w:rsidR="006D2026" w:rsidRPr="006D2026">
              <w:rPr>
                <w:rStyle w:val="Hyperlink"/>
                <w:rFonts w:ascii="Times New Roman" w:hAnsi="Times New Roman" w:cs="Times New Roman"/>
                <w:noProof/>
                <w:u w:val="none"/>
              </w:rPr>
              <w:t>3.3.1.3.</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rPr>
              <w:t>CO</w:t>
            </w:r>
            <w:r w:rsidR="006D2026" w:rsidRPr="006D2026">
              <w:rPr>
                <w:rStyle w:val="Hyperlink"/>
                <w:rFonts w:ascii="Times New Roman" w:hAnsi="Times New Roman" w:cs="Times New Roman"/>
                <w:noProof/>
                <w:u w:val="none"/>
                <w:vertAlign w:val="subscript"/>
              </w:rPr>
              <w:t>2</w:t>
            </w:r>
            <w:r w:rsidR="006D2026" w:rsidRPr="006D2026">
              <w:rPr>
                <w:rStyle w:val="Hyperlink"/>
                <w:rFonts w:ascii="Times New Roman" w:hAnsi="Times New Roman" w:cs="Times New Roman"/>
                <w:noProof/>
                <w:u w:val="none"/>
              </w:rPr>
              <w:t>-TPD</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_Toc531114297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74</w:t>
            </w:r>
            <w:r w:rsidR="006D2026" w:rsidRPr="006D2026">
              <w:rPr>
                <w:rFonts w:ascii="Times New Roman" w:hAnsi="Times New Roman" w:cs="Times New Roman"/>
                <w:noProof/>
                <w:webHidden/>
              </w:rPr>
              <w:fldChar w:fldCharType="end"/>
            </w:r>
          </w:hyperlink>
        </w:p>
        <w:p w14:paraId="52DCEDA1"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298" w:history="1">
            <w:r w:rsidR="006D2026" w:rsidRPr="006D2026">
              <w:rPr>
                <w:rStyle w:val="Hyperlink"/>
                <w:rFonts w:ascii="Times New Roman" w:hAnsi="Times New Roman" w:cs="Times New Roman"/>
                <w:noProof/>
                <w:sz w:val="24"/>
                <w:szCs w:val="24"/>
                <w:u w:val="none"/>
              </w:rPr>
              <w:t>3.3.2.</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Quantification of active sites under reaction conditions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_Toc531114298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76</w:t>
            </w:r>
            <w:r w:rsidR="006D2026" w:rsidRPr="006D2026">
              <w:rPr>
                <w:rFonts w:ascii="Times New Roman" w:hAnsi="Times New Roman" w:cs="Times New Roman"/>
                <w:noProof/>
                <w:webHidden/>
                <w:sz w:val="24"/>
                <w:szCs w:val="24"/>
              </w:rPr>
              <w:fldChar w:fldCharType="end"/>
            </w:r>
          </w:hyperlink>
        </w:p>
        <w:p w14:paraId="00952610"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299" w:history="1">
            <w:r w:rsidR="006D2026" w:rsidRPr="006D2026">
              <w:rPr>
                <w:rStyle w:val="Hyperlink"/>
                <w:rFonts w:ascii="Times New Roman" w:hAnsi="Times New Roman" w:cs="Times New Roman"/>
                <w:noProof/>
                <w:sz w:val="24"/>
                <w:szCs w:val="24"/>
                <w:u w:val="none"/>
              </w:rPr>
              <w:t>3.3.3.</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Effect of water addition on specific reaction rates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_Toc531114299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80</w:t>
            </w:r>
            <w:r w:rsidR="006D2026" w:rsidRPr="006D2026">
              <w:rPr>
                <w:rFonts w:ascii="Times New Roman" w:hAnsi="Times New Roman" w:cs="Times New Roman"/>
                <w:noProof/>
                <w:webHidden/>
                <w:sz w:val="24"/>
                <w:szCs w:val="24"/>
              </w:rPr>
              <w:fldChar w:fldCharType="end"/>
            </w:r>
          </w:hyperlink>
        </w:p>
        <w:p w14:paraId="74E1EEDA"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300" w:history="1">
            <w:r w:rsidR="006D2026" w:rsidRPr="006D2026">
              <w:rPr>
                <w:rStyle w:val="Hyperlink"/>
                <w:rFonts w:ascii="Times New Roman" w:hAnsi="Times New Roman" w:cs="Times New Roman"/>
                <w:noProof/>
                <w:sz w:val="24"/>
                <w:szCs w:val="24"/>
                <w:u w:val="none"/>
              </w:rPr>
              <w:t>3.3.4.</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shd w:val="clear" w:color="auto" w:fill="FFFFFF"/>
              </w:rPr>
              <w:t>Effect of the alkyl chain</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_Toc531114300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82</w:t>
            </w:r>
            <w:r w:rsidR="006D2026" w:rsidRPr="006D2026">
              <w:rPr>
                <w:rFonts w:ascii="Times New Roman" w:hAnsi="Times New Roman" w:cs="Times New Roman"/>
                <w:noProof/>
                <w:webHidden/>
                <w:sz w:val="24"/>
                <w:szCs w:val="24"/>
              </w:rPr>
              <w:fldChar w:fldCharType="end"/>
            </w:r>
          </w:hyperlink>
        </w:p>
        <w:p w14:paraId="1A95267F"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301" w:history="1">
            <w:r w:rsidR="006D2026" w:rsidRPr="006D2026">
              <w:rPr>
                <w:rStyle w:val="Hyperlink"/>
                <w:rFonts w:ascii="Times New Roman" w:hAnsi="Times New Roman" w:cs="Times New Roman"/>
                <w:noProof/>
                <w:sz w:val="24"/>
                <w:szCs w:val="24"/>
                <w:u w:val="none"/>
              </w:rPr>
              <w:t>3.3.5.</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The water-induced catalytic activity of MgO-OTS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_Toc531114301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85</w:t>
            </w:r>
            <w:r w:rsidR="006D2026" w:rsidRPr="006D2026">
              <w:rPr>
                <w:rFonts w:ascii="Times New Roman" w:hAnsi="Times New Roman" w:cs="Times New Roman"/>
                <w:noProof/>
                <w:webHidden/>
                <w:sz w:val="24"/>
                <w:szCs w:val="24"/>
              </w:rPr>
              <w:fldChar w:fldCharType="end"/>
            </w:r>
          </w:hyperlink>
        </w:p>
        <w:p w14:paraId="66F29A8B"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302" w:history="1">
            <w:r w:rsidR="006D2026" w:rsidRPr="006D2026">
              <w:rPr>
                <w:rStyle w:val="Hyperlink"/>
                <w:rFonts w:ascii="Times New Roman" w:hAnsi="Times New Roman" w:cs="Times New Roman"/>
                <w:noProof/>
                <w:u w:val="none"/>
              </w:rPr>
              <w:t>3.3.5.1.</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shd w:val="clear" w:color="auto" w:fill="FFFFFF"/>
              </w:rPr>
              <w:t>Reaction order</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_Toc531114302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85</w:t>
            </w:r>
            <w:r w:rsidR="006D2026" w:rsidRPr="006D2026">
              <w:rPr>
                <w:rFonts w:ascii="Times New Roman" w:hAnsi="Times New Roman" w:cs="Times New Roman"/>
                <w:noProof/>
                <w:webHidden/>
              </w:rPr>
              <w:fldChar w:fldCharType="end"/>
            </w:r>
          </w:hyperlink>
        </w:p>
        <w:p w14:paraId="041FC07C"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303" w:history="1">
            <w:r w:rsidR="006D2026" w:rsidRPr="006D2026">
              <w:rPr>
                <w:rStyle w:val="Hyperlink"/>
                <w:rFonts w:ascii="Times New Roman" w:hAnsi="Times New Roman" w:cs="Times New Roman"/>
                <w:noProof/>
                <w:u w:val="none"/>
              </w:rPr>
              <w:t>3.3.5.2.</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shd w:val="clear" w:color="auto" w:fill="FFFFFF"/>
              </w:rPr>
              <w:t>Density Functional Theory simulation of cyclopentanone chemisorption on OTS-functionalized MgO</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_Toc531114303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89</w:t>
            </w:r>
            <w:r w:rsidR="006D2026" w:rsidRPr="006D2026">
              <w:rPr>
                <w:rFonts w:ascii="Times New Roman" w:hAnsi="Times New Roman" w:cs="Times New Roman"/>
                <w:noProof/>
                <w:webHidden/>
              </w:rPr>
              <w:fldChar w:fldCharType="end"/>
            </w:r>
          </w:hyperlink>
        </w:p>
        <w:p w14:paraId="5127FD6F" w14:textId="77777777" w:rsidR="006D2026" w:rsidRPr="006D2026" w:rsidRDefault="00E13511" w:rsidP="006D2026">
          <w:pPr>
            <w:pStyle w:val="TOC4"/>
            <w:tabs>
              <w:tab w:val="left" w:pos="1760"/>
              <w:tab w:val="right" w:leader="dot" w:pos="8630"/>
            </w:tabs>
            <w:spacing w:line="480" w:lineRule="auto"/>
            <w:rPr>
              <w:rFonts w:ascii="Times New Roman" w:hAnsi="Times New Roman" w:cs="Times New Roman"/>
              <w:noProof/>
            </w:rPr>
          </w:pPr>
          <w:hyperlink w:anchor="_Toc531114304" w:history="1">
            <w:r w:rsidR="006D2026" w:rsidRPr="006D2026">
              <w:rPr>
                <w:rStyle w:val="Hyperlink"/>
                <w:rFonts w:ascii="Times New Roman" w:hAnsi="Times New Roman" w:cs="Times New Roman"/>
                <w:noProof/>
                <w:u w:val="none"/>
              </w:rPr>
              <w:t>3.3.5.3.</w:t>
            </w:r>
            <w:r w:rsidR="006D2026" w:rsidRPr="006D2026">
              <w:rPr>
                <w:rFonts w:ascii="Times New Roman" w:hAnsi="Times New Roman" w:cs="Times New Roman"/>
                <w:noProof/>
              </w:rPr>
              <w:tab/>
            </w:r>
            <w:r w:rsidR="006D2026" w:rsidRPr="006D2026">
              <w:rPr>
                <w:rStyle w:val="Hyperlink"/>
                <w:rFonts w:ascii="Times New Roman" w:hAnsi="Times New Roman" w:cs="Times New Roman"/>
                <w:noProof/>
                <w:u w:val="none"/>
                <w:shd w:val="clear" w:color="auto" w:fill="FFFFFF"/>
              </w:rPr>
              <w:t>Mechanistic aspects of water-assisted C-C coupling</w:t>
            </w:r>
            <w:r w:rsidR="006D2026" w:rsidRPr="006D2026">
              <w:rPr>
                <w:rFonts w:ascii="Times New Roman" w:hAnsi="Times New Roman" w:cs="Times New Roman"/>
                <w:noProof/>
                <w:webHidden/>
              </w:rPr>
              <w:tab/>
            </w:r>
            <w:r w:rsidR="006D2026" w:rsidRPr="006D2026">
              <w:rPr>
                <w:rFonts w:ascii="Times New Roman" w:hAnsi="Times New Roman" w:cs="Times New Roman"/>
                <w:noProof/>
                <w:webHidden/>
              </w:rPr>
              <w:fldChar w:fldCharType="begin"/>
            </w:r>
            <w:r w:rsidR="006D2026" w:rsidRPr="006D2026">
              <w:rPr>
                <w:rFonts w:ascii="Times New Roman" w:hAnsi="Times New Roman" w:cs="Times New Roman"/>
                <w:noProof/>
                <w:webHidden/>
              </w:rPr>
              <w:instrText xml:space="preserve"> PAGEREF _Toc531114304 \h </w:instrText>
            </w:r>
            <w:r w:rsidR="006D2026" w:rsidRPr="006D2026">
              <w:rPr>
                <w:rFonts w:ascii="Times New Roman" w:hAnsi="Times New Roman" w:cs="Times New Roman"/>
                <w:noProof/>
                <w:webHidden/>
              </w:rPr>
            </w:r>
            <w:r w:rsidR="006D2026" w:rsidRPr="006D2026">
              <w:rPr>
                <w:rFonts w:ascii="Times New Roman" w:hAnsi="Times New Roman" w:cs="Times New Roman"/>
                <w:noProof/>
                <w:webHidden/>
              </w:rPr>
              <w:fldChar w:fldCharType="separate"/>
            </w:r>
            <w:r w:rsidR="005B4B6D">
              <w:rPr>
                <w:rFonts w:ascii="Times New Roman" w:hAnsi="Times New Roman" w:cs="Times New Roman"/>
                <w:noProof/>
                <w:webHidden/>
              </w:rPr>
              <w:t>90</w:t>
            </w:r>
            <w:r w:rsidR="006D2026" w:rsidRPr="006D2026">
              <w:rPr>
                <w:rFonts w:ascii="Times New Roman" w:hAnsi="Times New Roman" w:cs="Times New Roman"/>
                <w:noProof/>
                <w:webHidden/>
              </w:rPr>
              <w:fldChar w:fldCharType="end"/>
            </w:r>
          </w:hyperlink>
        </w:p>
        <w:p w14:paraId="0632617F" w14:textId="77777777" w:rsidR="006D2026" w:rsidRPr="006D2026" w:rsidRDefault="00E13511" w:rsidP="006D2026">
          <w:pPr>
            <w:pStyle w:val="TOC3"/>
            <w:tabs>
              <w:tab w:val="left" w:pos="1320"/>
              <w:tab w:val="right" w:leader="dot" w:pos="8630"/>
            </w:tabs>
            <w:spacing w:line="480" w:lineRule="auto"/>
            <w:rPr>
              <w:rFonts w:ascii="Times New Roman" w:eastAsiaTheme="minorEastAsia" w:hAnsi="Times New Roman" w:cs="Times New Roman"/>
              <w:noProof/>
              <w:sz w:val="24"/>
              <w:szCs w:val="24"/>
            </w:rPr>
          </w:pPr>
          <w:hyperlink w:anchor="_Toc531114305" w:history="1">
            <w:r w:rsidR="006D2026" w:rsidRPr="006D2026">
              <w:rPr>
                <w:rStyle w:val="Hyperlink"/>
                <w:rFonts w:ascii="Times New Roman" w:hAnsi="Times New Roman" w:cs="Times New Roman"/>
                <w:noProof/>
                <w:sz w:val="24"/>
                <w:szCs w:val="24"/>
                <w:u w:val="none"/>
              </w:rPr>
              <w:t>3.3.6.</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shd w:val="clear" w:color="auto" w:fill="FFFFFF"/>
              </w:rPr>
              <w:t>Kinetic isotope effect</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_Toc531114305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95</w:t>
            </w:r>
            <w:r w:rsidR="006D2026" w:rsidRPr="006D2026">
              <w:rPr>
                <w:rFonts w:ascii="Times New Roman" w:hAnsi="Times New Roman" w:cs="Times New Roman"/>
                <w:noProof/>
                <w:webHidden/>
                <w:sz w:val="24"/>
                <w:szCs w:val="24"/>
              </w:rPr>
              <w:fldChar w:fldCharType="end"/>
            </w:r>
          </w:hyperlink>
        </w:p>
        <w:p w14:paraId="55D2F444" w14:textId="77777777" w:rsidR="006D2026" w:rsidRPr="006D2026" w:rsidRDefault="00E13511" w:rsidP="006D2026">
          <w:pPr>
            <w:pStyle w:val="TOC2"/>
            <w:tabs>
              <w:tab w:val="left" w:pos="880"/>
              <w:tab w:val="right" w:leader="dot" w:pos="8630"/>
            </w:tabs>
            <w:spacing w:line="480" w:lineRule="auto"/>
            <w:rPr>
              <w:rFonts w:ascii="Times New Roman" w:eastAsiaTheme="minorEastAsia" w:hAnsi="Times New Roman" w:cs="Times New Roman"/>
              <w:noProof/>
              <w:sz w:val="24"/>
              <w:szCs w:val="24"/>
            </w:rPr>
          </w:pPr>
          <w:hyperlink w:anchor="_Toc531114306" w:history="1">
            <w:r w:rsidR="006D2026" w:rsidRPr="006D2026">
              <w:rPr>
                <w:rStyle w:val="Hyperlink"/>
                <w:rFonts w:ascii="Times New Roman" w:hAnsi="Times New Roman" w:cs="Times New Roman"/>
                <w:noProof/>
                <w:sz w:val="24"/>
                <w:szCs w:val="24"/>
                <w:u w:val="none"/>
              </w:rPr>
              <w:t>3.4.</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shd w:val="clear" w:color="auto" w:fill="FFFFFF"/>
              </w:rPr>
              <w:t>Summary</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_Toc531114306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97</w:t>
            </w:r>
            <w:r w:rsidR="006D2026" w:rsidRPr="006D2026">
              <w:rPr>
                <w:rFonts w:ascii="Times New Roman" w:hAnsi="Times New Roman" w:cs="Times New Roman"/>
                <w:noProof/>
                <w:webHidden/>
                <w:sz w:val="24"/>
                <w:szCs w:val="24"/>
              </w:rPr>
              <w:fldChar w:fldCharType="end"/>
            </w:r>
          </w:hyperlink>
        </w:p>
        <w:p w14:paraId="18F1B836" w14:textId="77777777" w:rsidR="006D2026" w:rsidRPr="006D2026" w:rsidRDefault="00E13511" w:rsidP="006D2026">
          <w:pPr>
            <w:pStyle w:val="TOC1"/>
            <w:tabs>
              <w:tab w:val="left" w:pos="440"/>
              <w:tab w:val="right" w:leader="dot" w:pos="8630"/>
            </w:tabs>
            <w:spacing w:line="480" w:lineRule="auto"/>
            <w:rPr>
              <w:rFonts w:ascii="Times New Roman" w:eastAsiaTheme="minorEastAsia" w:hAnsi="Times New Roman" w:cs="Times New Roman"/>
              <w:noProof/>
              <w:sz w:val="24"/>
              <w:szCs w:val="24"/>
            </w:rPr>
          </w:pPr>
          <w:hyperlink w:anchor="_Toc531114307" w:history="1">
            <w:r w:rsidR="006D2026" w:rsidRPr="006D2026">
              <w:rPr>
                <w:rStyle w:val="Hyperlink"/>
                <w:rFonts w:ascii="Times New Roman" w:hAnsi="Times New Roman" w:cs="Times New Roman"/>
                <w:noProof/>
                <w:sz w:val="24"/>
                <w:szCs w:val="24"/>
                <w:u w:val="none"/>
              </w:rPr>
              <w:t>4.</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Conclusions and Future directions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_Toc531114307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98</w:t>
            </w:r>
            <w:r w:rsidR="006D2026" w:rsidRPr="006D2026">
              <w:rPr>
                <w:rFonts w:ascii="Times New Roman" w:hAnsi="Times New Roman" w:cs="Times New Roman"/>
                <w:noProof/>
                <w:webHidden/>
                <w:sz w:val="24"/>
                <w:szCs w:val="24"/>
              </w:rPr>
              <w:fldChar w:fldCharType="end"/>
            </w:r>
          </w:hyperlink>
        </w:p>
        <w:p w14:paraId="0C34AB7D" w14:textId="77777777" w:rsidR="006D2026" w:rsidRPr="006D2026" w:rsidRDefault="00E13511" w:rsidP="006D2026">
          <w:pPr>
            <w:pStyle w:val="TOC1"/>
            <w:tabs>
              <w:tab w:val="left" w:pos="440"/>
              <w:tab w:val="right" w:leader="dot" w:pos="8630"/>
            </w:tabs>
            <w:spacing w:line="480" w:lineRule="auto"/>
            <w:rPr>
              <w:rFonts w:ascii="Times New Roman" w:eastAsiaTheme="minorEastAsia" w:hAnsi="Times New Roman" w:cs="Times New Roman"/>
              <w:noProof/>
              <w:sz w:val="24"/>
              <w:szCs w:val="24"/>
            </w:rPr>
          </w:pPr>
          <w:hyperlink w:anchor="_Toc531114308" w:history="1">
            <w:r w:rsidR="006D2026" w:rsidRPr="006D2026">
              <w:rPr>
                <w:rStyle w:val="Hyperlink"/>
                <w:rFonts w:ascii="Times New Roman" w:hAnsi="Times New Roman" w:cs="Times New Roman"/>
                <w:noProof/>
                <w:sz w:val="24"/>
                <w:szCs w:val="24"/>
                <w:u w:val="none"/>
              </w:rPr>
              <w:t>5.</w:t>
            </w:r>
            <w:r w:rsidR="006D2026" w:rsidRPr="006D2026">
              <w:rPr>
                <w:rFonts w:ascii="Times New Roman" w:eastAsiaTheme="minorEastAsia" w:hAnsi="Times New Roman" w:cs="Times New Roman"/>
                <w:noProof/>
                <w:sz w:val="24"/>
                <w:szCs w:val="24"/>
              </w:rPr>
              <w:tab/>
            </w:r>
            <w:r w:rsidR="006D2026" w:rsidRPr="006D2026">
              <w:rPr>
                <w:rStyle w:val="Hyperlink"/>
                <w:rFonts w:ascii="Times New Roman" w:hAnsi="Times New Roman" w:cs="Times New Roman"/>
                <w:noProof/>
                <w:sz w:val="24"/>
                <w:szCs w:val="24"/>
                <w:u w:val="none"/>
              </w:rPr>
              <w:t>References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_Toc531114308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102</w:t>
            </w:r>
            <w:r w:rsidR="006D2026" w:rsidRPr="006D2026">
              <w:rPr>
                <w:rFonts w:ascii="Times New Roman" w:hAnsi="Times New Roman" w:cs="Times New Roman"/>
                <w:noProof/>
                <w:webHidden/>
                <w:sz w:val="24"/>
                <w:szCs w:val="24"/>
              </w:rPr>
              <w:fldChar w:fldCharType="end"/>
            </w:r>
          </w:hyperlink>
        </w:p>
        <w:p w14:paraId="5BA392E8" w14:textId="77777777" w:rsidR="006D2026" w:rsidRPr="006D2026" w:rsidRDefault="00E13511" w:rsidP="006D2026">
          <w:pPr>
            <w:pStyle w:val="TOC1"/>
            <w:tabs>
              <w:tab w:val="right" w:leader="dot" w:pos="8630"/>
            </w:tabs>
            <w:spacing w:line="480" w:lineRule="auto"/>
            <w:rPr>
              <w:rFonts w:ascii="Times New Roman" w:eastAsiaTheme="minorEastAsia" w:hAnsi="Times New Roman" w:cs="Times New Roman"/>
              <w:noProof/>
              <w:sz w:val="24"/>
              <w:szCs w:val="24"/>
            </w:rPr>
          </w:pPr>
          <w:hyperlink w:anchor="_Toc531114309" w:history="1">
            <w:r w:rsidR="006D2026" w:rsidRPr="006D2026">
              <w:rPr>
                <w:rStyle w:val="Hyperlink"/>
                <w:rFonts w:ascii="Times New Roman" w:hAnsi="Times New Roman" w:cs="Times New Roman"/>
                <w:noProof/>
                <w:sz w:val="24"/>
                <w:szCs w:val="24"/>
                <w:u w:val="none"/>
              </w:rPr>
              <w:t>Appendix A.  Electron microscopy images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_Toc531114309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118</w:t>
            </w:r>
            <w:r w:rsidR="006D2026" w:rsidRPr="006D2026">
              <w:rPr>
                <w:rFonts w:ascii="Times New Roman" w:hAnsi="Times New Roman" w:cs="Times New Roman"/>
                <w:noProof/>
                <w:webHidden/>
                <w:sz w:val="24"/>
                <w:szCs w:val="24"/>
              </w:rPr>
              <w:fldChar w:fldCharType="end"/>
            </w:r>
          </w:hyperlink>
        </w:p>
        <w:p w14:paraId="2D47A679" w14:textId="77777777" w:rsidR="006D2026" w:rsidRPr="006D2026" w:rsidRDefault="00E13511" w:rsidP="006D2026">
          <w:pPr>
            <w:pStyle w:val="TOC1"/>
            <w:tabs>
              <w:tab w:val="right" w:leader="dot" w:pos="8630"/>
            </w:tabs>
            <w:spacing w:line="480" w:lineRule="auto"/>
            <w:rPr>
              <w:rFonts w:ascii="Times New Roman" w:eastAsiaTheme="minorEastAsia" w:hAnsi="Times New Roman" w:cs="Times New Roman"/>
              <w:noProof/>
              <w:sz w:val="24"/>
              <w:szCs w:val="24"/>
            </w:rPr>
          </w:pPr>
          <w:hyperlink w:anchor="_Toc531114310" w:history="1">
            <w:r w:rsidR="006D2026" w:rsidRPr="006D2026">
              <w:rPr>
                <w:rStyle w:val="Hyperlink"/>
                <w:rFonts w:ascii="Times New Roman" w:hAnsi="Times New Roman" w:cs="Times New Roman"/>
                <w:noProof/>
                <w:sz w:val="24"/>
                <w:szCs w:val="24"/>
                <w:u w:val="none"/>
              </w:rPr>
              <w:t>Appendix B.  Identification of cyclopentanone self-aldol condensation products at high hydrogen pressures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_Toc531114310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121</w:t>
            </w:r>
            <w:r w:rsidR="006D2026" w:rsidRPr="006D2026">
              <w:rPr>
                <w:rFonts w:ascii="Times New Roman" w:hAnsi="Times New Roman" w:cs="Times New Roman"/>
                <w:noProof/>
                <w:webHidden/>
                <w:sz w:val="24"/>
                <w:szCs w:val="24"/>
              </w:rPr>
              <w:fldChar w:fldCharType="end"/>
            </w:r>
          </w:hyperlink>
        </w:p>
        <w:p w14:paraId="30CA41C8" w14:textId="77777777" w:rsidR="006D2026" w:rsidRPr="006D2026" w:rsidRDefault="00E13511" w:rsidP="006D2026">
          <w:pPr>
            <w:pStyle w:val="TOC1"/>
            <w:tabs>
              <w:tab w:val="right" w:leader="dot" w:pos="8630"/>
            </w:tabs>
            <w:spacing w:line="480" w:lineRule="auto"/>
            <w:rPr>
              <w:rFonts w:ascii="Times New Roman" w:eastAsiaTheme="minorEastAsia" w:hAnsi="Times New Roman" w:cs="Times New Roman"/>
              <w:noProof/>
              <w:sz w:val="24"/>
              <w:szCs w:val="24"/>
            </w:rPr>
          </w:pPr>
          <w:hyperlink w:anchor="_Toc531114311" w:history="1">
            <w:r w:rsidR="006D2026" w:rsidRPr="006D2026">
              <w:rPr>
                <w:rStyle w:val="Hyperlink"/>
                <w:rFonts w:ascii="Times New Roman" w:hAnsi="Times New Roman" w:cs="Times New Roman"/>
                <w:noProof/>
                <w:sz w:val="24"/>
                <w:szCs w:val="24"/>
                <w:u w:val="none"/>
              </w:rPr>
              <w:t>Appendix C.  Identification of cyclopentanone self-aldol condensation products at low hydrogen pressures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_Toc531114311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122</w:t>
            </w:r>
            <w:r w:rsidR="006D2026" w:rsidRPr="006D2026">
              <w:rPr>
                <w:rFonts w:ascii="Times New Roman" w:hAnsi="Times New Roman" w:cs="Times New Roman"/>
                <w:noProof/>
                <w:webHidden/>
                <w:sz w:val="24"/>
                <w:szCs w:val="24"/>
              </w:rPr>
              <w:fldChar w:fldCharType="end"/>
            </w:r>
          </w:hyperlink>
        </w:p>
        <w:p w14:paraId="5A4A569E" w14:textId="77777777" w:rsidR="006D2026" w:rsidRPr="006D2026" w:rsidRDefault="00E13511" w:rsidP="006D2026">
          <w:pPr>
            <w:pStyle w:val="TOC1"/>
            <w:tabs>
              <w:tab w:val="right" w:leader="dot" w:pos="8630"/>
            </w:tabs>
            <w:spacing w:line="480" w:lineRule="auto"/>
            <w:rPr>
              <w:rFonts w:ascii="Times New Roman" w:eastAsiaTheme="minorEastAsia" w:hAnsi="Times New Roman" w:cs="Times New Roman"/>
              <w:noProof/>
              <w:sz w:val="24"/>
              <w:szCs w:val="24"/>
            </w:rPr>
          </w:pPr>
          <w:hyperlink w:anchor="_Toc531114312" w:history="1">
            <w:r w:rsidR="006D2026" w:rsidRPr="006D2026">
              <w:rPr>
                <w:rStyle w:val="Hyperlink"/>
                <w:rFonts w:ascii="Times New Roman" w:hAnsi="Times New Roman" w:cs="Times New Roman"/>
                <w:noProof/>
                <w:sz w:val="24"/>
                <w:szCs w:val="24"/>
                <w:u w:val="none"/>
              </w:rPr>
              <w:t>Appendix D.  Identification of cyclopentanone-acetone cross-aldol condensation products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_Toc531114312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123</w:t>
            </w:r>
            <w:r w:rsidR="006D2026" w:rsidRPr="006D2026">
              <w:rPr>
                <w:rFonts w:ascii="Times New Roman" w:hAnsi="Times New Roman" w:cs="Times New Roman"/>
                <w:noProof/>
                <w:webHidden/>
                <w:sz w:val="24"/>
                <w:szCs w:val="24"/>
              </w:rPr>
              <w:fldChar w:fldCharType="end"/>
            </w:r>
          </w:hyperlink>
        </w:p>
        <w:p w14:paraId="70E9D7BE" w14:textId="34811D38" w:rsidR="006D2026" w:rsidRPr="006D2026" w:rsidRDefault="00E13511" w:rsidP="006D2026">
          <w:pPr>
            <w:pStyle w:val="TOC1"/>
            <w:tabs>
              <w:tab w:val="right" w:leader="dot" w:pos="8630"/>
            </w:tabs>
            <w:spacing w:line="480" w:lineRule="auto"/>
            <w:rPr>
              <w:rFonts w:ascii="Times New Roman" w:eastAsiaTheme="minorEastAsia" w:hAnsi="Times New Roman" w:cs="Times New Roman"/>
              <w:noProof/>
              <w:sz w:val="24"/>
              <w:szCs w:val="24"/>
            </w:rPr>
          </w:pPr>
          <w:hyperlink w:anchor="_Toc531114313" w:history="1">
            <w:r w:rsidR="006D2026" w:rsidRPr="006D2026">
              <w:rPr>
                <w:rStyle w:val="Hyperlink"/>
                <w:rFonts w:ascii="Times New Roman" w:hAnsi="Times New Roman" w:cs="Times New Roman"/>
                <w:noProof/>
                <w:sz w:val="24"/>
                <w:szCs w:val="24"/>
                <w:u w:val="none"/>
              </w:rPr>
              <w:t>Appendix E.  The cross-aldol condensation of cyclopentanone (C) and benzophenone (B) in decalin: rate of formation of [C]</w:t>
            </w:r>
            <w:r w:rsidR="005125FC">
              <w:rPr>
                <w:rStyle w:val="Hyperlink"/>
                <w:rFonts w:ascii="Times New Roman" w:hAnsi="Times New Roman" w:cs="Times New Roman"/>
                <w:noProof/>
                <w:sz w:val="24"/>
                <w:szCs w:val="24"/>
                <w:u w:val="none"/>
              </w:rPr>
              <w:t>-activated</w:t>
            </w:r>
            <w:r w:rsidR="006D2026" w:rsidRPr="006D2026">
              <w:rPr>
                <w:rStyle w:val="Hyperlink"/>
                <w:rFonts w:ascii="Times New Roman" w:hAnsi="Times New Roman" w:cs="Times New Roman"/>
                <w:noProof/>
                <w:sz w:val="24"/>
                <w:szCs w:val="24"/>
                <w:u w:val="none"/>
              </w:rPr>
              <w:t xml:space="preserve"> products and product distribution as functions of the feed ratio</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_Toc531114313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124</w:t>
            </w:r>
            <w:r w:rsidR="006D2026" w:rsidRPr="006D2026">
              <w:rPr>
                <w:rFonts w:ascii="Times New Roman" w:hAnsi="Times New Roman" w:cs="Times New Roman"/>
                <w:noProof/>
                <w:webHidden/>
                <w:sz w:val="24"/>
                <w:szCs w:val="24"/>
              </w:rPr>
              <w:fldChar w:fldCharType="end"/>
            </w:r>
          </w:hyperlink>
        </w:p>
        <w:p w14:paraId="560686E3" w14:textId="77777777" w:rsidR="006D2026" w:rsidRPr="006D2026" w:rsidRDefault="00E13511" w:rsidP="006D2026">
          <w:pPr>
            <w:pStyle w:val="TOC1"/>
            <w:tabs>
              <w:tab w:val="right" w:leader="dot" w:pos="8630"/>
            </w:tabs>
            <w:spacing w:line="480" w:lineRule="auto"/>
            <w:rPr>
              <w:rFonts w:ascii="Times New Roman" w:eastAsiaTheme="minorEastAsia" w:hAnsi="Times New Roman" w:cs="Times New Roman"/>
              <w:noProof/>
              <w:sz w:val="24"/>
              <w:szCs w:val="24"/>
            </w:rPr>
          </w:pPr>
          <w:hyperlink w:anchor="_Toc531114314" w:history="1">
            <w:r w:rsidR="006D2026" w:rsidRPr="006D2026">
              <w:rPr>
                <w:rStyle w:val="Hyperlink"/>
                <w:rFonts w:ascii="Times New Roman" w:hAnsi="Times New Roman" w:cs="Times New Roman"/>
                <w:noProof/>
                <w:sz w:val="24"/>
                <w:szCs w:val="24"/>
                <w:u w:val="none"/>
              </w:rPr>
              <w:t>Appendix F.  Estimation of the maximum water vapor volume added to a cyclopentanone self-aldol condensation reaction system</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_Toc531114314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125</w:t>
            </w:r>
            <w:r w:rsidR="006D2026" w:rsidRPr="006D2026">
              <w:rPr>
                <w:rFonts w:ascii="Times New Roman" w:hAnsi="Times New Roman" w:cs="Times New Roman"/>
                <w:noProof/>
                <w:webHidden/>
                <w:sz w:val="24"/>
                <w:szCs w:val="24"/>
              </w:rPr>
              <w:fldChar w:fldCharType="end"/>
            </w:r>
          </w:hyperlink>
        </w:p>
        <w:p w14:paraId="53719DD6" w14:textId="77777777" w:rsidR="006D2026" w:rsidRPr="006D2026" w:rsidRDefault="00E13511" w:rsidP="006D2026">
          <w:pPr>
            <w:pStyle w:val="TOC1"/>
            <w:tabs>
              <w:tab w:val="right" w:leader="dot" w:pos="8630"/>
            </w:tabs>
            <w:spacing w:line="480" w:lineRule="auto"/>
            <w:rPr>
              <w:rFonts w:ascii="Times New Roman" w:eastAsiaTheme="minorEastAsia" w:hAnsi="Times New Roman" w:cs="Times New Roman"/>
              <w:noProof/>
              <w:sz w:val="24"/>
              <w:szCs w:val="24"/>
            </w:rPr>
          </w:pPr>
          <w:hyperlink w:anchor="_Toc531114315" w:history="1">
            <w:r w:rsidR="006D2026" w:rsidRPr="006D2026">
              <w:rPr>
                <w:rStyle w:val="Hyperlink"/>
                <w:rFonts w:ascii="Times New Roman" w:hAnsi="Times New Roman" w:cs="Times New Roman"/>
                <w:noProof/>
                <w:sz w:val="24"/>
                <w:szCs w:val="24"/>
                <w:u w:val="none"/>
              </w:rPr>
              <w:t>Appendix G.  TGA-based OTS content of OTS-functionalized MgO</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_Toc531114315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126</w:t>
            </w:r>
            <w:r w:rsidR="006D2026" w:rsidRPr="006D2026">
              <w:rPr>
                <w:rFonts w:ascii="Times New Roman" w:hAnsi="Times New Roman" w:cs="Times New Roman"/>
                <w:noProof/>
                <w:webHidden/>
                <w:sz w:val="24"/>
                <w:szCs w:val="24"/>
              </w:rPr>
              <w:fldChar w:fldCharType="end"/>
            </w:r>
          </w:hyperlink>
        </w:p>
        <w:p w14:paraId="48C0FFBF" w14:textId="77777777" w:rsidR="006D2026" w:rsidRPr="006D2026" w:rsidRDefault="00E13511" w:rsidP="006D2026">
          <w:pPr>
            <w:pStyle w:val="TOC1"/>
            <w:tabs>
              <w:tab w:val="right" w:leader="dot" w:pos="8630"/>
            </w:tabs>
            <w:spacing w:line="480" w:lineRule="auto"/>
            <w:rPr>
              <w:rFonts w:ascii="Times New Roman" w:eastAsiaTheme="minorEastAsia" w:hAnsi="Times New Roman" w:cs="Times New Roman"/>
              <w:noProof/>
              <w:sz w:val="24"/>
              <w:szCs w:val="24"/>
            </w:rPr>
          </w:pPr>
          <w:hyperlink w:anchor="_Toc531114316" w:history="1">
            <w:r w:rsidR="006D2026" w:rsidRPr="006D2026">
              <w:rPr>
                <w:rStyle w:val="Hyperlink"/>
                <w:rFonts w:ascii="Times New Roman" w:hAnsi="Times New Roman" w:cs="Times New Roman"/>
                <w:noProof/>
                <w:sz w:val="24"/>
                <w:szCs w:val="24"/>
                <w:u w:val="none"/>
              </w:rPr>
              <w:t>Appendix H.  Derivation of cyclopentanone self-aldol condensation initial rates on the MgO-NC catalytic surface</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_Toc531114316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128</w:t>
            </w:r>
            <w:r w:rsidR="006D2026" w:rsidRPr="006D2026">
              <w:rPr>
                <w:rFonts w:ascii="Times New Roman" w:hAnsi="Times New Roman" w:cs="Times New Roman"/>
                <w:noProof/>
                <w:webHidden/>
                <w:sz w:val="24"/>
                <w:szCs w:val="24"/>
              </w:rPr>
              <w:fldChar w:fldCharType="end"/>
            </w:r>
          </w:hyperlink>
        </w:p>
        <w:p w14:paraId="2F201688" w14:textId="77777777" w:rsidR="006D2026" w:rsidRDefault="00E13511" w:rsidP="006D2026">
          <w:pPr>
            <w:pStyle w:val="TOC1"/>
            <w:tabs>
              <w:tab w:val="right" w:leader="dot" w:pos="8630"/>
            </w:tabs>
            <w:spacing w:line="480" w:lineRule="auto"/>
            <w:rPr>
              <w:rFonts w:eastAsiaTheme="minorEastAsia"/>
              <w:noProof/>
            </w:rPr>
          </w:pPr>
          <w:hyperlink w:anchor="_Toc531114317" w:history="1">
            <w:r w:rsidR="006D2026" w:rsidRPr="006D2026">
              <w:rPr>
                <w:rStyle w:val="Hyperlink"/>
                <w:rFonts w:ascii="Times New Roman" w:hAnsi="Times New Roman" w:cs="Times New Roman"/>
                <w:noProof/>
                <w:sz w:val="24"/>
                <w:szCs w:val="24"/>
                <w:u w:val="none"/>
              </w:rPr>
              <w:t>Appendix I.  Linearization of cyclopentanone self-aldol condensation initial rates derived from Langmuir-Hinshelwood and Eley-Rideal reaction models</w:t>
            </w:r>
            <w:r w:rsidR="006D2026" w:rsidRPr="006D2026">
              <w:rPr>
                <w:rFonts w:ascii="Times New Roman" w:hAnsi="Times New Roman" w:cs="Times New Roman"/>
                <w:noProof/>
                <w:webHidden/>
                <w:sz w:val="24"/>
                <w:szCs w:val="24"/>
              </w:rPr>
              <w:tab/>
            </w:r>
            <w:r w:rsidR="006D2026" w:rsidRPr="006D2026">
              <w:rPr>
                <w:rFonts w:ascii="Times New Roman" w:hAnsi="Times New Roman" w:cs="Times New Roman"/>
                <w:noProof/>
                <w:webHidden/>
                <w:sz w:val="24"/>
                <w:szCs w:val="24"/>
              </w:rPr>
              <w:fldChar w:fldCharType="begin"/>
            </w:r>
            <w:r w:rsidR="006D2026" w:rsidRPr="006D2026">
              <w:rPr>
                <w:rFonts w:ascii="Times New Roman" w:hAnsi="Times New Roman" w:cs="Times New Roman"/>
                <w:noProof/>
                <w:webHidden/>
                <w:sz w:val="24"/>
                <w:szCs w:val="24"/>
              </w:rPr>
              <w:instrText xml:space="preserve"> PAGEREF _Toc531114317 \h </w:instrText>
            </w:r>
            <w:r w:rsidR="006D2026" w:rsidRPr="006D2026">
              <w:rPr>
                <w:rFonts w:ascii="Times New Roman" w:hAnsi="Times New Roman" w:cs="Times New Roman"/>
                <w:noProof/>
                <w:webHidden/>
                <w:sz w:val="24"/>
                <w:szCs w:val="24"/>
              </w:rPr>
            </w:r>
            <w:r w:rsidR="006D2026" w:rsidRPr="006D2026">
              <w:rPr>
                <w:rFonts w:ascii="Times New Roman" w:hAnsi="Times New Roman" w:cs="Times New Roman"/>
                <w:noProof/>
                <w:webHidden/>
                <w:sz w:val="24"/>
                <w:szCs w:val="24"/>
              </w:rPr>
              <w:fldChar w:fldCharType="separate"/>
            </w:r>
            <w:r w:rsidR="005B4B6D">
              <w:rPr>
                <w:rFonts w:ascii="Times New Roman" w:hAnsi="Times New Roman" w:cs="Times New Roman"/>
                <w:noProof/>
                <w:webHidden/>
                <w:sz w:val="24"/>
                <w:szCs w:val="24"/>
              </w:rPr>
              <w:t>135</w:t>
            </w:r>
            <w:r w:rsidR="006D2026" w:rsidRPr="006D2026">
              <w:rPr>
                <w:rFonts w:ascii="Times New Roman" w:hAnsi="Times New Roman" w:cs="Times New Roman"/>
                <w:noProof/>
                <w:webHidden/>
                <w:sz w:val="24"/>
                <w:szCs w:val="24"/>
              </w:rPr>
              <w:fldChar w:fldCharType="end"/>
            </w:r>
          </w:hyperlink>
        </w:p>
        <w:p w14:paraId="3AC90350" w14:textId="4CD50A19" w:rsidR="003E270C" w:rsidRDefault="00EC74FF" w:rsidP="00803762">
          <w:pPr>
            <w:spacing w:line="480" w:lineRule="auto"/>
          </w:pPr>
          <w:r w:rsidRPr="00803762">
            <w:rPr>
              <w:rFonts w:ascii="Times New Roman" w:eastAsiaTheme="minorHAnsi" w:hAnsi="Times New Roman" w:cs="Times New Roman"/>
              <w:bCs/>
              <w:noProof/>
            </w:rPr>
            <w:fldChar w:fldCharType="end"/>
          </w:r>
        </w:p>
      </w:sdtContent>
    </w:sdt>
    <w:p w14:paraId="72C76B92" w14:textId="7551B839" w:rsidR="00146542" w:rsidRPr="00DF38FA" w:rsidRDefault="00146542" w:rsidP="00146542">
      <w:pPr>
        <w:spacing w:line="480" w:lineRule="auto"/>
        <w:jc w:val="both"/>
        <w:rPr>
          <w:rFonts w:ascii="Times New Roman" w:hAnsi="Times New Roman" w:cs="Times New Roman"/>
        </w:rPr>
      </w:pPr>
      <w:r>
        <w:rPr>
          <w:rFonts w:ascii="Times New Roman" w:hAnsi="Times New Roman" w:cs="Times New Roman"/>
          <w:b/>
          <w:sz w:val="28"/>
          <w:szCs w:val="28"/>
        </w:rPr>
        <w:br w:type="page"/>
      </w:r>
    </w:p>
    <w:p w14:paraId="5824C26D" w14:textId="6137EECE" w:rsidR="009E67D0" w:rsidRPr="003462BE" w:rsidRDefault="009E67D0" w:rsidP="003462BE">
      <w:pPr>
        <w:pStyle w:val="Heading1"/>
        <w:spacing w:before="0" w:line="480" w:lineRule="auto"/>
        <w:jc w:val="both"/>
        <w:rPr>
          <w:rFonts w:ascii="Times New Roman" w:hAnsi="Times New Roman" w:cs="Times New Roman"/>
          <w:b/>
          <w:sz w:val="28"/>
          <w:szCs w:val="28"/>
        </w:rPr>
      </w:pPr>
      <w:bookmarkStart w:id="2" w:name="_Toc531114236"/>
      <w:r w:rsidRPr="003462BE">
        <w:rPr>
          <w:rFonts w:ascii="Times New Roman" w:hAnsi="Times New Roman" w:cs="Times New Roman"/>
          <w:b/>
          <w:color w:val="auto"/>
          <w:sz w:val="28"/>
          <w:szCs w:val="28"/>
        </w:rPr>
        <w:lastRenderedPageBreak/>
        <w:t>List of Tables</w:t>
      </w:r>
      <w:bookmarkEnd w:id="2"/>
    </w:p>
    <w:p w14:paraId="0B9C0380" w14:textId="77777777" w:rsidR="009E67D0" w:rsidRDefault="009E67D0" w:rsidP="009E67D0">
      <w:pPr>
        <w:pStyle w:val="TableofFigures"/>
        <w:tabs>
          <w:tab w:val="right" w:leader="dot" w:pos="8630"/>
        </w:tabs>
        <w:spacing w:line="480" w:lineRule="auto"/>
        <w:rPr>
          <w:rFonts w:ascii="Times New Roman" w:hAnsi="Times New Roman" w:cs="Times New Roman"/>
          <w:b/>
        </w:rPr>
      </w:pPr>
    </w:p>
    <w:p w14:paraId="4AECE9A5" w14:textId="77777777" w:rsidR="0000403C" w:rsidRPr="0000403C" w:rsidRDefault="00E07045" w:rsidP="0000403C">
      <w:pPr>
        <w:pStyle w:val="TableofFigures"/>
        <w:tabs>
          <w:tab w:val="right" w:leader="dot" w:pos="8630"/>
        </w:tabs>
        <w:spacing w:line="480" w:lineRule="auto"/>
        <w:rPr>
          <w:rFonts w:ascii="Times New Roman" w:hAnsi="Times New Roman" w:cs="Times New Roman"/>
          <w:noProof/>
        </w:rPr>
      </w:pPr>
      <w:r w:rsidRPr="009E67D0">
        <w:rPr>
          <w:rFonts w:ascii="Times New Roman" w:hAnsi="Times New Roman" w:cs="Times New Roman"/>
          <w:b/>
        </w:rPr>
        <w:fldChar w:fldCharType="begin"/>
      </w:r>
      <w:r w:rsidRPr="009E67D0">
        <w:rPr>
          <w:rFonts w:ascii="Times New Roman" w:hAnsi="Times New Roman" w:cs="Times New Roman"/>
          <w:b/>
        </w:rPr>
        <w:instrText xml:space="preserve"> TOC \h \z \c "Table" </w:instrText>
      </w:r>
      <w:r w:rsidRPr="009E67D0">
        <w:rPr>
          <w:rFonts w:ascii="Times New Roman" w:hAnsi="Times New Roman" w:cs="Times New Roman"/>
          <w:b/>
        </w:rPr>
        <w:fldChar w:fldCharType="separate"/>
      </w:r>
      <w:hyperlink w:anchor="_Toc531001681" w:history="1">
        <w:r w:rsidR="0000403C" w:rsidRPr="0000403C">
          <w:rPr>
            <w:rStyle w:val="Hyperlink"/>
            <w:rFonts w:ascii="Times New Roman" w:hAnsi="Times New Roman" w:cs="Times New Roman"/>
            <w:noProof/>
            <w:u w:val="none"/>
          </w:rPr>
          <w:t>Table 1.  Surface area, pore size, and pore volume of various MgO catalysts.</w:t>
        </w:r>
        <w:r w:rsidR="0000403C" w:rsidRPr="0000403C">
          <w:rPr>
            <w:rFonts w:ascii="Times New Roman" w:hAnsi="Times New Roman" w:cs="Times New Roman"/>
            <w:noProof/>
            <w:webHidden/>
          </w:rPr>
          <w:tab/>
        </w:r>
        <w:r w:rsidR="0000403C" w:rsidRPr="0000403C">
          <w:rPr>
            <w:rFonts w:ascii="Times New Roman" w:hAnsi="Times New Roman" w:cs="Times New Roman"/>
            <w:noProof/>
            <w:webHidden/>
          </w:rPr>
          <w:fldChar w:fldCharType="begin"/>
        </w:r>
        <w:r w:rsidR="0000403C" w:rsidRPr="0000403C">
          <w:rPr>
            <w:rFonts w:ascii="Times New Roman" w:hAnsi="Times New Roman" w:cs="Times New Roman"/>
            <w:noProof/>
            <w:webHidden/>
          </w:rPr>
          <w:instrText xml:space="preserve"> PAGEREF _Toc531001681 \h </w:instrText>
        </w:r>
        <w:r w:rsidR="0000403C" w:rsidRPr="0000403C">
          <w:rPr>
            <w:rFonts w:ascii="Times New Roman" w:hAnsi="Times New Roman" w:cs="Times New Roman"/>
            <w:noProof/>
            <w:webHidden/>
          </w:rPr>
        </w:r>
        <w:r w:rsidR="0000403C" w:rsidRPr="0000403C">
          <w:rPr>
            <w:rFonts w:ascii="Times New Roman" w:hAnsi="Times New Roman" w:cs="Times New Roman"/>
            <w:noProof/>
            <w:webHidden/>
          </w:rPr>
          <w:fldChar w:fldCharType="separate"/>
        </w:r>
        <w:r w:rsidR="005B4B6D">
          <w:rPr>
            <w:rFonts w:ascii="Times New Roman" w:hAnsi="Times New Roman" w:cs="Times New Roman"/>
            <w:noProof/>
            <w:webHidden/>
          </w:rPr>
          <w:t>12</w:t>
        </w:r>
        <w:r w:rsidR="0000403C" w:rsidRPr="0000403C">
          <w:rPr>
            <w:rFonts w:ascii="Times New Roman" w:hAnsi="Times New Roman" w:cs="Times New Roman"/>
            <w:noProof/>
            <w:webHidden/>
          </w:rPr>
          <w:fldChar w:fldCharType="end"/>
        </w:r>
      </w:hyperlink>
    </w:p>
    <w:p w14:paraId="7DCC2B84" w14:textId="77777777" w:rsidR="0000403C" w:rsidRPr="0000403C" w:rsidRDefault="00E13511" w:rsidP="0000403C">
      <w:pPr>
        <w:pStyle w:val="TableofFigures"/>
        <w:tabs>
          <w:tab w:val="right" w:leader="dot" w:pos="8630"/>
        </w:tabs>
        <w:spacing w:line="480" w:lineRule="auto"/>
        <w:rPr>
          <w:rFonts w:ascii="Times New Roman" w:hAnsi="Times New Roman" w:cs="Times New Roman"/>
          <w:noProof/>
        </w:rPr>
      </w:pPr>
      <w:hyperlink w:anchor="_Toc531001682" w:history="1">
        <w:r w:rsidR="0000403C" w:rsidRPr="0000403C">
          <w:rPr>
            <w:rStyle w:val="Hyperlink"/>
            <w:rFonts w:ascii="Times New Roman" w:hAnsi="Times New Roman" w:cs="Times New Roman"/>
            <w:noProof/>
            <w:u w:val="none"/>
          </w:rPr>
          <w:t>Table 2.  Different amounts of water involved in cyclopentanone self-aldol condensation.</w:t>
        </w:r>
        <w:r w:rsidR="0000403C" w:rsidRPr="0000403C">
          <w:rPr>
            <w:rFonts w:ascii="Times New Roman" w:hAnsi="Times New Roman" w:cs="Times New Roman"/>
            <w:noProof/>
            <w:webHidden/>
          </w:rPr>
          <w:tab/>
        </w:r>
        <w:r w:rsidR="0000403C" w:rsidRPr="0000403C">
          <w:rPr>
            <w:rFonts w:ascii="Times New Roman" w:hAnsi="Times New Roman" w:cs="Times New Roman"/>
            <w:noProof/>
            <w:webHidden/>
          </w:rPr>
          <w:fldChar w:fldCharType="begin"/>
        </w:r>
        <w:r w:rsidR="0000403C" w:rsidRPr="0000403C">
          <w:rPr>
            <w:rFonts w:ascii="Times New Roman" w:hAnsi="Times New Roman" w:cs="Times New Roman"/>
            <w:noProof/>
            <w:webHidden/>
          </w:rPr>
          <w:instrText xml:space="preserve"> PAGEREF _Toc531001682 \h </w:instrText>
        </w:r>
        <w:r w:rsidR="0000403C" w:rsidRPr="0000403C">
          <w:rPr>
            <w:rFonts w:ascii="Times New Roman" w:hAnsi="Times New Roman" w:cs="Times New Roman"/>
            <w:noProof/>
            <w:webHidden/>
          </w:rPr>
        </w:r>
        <w:r w:rsidR="0000403C" w:rsidRPr="0000403C">
          <w:rPr>
            <w:rFonts w:ascii="Times New Roman" w:hAnsi="Times New Roman" w:cs="Times New Roman"/>
            <w:noProof/>
            <w:webHidden/>
          </w:rPr>
          <w:fldChar w:fldCharType="separate"/>
        </w:r>
        <w:r w:rsidR="005B4B6D">
          <w:rPr>
            <w:rFonts w:ascii="Times New Roman" w:hAnsi="Times New Roman" w:cs="Times New Roman"/>
            <w:noProof/>
            <w:webHidden/>
          </w:rPr>
          <w:t>25</w:t>
        </w:r>
        <w:r w:rsidR="0000403C" w:rsidRPr="0000403C">
          <w:rPr>
            <w:rFonts w:ascii="Times New Roman" w:hAnsi="Times New Roman" w:cs="Times New Roman"/>
            <w:noProof/>
            <w:webHidden/>
          </w:rPr>
          <w:fldChar w:fldCharType="end"/>
        </w:r>
      </w:hyperlink>
    </w:p>
    <w:p w14:paraId="1CAE5939" w14:textId="77777777" w:rsidR="0000403C" w:rsidRPr="0000403C" w:rsidRDefault="00E13511" w:rsidP="0000403C">
      <w:pPr>
        <w:pStyle w:val="TableofFigures"/>
        <w:tabs>
          <w:tab w:val="right" w:leader="dot" w:pos="8630"/>
        </w:tabs>
        <w:spacing w:line="480" w:lineRule="auto"/>
        <w:rPr>
          <w:rFonts w:ascii="Times New Roman" w:hAnsi="Times New Roman" w:cs="Times New Roman"/>
          <w:noProof/>
        </w:rPr>
      </w:pPr>
      <w:hyperlink w:anchor="_Toc531001683" w:history="1">
        <w:r w:rsidR="0000403C" w:rsidRPr="0000403C">
          <w:rPr>
            <w:rStyle w:val="Hyperlink"/>
            <w:rFonts w:ascii="Times New Roman" w:hAnsi="Times New Roman" w:cs="Times New Roman"/>
            <w:noProof/>
            <w:u w:val="none"/>
          </w:rPr>
          <w:t>Table 3.  The inhibition effect of cyclopentanone upon the deprotonation of acetone.</w:t>
        </w:r>
        <w:r w:rsidR="0000403C" w:rsidRPr="0000403C">
          <w:rPr>
            <w:rFonts w:ascii="Times New Roman" w:hAnsi="Times New Roman" w:cs="Times New Roman"/>
            <w:noProof/>
            <w:webHidden/>
          </w:rPr>
          <w:tab/>
        </w:r>
        <w:r w:rsidR="0000403C" w:rsidRPr="0000403C">
          <w:rPr>
            <w:rFonts w:ascii="Times New Roman" w:hAnsi="Times New Roman" w:cs="Times New Roman"/>
            <w:noProof/>
            <w:webHidden/>
          </w:rPr>
          <w:fldChar w:fldCharType="begin"/>
        </w:r>
        <w:r w:rsidR="0000403C" w:rsidRPr="0000403C">
          <w:rPr>
            <w:rFonts w:ascii="Times New Roman" w:hAnsi="Times New Roman" w:cs="Times New Roman"/>
            <w:noProof/>
            <w:webHidden/>
          </w:rPr>
          <w:instrText xml:space="preserve"> PAGEREF _Toc531001683 \h </w:instrText>
        </w:r>
        <w:r w:rsidR="0000403C" w:rsidRPr="0000403C">
          <w:rPr>
            <w:rFonts w:ascii="Times New Roman" w:hAnsi="Times New Roman" w:cs="Times New Roman"/>
            <w:noProof/>
            <w:webHidden/>
          </w:rPr>
        </w:r>
        <w:r w:rsidR="0000403C" w:rsidRPr="0000403C">
          <w:rPr>
            <w:rFonts w:ascii="Times New Roman" w:hAnsi="Times New Roman" w:cs="Times New Roman"/>
            <w:noProof/>
            <w:webHidden/>
          </w:rPr>
          <w:fldChar w:fldCharType="separate"/>
        </w:r>
        <w:r w:rsidR="005B4B6D">
          <w:rPr>
            <w:rFonts w:ascii="Times New Roman" w:hAnsi="Times New Roman" w:cs="Times New Roman"/>
            <w:noProof/>
            <w:webHidden/>
          </w:rPr>
          <w:t>40</w:t>
        </w:r>
        <w:r w:rsidR="0000403C" w:rsidRPr="0000403C">
          <w:rPr>
            <w:rFonts w:ascii="Times New Roman" w:hAnsi="Times New Roman" w:cs="Times New Roman"/>
            <w:noProof/>
            <w:webHidden/>
          </w:rPr>
          <w:fldChar w:fldCharType="end"/>
        </w:r>
      </w:hyperlink>
    </w:p>
    <w:p w14:paraId="67A19355" w14:textId="77777777" w:rsidR="0000403C" w:rsidRPr="0000403C" w:rsidRDefault="00E13511" w:rsidP="0000403C">
      <w:pPr>
        <w:pStyle w:val="TableofFigures"/>
        <w:tabs>
          <w:tab w:val="right" w:leader="dot" w:pos="8630"/>
        </w:tabs>
        <w:spacing w:line="480" w:lineRule="auto"/>
        <w:rPr>
          <w:rFonts w:ascii="Times New Roman" w:hAnsi="Times New Roman" w:cs="Times New Roman"/>
          <w:noProof/>
        </w:rPr>
      </w:pPr>
      <w:hyperlink w:anchor="_Toc531001684" w:history="1">
        <w:r w:rsidR="0000403C" w:rsidRPr="0000403C">
          <w:rPr>
            <w:rStyle w:val="Hyperlink"/>
            <w:rFonts w:ascii="Times New Roman" w:hAnsi="Times New Roman" w:cs="Times New Roman"/>
            <w:noProof/>
            <w:u w:val="none"/>
          </w:rPr>
          <w:t>Table 4.  Surface area, pore size and pore volume of MgO-OTS PC.</w:t>
        </w:r>
        <w:r w:rsidR="0000403C" w:rsidRPr="0000403C">
          <w:rPr>
            <w:rFonts w:ascii="Times New Roman" w:hAnsi="Times New Roman" w:cs="Times New Roman"/>
            <w:noProof/>
            <w:webHidden/>
          </w:rPr>
          <w:tab/>
        </w:r>
        <w:r w:rsidR="0000403C" w:rsidRPr="0000403C">
          <w:rPr>
            <w:rFonts w:ascii="Times New Roman" w:hAnsi="Times New Roman" w:cs="Times New Roman"/>
            <w:noProof/>
            <w:webHidden/>
          </w:rPr>
          <w:fldChar w:fldCharType="begin"/>
        </w:r>
        <w:r w:rsidR="0000403C" w:rsidRPr="0000403C">
          <w:rPr>
            <w:rFonts w:ascii="Times New Roman" w:hAnsi="Times New Roman" w:cs="Times New Roman"/>
            <w:noProof/>
            <w:webHidden/>
          </w:rPr>
          <w:instrText xml:space="preserve"> PAGEREF _Toc531001684 \h </w:instrText>
        </w:r>
        <w:r w:rsidR="0000403C" w:rsidRPr="0000403C">
          <w:rPr>
            <w:rFonts w:ascii="Times New Roman" w:hAnsi="Times New Roman" w:cs="Times New Roman"/>
            <w:noProof/>
            <w:webHidden/>
          </w:rPr>
        </w:r>
        <w:r w:rsidR="0000403C" w:rsidRPr="0000403C">
          <w:rPr>
            <w:rFonts w:ascii="Times New Roman" w:hAnsi="Times New Roman" w:cs="Times New Roman"/>
            <w:noProof/>
            <w:webHidden/>
          </w:rPr>
          <w:fldChar w:fldCharType="separate"/>
        </w:r>
        <w:r w:rsidR="005B4B6D">
          <w:rPr>
            <w:rFonts w:ascii="Times New Roman" w:hAnsi="Times New Roman" w:cs="Times New Roman"/>
            <w:noProof/>
            <w:webHidden/>
          </w:rPr>
          <w:t>72</w:t>
        </w:r>
        <w:r w:rsidR="0000403C" w:rsidRPr="0000403C">
          <w:rPr>
            <w:rFonts w:ascii="Times New Roman" w:hAnsi="Times New Roman" w:cs="Times New Roman"/>
            <w:noProof/>
            <w:webHidden/>
          </w:rPr>
          <w:fldChar w:fldCharType="end"/>
        </w:r>
      </w:hyperlink>
    </w:p>
    <w:p w14:paraId="3C9E037D" w14:textId="77777777" w:rsidR="0000403C" w:rsidRPr="0000403C" w:rsidRDefault="00E13511" w:rsidP="0000403C">
      <w:pPr>
        <w:pStyle w:val="TableofFigures"/>
        <w:tabs>
          <w:tab w:val="right" w:leader="dot" w:pos="8630"/>
        </w:tabs>
        <w:spacing w:line="480" w:lineRule="auto"/>
        <w:rPr>
          <w:rFonts w:ascii="Times New Roman" w:hAnsi="Times New Roman" w:cs="Times New Roman"/>
          <w:noProof/>
        </w:rPr>
      </w:pPr>
      <w:hyperlink w:anchor="_Toc531001685" w:history="1">
        <w:r w:rsidR="0000403C" w:rsidRPr="0000403C">
          <w:rPr>
            <w:rStyle w:val="Hyperlink"/>
            <w:rFonts w:ascii="Times New Roman" w:hAnsi="Times New Roman" w:cs="Times New Roman"/>
            <w:noProof/>
            <w:u w:val="none"/>
          </w:rPr>
          <w:t>Table 5.  Intrinsic initial activities on various MgO catalysts at 150</w:t>
        </w:r>
        <w:r w:rsidR="0000403C" w:rsidRPr="0000403C">
          <w:rPr>
            <w:rStyle w:val="Hyperlink"/>
            <w:rFonts w:ascii="Times New Roman" w:hAnsi="Times New Roman" w:cs="Times New Roman"/>
            <w:noProof/>
            <w:u w:val="none"/>
            <w:vertAlign w:val="superscript"/>
          </w:rPr>
          <w:t>o</w:t>
        </w:r>
        <w:r w:rsidR="0000403C" w:rsidRPr="0000403C">
          <w:rPr>
            <w:rStyle w:val="Hyperlink"/>
            <w:rFonts w:ascii="Times New Roman" w:hAnsi="Times New Roman" w:cs="Times New Roman"/>
            <w:noProof/>
            <w:u w:val="none"/>
          </w:rPr>
          <w:t>C.</w:t>
        </w:r>
        <w:r w:rsidR="0000403C" w:rsidRPr="0000403C">
          <w:rPr>
            <w:rFonts w:ascii="Times New Roman" w:hAnsi="Times New Roman" w:cs="Times New Roman"/>
            <w:noProof/>
            <w:webHidden/>
          </w:rPr>
          <w:tab/>
        </w:r>
        <w:r w:rsidR="0000403C" w:rsidRPr="0000403C">
          <w:rPr>
            <w:rFonts w:ascii="Times New Roman" w:hAnsi="Times New Roman" w:cs="Times New Roman"/>
            <w:noProof/>
            <w:webHidden/>
          </w:rPr>
          <w:fldChar w:fldCharType="begin"/>
        </w:r>
        <w:r w:rsidR="0000403C" w:rsidRPr="0000403C">
          <w:rPr>
            <w:rFonts w:ascii="Times New Roman" w:hAnsi="Times New Roman" w:cs="Times New Roman"/>
            <w:noProof/>
            <w:webHidden/>
          </w:rPr>
          <w:instrText xml:space="preserve"> PAGEREF _Toc531001685 \h </w:instrText>
        </w:r>
        <w:r w:rsidR="0000403C" w:rsidRPr="0000403C">
          <w:rPr>
            <w:rFonts w:ascii="Times New Roman" w:hAnsi="Times New Roman" w:cs="Times New Roman"/>
            <w:noProof/>
            <w:webHidden/>
          </w:rPr>
        </w:r>
        <w:r w:rsidR="0000403C" w:rsidRPr="0000403C">
          <w:rPr>
            <w:rFonts w:ascii="Times New Roman" w:hAnsi="Times New Roman" w:cs="Times New Roman"/>
            <w:noProof/>
            <w:webHidden/>
          </w:rPr>
          <w:fldChar w:fldCharType="separate"/>
        </w:r>
        <w:r w:rsidR="005B4B6D">
          <w:rPr>
            <w:rFonts w:ascii="Times New Roman" w:hAnsi="Times New Roman" w:cs="Times New Roman"/>
            <w:noProof/>
            <w:webHidden/>
          </w:rPr>
          <w:t>76</w:t>
        </w:r>
        <w:r w:rsidR="0000403C" w:rsidRPr="0000403C">
          <w:rPr>
            <w:rFonts w:ascii="Times New Roman" w:hAnsi="Times New Roman" w:cs="Times New Roman"/>
            <w:noProof/>
            <w:webHidden/>
          </w:rPr>
          <w:fldChar w:fldCharType="end"/>
        </w:r>
      </w:hyperlink>
    </w:p>
    <w:p w14:paraId="14F8A38F" w14:textId="77777777" w:rsidR="0000403C" w:rsidRDefault="00E13511" w:rsidP="0000403C">
      <w:pPr>
        <w:pStyle w:val="TableofFigures"/>
        <w:tabs>
          <w:tab w:val="right" w:leader="dot" w:pos="8630"/>
        </w:tabs>
        <w:spacing w:line="480" w:lineRule="auto"/>
        <w:rPr>
          <w:noProof/>
          <w:sz w:val="22"/>
          <w:szCs w:val="22"/>
        </w:rPr>
      </w:pPr>
      <w:hyperlink w:anchor="_Toc531001686" w:history="1">
        <w:r w:rsidR="0000403C" w:rsidRPr="0000403C">
          <w:rPr>
            <w:rStyle w:val="Hyperlink"/>
            <w:rFonts w:ascii="Times New Roman" w:hAnsi="Times New Roman" w:cs="Times New Roman"/>
            <w:noProof/>
            <w:u w:val="none"/>
          </w:rPr>
          <w:t>Table 6.  Basic densities of MgO-based catalysts.</w:t>
        </w:r>
        <w:r w:rsidR="0000403C" w:rsidRPr="0000403C">
          <w:rPr>
            <w:rFonts w:ascii="Times New Roman" w:hAnsi="Times New Roman" w:cs="Times New Roman"/>
            <w:noProof/>
            <w:webHidden/>
          </w:rPr>
          <w:tab/>
        </w:r>
        <w:r w:rsidR="0000403C" w:rsidRPr="0000403C">
          <w:rPr>
            <w:rFonts w:ascii="Times New Roman" w:hAnsi="Times New Roman" w:cs="Times New Roman"/>
            <w:noProof/>
            <w:webHidden/>
          </w:rPr>
          <w:fldChar w:fldCharType="begin"/>
        </w:r>
        <w:r w:rsidR="0000403C" w:rsidRPr="0000403C">
          <w:rPr>
            <w:rFonts w:ascii="Times New Roman" w:hAnsi="Times New Roman" w:cs="Times New Roman"/>
            <w:noProof/>
            <w:webHidden/>
          </w:rPr>
          <w:instrText xml:space="preserve"> PAGEREF _Toc531001686 \h </w:instrText>
        </w:r>
        <w:r w:rsidR="0000403C" w:rsidRPr="0000403C">
          <w:rPr>
            <w:rFonts w:ascii="Times New Roman" w:hAnsi="Times New Roman" w:cs="Times New Roman"/>
            <w:noProof/>
            <w:webHidden/>
          </w:rPr>
        </w:r>
        <w:r w:rsidR="0000403C" w:rsidRPr="0000403C">
          <w:rPr>
            <w:rFonts w:ascii="Times New Roman" w:hAnsi="Times New Roman" w:cs="Times New Roman"/>
            <w:noProof/>
            <w:webHidden/>
          </w:rPr>
          <w:fldChar w:fldCharType="separate"/>
        </w:r>
        <w:r w:rsidR="005B4B6D">
          <w:rPr>
            <w:rFonts w:ascii="Times New Roman" w:hAnsi="Times New Roman" w:cs="Times New Roman"/>
            <w:noProof/>
            <w:webHidden/>
          </w:rPr>
          <w:t>77</w:t>
        </w:r>
        <w:r w:rsidR="0000403C" w:rsidRPr="0000403C">
          <w:rPr>
            <w:rFonts w:ascii="Times New Roman" w:hAnsi="Times New Roman" w:cs="Times New Roman"/>
            <w:noProof/>
            <w:webHidden/>
          </w:rPr>
          <w:fldChar w:fldCharType="end"/>
        </w:r>
      </w:hyperlink>
    </w:p>
    <w:p w14:paraId="56ADC033" w14:textId="12440420" w:rsidR="00125487" w:rsidRPr="003462BE" w:rsidRDefault="00E07045" w:rsidP="00993F9B">
      <w:pPr>
        <w:pStyle w:val="Heading1"/>
        <w:spacing w:before="0" w:line="480" w:lineRule="auto"/>
        <w:rPr>
          <w:rFonts w:ascii="Times New Roman" w:hAnsi="Times New Roman" w:cs="Times New Roman"/>
          <w:b/>
          <w:sz w:val="28"/>
          <w:szCs w:val="28"/>
        </w:rPr>
      </w:pPr>
      <w:r w:rsidRPr="009E67D0">
        <w:fldChar w:fldCharType="end"/>
      </w:r>
      <w:r w:rsidR="009249AA" w:rsidRPr="009E67D0">
        <w:br w:type="page"/>
      </w:r>
      <w:bookmarkStart w:id="3" w:name="_Toc531114237"/>
      <w:r w:rsidR="00125487" w:rsidRPr="003462BE">
        <w:rPr>
          <w:rFonts w:ascii="Times New Roman" w:hAnsi="Times New Roman" w:cs="Times New Roman"/>
          <w:b/>
          <w:color w:val="auto"/>
          <w:sz w:val="28"/>
          <w:szCs w:val="28"/>
        </w:rPr>
        <w:lastRenderedPageBreak/>
        <w:t>List of Figures</w:t>
      </w:r>
      <w:bookmarkEnd w:id="3"/>
    </w:p>
    <w:p w14:paraId="5A81A986" w14:textId="77777777" w:rsidR="008101FA" w:rsidRPr="001B41D0" w:rsidRDefault="008101FA" w:rsidP="00125487">
      <w:pPr>
        <w:spacing w:line="480" w:lineRule="auto"/>
        <w:jc w:val="both"/>
        <w:rPr>
          <w:rFonts w:ascii="Times New Roman" w:hAnsi="Times New Roman" w:cs="Times New Roman"/>
          <w:b/>
          <w:sz w:val="28"/>
          <w:szCs w:val="28"/>
        </w:rPr>
      </w:pPr>
    </w:p>
    <w:p w14:paraId="0F8699E4" w14:textId="77777777" w:rsidR="008D2881" w:rsidRPr="008D2881" w:rsidRDefault="00417E06" w:rsidP="008D2881">
      <w:pPr>
        <w:pStyle w:val="TableofFigures"/>
        <w:tabs>
          <w:tab w:val="right" w:leader="dot" w:pos="8630"/>
        </w:tabs>
        <w:spacing w:line="480" w:lineRule="auto"/>
        <w:rPr>
          <w:rFonts w:ascii="Times New Roman" w:hAnsi="Times New Roman" w:cs="Times New Roman"/>
          <w:noProof/>
        </w:rPr>
      </w:pPr>
      <w:r w:rsidRPr="008D2881">
        <w:rPr>
          <w:rFonts w:ascii="Times New Roman" w:hAnsi="Times New Roman" w:cs="Times New Roman"/>
        </w:rPr>
        <w:fldChar w:fldCharType="begin"/>
      </w:r>
      <w:r w:rsidRPr="008D2881">
        <w:rPr>
          <w:rFonts w:ascii="Times New Roman" w:hAnsi="Times New Roman" w:cs="Times New Roman"/>
        </w:rPr>
        <w:instrText xml:space="preserve"> TOC \h \z \c "Figure" </w:instrText>
      </w:r>
      <w:r w:rsidRPr="008D2881">
        <w:rPr>
          <w:rFonts w:ascii="Times New Roman" w:hAnsi="Times New Roman" w:cs="Times New Roman"/>
        </w:rPr>
        <w:fldChar w:fldCharType="separate"/>
      </w:r>
      <w:hyperlink w:anchor="_Toc531194741" w:history="1">
        <w:r w:rsidR="008D2881" w:rsidRPr="008D2881">
          <w:rPr>
            <w:rStyle w:val="Hyperlink"/>
            <w:rFonts w:ascii="Times New Roman" w:hAnsi="Times New Roman" w:cs="Times New Roman"/>
            <w:noProof/>
            <w:u w:val="none"/>
          </w:rPr>
          <w:t>Figure 1.  Cyclopentanone self-aldol condensation as an intermediate process in upgrading biomass-derived furfural.</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_Toc531194741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3</w:t>
        </w:r>
        <w:r w:rsidR="008D2881" w:rsidRPr="008D2881">
          <w:rPr>
            <w:rFonts w:ascii="Times New Roman" w:hAnsi="Times New Roman" w:cs="Times New Roman"/>
            <w:noProof/>
            <w:webHidden/>
          </w:rPr>
          <w:fldChar w:fldCharType="end"/>
        </w:r>
      </w:hyperlink>
    </w:p>
    <w:p w14:paraId="39CA721B"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42" w:history="1">
        <w:r w:rsidR="008D2881" w:rsidRPr="008D2881">
          <w:rPr>
            <w:rStyle w:val="Hyperlink"/>
            <w:rFonts w:ascii="Times New Roman" w:hAnsi="Times New Roman" w:cs="Times New Roman"/>
            <w:noProof/>
            <w:u w:val="none"/>
          </w:rPr>
          <w:t>Figure 2.  TGA analysis and associated mass spectra of water and CO</w:t>
        </w:r>
        <w:r w:rsidR="008D2881" w:rsidRPr="008D2881">
          <w:rPr>
            <w:rStyle w:val="Hyperlink"/>
            <w:rFonts w:ascii="Times New Roman" w:hAnsi="Times New Roman" w:cs="Times New Roman"/>
            <w:noProof/>
            <w:u w:val="none"/>
            <w:vertAlign w:val="subscript"/>
          </w:rPr>
          <w:t>2</w:t>
        </w:r>
        <w:r w:rsidR="008D2881" w:rsidRPr="008D2881">
          <w:rPr>
            <w:rStyle w:val="Hyperlink"/>
            <w:rFonts w:ascii="Times New Roman" w:hAnsi="Times New Roman" w:cs="Times New Roman"/>
            <w:noProof/>
            <w:u w:val="none"/>
          </w:rPr>
          <w:t xml:space="preserve"> evolved from the MgO@mSiO</w:t>
        </w:r>
        <w:r w:rsidR="008D2881" w:rsidRPr="008D2881">
          <w:rPr>
            <w:rStyle w:val="Hyperlink"/>
            <w:rFonts w:ascii="Times New Roman" w:hAnsi="Times New Roman" w:cs="Times New Roman"/>
            <w:noProof/>
            <w:u w:val="none"/>
            <w:vertAlign w:val="subscript"/>
          </w:rPr>
          <w:t>2</w:t>
        </w:r>
        <w:r w:rsidR="008D2881" w:rsidRPr="008D2881">
          <w:rPr>
            <w:rStyle w:val="Hyperlink"/>
            <w:rFonts w:ascii="Times New Roman" w:hAnsi="Times New Roman" w:cs="Times New Roman"/>
            <w:noProof/>
            <w:u w:val="none"/>
          </w:rPr>
          <w:t>-OTS sample as a function of temperature.</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_Toc531194742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11</w:t>
        </w:r>
        <w:r w:rsidR="008D2881" w:rsidRPr="008D2881">
          <w:rPr>
            <w:rFonts w:ascii="Times New Roman" w:hAnsi="Times New Roman" w:cs="Times New Roman"/>
            <w:noProof/>
            <w:webHidden/>
          </w:rPr>
          <w:fldChar w:fldCharType="end"/>
        </w:r>
      </w:hyperlink>
    </w:p>
    <w:p w14:paraId="26884B14"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43" w:history="1">
        <w:r w:rsidR="008D2881" w:rsidRPr="008D2881">
          <w:rPr>
            <w:rStyle w:val="Hyperlink"/>
            <w:rFonts w:ascii="Times New Roman" w:hAnsi="Times New Roman" w:cs="Times New Roman"/>
            <w:noProof/>
            <w:u w:val="none"/>
          </w:rPr>
          <w:t>Figure 3.  Pore size distribution of functionalized MgO catalysts compared to the parent MgO prepared by combustion (MgO-NC).</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_Toc531194743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13</w:t>
        </w:r>
        <w:r w:rsidR="008D2881" w:rsidRPr="008D2881">
          <w:rPr>
            <w:rFonts w:ascii="Times New Roman" w:hAnsi="Times New Roman" w:cs="Times New Roman"/>
            <w:noProof/>
            <w:webHidden/>
          </w:rPr>
          <w:fldChar w:fldCharType="end"/>
        </w:r>
      </w:hyperlink>
    </w:p>
    <w:p w14:paraId="55B50CDD"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44" w:history="1">
        <w:r w:rsidR="008D2881" w:rsidRPr="008D2881">
          <w:rPr>
            <w:rStyle w:val="Hyperlink"/>
            <w:rFonts w:ascii="Times New Roman" w:hAnsi="Times New Roman" w:cs="Times New Roman"/>
            <w:noProof/>
            <w:u w:val="none"/>
          </w:rPr>
          <w:t>Figure 4.  XRD patterns of functionalized MgO catalysts compared to the parent MgO.</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_Toc531194744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13</w:t>
        </w:r>
        <w:r w:rsidR="008D2881" w:rsidRPr="008D2881">
          <w:rPr>
            <w:rFonts w:ascii="Times New Roman" w:hAnsi="Times New Roman" w:cs="Times New Roman"/>
            <w:noProof/>
            <w:webHidden/>
          </w:rPr>
          <w:fldChar w:fldCharType="end"/>
        </w:r>
      </w:hyperlink>
    </w:p>
    <w:p w14:paraId="1DBB68E2"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45" w:history="1">
        <w:r w:rsidR="008D2881" w:rsidRPr="008D2881">
          <w:rPr>
            <w:rStyle w:val="Hyperlink"/>
            <w:rFonts w:ascii="Times New Roman" w:hAnsi="Times New Roman" w:cs="Times New Roman"/>
            <w:noProof/>
            <w:u w:val="none"/>
          </w:rPr>
          <w:t>Figure 5.  CO</w:t>
        </w:r>
        <w:r w:rsidR="008D2881" w:rsidRPr="008D2881">
          <w:rPr>
            <w:rStyle w:val="Hyperlink"/>
            <w:rFonts w:ascii="Times New Roman" w:hAnsi="Times New Roman" w:cs="Times New Roman"/>
            <w:noProof/>
            <w:u w:val="none"/>
            <w:vertAlign w:val="subscript"/>
          </w:rPr>
          <w:t>2</w:t>
        </w:r>
        <w:r w:rsidR="008D2881" w:rsidRPr="008D2881">
          <w:rPr>
            <w:rStyle w:val="Hyperlink"/>
            <w:rFonts w:ascii="Times New Roman" w:hAnsi="Times New Roman" w:cs="Times New Roman"/>
            <w:noProof/>
            <w:u w:val="none"/>
          </w:rPr>
          <w:t>-TPD on MgO-NC, MgO@mSiO</w:t>
        </w:r>
        <w:r w:rsidR="008D2881" w:rsidRPr="008D2881">
          <w:rPr>
            <w:rStyle w:val="Hyperlink"/>
            <w:rFonts w:ascii="Times New Roman" w:hAnsi="Times New Roman" w:cs="Times New Roman"/>
            <w:noProof/>
            <w:u w:val="none"/>
            <w:vertAlign w:val="subscript"/>
          </w:rPr>
          <w:t>2</w:t>
        </w:r>
        <w:r w:rsidR="008D2881" w:rsidRPr="008D2881">
          <w:rPr>
            <w:rStyle w:val="Hyperlink"/>
            <w:rFonts w:ascii="Times New Roman" w:hAnsi="Times New Roman" w:cs="Times New Roman"/>
            <w:noProof/>
            <w:u w:val="none"/>
          </w:rPr>
          <w:t xml:space="preserve"> and MgO@mSiO</w:t>
        </w:r>
        <w:r w:rsidR="008D2881" w:rsidRPr="008D2881">
          <w:rPr>
            <w:rStyle w:val="Hyperlink"/>
            <w:rFonts w:ascii="Times New Roman" w:hAnsi="Times New Roman" w:cs="Times New Roman"/>
            <w:noProof/>
            <w:u w:val="none"/>
            <w:vertAlign w:val="subscript"/>
          </w:rPr>
          <w:t>2</w:t>
        </w:r>
        <w:r w:rsidR="008D2881" w:rsidRPr="008D2881">
          <w:rPr>
            <w:rStyle w:val="Hyperlink"/>
            <w:rFonts w:ascii="Times New Roman" w:hAnsi="Times New Roman" w:cs="Times New Roman"/>
            <w:noProof/>
            <w:u w:val="none"/>
          </w:rPr>
          <w:t>-OTS.</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_Toc531194745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15</w:t>
        </w:r>
        <w:r w:rsidR="008D2881" w:rsidRPr="008D2881">
          <w:rPr>
            <w:rFonts w:ascii="Times New Roman" w:hAnsi="Times New Roman" w:cs="Times New Roman"/>
            <w:noProof/>
            <w:webHidden/>
          </w:rPr>
          <w:fldChar w:fldCharType="end"/>
        </w:r>
      </w:hyperlink>
    </w:p>
    <w:p w14:paraId="39B35D79"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46" w:history="1">
        <w:r w:rsidR="008D2881" w:rsidRPr="008D2881">
          <w:rPr>
            <w:rStyle w:val="Hyperlink"/>
            <w:rFonts w:ascii="Times New Roman" w:hAnsi="Times New Roman" w:cs="Times New Roman"/>
            <w:noProof/>
            <w:u w:val="none"/>
          </w:rPr>
          <w:t>Figure 6.  Buoyancy of MgO@mSiO</w:t>
        </w:r>
        <w:r w:rsidR="008D2881" w:rsidRPr="008D2881">
          <w:rPr>
            <w:rStyle w:val="Hyperlink"/>
            <w:rFonts w:ascii="Times New Roman" w:hAnsi="Times New Roman" w:cs="Times New Roman"/>
            <w:noProof/>
            <w:u w:val="none"/>
            <w:vertAlign w:val="subscript"/>
          </w:rPr>
          <w:t>2</w:t>
        </w:r>
        <w:r w:rsidR="008D2881" w:rsidRPr="008D2881">
          <w:rPr>
            <w:rStyle w:val="Hyperlink"/>
            <w:rFonts w:ascii="Times New Roman" w:hAnsi="Times New Roman" w:cs="Times New Roman"/>
            <w:noProof/>
            <w:u w:val="none"/>
          </w:rPr>
          <w:t>-OTS in water.</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_Toc531194746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16</w:t>
        </w:r>
        <w:r w:rsidR="008D2881" w:rsidRPr="008D2881">
          <w:rPr>
            <w:rFonts w:ascii="Times New Roman" w:hAnsi="Times New Roman" w:cs="Times New Roman"/>
            <w:noProof/>
            <w:webHidden/>
          </w:rPr>
          <w:fldChar w:fldCharType="end"/>
        </w:r>
      </w:hyperlink>
    </w:p>
    <w:p w14:paraId="3115CDB7"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47" w:history="1">
        <w:r w:rsidR="008D2881" w:rsidRPr="008D2881">
          <w:rPr>
            <w:rStyle w:val="Hyperlink"/>
            <w:rFonts w:ascii="Times New Roman" w:hAnsi="Times New Roman" w:cs="Times New Roman"/>
            <w:noProof/>
            <w:u w:val="none"/>
          </w:rPr>
          <w:t>Figure 7.  Apparent reaction order for cyclopentanone self-aldol condensation from initial rate measurements.</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_Toc531194747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17</w:t>
        </w:r>
        <w:r w:rsidR="008D2881" w:rsidRPr="008D2881">
          <w:rPr>
            <w:rFonts w:ascii="Times New Roman" w:hAnsi="Times New Roman" w:cs="Times New Roman"/>
            <w:noProof/>
            <w:webHidden/>
          </w:rPr>
          <w:fldChar w:fldCharType="end"/>
        </w:r>
      </w:hyperlink>
    </w:p>
    <w:p w14:paraId="2C81A865"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48" w:history="1">
        <w:r w:rsidR="008D2881" w:rsidRPr="008D2881">
          <w:rPr>
            <w:rStyle w:val="Hyperlink"/>
            <w:rFonts w:ascii="Times New Roman" w:hAnsi="Times New Roman" w:cs="Times New Roman"/>
            <w:noProof/>
            <w:u w:val="none"/>
          </w:rPr>
          <w:t>Figure 8.  Evolution of concentration with reaction time as a function of the product (weight x time) over various MgO catalysts (with w and 2w) to assess catalyst deactivation.</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_Toc531194748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19</w:t>
        </w:r>
        <w:r w:rsidR="008D2881" w:rsidRPr="008D2881">
          <w:rPr>
            <w:rFonts w:ascii="Times New Roman" w:hAnsi="Times New Roman" w:cs="Times New Roman"/>
            <w:noProof/>
            <w:webHidden/>
          </w:rPr>
          <w:fldChar w:fldCharType="end"/>
        </w:r>
      </w:hyperlink>
    </w:p>
    <w:p w14:paraId="0525E60A"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49" w:history="1">
        <w:r w:rsidR="008D2881" w:rsidRPr="008D2881">
          <w:rPr>
            <w:rStyle w:val="Hyperlink"/>
            <w:rFonts w:ascii="Times New Roman" w:hAnsi="Times New Roman" w:cs="Times New Roman"/>
            <w:noProof/>
            <w:u w:val="none"/>
          </w:rPr>
          <w:t>Figure 9.  Comparison of (a) reactant concentration profiles, and (b) reaction rates on MgO-NC, MgO-OTS and MgO@mSiO</w:t>
        </w:r>
        <w:r w:rsidR="008D2881" w:rsidRPr="008D2881">
          <w:rPr>
            <w:rStyle w:val="Hyperlink"/>
            <w:rFonts w:ascii="Times New Roman" w:hAnsi="Times New Roman" w:cs="Times New Roman"/>
            <w:noProof/>
            <w:u w:val="none"/>
            <w:vertAlign w:val="subscript"/>
          </w:rPr>
          <w:t>2</w:t>
        </w:r>
        <w:r w:rsidR="008D2881" w:rsidRPr="008D2881">
          <w:rPr>
            <w:rStyle w:val="Hyperlink"/>
            <w:rFonts w:ascii="Times New Roman" w:hAnsi="Times New Roman" w:cs="Times New Roman"/>
            <w:noProof/>
            <w:u w:val="none"/>
          </w:rPr>
          <w:t>-OTS catalysts at 150</w:t>
        </w:r>
        <w:r w:rsidR="008D2881" w:rsidRPr="008D2881">
          <w:rPr>
            <w:rStyle w:val="Hyperlink"/>
            <w:rFonts w:ascii="Times New Roman" w:hAnsi="Times New Roman" w:cs="Times New Roman"/>
            <w:noProof/>
            <w:u w:val="none"/>
            <w:vertAlign w:val="superscript"/>
          </w:rPr>
          <w:t>o</w:t>
        </w:r>
        <w:r w:rsidR="008D2881" w:rsidRPr="008D2881">
          <w:rPr>
            <w:rStyle w:val="Hyperlink"/>
            <w:rFonts w:ascii="Times New Roman" w:hAnsi="Times New Roman" w:cs="Times New Roman"/>
            <w:noProof/>
            <w:u w:val="none"/>
          </w:rPr>
          <w:t>C in the batch reactor.</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_Toc531194749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22</w:t>
        </w:r>
        <w:r w:rsidR="008D2881" w:rsidRPr="008D2881">
          <w:rPr>
            <w:rFonts w:ascii="Times New Roman" w:hAnsi="Times New Roman" w:cs="Times New Roman"/>
            <w:noProof/>
            <w:webHidden/>
          </w:rPr>
          <w:fldChar w:fldCharType="end"/>
        </w:r>
      </w:hyperlink>
    </w:p>
    <w:p w14:paraId="19F6BBB7"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50" w:history="1">
        <w:r w:rsidR="008D2881" w:rsidRPr="008D2881">
          <w:rPr>
            <w:rStyle w:val="Hyperlink"/>
            <w:rFonts w:ascii="Times New Roman" w:hAnsi="Times New Roman" w:cs="Times New Roman"/>
            <w:noProof/>
            <w:u w:val="none"/>
          </w:rPr>
          <w:t>Figure 10.  Effect of external water on the catalytic activity of MgO-NC and MgO@mSiO</w:t>
        </w:r>
        <w:r w:rsidR="008D2881" w:rsidRPr="008D2881">
          <w:rPr>
            <w:rStyle w:val="Hyperlink"/>
            <w:rFonts w:ascii="Times New Roman" w:hAnsi="Times New Roman" w:cs="Times New Roman"/>
            <w:noProof/>
            <w:u w:val="none"/>
            <w:vertAlign w:val="subscript"/>
          </w:rPr>
          <w:t>2</w:t>
        </w:r>
        <w:r w:rsidR="008D2881" w:rsidRPr="008D2881">
          <w:rPr>
            <w:rStyle w:val="Hyperlink"/>
            <w:rFonts w:ascii="Times New Roman" w:hAnsi="Times New Roman" w:cs="Times New Roman"/>
            <w:noProof/>
            <w:u w:val="none"/>
          </w:rPr>
          <w:t>-OTS.</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_Toc531194750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24</w:t>
        </w:r>
        <w:r w:rsidR="008D2881" w:rsidRPr="008D2881">
          <w:rPr>
            <w:rFonts w:ascii="Times New Roman" w:hAnsi="Times New Roman" w:cs="Times New Roman"/>
            <w:noProof/>
            <w:webHidden/>
          </w:rPr>
          <w:fldChar w:fldCharType="end"/>
        </w:r>
      </w:hyperlink>
    </w:p>
    <w:p w14:paraId="298C2A28"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51" w:history="1">
        <w:r w:rsidR="008D2881" w:rsidRPr="008D2881">
          <w:rPr>
            <w:rStyle w:val="Hyperlink"/>
            <w:rFonts w:ascii="Times New Roman" w:hAnsi="Times New Roman" w:cs="Times New Roman"/>
            <w:noProof/>
            <w:u w:val="none"/>
          </w:rPr>
          <w:t>Figure 11.  XRD patterns of spent MgO and spent MgO@mSiO</w:t>
        </w:r>
        <w:r w:rsidR="008D2881" w:rsidRPr="008D2881">
          <w:rPr>
            <w:rStyle w:val="Hyperlink"/>
            <w:rFonts w:ascii="Times New Roman" w:hAnsi="Times New Roman" w:cs="Times New Roman"/>
            <w:noProof/>
            <w:u w:val="none"/>
            <w:vertAlign w:val="subscript"/>
          </w:rPr>
          <w:t>2</w:t>
        </w:r>
        <w:r w:rsidR="008D2881" w:rsidRPr="008D2881">
          <w:rPr>
            <w:rStyle w:val="Hyperlink"/>
            <w:rFonts w:ascii="Times New Roman" w:hAnsi="Times New Roman" w:cs="Times New Roman"/>
            <w:noProof/>
            <w:u w:val="none"/>
          </w:rPr>
          <w:t>-OTS after exposure to 2 mL of water at 150</w:t>
        </w:r>
        <w:r w:rsidR="008D2881" w:rsidRPr="008D2881">
          <w:rPr>
            <w:rStyle w:val="Hyperlink"/>
            <w:rFonts w:ascii="Times New Roman" w:hAnsi="Times New Roman" w:cs="Times New Roman"/>
            <w:noProof/>
            <w:u w:val="none"/>
            <w:vertAlign w:val="superscript"/>
          </w:rPr>
          <w:t>o</w:t>
        </w:r>
        <w:r w:rsidR="008D2881" w:rsidRPr="008D2881">
          <w:rPr>
            <w:rStyle w:val="Hyperlink"/>
            <w:rFonts w:ascii="Times New Roman" w:hAnsi="Times New Roman" w:cs="Times New Roman"/>
            <w:noProof/>
            <w:u w:val="none"/>
          </w:rPr>
          <w:t>C.</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_Toc531194751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24</w:t>
        </w:r>
        <w:r w:rsidR="008D2881" w:rsidRPr="008D2881">
          <w:rPr>
            <w:rFonts w:ascii="Times New Roman" w:hAnsi="Times New Roman" w:cs="Times New Roman"/>
            <w:noProof/>
            <w:webHidden/>
          </w:rPr>
          <w:fldChar w:fldCharType="end"/>
        </w:r>
      </w:hyperlink>
    </w:p>
    <w:p w14:paraId="013A0FBC"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52" w:history="1">
        <w:r w:rsidR="008D2881" w:rsidRPr="008D2881">
          <w:rPr>
            <w:rStyle w:val="Hyperlink"/>
            <w:rFonts w:ascii="Times New Roman" w:hAnsi="Times New Roman" w:cs="Times New Roman"/>
            <w:noProof/>
            <w:u w:val="none"/>
          </w:rPr>
          <w:t>Figure 12.  Conversion and product distribution from consecutive uses of the MgO@mSiO</w:t>
        </w:r>
        <w:r w:rsidR="008D2881" w:rsidRPr="008D2881">
          <w:rPr>
            <w:rStyle w:val="Hyperlink"/>
            <w:rFonts w:ascii="Times New Roman" w:hAnsi="Times New Roman" w:cs="Times New Roman"/>
            <w:noProof/>
            <w:u w:val="none"/>
            <w:vertAlign w:val="subscript"/>
          </w:rPr>
          <w:t>2</w:t>
        </w:r>
        <w:r w:rsidR="008D2881" w:rsidRPr="008D2881">
          <w:rPr>
            <w:rStyle w:val="Hyperlink"/>
            <w:rFonts w:ascii="Times New Roman" w:hAnsi="Times New Roman" w:cs="Times New Roman"/>
            <w:noProof/>
            <w:u w:val="none"/>
          </w:rPr>
          <w:t>-OTS sample.</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_Toc531194752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25</w:t>
        </w:r>
        <w:r w:rsidR="008D2881" w:rsidRPr="008D2881">
          <w:rPr>
            <w:rFonts w:ascii="Times New Roman" w:hAnsi="Times New Roman" w:cs="Times New Roman"/>
            <w:noProof/>
            <w:webHidden/>
          </w:rPr>
          <w:fldChar w:fldCharType="end"/>
        </w:r>
      </w:hyperlink>
    </w:p>
    <w:p w14:paraId="2B7A528D"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53" w:history="1">
        <w:r w:rsidR="008D2881" w:rsidRPr="008D2881">
          <w:rPr>
            <w:rStyle w:val="Hyperlink"/>
            <w:rFonts w:ascii="Times New Roman" w:hAnsi="Times New Roman" w:cs="Times New Roman"/>
            <w:noProof/>
            <w:u w:val="none"/>
          </w:rPr>
          <w:t>Figure 13.  The ratio of molar concentrations of the trimer and the dimer obtained from the MgO-catalyzed cyclopentanone self-aldol condensation with respect to conversion.</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_Toc531194753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27</w:t>
        </w:r>
        <w:r w:rsidR="008D2881" w:rsidRPr="008D2881">
          <w:rPr>
            <w:rFonts w:ascii="Times New Roman" w:hAnsi="Times New Roman" w:cs="Times New Roman"/>
            <w:noProof/>
            <w:webHidden/>
          </w:rPr>
          <w:fldChar w:fldCharType="end"/>
        </w:r>
      </w:hyperlink>
    </w:p>
    <w:p w14:paraId="0EBDA7FE"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54" w:history="1">
        <w:r w:rsidR="008D2881" w:rsidRPr="008D2881">
          <w:rPr>
            <w:rStyle w:val="Hyperlink"/>
            <w:rFonts w:ascii="Times New Roman" w:hAnsi="Times New Roman" w:cs="Times New Roman"/>
            <w:noProof/>
            <w:u w:val="none"/>
          </w:rPr>
          <w:t xml:space="preserve">Figure 14.  Schematic behaviors of hydrophilic and hydrophobic MgO catalysts following exposure to </w:t>
        </w:r>
        <w:r w:rsidR="008D2881" w:rsidRPr="008D2881">
          <w:rPr>
            <w:rStyle w:val="Hyperlink"/>
            <w:rFonts w:ascii="Times New Roman" w:hAnsi="Times New Roman" w:cs="Times New Roman"/>
            <w:i/>
            <w:noProof/>
            <w:u w:val="none"/>
          </w:rPr>
          <w:t>in situ</w:t>
        </w:r>
        <w:r w:rsidR="008D2881" w:rsidRPr="008D2881">
          <w:rPr>
            <w:rStyle w:val="Hyperlink"/>
            <w:rFonts w:ascii="Times New Roman" w:hAnsi="Times New Roman" w:cs="Times New Roman"/>
            <w:noProof/>
            <w:u w:val="none"/>
          </w:rPr>
          <w:t xml:space="preserve"> water.</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_Toc531194754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27</w:t>
        </w:r>
        <w:r w:rsidR="008D2881" w:rsidRPr="008D2881">
          <w:rPr>
            <w:rFonts w:ascii="Times New Roman" w:hAnsi="Times New Roman" w:cs="Times New Roman"/>
            <w:noProof/>
            <w:webHidden/>
          </w:rPr>
          <w:fldChar w:fldCharType="end"/>
        </w:r>
      </w:hyperlink>
    </w:p>
    <w:p w14:paraId="1CE2862B"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55" w:history="1">
        <w:r w:rsidR="008D2881" w:rsidRPr="008D2881">
          <w:rPr>
            <w:rStyle w:val="Hyperlink"/>
            <w:rFonts w:ascii="Times New Roman" w:hAnsi="Times New Roman" w:cs="Times New Roman"/>
            <w:noProof/>
            <w:u w:val="none"/>
          </w:rPr>
          <w:t>Figure 15.  Dimer and trimer products from the self and cross-aldol condensations of acetone (A) and cyclopentanone (C).</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_Toc531194755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33</w:t>
        </w:r>
        <w:r w:rsidR="008D2881" w:rsidRPr="008D2881">
          <w:rPr>
            <w:rFonts w:ascii="Times New Roman" w:hAnsi="Times New Roman" w:cs="Times New Roman"/>
            <w:noProof/>
            <w:webHidden/>
          </w:rPr>
          <w:fldChar w:fldCharType="end"/>
        </w:r>
      </w:hyperlink>
    </w:p>
    <w:p w14:paraId="3941D502"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56" w:history="1">
        <w:r w:rsidR="008D2881" w:rsidRPr="008D2881">
          <w:rPr>
            <w:rStyle w:val="Hyperlink"/>
            <w:rFonts w:ascii="Times New Roman" w:hAnsi="Times New Roman" w:cs="Times New Roman"/>
            <w:noProof/>
            <w:u w:val="none"/>
          </w:rPr>
          <w:t>Figure 16.  Adsorption measurements of cyclopentanone and acetone on MgO-NC.</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_Toc531194756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38</w:t>
        </w:r>
        <w:r w:rsidR="008D2881" w:rsidRPr="008D2881">
          <w:rPr>
            <w:rFonts w:ascii="Times New Roman" w:hAnsi="Times New Roman" w:cs="Times New Roman"/>
            <w:noProof/>
            <w:webHidden/>
          </w:rPr>
          <w:fldChar w:fldCharType="end"/>
        </w:r>
      </w:hyperlink>
    </w:p>
    <w:p w14:paraId="2D958475"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57" w:history="1">
        <w:r w:rsidR="008D2881" w:rsidRPr="008D2881">
          <w:rPr>
            <w:rStyle w:val="Hyperlink"/>
            <w:rFonts w:ascii="Times New Roman" w:hAnsi="Times New Roman" w:cs="Times New Roman"/>
            <w:noProof/>
            <w:u w:val="none"/>
          </w:rPr>
          <w:t>Figure 17.  Propanoic acid-controlled cyclopentanone self-aldol condensation initial rates on MgO-NC.</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_Toc531194757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39</w:t>
        </w:r>
        <w:r w:rsidR="008D2881" w:rsidRPr="008D2881">
          <w:rPr>
            <w:rFonts w:ascii="Times New Roman" w:hAnsi="Times New Roman" w:cs="Times New Roman"/>
            <w:noProof/>
            <w:webHidden/>
          </w:rPr>
          <w:fldChar w:fldCharType="end"/>
        </w:r>
      </w:hyperlink>
    </w:p>
    <w:p w14:paraId="5C074CAD"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58" w:history="1">
        <w:r w:rsidR="008D2881" w:rsidRPr="008D2881">
          <w:rPr>
            <w:rStyle w:val="Hyperlink"/>
            <w:rFonts w:ascii="Times New Roman" w:hAnsi="Times New Roman" w:cs="Times New Roman"/>
            <w:noProof/>
            <w:u w:val="none"/>
          </w:rPr>
          <w:t>Figure 18.  Temperature-based product distribution of cyclopentanone-acetone cross-aldol condensation.</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_Toc531194758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42</w:t>
        </w:r>
        <w:r w:rsidR="008D2881" w:rsidRPr="008D2881">
          <w:rPr>
            <w:rFonts w:ascii="Times New Roman" w:hAnsi="Times New Roman" w:cs="Times New Roman"/>
            <w:noProof/>
            <w:webHidden/>
          </w:rPr>
          <w:fldChar w:fldCharType="end"/>
        </w:r>
      </w:hyperlink>
    </w:p>
    <w:p w14:paraId="1F157053"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59" w:history="1">
        <w:r w:rsidR="008D2881" w:rsidRPr="008D2881">
          <w:rPr>
            <w:rStyle w:val="Hyperlink"/>
            <w:rFonts w:ascii="Times New Roman" w:hAnsi="Times New Roman" w:cs="Times New Roman"/>
            <w:noProof/>
            <w:u w:val="none"/>
          </w:rPr>
          <w:t>Figure 19.  Evolution of cyclopentanone-acetone cross-aldol condensation products.</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_Toc531194759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44</w:t>
        </w:r>
        <w:r w:rsidR="008D2881" w:rsidRPr="008D2881">
          <w:rPr>
            <w:rFonts w:ascii="Times New Roman" w:hAnsi="Times New Roman" w:cs="Times New Roman"/>
            <w:noProof/>
            <w:webHidden/>
          </w:rPr>
          <w:fldChar w:fldCharType="end"/>
        </w:r>
      </w:hyperlink>
    </w:p>
    <w:p w14:paraId="1482F413"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60" w:history="1">
        <w:r w:rsidR="008D2881" w:rsidRPr="008D2881">
          <w:rPr>
            <w:rStyle w:val="Hyperlink"/>
            <w:rFonts w:ascii="Times New Roman" w:hAnsi="Times New Roman" w:cs="Times New Roman"/>
            <w:noProof/>
            <w:u w:val="none"/>
          </w:rPr>
          <w:t>Figure 20.  Acetone-to-cyclopentanone feed ratio-based product distribution of cyclopentanone-acetone cross-aldol condensation.</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_Toc531194760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45</w:t>
        </w:r>
        <w:r w:rsidR="008D2881" w:rsidRPr="008D2881">
          <w:rPr>
            <w:rFonts w:ascii="Times New Roman" w:hAnsi="Times New Roman" w:cs="Times New Roman"/>
            <w:noProof/>
            <w:webHidden/>
          </w:rPr>
          <w:fldChar w:fldCharType="end"/>
        </w:r>
      </w:hyperlink>
    </w:p>
    <w:p w14:paraId="7EDA4129"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61" w:history="1">
        <w:r w:rsidR="008D2881" w:rsidRPr="008D2881">
          <w:rPr>
            <w:rStyle w:val="Hyperlink"/>
            <w:rFonts w:ascii="Times New Roman" w:hAnsi="Times New Roman" w:cs="Times New Roman"/>
            <w:noProof/>
            <w:u w:val="none"/>
          </w:rPr>
          <w:t>Figure 21.  DFT-optimized adsorption structure of cyclopentanone (left) and acetone (right) on MgO(100).</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_Toc531194761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47</w:t>
        </w:r>
        <w:r w:rsidR="008D2881" w:rsidRPr="008D2881">
          <w:rPr>
            <w:rFonts w:ascii="Times New Roman" w:hAnsi="Times New Roman" w:cs="Times New Roman"/>
            <w:noProof/>
            <w:webHidden/>
          </w:rPr>
          <w:fldChar w:fldCharType="end"/>
        </w:r>
      </w:hyperlink>
    </w:p>
    <w:p w14:paraId="1602ADF2"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62" w:history="1">
        <w:r w:rsidR="008D2881" w:rsidRPr="008D2881">
          <w:rPr>
            <w:rStyle w:val="Hyperlink"/>
            <w:rFonts w:ascii="Times New Roman" w:hAnsi="Times New Roman" w:cs="Times New Roman"/>
            <w:noProof/>
            <w:u w:val="none"/>
          </w:rPr>
          <w:t>Figure 22.  Energy diagram of α-H abstractions of cyclopentanone and acetone, and C-C couplings of cyclopentenolate-cyclopentanone (red) and propen-2-olate-cyclopentanone (blue) on MgO(100).</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_Toc531194762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49</w:t>
        </w:r>
        <w:r w:rsidR="008D2881" w:rsidRPr="008D2881">
          <w:rPr>
            <w:rFonts w:ascii="Times New Roman" w:hAnsi="Times New Roman" w:cs="Times New Roman"/>
            <w:noProof/>
            <w:webHidden/>
          </w:rPr>
          <w:fldChar w:fldCharType="end"/>
        </w:r>
      </w:hyperlink>
    </w:p>
    <w:p w14:paraId="7FD7CDB0"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63" w:history="1">
        <w:r w:rsidR="008D2881" w:rsidRPr="008D2881">
          <w:rPr>
            <w:rStyle w:val="Hyperlink"/>
            <w:rFonts w:ascii="Times New Roman" w:hAnsi="Times New Roman" w:cs="Times New Roman"/>
            <w:noProof/>
            <w:u w:val="none"/>
          </w:rPr>
          <w:t>Figure 23.  Mechanisms for a base-catalyzed aldol condensation. (a) homogeneous base. (b) heterogeneous base (e.g. MgO).</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_Toc531194763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51</w:t>
        </w:r>
        <w:r w:rsidR="008D2881" w:rsidRPr="008D2881">
          <w:rPr>
            <w:rFonts w:ascii="Times New Roman" w:hAnsi="Times New Roman" w:cs="Times New Roman"/>
            <w:noProof/>
            <w:webHidden/>
          </w:rPr>
          <w:fldChar w:fldCharType="end"/>
        </w:r>
      </w:hyperlink>
    </w:p>
    <w:p w14:paraId="14FAE2A9"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64" w:history="1">
        <w:r w:rsidR="008D2881" w:rsidRPr="008D2881">
          <w:rPr>
            <w:rStyle w:val="Hyperlink"/>
            <w:rFonts w:ascii="Times New Roman" w:hAnsi="Times New Roman" w:cs="Times New Roman"/>
            <w:noProof/>
            <w:u w:val="none"/>
          </w:rPr>
          <w:t>Figure 24.  Variation of individual rates with the acetone-to-cyclopentanone feed ratio.</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_Toc531194764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52</w:t>
        </w:r>
        <w:r w:rsidR="008D2881" w:rsidRPr="008D2881">
          <w:rPr>
            <w:rFonts w:ascii="Times New Roman" w:hAnsi="Times New Roman" w:cs="Times New Roman"/>
            <w:noProof/>
            <w:webHidden/>
          </w:rPr>
          <w:fldChar w:fldCharType="end"/>
        </w:r>
      </w:hyperlink>
    </w:p>
    <w:p w14:paraId="77D61B79"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65" w:history="1">
        <w:r w:rsidR="008D2881" w:rsidRPr="008D2881">
          <w:rPr>
            <w:rStyle w:val="Hyperlink"/>
            <w:rFonts w:ascii="Times New Roman" w:hAnsi="Times New Roman" w:cs="Times New Roman"/>
            <w:noProof/>
            <w:u w:val="none"/>
          </w:rPr>
          <w:t>Figure 25.  Schematic comparison between energy barriers of deprotonation and C-C coupling for cyclopentanone-acetone cross-aldol condensation.</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_Toc531194765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53</w:t>
        </w:r>
        <w:r w:rsidR="008D2881" w:rsidRPr="008D2881">
          <w:rPr>
            <w:rFonts w:ascii="Times New Roman" w:hAnsi="Times New Roman" w:cs="Times New Roman"/>
            <w:noProof/>
            <w:webHidden/>
          </w:rPr>
          <w:fldChar w:fldCharType="end"/>
        </w:r>
      </w:hyperlink>
    </w:p>
    <w:p w14:paraId="6BE8E5FE"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66" w:history="1">
        <w:r w:rsidR="008D2881" w:rsidRPr="008D2881">
          <w:rPr>
            <w:rStyle w:val="Hyperlink"/>
            <w:rFonts w:ascii="Times New Roman" w:hAnsi="Times New Roman" w:cs="Times New Roman"/>
            <w:noProof/>
            <w:u w:val="none"/>
          </w:rPr>
          <w:t>Figure 26.  Variation of [C]A-to-[C]C and [A]A-to-[A]C product ratios to the acetone-to-cyclopentanone feed ratio.</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_Toc531194766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54</w:t>
        </w:r>
        <w:r w:rsidR="008D2881" w:rsidRPr="008D2881">
          <w:rPr>
            <w:rFonts w:ascii="Times New Roman" w:hAnsi="Times New Roman" w:cs="Times New Roman"/>
            <w:noProof/>
            <w:webHidden/>
          </w:rPr>
          <w:fldChar w:fldCharType="end"/>
        </w:r>
      </w:hyperlink>
    </w:p>
    <w:p w14:paraId="60CC36FC"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67" w:history="1">
        <w:r w:rsidR="008D2881" w:rsidRPr="008D2881">
          <w:rPr>
            <w:rStyle w:val="Hyperlink"/>
            <w:rFonts w:ascii="Times New Roman" w:hAnsi="Times New Roman" w:cs="Times New Roman"/>
            <w:noProof/>
            <w:u w:val="none"/>
          </w:rPr>
          <w:t>Figure 27.  TGA analysis and mass spectra of CO</w:t>
        </w:r>
        <w:r w:rsidR="008D2881" w:rsidRPr="008D2881">
          <w:rPr>
            <w:rStyle w:val="Hyperlink"/>
            <w:rFonts w:ascii="Times New Roman" w:hAnsi="Times New Roman" w:cs="Times New Roman"/>
            <w:noProof/>
            <w:u w:val="none"/>
            <w:vertAlign w:val="subscript"/>
          </w:rPr>
          <w:t>2</w:t>
        </w:r>
        <w:r w:rsidR="008D2881" w:rsidRPr="008D2881">
          <w:rPr>
            <w:rStyle w:val="Hyperlink"/>
            <w:rFonts w:ascii="Times New Roman" w:hAnsi="Times New Roman" w:cs="Times New Roman"/>
            <w:noProof/>
            <w:u w:val="none"/>
          </w:rPr>
          <w:t xml:space="preserve"> and water evolved from MgO(70)-OTS(30).</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_Toc531194767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71</w:t>
        </w:r>
        <w:r w:rsidR="008D2881" w:rsidRPr="008D2881">
          <w:rPr>
            <w:rFonts w:ascii="Times New Roman" w:hAnsi="Times New Roman" w:cs="Times New Roman"/>
            <w:noProof/>
            <w:webHidden/>
          </w:rPr>
          <w:fldChar w:fldCharType="end"/>
        </w:r>
      </w:hyperlink>
    </w:p>
    <w:p w14:paraId="1566492D"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68" w:history="1">
        <w:r w:rsidR="008D2881" w:rsidRPr="008D2881">
          <w:rPr>
            <w:rStyle w:val="Hyperlink"/>
            <w:rFonts w:ascii="Times New Roman" w:hAnsi="Times New Roman" w:cs="Times New Roman"/>
            <w:noProof/>
            <w:u w:val="none"/>
          </w:rPr>
          <w:t>Figure 28.  CO</w:t>
        </w:r>
        <w:r w:rsidR="008D2881" w:rsidRPr="008D2881">
          <w:rPr>
            <w:rStyle w:val="Hyperlink"/>
            <w:rFonts w:ascii="Times New Roman" w:hAnsi="Times New Roman" w:cs="Times New Roman"/>
            <w:noProof/>
            <w:u w:val="none"/>
            <w:vertAlign w:val="subscript"/>
          </w:rPr>
          <w:t>2</w:t>
        </w:r>
        <w:r w:rsidR="008D2881" w:rsidRPr="008D2881">
          <w:rPr>
            <w:rStyle w:val="Hyperlink"/>
            <w:rFonts w:ascii="Times New Roman" w:hAnsi="Times New Roman" w:cs="Times New Roman"/>
            <w:noProof/>
            <w:u w:val="none"/>
          </w:rPr>
          <w:t>-TPD on directly OTS-functionalized MgO catalysts.</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_Toc531194768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74</w:t>
        </w:r>
        <w:r w:rsidR="008D2881" w:rsidRPr="008D2881">
          <w:rPr>
            <w:rFonts w:ascii="Times New Roman" w:hAnsi="Times New Roman" w:cs="Times New Roman"/>
            <w:noProof/>
            <w:webHidden/>
          </w:rPr>
          <w:fldChar w:fldCharType="end"/>
        </w:r>
      </w:hyperlink>
    </w:p>
    <w:p w14:paraId="1011FED8"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69" w:history="1">
        <w:r w:rsidR="008D2881" w:rsidRPr="008D2881">
          <w:rPr>
            <w:rStyle w:val="Hyperlink"/>
            <w:rFonts w:ascii="Times New Roman" w:hAnsi="Times New Roman" w:cs="Times New Roman"/>
            <w:noProof/>
            <w:u w:val="none"/>
          </w:rPr>
          <w:t>Figure 29.  Propanoic acid-controlled cyclopentanone self-aldol condensation initial rates on various MgO catalysts.</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_Toc531194769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77</w:t>
        </w:r>
        <w:r w:rsidR="008D2881" w:rsidRPr="008D2881">
          <w:rPr>
            <w:rFonts w:ascii="Times New Roman" w:hAnsi="Times New Roman" w:cs="Times New Roman"/>
            <w:noProof/>
            <w:webHidden/>
          </w:rPr>
          <w:fldChar w:fldCharType="end"/>
        </w:r>
      </w:hyperlink>
    </w:p>
    <w:p w14:paraId="1D6A607D"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70" w:history="1">
        <w:r w:rsidR="008D2881" w:rsidRPr="008D2881">
          <w:rPr>
            <w:rStyle w:val="Hyperlink"/>
            <w:rFonts w:ascii="Times New Roman" w:hAnsi="Times New Roman" w:cs="Times New Roman"/>
            <w:noProof/>
            <w:u w:val="none"/>
          </w:rPr>
          <w:t>Figure 30.  Effect of water addition on the catalytic performance of various MgO catalysts:  (a) Reaction rate, (b) TOF.</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_Toc531194770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80</w:t>
        </w:r>
        <w:r w:rsidR="008D2881" w:rsidRPr="008D2881">
          <w:rPr>
            <w:rFonts w:ascii="Times New Roman" w:hAnsi="Times New Roman" w:cs="Times New Roman"/>
            <w:noProof/>
            <w:webHidden/>
          </w:rPr>
          <w:fldChar w:fldCharType="end"/>
        </w:r>
      </w:hyperlink>
    </w:p>
    <w:p w14:paraId="150461D8"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71" w:history="1">
        <w:r w:rsidR="008D2881" w:rsidRPr="008D2881">
          <w:rPr>
            <w:rStyle w:val="Hyperlink"/>
            <w:rFonts w:ascii="Times New Roman" w:hAnsi="Times New Roman" w:cs="Times New Roman"/>
            <w:noProof/>
            <w:u w:val="none"/>
          </w:rPr>
          <w:t>Figure 31.  Water response of dealkylated MgO(70)-OTS(30) PC following temperature-programmed calcination at 450</w:t>
        </w:r>
        <w:r w:rsidR="008D2881" w:rsidRPr="008D2881">
          <w:rPr>
            <w:rStyle w:val="Hyperlink"/>
            <w:rFonts w:ascii="Times New Roman" w:hAnsi="Times New Roman" w:cs="Times New Roman"/>
            <w:noProof/>
            <w:u w:val="none"/>
            <w:vertAlign w:val="superscript"/>
          </w:rPr>
          <w:t>o</w:t>
        </w:r>
        <w:r w:rsidR="008D2881" w:rsidRPr="008D2881">
          <w:rPr>
            <w:rStyle w:val="Hyperlink"/>
            <w:rFonts w:ascii="Times New Roman" w:hAnsi="Times New Roman" w:cs="Times New Roman"/>
            <w:noProof/>
            <w:u w:val="none"/>
          </w:rPr>
          <w:t>C: (a) Reaction rate, (b) TOF.</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_Toc531194771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84</w:t>
        </w:r>
        <w:r w:rsidR="008D2881" w:rsidRPr="008D2881">
          <w:rPr>
            <w:rFonts w:ascii="Times New Roman" w:hAnsi="Times New Roman" w:cs="Times New Roman"/>
            <w:noProof/>
            <w:webHidden/>
          </w:rPr>
          <w:fldChar w:fldCharType="end"/>
        </w:r>
      </w:hyperlink>
    </w:p>
    <w:p w14:paraId="642A6B6A"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72" w:history="1">
        <w:r w:rsidR="008D2881" w:rsidRPr="008D2881">
          <w:rPr>
            <w:rStyle w:val="Hyperlink"/>
            <w:rFonts w:ascii="Times New Roman" w:hAnsi="Times New Roman" w:cs="Times New Roman"/>
            <w:noProof/>
            <w:u w:val="none"/>
          </w:rPr>
          <w:t>Figure 32.  Apparent reaction order for cyclopentanone self-aldol condensation over various MgO-based catalysts from initial rate measurements: (a) C</w:t>
        </w:r>
        <w:r w:rsidR="008D2881" w:rsidRPr="008D2881">
          <w:rPr>
            <w:rStyle w:val="Hyperlink"/>
            <w:rFonts w:ascii="Times New Roman" w:hAnsi="Times New Roman" w:cs="Times New Roman"/>
            <w:noProof/>
            <w:u w:val="none"/>
            <w:vertAlign w:val="subscript"/>
          </w:rPr>
          <w:t>cyclopentanone 0</w:t>
        </w:r>
        <w:r w:rsidR="008D2881" w:rsidRPr="008D2881">
          <w:rPr>
            <w:rStyle w:val="Hyperlink"/>
            <w:rFonts w:ascii="Times New Roman" w:hAnsi="Times New Roman" w:cs="Times New Roman"/>
            <w:noProof/>
            <w:u w:val="none"/>
          </w:rPr>
          <w:t xml:space="preserve"> from 0.1 M to 1.0 M – shown for clarity, (b) C</w:t>
        </w:r>
        <w:r w:rsidR="008D2881" w:rsidRPr="008D2881">
          <w:rPr>
            <w:rStyle w:val="Hyperlink"/>
            <w:rFonts w:ascii="Times New Roman" w:hAnsi="Times New Roman" w:cs="Times New Roman"/>
            <w:noProof/>
            <w:u w:val="none"/>
            <w:vertAlign w:val="subscript"/>
          </w:rPr>
          <w:t>cyclopentanone 0</w:t>
        </w:r>
        <w:r w:rsidR="008D2881" w:rsidRPr="008D2881">
          <w:rPr>
            <w:rStyle w:val="Hyperlink"/>
            <w:rFonts w:ascii="Times New Roman" w:hAnsi="Times New Roman" w:cs="Times New Roman"/>
            <w:noProof/>
            <w:u w:val="none"/>
          </w:rPr>
          <w:t xml:space="preserve"> from 0.1 M to 3.0 M.</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_Toc531194772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87</w:t>
        </w:r>
        <w:r w:rsidR="008D2881" w:rsidRPr="008D2881">
          <w:rPr>
            <w:rFonts w:ascii="Times New Roman" w:hAnsi="Times New Roman" w:cs="Times New Roman"/>
            <w:noProof/>
            <w:webHidden/>
          </w:rPr>
          <w:fldChar w:fldCharType="end"/>
        </w:r>
      </w:hyperlink>
    </w:p>
    <w:p w14:paraId="4A67BA71"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73" w:history="1">
        <w:r w:rsidR="008D2881" w:rsidRPr="008D2881">
          <w:rPr>
            <w:rStyle w:val="Hyperlink"/>
            <w:rFonts w:ascii="Times New Roman" w:hAnsi="Times New Roman" w:cs="Times New Roman"/>
            <w:noProof/>
            <w:u w:val="none"/>
          </w:rPr>
          <w:t>Figure 33.  DFT calculation of adsorption of cyclopentanone on OTS-functionalized MgO.</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_Toc531194773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89</w:t>
        </w:r>
        <w:r w:rsidR="008D2881" w:rsidRPr="008D2881">
          <w:rPr>
            <w:rFonts w:ascii="Times New Roman" w:hAnsi="Times New Roman" w:cs="Times New Roman"/>
            <w:noProof/>
            <w:webHidden/>
          </w:rPr>
          <w:fldChar w:fldCharType="end"/>
        </w:r>
      </w:hyperlink>
    </w:p>
    <w:p w14:paraId="08686156"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74" w:history="1">
        <w:r w:rsidR="008D2881" w:rsidRPr="008D2881">
          <w:rPr>
            <w:rStyle w:val="Hyperlink"/>
            <w:rFonts w:ascii="Times New Roman" w:hAnsi="Times New Roman" w:cs="Times New Roman"/>
            <w:noProof/>
            <w:u w:val="none"/>
          </w:rPr>
          <w:t>Figure 34.  Schematic water-assisted C-C coupling as an elementary step of the nucleophilic addition mechanism of cyclopentanone self-aldol condensation.</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_Toc531194774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90</w:t>
        </w:r>
        <w:r w:rsidR="008D2881" w:rsidRPr="008D2881">
          <w:rPr>
            <w:rFonts w:ascii="Times New Roman" w:hAnsi="Times New Roman" w:cs="Times New Roman"/>
            <w:noProof/>
            <w:webHidden/>
          </w:rPr>
          <w:fldChar w:fldCharType="end"/>
        </w:r>
      </w:hyperlink>
    </w:p>
    <w:p w14:paraId="276AE361"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75" w:history="1">
        <w:r w:rsidR="008D2881" w:rsidRPr="008D2881">
          <w:rPr>
            <w:rStyle w:val="Hyperlink"/>
            <w:rFonts w:ascii="Times New Roman" w:hAnsi="Times New Roman" w:cs="Times New Roman"/>
            <w:noProof/>
            <w:u w:val="none"/>
          </w:rPr>
          <w:t>Figure 35.  Apparent reaction order for water-induced cyclopentanone self-aldol condensation over MgO(70)-OTS(30) from initial rate measurements: (a) C</w:t>
        </w:r>
        <w:r w:rsidR="008D2881" w:rsidRPr="008D2881">
          <w:rPr>
            <w:rStyle w:val="Hyperlink"/>
            <w:rFonts w:ascii="Times New Roman" w:hAnsi="Times New Roman" w:cs="Times New Roman"/>
            <w:noProof/>
            <w:u w:val="none"/>
            <w:vertAlign w:val="subscript"/>
          </w:rPr>
          <w:t>cyclopentanone 0</w:t>
        </w:r>
        <w:r w:rsidR="008D2881" w:rsidRPr="008D2881">
          <w:rPr>
            <w:rStyle w:val="Hyperlink"/>
            <w:rFonts w:ascii="Times New Roman" w:hAnsi="Times New Roman" w:cs="Times New Roman"/>
            <w:noProof/>
            <w:u w:val="none"/>
          </w:rPr>
          <w:t xml:space="preserve"> from 0.1 M to 1.0 M – shown for clarity, (b) C</w:t>
        </w:r>
        <w:r w:rsidR="008D2881" w:rsidRPr="008D2881">
          <w:rPr>
            <w:rStyle w:val="Hyperlink"/>
            <w:rFonts w:ascii="Times New Roman" w:hAnsi="Times New Roman" w:cs="Times New Roman"/>
            <w:noProof/>
            <w:u w:val="none"/>
            <w:vertAlign w:val="subscript"/>
          </w:rPr>
          <w:t>cyclopentanone 0</w:t>
        </w:r>
        <w:r w:rsidR="008D2881" w:rsidRPr="008D2881">
          <w:rPr>
            <w:rStyle w:val="Hyperlink"/>
            <w:rFonts w:ascii="Times New Roman" w:hAnsi="Times New Roman" w:cs="Times New Roman"/>
            <w:noProof/>
            <w:u w:val="none"/>
          </w:rPr>
          <w:t xml:space="preserve"> from 0.1 M to 3.0 M.</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_Toc531194775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94</w:t>
        </w:r>
        <w:r w:rsidR="008D2881" w:rsidRPr="008D2881">
          <w:rPr>
            <w:rFonts w:ascii="Times New Roman" w:hAnsi="Times New Roman" w:cs="Times New Roman"/>
            <w:noProof/>
            <w:webHidden/>
          </w:rPr>
          <w:fldChar w:fldCharType="end"/>
        </w:r>
      </w:hyperlink>
    </w:p>
    <w:p w14:paraId="4AA1D07C" w14:textId="77777777" w:rsidR="008D2881" w:rsidRPr="008D2881" w:rsidRDefault="00E13511" w:rsidP="008D2881">
      <w:pPr>
        <w:pStyle w:val="TableofFigures"/>
        <w:tabs>
          <w:tab w:val="right" w:leader="dot" w:pos="8630"/>
        </w:tabs>
        <w:spacing w:line="480" w:lineRule="auto"/>
        <w:rPr>
          <w:rFonts w:ascii="Times New Roman" w:hAnsi="Times New Roman" w:cs="Times New Roman"/>
          <w:noProof/>
        </w:rPr>
      </w:pPr>
      <w:hyperlink w:anchor="_Toc531194776" w:history="1">
        <w:r w:rsidR="008D2881" w:rsidRPr="008D2881">
          <w:rPr>
            <w:rStyle w:val="Hyperlink"/>
            <w:rFonts w:ascii="Times New Roman" w:hAnsi="Times New Roman" w:cs="Times New Roman"/>
            <w:noProof/>
            <w:u w:val="none"/>
          </w:rPr>
          <w:t>Figure 36.  D</w:t>
        </w:r>
        <w:r w:rsidR="008D2881" w:rsidRPr="008D2881">
          <w:rPr>
            <w:rStyle w:val="Hyperlink"/>
            <w:rFonts w:ascii="Times New Roman" w:hAnsi="Times New Roman" w:cs="Times New Roman"/>
            <w:noProof/>
            <w:u w:val="none"/>
            <w:vertAlign w:val="subscript"/>
          </w:rPr>
          <w:t>2</w:t>
        </w:r>
        <w:r w:rsidR="008D2881" w:rsidRPr="008D2881">
          <w:rPr>
            <w:rStyle w:val="Hyperlink"/>
            <w:rFonts w:ascii="Times New Roman" w:hAnsi="Times New Roman" w:cs="Times New Roman"/>
            <w:noProof/>
            <w:u w:val="none"/>
          </w:rPr>
          <w:t>O/H</w:t>
        </w:r>
        <w:r w:rsidR="008D2881" w:rsidRPr="008D2881">
          <w:rPr>
            <w:rStyle w:val="Hyperlink"/>
            <w:rFonts w:ascii="Times New Roman" w:hAnsi="Times New Roman" w:cs="Times New Roman"/>
            <w:noProof/>
            <w:u w:val="none"/>
            <w:vertAlign w:val="subscript"/>
          </w:rPr>
          <w:t>2</w:t>
        </w:r>
        <w:r w:rsidR="008D2881" w:rsidRPr="008D2881">
          <w:rPr>
            <w:rStyle w:val="Hyperlink"/>
            <w:rFonts w:ascii="Times New Roman" w:hAnsi="Times New Roman" w:cs="Times New Roman"/>
            <w:noProof/>
            <w:u w:val="none"/>
          </w:rPr>
          <w:t>O kinetic isotope effect on cyclopentanone self-aldol condensation.  Red symbols – H</w:t>
        </w:r>
        <w:r w:rsidR="008D2881" w:rsidRPr="008D2881">
          <w:rPr>
            <w:rStyle w:val="Hyperlink"/>
            <w:rFonts w:ascii="Times New Roman" w:hAnsi="Times New Roman" w:cs="Times New Roman"/>
            <w:noProof/>
            <w:u w:val="none"/>
            <w:vertAlign w:val="subscript"/>
          </w:rPr>
          <w:t>2</w:t>
        </w:r>
        <w:r w:rsidR="008D2881" w:rsidRPr="008D2881">
          <w:rPr>
            <w:rStyle w:val="Hyperlink"/>
            <w:rFonts w:ascii="Times New Roman" w:hAnsi="Times New Roman" w:cs="Times New Roman"/>
            <w:noProof/>
            <w:u w:val="none"/>
          </w:rPr>
          <w:t>O addition. Green symbols – D</w:t>
        </w:r>
        <w:r w:rsidR="008D2881" w:rsidRPr="008D2881">
          <w:rPr>
            <w:rStyle w:val="Hyperlink"/>
            <w:rFonts w:ascii="Times New Roman" w:hAnsi="Times New Roman" w:cs="Times New Roman"/>
            <w:noProof/>
            <w:u w:val="none"/>
            <w:vertAlign w:val="subscript"/>
          </w:rPr>
          <w:t>2</w:t>
        </w:r>
        <w:r w:rsidR="008D2881" w:rsidRPr="008D2881">
          <w:rPr>
            <w:rStyle w:val="Hyperlink"/>
            <w:rFonts w:ascii="Times New Roman" w:hAnsi="Times New Roman" w:cs="Times New Roman"/>
            <w:noProof/>
            <w:u w:val="none"/>
          </w:rPr>
          <w:t>O addition.</w:t>
        </w:r>
        <w:r w:rsidR="008D2881" w:rsidRPr="008D2881">
          <w:rPr>
            <w:rFonts w:ascii="Times New Roman" w:hAnsi="Times New Roman" w:cs="Times New Roman"/>
            <w:noProof/>
            <w:webHidden/>
          </w:rPr>
          <w:tab/>
        </w:r>
        <w:r w:rsidR="008D2881" w:rsidRPr="008D2881">
          <w:rPr>
            <w:rFonts w:ascii="Times New Roman" w:hAnsi="Times New Roman" w:cs="Times New Roman"/>
            <w:noProof/>
            <w:webHidden/>
          </w:rPr>
          <w:fldChar w:fldCharType="begin"/>
        </w:r>
        <w:r w:rsidR="008D2881" w:rsidRPr="008D2881">
          <w:rPr>
            <w:rFonts w:ascii="Times New Roman" w:hAnsi="Times New Roman" w:cs="Times New Roman"/>
            <w:noProof/>
            <w:webHidden/>
          </w:rPr>
          <w:instrText xml:space="preserve"> PAGEREF _Toc531194776 \h </w:instrText>
        </w:r>
        <w:r w:rsidR="008D2881" w:rsidRPr="008D2881">
          <w:rPr>
            <w:rFonts w:ascii="Times New Roman" w:hAnsi="Times New Roman" w:cs="Times New Roman"/>
            <w:noProof/>
            <w:webHidden/>
          </w:rPr>
        </w:r>
        <w:r w:rsidR="008D2881" w:rsidRPr="008D2881">
          <w:rPr>
            <w:rFonts w:ascii="Times New Roman" w:hAnsi="Times New Roman" w:cs="Times New Roman"/>
            <w:noProof/>
            <w:webHidden/>
          </w:rPr>
          <w:fldChar w:fldCharType="separate"/>
        </w:r>
        <w:r w:rsidR="005B4B6D">
          <w:rPr>
            <w:rFonts w:ascii="Times New Roman" w:hAnsi="Times New Roman" w:cs="Times New Roman"/>
            <w:noProof/>
            <w:webHidden/>
          </w:rPr>
          <w:t>95</w:t>
        </w:r>
        <w:r w:rsidR="008D2881" w:rsidRPr="008D2881">
          <w:rPr>
            <w:rFonts w:ascii="Times New Roman" w:hAnsi="Times New Roman" w:cs="Times New Roman"/>
            <w:noProof/>
            <w:webHidden/>
          </w:rPr>
          <w:fldChar w:fldCharType="end"/>
        </w:r>
      </w:hyperlink>
    </w:p>
    <w:p w14:paraId="3B0BE8BB" w14:textId="7EF2E887" w:rsidR="00125487" w:rsidRPr="00A418E9" w:rsidRDefault="00417E06" w:rsidP="008D2881">
      <w:pPr>
        <w:tabs>
          <w:tab w:val="left" w:pos="7260"/>
        </w:tabs>
        <w:spacing w:line="480" w:lineRule="auto"/>
        <w:rPr>
          <w:rFonts w:ascii="Times New Roman" w:hAnsi="Times New Roman" w:cs="Times New Roman"/>
        </w:rPr>
      </w:pPr>
      <w:r w:rsidRPr="008D2881">
        <w:rPr>
          <w:rFonts w:ascii="Times New Roman" w:hAnsi="Times New Roman" w:cs="Times New Roman"/>
        </w:rPr>
        <w:fldChar w:fldCharType="end"/>
      </w:r>
      <w:r w:rsidR="00C06BC6" w:rsidRPr="00A418E9">
        <w:rPr>
          <w:rFonts w:ascii="Times New Roman" w:hAnsi="Times New Roman" w:cs="Times New Roman"/>
        </w:rPr>
        <w:br w:type="page"/>
      </w:r>
    </w:p>
    <w:p w14:paraId="27B6B3B6" w14:textId="13839C32" w:rsidR="00146542" w:rsidRPr="00A40784" w:rsidRDefault="00146542" w:rsidP="00A40784">
      <w:pPr>
        <w:pStyle w:val="Heading1"/>
        <w:spacing w:before="0" w:line="480" w:lineRule="auto"/>
        <w:jc w:val="both"/>
        <w:rPr>
          <w:rFonts w:ascii="Times New Roman" w:hAnsi="Times New Roman" w:cs="Times New Roman"/>
          <w:b/>
          <w:sz w:val="28"/>
          <w:szCs w:val="28"/>
        </w:rPr>
      </w:pPr>
      <w:bookmarkStart w:id="4" w:name="_Toc531114238"/>
      <w:r w:rsidRPr="00A40784">
        <w:rPr>
          <w:rFonts w:ascii="Times New Roman" w:hAnsi="Times New Roman" w:cs="Times New Roman"/>
          <w:b/>
          <w:color w:val="auto"/>
          <w:sz w:val="28"/>
          <w:szCs w:val="28"/>
        </w:rPr>
        <w:lastRenderedPageBreak/>
        <w:t>Abstract</w:t>
      </w:r>
      <w:bookmarkEnd w:id="4"/>
    </w:p>
    <w:p w14:paraId="065D96F8" w14:textId="77777777" w:rsidR="00224E17" w:rsidRPr="00F440E4" w:rsidRDefault="00224E17" w:rsidP="00146542">
      <w:pPr>
        <w:spacing w:line="480" w:lineRule="auto"/>
        <w:ind w:firstLine="864"/>
        <w:jc w:val="center"/>
        <w:rPr>
          <w:rFonts w:ascii="Times New Roman" w:hAnsi="Times New Roman" w:cs="Times New Roman"/>
          <w:color w:val="000000" w:themeColor="text1"/>
        </w:rPr>
      </w:pPr>
    </w:p>
    <w:p w14:paraId="296A5965" w14:textId="4C45BAD9" w:rsidR="00A7532E" w:rsidRDefault="00146542" w:rsidP="00A7532E">
      <w:pPr>
        <w:pStyle w:val="ListParagraph"/>
        <w:spacing w:line="480" w:lineRule="auto"/>
        <w:ind w:left="0" w:firstLine="864"/>
        <w:jc w:val="both"/>
        <w:rPr>
          <w:rFonts w:ascii="Times New Roman" w:hAnsi="Times New Roman" w:cs="Times New Roman"/>
          <w:color w:val="000000" w:themeColor="text1"/>
          <w:sz w:val="24"/>
          <w:szCs w:val="24"/>
        </w:rPr>
      </w:pPr>
      <w:r w:rsidRPr="00146542">
        <w:rPr>
          <w:rFonts w:ascii="Times New Roman" w:hAnsi="Times New Roman" w:cs="Times New Roman"/>
          <w:color w:val="000000" w:themeColor="text1"/>
          <w:sz w:val="24"/>
          <w:szCs w:val="24"/>
          <w:shd w:val="clear" w:color="auto" w:fill="FFFFFF"/>
        </w:rPr>
        <w:t xml:space="preserve">Cyclopentanone is a promising building block in the conversion of biomass to fuels.  It can be readily obtained from furanics derived from biomass and can be converted to intermediate products in the molecular weight range compatible with fuels via C-C bond forming reactions.  Among them, aldol condensation is a promising route.  </w:t>
      </w:r>
      <w:r w:rsidRPr="00146542">
        <w:rPr>
          <w:rFonts w:ascii="Times New Roman" w:hAnsi="Times New Roman" w:cs="Times New Roman"/>
          <w:color w:val="000000" w:themeColor="text1"/>
          <w:sz w:val="24"/>
          <w:szCs w:val="24"/>
        </w:rPr>
        <w:t>Conventional MgO catalysts are intrinsically active to catalyze this reaction, but they usually exhibit low surface areas and low stability in the presence of liquid water.  The nitrate-citrate combustion method re</w:t>
      </w:r>
      <w:r w:rsidR="00A0235F">
        <w:rPr>
          <w:rFonts w:ascii="Times New Roman" w:hAnsi="Times New Roman" w:cs="Times New Roman"/>
          <w:color w:val="000000" w:themeColor="text1"/>
          <w:sz w:val="24"/>
          <w:szCs w:val="24"/>
        </w:rPr>
        <w:t>sults in high-surface-</w:t>
      </w:r>
      <w:r w:rsidRPr="00146542">
        <w:rPr>
          <w:rFonts w:ascii="Times New Roman" w:hAnsi="Times New Roman" w:cs="Times New Roman"/>
          <w:color w:val="000000" w:themeColor="text1"/>
          <w:sz w:val="24"/>
          <w:szCs w:val="24"/>
        </w:rPr>
        <w:t xml:space="preserve">area oxides with high condensation activity, but they are still susceptible to water attack.  Here, hydrophobic MgO-based catalysts functionalized with octadecyltrichlorosilane (OTS) </w:t>
      </w:r>
      <w:r w:rsidR="00B972E0">
        <w:rPr>
          <w:rFonts w:ascii="Times New Roman" w:hAnsi="Times New Roman" w:cs="Times New Roman"/>
          <w:color w:val="000000" w:themeColor="text1"/>
          <w:sz w:val="24"/>
          <w:szCs w:val="24"/>
        </w:rPr>
        <w:t xml:space="preserve">are shown to </w:t>
      </w:r>
      <w:r w:rsidRPr="00146542">
        <w:rPr>
          <w:rFonts w:ascii="Times New Roman" w:hAnsi="Times New Roman" w:cs="Times New Roman"/>
          <w:color w:val="000000" w:themeColor="text1"/>
          <w:sz w:val="24"/>
          <w:szCs w:val="24"/>
        </w:rPr>
        <w:t>exhibit remarkable stability in the liquid phase under conditions in which a conventional MgO deactivates in short time.</w:t>
      </w:r>
    </w:p>
    <w:p w14:paraId="7DF3A8D6" w14:textId="7002F799" w:rsidR="006935F4" w:rsidRDefault="00A7532E" w:rsidP="006935F4">
      <w:pPr>
        <w:pStyle w:val="ListParagraph"/>
        <w:spacing w:line="480" w:lineRule="auto"/>
        <w:ind w:left="0" w:firstLine="864"/>
        <w:jc w:val="both"/>
        <w:rPr>
          <w:rFonts w:ascii="Times New Roman" w:hAnsi="Times New Roman" w:cs="Times New Roman"/>
          <w:sz w:val="24"/>
          <w:szCs w:val="24"/>
        </w:rPr>
      </w:pPr>
      <w:r w:rsidRPr="009251F7">
        <w:rPr>
          <w:rFonts w:ascii="Times New Roman" w:hAnsi="Times New Roman" w:cs="Times New Roman"/>
          <w:sz w:val="24"/>
          <w:szCs w:val="24"/>
        </w:rPr>
        <w:t xml:space="preserve">The </w:t>
      </w:r>
      <w:r w:rsidR="00314A22">
        <w:rPr>
          <w:rFonts w:ascii="Times New Roman" w:hAnsi="Times New Roman" w:cs="Times New Roman"/>
          <w:sz w:val="24"/>
          <w:szCs w:val="24"/>
        </w:rPr>
        <w:t xml:space="preserve">second topic addresses another important biomass upgrading process: the </w:t>
      </w:r>
      <w:r w:rsidR="00987196">
        <w:rPr>
          <w:rFonts w:ascii="Times New Roman" w:hAnsi="Times New Roman" w:cs="Times New Roman"/>
          <w:sz w:val="24"/>
          <w:szCs w:val="24"/>
        </w:rPr>
        <w:t>cross-</w:t>
      </w:r>
      <w:r w:rsidRPr="009251F7">
        <w:rPr>
          <w:rFonts w:ascii="Times New Roman" w:hAnsi="Times New Roman" w:cs="Times New Roman"/>
          <w:sz w:val="24"/>
          <w:szCs w:val="24"/>
        </w:rPr>
        <w:t xml:space="preserve">aldol condensation of cyclopentanone (C) and acetone (A), </w:t>
      </w:r>
      <w:r w:rsidR="00AF4CAE">
        <w:rPr>
          <w:rFonts w:ascii="Times New Roman" w:hAnsi="Times New Roman" w:cs="Times New Roman"/>
          <w:sz w:val="24"/>
          <w:szCs w:val="24"/>
        </w:rPr>
        <w:t xml:space="preserve">the latter </w:t>
      </w:r>
      <w:r w:rsidR="00B972E0">
        <w:rPr>
          <w:rFonts w:ascii="Times New Roman" w:hAnsi="Times New Roman" w:cs="Times New Roman"/>
          <w:sz w:val="24"/>
          <w:szCs w:val="24"/>
        </w:rPr>
        <w:t>derived</w:t>
      </w:r>
      <w:r w:rsidR="00AF4CAE">
        <w:rPr>
          <w:rFonts w:ascii="Times New Roman" w:hAnsi="Times New Roman" w:cs="Times New Roman"/>
          <w:sz w:val="24"/>
          <w:szCs w:val="24"/>
        </w:rPr>
        <w:t xml:space="preserve"> from the </w:t>
      </w:r>
      <w:r w:rsidRPr="009251F7">
        <w:rPr>
          <w:rFonts w:ascii="Times New Roman" w:hAnsi="Times New Roman" w:cs="Times New Roman"/>
          <w:sz w:val="24"/>
          <w:szCs w:val="24"/>
        </w:rPr>
        <w:t>ketonization</w:t>
      </w:r>
      <w:r w:rsidR="00AF4CAE">
        <w:rPr>
          <w:rFonts w:ascii="Times New Roman" w:hAnsi="Times New Roman" w:cs="Times New Roman"/>
          <w:sz w:val="24"/>
          <w:szCs w:val="24"/>
        </w:rPr>
        <w:t xml:space="preserve"> of acetic acid</w:t>
      </w:r>
      <w:r w:rsidR="00B972E0">
        <w:rPr>
          <w:rFonts w:ascii="Times New Roman" w:hAnsi="Times New Roman" w:cs="Times New Roman"/>
          <w:sz w:val="24"/>
          <w:szCs w:val="24"/>
        </w:rPr>
        <w:t xml:space="preserve">.  The </w:t>
      </w:r>
      <w:r w:rsidR="00314A22">
        <w:rPr>
          <w:rFonts w:ascii="Times New Roman" w:hAnsi="Times New Roman" w:cs="Times New Roman"/>
          <w:sz w:val="24"/>
          <w:szCs w:val="24"/>
        </w:rPr>
        <w:t xml:space="preserve">four </w:t>
      </w:r>
      <w:r w:rsidRPr="009251F7">
        <w:rPr>
          <w:rFonts w:ascii="Times New Roman" w:hAnsi="Times New Roman" w:cs="Times New Roman"/>
          <w:sz w:val="24"/>
          <w:szCs w:val="24"/>
        </w:rPr>
        <w:t>primary products, especially 2-cyclopentylidenecyclopentanone ([C]C) and 2-isopropyli</w:t>
      </w:r>
      <w:r w:rsidR="00B972E0">
        <w:rPr>
          <w:rFonts w:ascii="Times New Roman" w:hAnsi="Times New Roman" w:cs="Times New Roman"/>
          <w:sz w:val="24"/>
          <w:szCs w:val="24"/>
        </w:rPr>
        <w:t>denecyclopentanone ([C]A), can</w:t>
      </w:r>
      <w:r w:rsidRPr="009251F7">
        <w:rPr>
          <w:rFonts w:ascii="Times New Roman" w:hAnsi="Times New Roman" w:cs="Times New Roman"/>
          <w:sz w:val="24"/>
          <w:szCs w:val="24"/>
        </w:rPr>
        <w:t xml:space="preserve"> be hydrodeoxygenated </w:t>
      </w:r>
      <w:r w:rsidR="00AF4CAE">
        <w:rPr>
          <w:rFonts w:ascii="Times New Roman" w:hAnsi="Times New Roman" w:cs="Times New Roman"/>
          <w:sz w:val="24"/>
          <w:szCs w:val="24"/>
        </w:rPr>
        <w:t xml:space="preserve">into </w:t>
      </w:r>
      <w:r w:rsidRPr="009251F7">
        <w:rPr>
          <w:rFonts w:ascii="Times New Roman" w:hAnsi="Times New Roman" w:cs="Times New Roman"/>
          <w:sz w:val="24"/>
          <w:szCs w:val="24"/>
        </w:rPr>
        <w:t>high oc</w:t>
      </w:r>
      <w:r w:rsidR="00B972E0">
        <w:rPr>
          <w:rFonts w:ascii="Times New Roman" w:hAnsi="Times New Roman" w:cs="Times New Roman"/>
          <w:sz w:val="24"/>
          <w:szCs w:val="24"/>
        </w:rPr>
        <w:t>t</w:t>
      </w:r>
      <w:r w:rsidR="009A257C">
        <w:rPr>
          <w:rFonts w:ascii="Times New Roman" w:hAnsi="Times New Roman" w:cs="Times New Roman"/>
          <w:sz w:val="24"/>
          <w:szCs w:val="24"/>
        </w:rPr>
        <w:t>ane-numbered hy</w:t>
      </w:r>
      <w:r w:rsidR="00314A22">
        <w:rPr>
          <w:rFonts w:ascii="Times New Roman" w:hAnsi="Times New Roman" w:cs="Times New Roman"/>
          <w:sz w:val="24"/>
          <w:szCs w:val="24"/>
        </w:rPr>
        <w:t>drocarbons.  Here</w:t>
      </w:r>
      <w:r w:rsidR="00987196">
        <w:rPr>
          <w:rFonts w:ascii="Times New Roman" w:hAnsi="Times New Roman" w:cs="Times New Roman"/>
          <w:sz w:val="24"/>
          <w:szCs w:val="24"/>
        </w:rPr>
        <w:t>, the cross-</w:t>
      </w:r>
      <w:r w:rsidR="00B972E0">
        <w:rPr>
          <w:rFonts w:ascii="Times New Roman" w:hAnsi="Times New Roman" w:cs="Times New Roman"/>
          <w:sz w:val="24"/>
          <w:szCs w:val="24"/>
        </w:rPr>
        <w:t>aldol condensation is catalyzed</w:t>
      </w:r>
      <w:r w:rsidRPr="009251F7">
        <w:rPr>
          <w:rFonts w:ascii="Times New Roman" w:hAnsi="Times New Roman" w:cs="Times New Roman"/>
          <w:sz w:val="24"/>
          <w:szCs w:val="24"/>
        </w:rPr>
        <w:t xml:space="preserve"> by </w:t>
      </w:r>
      <w:r w:rsidR="00987196">
        <w:rPr>
          <w:rFonts w:ascii="Times New Roman" w:hAnsi="Times New Roman" w:cs="Times New Roman"/>
          <w:sz w:val="24"/>
          <w:szCs w:val="24"/>
        </w:rPr>
        <w:t xml:space="preserve">MgO-NC, </w:t>
      </w:r>
      <w:r w:rsidRPr="009251F7">
        <w:rPr>
          <w:rFonts w:ascii="Times New Roman" w:hAnsi="Times New Roman" w:cs="Times New Roman"/>
          <w:sz w:val="24"/>
          <w:szCs w:val="24"/>
        </w:rPr>
        <w:t>the unmodified solid prepared via nitrate-citrate combustion</w:t>
      </w:r>
      <w:r w:rsidR="00B972E0">
        <w:rPr>
          <w:rFonts w:ascii="Times New Roman" w:hAnsi="Times New Roman" w:cs="Times New Roman"/>
          <w:sz w:val="24"/>
          <w:szCs w:val="24"/>
        </w:rPr>
        <w:t xml:space="preserve">.  </w:t>
      </w:r>
      <w:r w:rsidR="00987196">
        <w:rPr>
          <w:rFonts w:ascii="Times New Roman" w:hAnsi="Times New Roman" w:cs="Times New Roman"/>
          <w:sz w:val="24"/>
          <w:szCs w:val="24"/>
        </w:rPr>
        <w:t>I</w:t>
      </w:r>
      <w:r w:rsidR="00B972E0">
        <w:rPr>
          <w:rFonts w:ascii="Times New Roman" w:hAnsi="Times New Roman" w:cs="Times New Roman"/>
          <w:sz w:val="24"/>
          <w:szCs w:val="24"/>
        </w:rPr>
        <w:t>nitial rates</w:t>
      </w:r>
      <w:r w:rsidRPr="009251F7">
        <w:rPr>
          <w:rFonts w:ascii="Times New Roman" w:hAnsi="Times New Roman" w:cs="Times New Roman"/>
          <w:sz w:val="24"/>
          <w:szCs w:val="24"/>
        </w:rPr>
        <w:t xml:space="preserve"> at 200</w:t>
      </w:r>
      <w:r w:rsidRPr="009251F7">
        <w:rPr>
          <w:rFonts w:ascii="Times New Roman" w:hAnsi="Times New Roman" w:cs="Times New Roman"/>
          <w:sz w:val="24"/>
          <w:szCs w:val="24"/>
          <w:vertAlign w:val="superscript"/>
        </w:rPr>
        <w:t>o</w:t>
      </w:r>
      <w:r w:rsidRPr="009251F7">
        <w:rPr>
          <w:rFonts w:ascii="Times New Roman" w:hAnsi="Times New Roman" w:cs="Times New Roman"/>
          <w:sz w:val="24"/>
          <w:szCs w:val="24"/>
        </w:rPr>
        <w:t xml:space="preserve">C </w:t>
      </w:r>
      <w:r w:rsidR="00B972E0">
        <w:rPr>
          <w:rFonts w:ascii="Times New Roman" w:hAnsi="Times New Roman" w:cs="Times New Roman"/>
          <w:sz w:val="24"/>
          <w:szCs w:val="24"/>
        </w:rPr>
        <w:t xml:space="preserve">with </w:t>
      </w:r>
      <w:r w:rsidR="00AF4CAE">
        <w:rPr>
          <w:rFonts w:ascii="Times New Roman" w:hAnsi="Times New Roman" w:cs="Times New Roman"/>
          <w:sz w:val="24"/>
          <w:szCs w:val="24"/>
        </w:rPr>
        <w:t xml:space="preserve">various </w:t>
      </w:r>
      <w:r w:rsidRPr="009251F7">
        <w:rPr>
          <w:rFonts w:ascii="Times New Roman" w:hAnsi="Times New Roman" w:cs="Times New Roman"/>
          <w:sz w:val="24"/>
          <w:szCs w:val="24"/>
        </w:rPr>
        <w:t>A-to-C feed ratio</w:t>
      </w:r>
      <w:r w:rsidR="00B972E0">
        <w:rPr>
          <w:rFonts w:ascii="Times New Roman" w:hAnsi="Times New Roman" w:cs="Times New Roman"/>
          <w:sz w:val="24"/>
          <w:szCs w:val="24"/>
        </w:rPr>
        <w:t xml:space="preserve">s </w:t>
      </w:r>
      <w:r w:rsidR="009D5E93">
        <w:rPr>
          <w:rFonts w:ascii="Times New Roman" w:hAnsi="Times New Roman" w:cs="Times New Roman"/>
          <w:sz w:val="24"/>
          <w:szCs w:val="24"/>
        </w:rPr>
        <w:t xml:space="preserve">indicate </w:t>
      </w:r>
      <w:r w:rsidR="00AF4CAE">
        <w:rPr>
          <w:rFonts w:ascii="Times New Roman" w:hAnsi="Times New Roman" w:cs="Times New Roman"/>
          <w:sz w:val="24"/>
          <w:szCs w:val="24"/>
        </w:rPr>
        <w:t>the dominance</w:t>
      </w:r>
      <w:r w:rsidR="009D5E93">
        <w:rPr>
          <w:rFonts w:ascii="Times New Roman" w:hAnsi="Times New Roman" w:cs="Times New Roman"/>
          <w:sz w:val="24"/>
          <w:szCs w:val="24"/>
        </w:rPr>
        <w:t xml:space="preserve"> of </w:t>
      </w:r>
      <w:r w:rsidR="009D5E93" w:rsidRPr="009251F7">
        <w:rPr>
          <w:rFonts w:ascii="Times New Roman" w:hAnsi="Times New Roman" w:cs="Times New Roman"/>
          <w:sz w:val="24"/>
          <w:szCs w:val="24"/>
        </w:rPr>
        <w:t>[C]</w:t>
      </w:r>
      <w:r w:rsidR="005125FC">
        <w:rPr>
          <w:rFonts w:ascii="Times New Roman" w:hAnsi="Times New Roman" w:cs="Times New Roman"/>
          <w:sz w:val="24"/>
          <w:szCs w:val="24"/>
        </w:rPr>
        <w:t>-activated</w:t>
      </w:r>
      <w:r w:rsidR="009D5E93" w:rsidRPr="009251F7">
        <w:rPr>
          <w:rFonts w:ascii="Times New Roman" w:hAnsi="Times New Roman" w:cs="Times New Roman"/>
          <w:sz w:val="24"/>
          <w:szCs w:val="24"/>
        </w:rPr>
        <w:t xml:space="preserve"> </w:t>
      </w:r>
      <w:r w:rsidR="009D5E93">
        <w:rPr>
          <w:rFonts w:ascii="Times New Roman" w:hAnsi="Times New Roman" w:cs="Times New Roman"/>
          <w:sz w:val="24"/>
          <w:szCs w:val="24"/>
        </w:rPr>
        <w:t>products.  These runs, combined with</w:t>
      </w:r>
      <w:r w:rsidRPr="009251F7">
        <w:rPr>
          <w:rFonts w:ascii="Times New Roman" w:hAnsi="Times New Roman" w:cs="Times New Roman"/>
          <w:sz w:val="24"/>
          <w:szCs w:val="24"/>
        </w:rPr>
        <w:t xml:space="preserve"> DFT calculations and adsorption measurements</w:t>
      </w:r>
      <w:r w:rsidR="009D5E93">
        <w:rPr>
          <w:rFonts w:ascii="Times New Roman" w:hAnsi="Times New Roman" w:cs="Times New Roman"/>
          <w:sz w:val="24"/>
          <w:szCs w:val="24"/>
        </w:rPr>
        <w:t>,</w:t>
      </w:r>
      <w:r w:rsidRPr="009251F7">
        <w:rPr>
          <w:rFonts w:ascii="Times New Roman" w:hAnsi="Times New Roman" w:cs="Times New Roman"/>
          <w:sz w:val="24"/>
          <w:szCs w:val="24"/>
        </w:rPr>
        <w:t xml:space="preserve"> confirm both the preferent</w:t>
      </w:r>
      <w:r w:rsidR="009D5E93">
        <w:rPr>
          <w:rFonts w:ascii="Times New Roman" w:hAnsi="Times New Roman" w:cs="Times New Roman"/>
          <w:sz w:val="24"/>
          <w:szCs w:val="24"/>
        </w:rPr>
        <w:t>ial chemisorption and α-H</w:t>
      </w:r>
      <w:r w:rsidRPr="009251F7">
        <w:rPr>
          <w:rFonts w:ascii="Times New Roman" w:hAnsi="Times New Roman" w:cs="Times New Roman"/>
          <w:sz w:val="24"/>
          <w:szCs w:val="24"/>
        </w:rPr>
        <w:t xml:space="preserve"> abstraction of </w:t>
      </w:r>
      <w:r w:rsidRPr="009251F7">
        <w:rPr>
          <w:rFonts w:ascii="Times New Roman" w:hAnsi="Times New Roman" w:cs="Times New Roman"/>
          <w:sz w:val="24"/>
          <w:szCs w:val="24"/>
        </w:rPr>
        <w:lastRenderedPageBreak/>
        <w:t xml:space="preserve">cyclopentanone on </w:t>
      </w:r>
      <w:r w:rsidR="00987196">
        <w:rPr>
          <w:rFonts w:ascii="Times New Roman" w:hAnsi="Times New Roman" w:cs="Times New Roman"/>
          <w:sz w:val="24"/>
          <w:szCs w:val="24"/>
        </w:rPr>
        <w:t xml:space="preserve">an </w:t>
      </w:r>
      <w:r w:rsidR="009D5E93">
        <w:rPr>
          <w:rFonts w:ascii="Times New Roman" w:hAnsi="Times New Roman" w:cs="Times New Roman"/>
          <w:sz w:val="24"/>
          <w:szCs w:val="24"/>
        </w:rPr>
        <w:t xml:space="preserve">MgO surface with respect to acetone.  </w:t>
      </w:r>
      <w:r w:rsidR="00987196">
        <w:rPr>
          <w:rFonts w:ascii="Times New Roman" w:hAnsi="Times New Roman" w:cs="Times New Roman"/>
          <w:sz w:val="24"/>
          <w:szCs w:val="24"/>
        </w:rPr>
        <w:t xml:space="preserve">For each ketone reactant, </w:t>
      </w:r>
      <w:r w:rsidRPr="009251F7">
        <w:rPr>
          <w:rFonts w:ascii="Times New Roman" w:hAnsi="Times New Roman" w:cs="Times New Roman"/>
          <w:sz w:val="24"/>
          <w:szCs w:val="24"/>
        </w:rPr>
        <w:t>α</w:t>
      </w:r>
      <w:r w:rsidR="00987196">
        <w:rPr>
          <w:rFonts w:ascii="Times New Roman" w:hAnsi="Times New Roman" w:cs="Times New Roman"/>
          <w:sz w:val="24"/>
          <w:szCs w:val="24"/>
        </w:rPr>
        <w:t xml:space="preserve">-H abstraction is </w:t>
      </w:r>
      <w:r w:rsidR="009D5E93">
        <w:rPr>
          <w:rFonts w:ascii="Times New Roman" w:hAnsi="Times New Roman" w:cs="Times New Roman"/>
          <w:sz w:val="24"/>
          <w:szCs w:val="24"/>
        </w:rPr>
        <w:t>rate-limiting</w:t>
      </w:r>
      <w:r w:rsidRPr="009251F7">
        <w:rPr>
          <w:rFonts w:ascii="Times New Roman" w:hAnsi="Times New Roman" w:cs="Times New Roman"/>
          <w:sz w:val="24"/>
          <w:szCs w:val="24"/>
        </w:rPr>
        <w:t xml:space="preserve"> as the total rate of formation of [C]</w:t>
      </w:r>
      <w:r w:rsidR="005125FC">
        <w:rPr>
          <w:rFonts w:ascii="Times New Roman" w:hAnsi="Times New Roman" w:cs="Times New Roman"/>
          <w:sz w:val="24"/>
          <w:szCs w:val="24"/>
        </w:rPr>
        <w:t>-activated</w:t>
      </w:r>
      <w:r w:rsidR="009D5E93">
        <w:rPr>
          <w:rFonts w:ascii="Times New Roman" w:hAnsi="Times New Roman" w:cs="Times New Roman"/>
          <w:sz w:val="24"/>
          <w:szCs w:val="24"/>
        </w:rPr>
        <w:t xml:space="preserve"> products</w:t>
      </w:r>
      <w:r w:rsidRPr="009251F7">
        <w:rPr>
          <w:rFonts w:ascii="Times New Roman" w:hAnsi="Times New Roman" w:cs="Times New Roman"/>
          <w:sz w:val="24"/>
          <w:szCs w:val="24"/>
        </w:rPr>
        <w:t xml:space="preserve"> remains cons</w:t>
      </w:r>
      <w:r w:rsidR="009D5E93">
        <w:rPr>
          <w:rFonts w:ascii="Times New Roman" w:hAnsi="Times New Roman" w:cs="Times New Roman"/>
          <w:sz w:val="24"/>
          <w:szCs w:val="24"/>
        </w:rPr>
        <w:t>tant, while that of [A]</w:t>
      </w:r>
      <w:r w:rsidR="005125FC">
        <w:rPr>
          <w:rFonts w:ascii="Times New Roman" w:hAnsi="Times New Roman" w:cs="Times New Roman"/>
          <w:sz w:val="24"/>
          <w:szCs w:val="24"/>
        </w:rPr>
        <w:t>-activated</w:t>
      </w:r>
      <w:r w:rsidR="009D5E93">
        <w:rPr>
          <w:rFonts w:ascii="Times New Roman" w:hAnsi="Times New Roman" w:cs="Times New Roman"/>
          <w:sz w:val="24"/>
          <w:szCs w:val="24"/>
        </w:rPr>
        <w:t xml:space="preserve"> products</w:t>
      </w:r>
      <w:r w:rsidRPr="009251F7">
        <w:rPr>
          <w:rFonts w:ascii="Times New Roman" w:hAnsi="Times New Roman" w:cs="Times New Roman"/>
          <w:sz w:val="24"/>
          <w:szCs w:val="24"/>
        </w:rPr>
        <w:t xml:space="preserve"> increases proportionally to the A-to-C feed ratio.  The product</w:t>
      </w:r>
      <w:r w:rsidR="009D5E93">
        <w:rPr>
          <w:rFonts w:ascii="Times New Roman" w:hAnsi="Times New Roman" w:cs="Times New Roman"/>
          <w:sz w:val="24"/>
          <w:szCs w:val="24"/>
        </w:rPr>
        <w:t xml:space="preserve"> distribution – </w:t>
      </w:r>
      <w:r w:rsidR="00886A99">
        <w:rPr>
          <w:rFonts w:ascii="Times New Roman" w:hAnsi="Times New Roman" w:cs="Times New Roman"/>
          <w:sz w:val="24"/>
          <w:szCs w:val="24"/>
        </w:rPr>
        <w:t xml:space="preserve">particularly </w:t>
      </w:r>
      <w:r w:rsidRPr="009251F7">
        <w:rPr>
          <w:rFonts w:ascii="Times New Roman" w:hAnsi="Times New Roman" w:cs="Times New Roman"/>
          <w:sz w:val="24"/>
          <w:szCs w:val="24"/>
        </w:rPr>
        <w:t>[C]A-to-[C]</w:t>
      </w:r>
      <w:r w:rsidR="009D5E93">
        <w:rPr>
          <w:rFonts w:ascii="Times New Roman" w:hAnsi="Times New Roman" w:cs="Times New Roman"/>
          <w:sz w:val="24"/>
          <w:szCs w:val="24"/>
        </w:rPr>
        <w:t xml:space="preserve">C ratio – </w:t>
      </w:r>
      <w:r w:rsidRPr="009251F7">
        <w:rPr>
          <w:rFonts w:ascii="Times New Roman" w:hAnsi="Times New Roman" w:cs="Times New Roman"/>
          <w:sz w:val="24"/>
          <w:szCs w:val="24"/>
        </w:rPr>
        <w:t>is h</w:t>
      </w:r>
      <w:r w:rsidR="009D5E93">
        <w:rPr>
          <w:rFonts w:ascii="Times New Roman" w:hAnsi="Times New Roman" w:cs="Times New Roman"/>
          <w:sz w:val="24"/>
          <w:szCs w:val="24"/>
        </w:rPr>
        <w:t xml:space="preserve">owever controlled by </w:t>
      </w:r>
      <w:r w:rsidR="00A1641C">
        <w:rPr>
          <w:rFonts w:ascii="Times New Roman" w:hAnsi="Times New Roman" w:cs="Times New Roman"/>
          <w:sz w:val="24"/>
          <w:szCs w:val="24"/>
        </w:rPr>
        <w:t xml:space="preserve">subsequent </w:t>
      </w:r>
      <w:r w:rsidR="00333EC3">
        <w:rPr>
          <w:rFonts w:ascii="Times New Roman" w:hAnsi="Times New Roman" w:cs="Times New Roman"/>
          <w:sz w:val="24"/>
          <w:szCs w:val="24"/>
        </w:rPr>
        <w:t>C-C coupling equilibria</w:t>
      </w:r>
      <w:r w:rsidR="009D5E93">
        <w:rPr>
          <w:rFonts w:ascii="Times New Roman" w:hAnsi="Times New Roman" w:cs="Times New Roman"/>
          <w:sz w:val="24"/>
          <w:szCs w:val="24"/>
        </w:rPr>
        <w:t xml:space="preserve">, </w:t>
      </w:r>
      <w:r w:rsidR="00A1641C">
        <w:rPr>
          <w:rFonts w:ascii="Times New Roman" w:hAnsi="Times New Roman" w:cs="Times New Roman"/>
          <w:sz w:val="24"/>
          <w:szCs w:val="24"/>
        </w:rPr>
        <w:t xml:space="preserve">along with molar </w:t>
      </w:r>
      <w:r w:rsidRPr="009251F7">
        <w:rPr>
          <w:rFonts w:ascii="Times New Roman" w:hAnsi="Times New Roman" w:cs="Times New Roman"/>
          <w:sz w:val="24"/>
          <w:szCs w:val="24"/>
        </w:rPr>
        <w:t>concentrations of A and C</w:t>
      </w:r>
      <w:r w:rsidR="00A1641C">
        <w:rPr>
          <w:rFonts w:ascii="Times New Roman" w:hAnsi="Times New Roman" w:cs="Times New Roman"/>
          <w:sz w:val="24"/>
          <w:szCs w:val="24"/>
        </w:rPr>
        <w:t xml:space="preserve"> in cyclohexane</w:t>
      </w:r>
      <w:r w:rsidR="00333EC3">
        <w:rPr>
          <w:rFonts w:ascii="Times New Roman" w:hAnsi="Times New Roman" w:cs="Times New Roman"/>
          <w:sz w:val="24"/>
          <w:szCs w:val="24"/>
        </w:rPr>
        <w:t>.</w:t>
      </w:r>
    </w:p>
    <w:p w14:paraId="282E377B" w14:textId="6F7B4F5E" w:rsidR="00A7532E" w:rsidRDefault="009A257C" w:rsidP="00AA1D09">
      <w:pPr>
        <w:pStyle w:val="ListParagraph"/>
        <w:spacing w:line="480" w:lineRule="auto"/>
        <w:ind w:left="0" w:firstLine="86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third topic provides details on how external water affects </w:t>
      </w:r>
      <w:r w:rsidR="00FB3848">
        <w:rPr>
          <w:rFonts w:ascii="Times New Roman" w:hAnsi="Times New Roman" w:cs="Times New Roman"/>
          <w:sz w:val="24"/>
          <w:szCs w:val="24"/>
          <w:shd w:val="clear" w:color="auto" w:fill="FFFFFF"/>
        </w:rPr>
        <w:t>an MgO-catalyzed</w:t>
      </w:r>
      <w:r>
        <w:rPr>
          <w:rFonts w:ascii="Times New Roman" w:hAnsi="Times New Roman" w:cs="Times New Roman"/>
          <w:sz w:val="24"/>
          <w:szCs w:val="24"/>
          <w:shd w:val="clear" w:color="auto" w:fill="FFFFFF"/>
        </w:rPr>
        <w:t xml:space="preserve"> cyclopentanone self-aldol condensation.  </w:t>
      </w:r>
      <w:r w:rsidR="00DE04F1">
        <w:rPr>
          <w:rFonts w:ascii="Times New Roman" w:hAnsi="Times New Roman" w:cs="Times New Roman"/>
          <w:sz w:val="24"/>
          <w:szCs w:val="24"/>
          <w:shd w:val="clear" w:color="auto" w:fill="FFFFFF"/>
        </w:rPr>
        <w:t xml:space="preserve">It is first found that a high OTS loading on MgO changes the rate-limiting step from </w:t>
      </w:r>
      <w:r w:rsidR="00DE04F1" w:rsidRPr="009251F7">
        <w:rPr>
          <w:rFonts w:ascii="Times New Roman" w:hAnsi="Times New Roman" w:cs="Times New Roman"/>
          <w:sz w:val="24"/>
          <w:szCs w:val="24"/>
        </w:rPr>
        <w:t>α</w:t>
      </w:r>
      <w:r w:rsidR="00DE04F1">
        <w:rPr>
          <w:rFonts w:ascii="Times New Roman" w:hAnsi="Times New Roman" w:cs="Times New Roman"/>
          <w:sz w:val="24"/>
          <w:szCs w:val="24"/>
        </w:rPr>
        <w:t>-H abstraction to C-C coupling, mostly due to increasing steric hindrance.</w:t>
      </w:r>
      <w:r w:rsidR="00DE04F1">
        <w:rPr>
          <w:rFonts w:ascii="Times New Roman" w:hAnsi="Times New Roman" w:cs="Times New Roman"/>
          <w:sz w:val="24"/>
          <w:szCs w:val="24"/>
          <w:shd w:val="clear" w:color="auto" w:fill="FFFFFF"/>
        </w:rPr>
        <w:t xml:space="preserve">  Regarding water responses, the initial rate on hydrophilic MgO-NC</w:t>
      </w:r>
      <w:r w:rsidR="00FB3848">
        <w:rPr>
          <w:rFonts w:ascii="Times New Roman" w:hAnsi="Times New Roman" w:cs="Times New Roman"/>
          <w:sz w:val="24"/>
          <w:szCs w:val="24"/>
          <w:shd w:val="clear" w:color="auto" w:fill="FFFFFF"/>
        </w:rPr>
        <w:t xml:space="preserve"> </w:t>
      </w:r>
      <w:r w:rsidR="00DE04F1">
        <w:rPr>
          <w:rFonts w:ascii="Times New Roman" w:hAnsi="Times New Roman" w:cs="Times New Roman"/>
          <w:sz w:val="24"/>
          <w:szCs w:val="24"/>
          <w:shd w:val="clear" w:color="auto" w:fill="FFFFFF"/>
        </w:rPr>
        <w:t xml:space="preserve">drops rapidly </w:t>
      </w:r>
      <w:r w:rsidR="00FB3848">
        <w:rPr>
          <w:rFonts w:ascii="Times New Roman" w:hAnsi="Times New Roman" w:cs="Times New Roman"/>
          <w:sz w:val="24"/>
          <w:szCs w:val="24"/>
          <w:shd w:val="clear" w:color="auto" w:fill="FFFFFF"/>
        </w:rPr>
        <w:t xml:space="preserve">along added water amounts </w:t>
      </w:r>
      <w:r w:rsidR="00DE04F1">
        <w:rPr>
          <w:rFonts w:ascii="Times New Roman" w:hAnsi="Times New Roman" w:cs="Times New Roman"/>
          <w:sz w:val="24"/>
          <w:szCs w:val="24"/>
          <w:shd w:val="clear" w:color="auto" w:fill="FFFFFF"/>
        </w:rPr>
        <w:t xml:space="preserve">simply </w:t>
      </w:r>
      <w:r w:rsidR="00FB3848">
        <w:rPr>
          <w:rFonts w:ascii="Times New Roman" w:hAnsi="Times New Roman" w:cs="Times New Roman"/>
          <w:sz w:val="24"/>
          <w:szCs w:val="24"/>
          <w:shd w:val="clear" w:color="auto" w:fill="FFFFFF"/>
        </w:rPr>
        <w:t xml:space="preserve">due to site blockage.  For hydrophobic MgO-OTS, this initial </w:t>
      </w:r>
      <w:r w:rsidR="006935F4" w:rsidRPr="006935F4">
        <w:rPr>
          <w:rFonts w:ascii="Times New Roman" w:hAnsi="Times New Roman" w:cs="Times New Roman"/>
          <w:sz w:val="24"/>
          <w:szCs w:val="24"/>
          <w:shd w:val="clear" w:color="auto" w:fill="FFFFFF"/>
        </w:rPr>
        <w:t xml:space="preserve">rate is </w:t>
      </w:r>
      <w:r w:rsidR="00FB3848">
        <w:rPr>
          <w:rFonts w:ascii="Times New Roman" w:hAnsi="Times New Roman" w:cs="Times New Roman"/>
          <w:sz w:val="24"/>
          <w:szCs w:val="24"/>
          <w:shd w:val="clear" w:color="auto" w:fill="FFFFFF"/>
        </w:rPr>
        <w:t xml:space="preserve">appreciably improved in water vapor </w:t>
      </w:r>
      <w:r w:rsidR="006935F4" w:rsidRPr="006935F4">
        <w:rPr>
          <w:rFonts w:ascii="Times New Roman" w:hAnsi="Times New Roman" w:cs="Times New Roman"/>
          <w:sz w:val="24"/>
          <w:szCs w:val="24"/>
          <w:shd w:val="clear" w:color="auto" w:fill="FFFFFF"/>
        </w:rPr>
        <w:t>and only</w:t>
      </w:r>
      <w:r w:rsidR="002D7BCB">
        <w:rPr>
          <w:rFonts w:ascii="Times New Roman" w:hAnsi="Times New Roman" w:cs="Times New Roman"/>
          <w:sz w:val="24"/>
          <w:szCs w:val="24"/>
          <w:shd w:val="clear" w:color="auto" w:fill="FFFFFF"/>
        </w:rPr>
        <w:t xml:space="preserve"> decreases in excess liquid water</w:t>
      </w:r>
      <w:r w:rsidR="002A05AA">
        <w:rPr>
          <w:rFonts w:ascii="Times New Roman" w:hAnsi="Times New Roman" w:cs="Times New Roman"/>
          <w:sz w:val="24"/>
          <w:szCs w:val="24"/>
          <w:shd w:val="clear" w:color="auto" w:fill="FFFFFF"/>
        </w:rPr>
        <w:t>.  It is proposed t</w:t>
      </w:r>
      <w:r w:rsidR="00013DE9">
        <w:rPr>
          <w:rFonts w:ascii="Times New Roman" w:hAnsi="Times New Roman" w:cs="Times New Roman"/>
          <w:sz w:val="24"/>
          <w:szCs w:val="24"/>
          <w:shd w:val="clear" w:color="auto" w:fill="FFFFFF"/>
        </w:rPr>
        <w:t>hat surface OTS molecules drastically</w:t>
      </w:r>
      <w:r w:rsidR="002A05AA">
        <w:rPr>
          <w:rFonts w:ascii="Times New Roman" w:hAnsi="Times New Roman" w:cs="Times New Roman"/>
          <w:sz w:val="24"/>
          <w:szCs w:val="24"/>
          <w:shd w:val="clear" w:color="auto" w:fill="FFFFFF"/>
        </w:rPr>
        <w:t xml:space="preserve"> depopulate active sites for cyclopentanone chemisorption, </w:t>
      </w:r>
      <w:r w:rsidR="00013DE9">
        <w:rPr>
          <w:rFonts w:ascii="Times New Roman" w:hAnsi="Times New Roman" w:cs="Times New Roman"/>
          <w:sz w:val="24"/>
          <w:szCs w:val="24"/>
          <w:shd w:val="clear" w:color="auto" w:fill="FFFFFF"/>
        </w:rPr>
        <w:t xml:space="preserve">but </w:t>
      </w:r>
      <w:r w:rsidR="002A05AA">
        <w:rPr>
          <w:rFonts w:ascii="Times New Roman" w:hAnsi="Times New Roman" w:cs="Times New Roman"/>
          <w:sz w:val="24"/>
          <w:szCs w:val="24"/>
          <w:shd w:val="clear" w:color="auto" w:fill="FFFFFF"/>
        </w:rPr>
        <w:t>the catalytic activity can be partially recovered by Mg</w:t>
      </w:r>
      <w:r w:rsidR="002A05AA" w:rsidRPr="002A05AA">
        <w:rPr>
          <w:rFonts w:ascii="Times New Roman" w:hAnsi="Times New Roman" w:cs="Times New Roman"/>
          <w:sz w:val="24"/>
          <w:szCs w:val="24"/>
          <w:shd w:val="clear" w:color="auto" w:fill="FFFFFF"/>
          <w:vertAlign w:val="superscript"/>
        </w:rPr>
        <w:t>2+</w:t>
      </w:r>
      <w:r w:rsidR="002A05AA">
        <w:rPr>
          <w:rFonts w:ascii="Times New Roman" w:hAnsi="Times New Roman" w:cs="Times New Roman"/>
          <w:sz w:val="24"/>
          <w:szCs w:val="24"/>
          <w:shd w:val="clear" w:color="auto" w:fill="FFFFFF"/>
        </w:rPr>
        <w:t>-bound water clusters.</w:t>
      </w:r>
      <w:r w:rsidR="00013DE9">
        <w:rPr>
          <w:rFonts w:ascii="Times New Roman" w:hAnsi="Times New Roman" w:cs="Times New Roman"/>
          <w:sz w:val="24"/>
          <w:szCs w:val="24"/>
          <w:shd w:val="clear" w:color="auto" w:fill="FFFFFF"/>
        </w:rPr>
        <w:t xml:space="preserve">  </w:t>
      </w:r>
      <w:r w:rsidR="00DE04F1">
        <w:rPr>
          <w:rFonts w:ascii="Times New Roman" w:hAnsi="Times New Roman" w:cs="Times New Roman"/>
          <w:sz w:val="24"/>
          <w:szCs w:val="24"/>
          <w:shd w:val="clear" w:color="auto" w:fill="FFFFFF"/>
        </w:rPr>
        <w:t>These</w:t>
      </w:r>
      <w:r w:rsidR="00013DE9">
        <w:rPr>
          <w:rFonts w:ascii="Times New Roman" w:hAnsi="Times New Roman" w:cs="Times New Roman"/>
          <w:sz w:val="24"/>
          <w:szCs w:val="24"/>
          <w:shd w:val="clear" w:color="auto" w:fill="FFFFFF"/>
        </w:rPr>
        <w:t xml:space="preserve"> clusters can polarize free cyclopentanone molecules through hydrogen bonds, thus lowering the energy barrier for C-C coupling</w:t>
      </w:r>
      <w:r w:rsidR="006935F4" w:rsidRPr="006935F4">
        <w:rPr>
          <w:rFonts w:ascii="Times New Roman" w:hAnsi="Times New Roman" w:cs="Times New Roman"/>
          <w:sz w:val="24"/>
          <w:szCs w:val="24"/>
          <w:shd w:val="clear" w:color="auto" w:fill="FFFFFF"/>
        </w:rPr>
        <w:t xml:space="preserve">.  </w:t>
      </w:r>
      <w:r w:rsidR="009B3C46">
        <w:rPr>
          <w:rFonts w:ascii="Times New Roman" w:hAnsi="Times New Roman" w:cs="Times New Roman"/>
          <w:sz w:val="24"/>
          <w:szCs w:val="24"/>
          <w:shd w:val="clear" w:color="auto" w:fill="FFFFFF"/>
        </w:rPr>
        <w:t xml:space="preserve">Such water assistance is only observed when MgO is functionalized with OTS.  </w:t>
      </w:r>
      <w:r w:rsidR="00333EC3">
        <w:rPr>
          <w:rFonts w:ascii="Times New Roman" w:hAnsi="Times New Roman" w:cs="Times New Roman"/>
          <w:sz w:val="24"/>
          <w:szCs w:val="24"/>
          <w:shd w:val="clear" w:color="auto" w:fill="FFFFFF"/>
        </w:rPr>
        <w:t>O</w:t>
      </w:r>
      <w:r w:rsidR="009B3C46">
        <w:rPr>
          <w:rFonts w:ascii="Times New Roman" w:hAnsi="Times New Roman" w:cs="Times New Roman"/>
          <w:sz w:val="24"/>
          <w:szCs w:val="24"/>
          <w:shd w:val="clear" w:color="auto" w:fill="FFFFFF"/>
        </w:rPr>
        <w:t xml:space="preserve">ctadecyl-less post-calcined MgO-OTS </w:t>
      </w:r>
      <w:r w:rsidR="005438B2">
        <w:rPr>
          <w:rFonts w:ascii="Times New Roman" w:hAnsi="Times New Roman" w:cs="Times New Roman"/>
          <w:sz w:val="24"/>
          <w:szCs w:val="24"/>
          <w:shd w:val="clear" w:color="auto" w:fill="FFFFFF"/>
        </w:rPr>
        <w:t>is shown to experience</w:t>
      </w:r>
      <w:r w:rsidR="004165F5">
        <w:rPr>
          <w:rFonts w:ascii="Times New Roman" w:hAnsi="Times New Roman" w:cs="Times New Roman"/>
          <w:sz w:val="24"/>
          <w:szCs w:val="24"/>
          <w:shd w:val="clear" w:color="auto" w:fill="FFFFFF"/>
        </w:rPr>
        <w:t xml:space="preserve"> a sharp rate drop</w:t>
      </w:r>
      <w:r w:rsidR="0045619B">
        <w:rPr>
          <w:rFonts w:ascii="Times New Roman" w:hAnsi="Times New Roman" w:cs="Times New Roman"/>
          <w:sz w:val="24"/>
          <w:szCs w:val="24"/>
          <w:shd w:val="clear" w:color="auto" w:fill="FFFFFF"/>
        </w:rPr>
        <w:t xml:space="preserve">, similar to the one </w:t>
      </w:r>
      <w:r w:rsidR="004165F5">
        <w:rPr>
          <w:rFonts w:ascii="Times New Roman" w:hAnsi="Times New Roman" w:cs="Times New Roman"/>
          <w:sz w:val="24"/>
          <w:szCs w:val="24"/>
          <w:shd w:val="clear" w:color="auto" w:fill="FFFFFF"/>
        </w:rPr>
        <w:t xml:space="preserve">observed on </w:t>
      </w:r>
      <w:r w:rsidR="009B3C46">
        <w:rPr>
          <w:rFonts w:ascii="Times New Roman" w:hAnsi="Times New Roman" w:cs="Times New Roman"/>
          <w:sz w:val="24"/>
          <w:szCs w:val="24"/>
          <w:shd w:val="clear" w:color="auto" w:fill="FFFFFF"/>
        </w:rPr>
        <w:t xml:space="preserve">silane-free </w:t>
      </w:r>
      <w:r w:rsidR="004165F5">
        <w:rPr>
          <w:rFonts w:ascii="Times New Roman" w:hAnsi="Times New Roman" w:cs="Times New Roman"/>
          <w:sz w:val="24"/>
          <w:szCs w:val="24"/>
          <w:shd w:val="clear" w:color="auto" w:fill="FFFFFF"/>
        </w:rPr>
        <w:t>MgO-NC</w:t>
      </w:r>
      <w:r w:rsidR="003402C3">
        <w:rPr>
          <w:rFonts w:ascii="Times New Roman" w:hAnsi="Times New Roman" w:cs="Times New Roman"/>
          <w:sz w:val="24"/>
          <w:szCs w:val="24"/>
          <w:shd w:val="clear" w:color="auto" w:fill="FFFFFF"/>
        </w:rPr>
        <w:t>.</w:t>
      </w:r>
    </w:p>
    <w:p w14:paraId="6FFC8430" w14:textId="0B458389" w:rsidR="00AA1D09" w:rsidRPr="00333EC3" w:rsidRDefault="00333EC3" w:rsidP="00333EC3">
      <w:pPr>
        <w:spacing w:line="480" w:lineRule="auto"/>
        <w:jc w:val="both"/>
        <w:rPr>
          <w:rFonts w:ascii="Times New Roman" w:hAnsi="Times New Roman" w:cs="Times New Roman"/>
        </w:rPr>
      </w:pPr>
      <w:r w:rsidRPr="00333EC3">
        <w:rPr>
          <w:rFonts w:ascii="Times New Roman" w:hAnsi="Times New Roman" w:cs="Times New Roman"/>
        </w:rPr>
        <w:br w:type="page"/>
      </w:r>
    </w:p>
    <w:p w14:paraId="101334EA" w14:textId="77777777" w:rsidR="00A7532E" w:rsidRPr="00A40784" w:rsidRDefault="00A7532E" w:rsidP="00A40784">
      <w:pPr>
        <w:pStyle w:val="Heading1"/>
        <w:spacing w:before="0" w:line="480" w:lineRule="auto"/>
        <w:jc w:val="both"/>
        <w:rPr>
          <w:rFonts w:ascii="Times New Roman" w:hAnsi="Times New Roman" w:cs="Times New Roman"/>
          <w:b/>
          <w:sz w:val="28"/>
          <w:szCs w:val="28"/>
        </w:rPr>
      </w:pPr>
      <w:bookmarkStart w:id="5" w:name="_Toc531114239"/>
      <w:r w:rsidRPr="00A40784">
        <w:rPr>
          <w:rFonts w:ascii="Times New Roman" w:hAnsi="Times New Roman" w:cs="Times New Roman"/>
          <w:b/>
          <w:color w:val="auto"/>
          <w:sz w:val="28"/>
          <w:szCs w:val="28"/>
        </w:rPr>
        <w:lastRenderedPageBreak/>
        <w:t>Keywords</w:t>
      </w:r>
      <w:bookmarkEnd w:id="5"/>
    </w:p>
    <w:p w14:paraId="548AFC2B" w14:textId="77777777" w:rsidR="00AA1D09" w:rsidRPr="00AA1D09" w:rsidRDefault="00AA1D09" w:rsidP="00A7532E">
      <w:pPr>
        <w:spacing w:line="480" w:lineRule="auto"/>
        <w:jc w:val="both"/>
        <w:rPr>
          <w:rFonts w:ascii="Times New Roman" w:hAnsi="Times New Roman" w:cs="Times New Roman"/>
          <w:b/>
          <w:sz w:val="28"/>
          <w:szCs w:val="28"/>
        </w:rPr>
      </w:pPr>
    </w:p>
    <w:p w14:paraId="336B1E8A" w14:textId="77777777" w:rsidR="00AA1D09" w:rsidRPr="00AA1D09" w:rsidRDefault="00AA1D09" w:rsidP="00AA1D09">
      <w:pPr>
        <w:pStyle w:val="ListParagraph"/>
        <w:numPr>
          <w:ilvl w:val="0"/>
          <w:numId w:val="20"/>
        </w:numPr>
        <w:spacing w:line="480" w:lineRule="auto"/>
        <w:ind w:left="864" w:hanging="864"/>
        <w:jc w:val="both"/>
        <w:rPr>
          <w:rFonts w:ascii="Times New Roman" w:hAnsi="Times New Roman" w:cs="Times New Roman"/>
          <w:sz w:val="24"/>
          <w:szCs w:val="24"/>
        </w:rPr>
      </w:pPr>
      <w:r w:rsidRPr="00AA1D09">
        <w:rPr>
          <w:rFonts w:ascii="Times New Roman" w:hAnsi="Times New Roman" w:cs="Times New Roman"/>
          <w:sz w:val="24"/>
          <w:szCs w:val="24"/>
        </w:rPr>
        <w:t>aldol condensation</w:t>
      </w:r>
    </w:p>
    <w:p w14:paraId="68428869" w14:textId="77777777" w:rsidR="00AA1D09" w:rsidRPr="00AA1D09" w:rsidRDefault="00AA1D09" w:rsidP="00AA1D09">
      <w:pPr>
        <w:pStyle w:val="ListParagraph"/>
        <w:numPr>
          <w:ilvl w:val="0"/>
          <w:numId w:val="20"/>
        </w:numPr>
        <w:spacing w:line="480" w:lineRule="auto"/>
        <w:ind w:left="864" w:hanging="864"/>
        <w:jc w:val="both"/>
        <w:rPr>
          <w:rFonts w:ascii="Times New Roman" w:hAnsi="Times New Roman" w:cs="Times New Roman"/>
          <w:sz w:val="24"/>
          <w:szCs w:val="24"/>
        </w:rPr>
      </w:pPr>
      <w:r w:rsidRPr="00AA1D09">
        <w:rPr>
          <w:rFonts w:ascii="Times New Roman" w:hAnsi="Times New Roman" w:cs="Times New Roman"/>
          <w:sz w:val="24"/>
          <w:szCs w:val="24"/>
        </w:rPr>
        <w:t>cyclopentanone</w:t>
      </w:r>
    </w:p>
    <w:p w14:paraId="064B0CF1" w14:textId="77777777" w:rsidR="00AA1D09" w:rsidRDefault="00AA1D09" w:rsidP="00AA1D09">
      <w:pPr>
        <w:pStyle w:val="ListParagraph"/>
        <w:numPr>
          <w:ilvl w:val="0"/>
          <w:numId w:val="20"/>
        </w:numPr>
        <w:spacing w:line="480" w:lineRule="auto"/>
        <w:ind w:left="864" w:hanging="864"/>
        <w:jc w:val="both"/>
        <w:rPr>
          <w:rFonts w:ascii="Times New Roman" w:hAnsi="Times New Roman" w:cs="Times New Roman"/>
          <w:sz w:val="24"/>
          <w:szCs w:val="24"/>
        </w:rPr>
      </w:pPr>
      <w:r w:rsidRPr="00AA1D09">
        <w:rPr>
          <w:rFonts w:ascii="Times New Roman" w:hAnsi="Times New Roman" w:cs="Times New Roman"/>
          <w:sz w:val="24"/>
          <w:szCs w:val="24"/>
        </w:rPr>
        <w:t>acetone</w:t>
      </w:r>
    </w:p>
    <w:p w14:paraId="3A4A14AF" w14:textId="47084E46" w:rsidR="009A381C" w:rsidRDefault="009A381C" w:rsidP="00AA1D09">
      <w:pPr>
        <w:pStyle w:val="ListParagraph"/>
        <w:numPr>
          <w:ilvl w:val="0"/>
          <w:numId w:val="20"/>
        </w:numPr>
        <w:spacing w:line="480" w:lineRule="auto"/>
        <w:ind w:left="864" w:hanging="864"/>
        <w:jc w:val="both"/>
        <w:rPr>
          <w:rFonts w:ascii="Times New Roman" w:hAnsi="Times New Roman" w:cs="Times New Roman"/>
          <w:sz w:val="24"/>
          <w:szCs w:val="24"/>
        </w:rPr>
      </w:pPr>
      <w:r>
        <w:rPr>
          <w:rFonts w:ascii="Times New Roman" w:hAnsi="Times New Roman" w:cs="Times New Roman"/>
          <w:sz w:val="24"/>
          <w:szCs w:val="24"/>
        </w:rPr>
        <w:t>water</w:t>
      </w:r>
    </w:p>
    <w:p w14:paraId="24AF9EF6" w14:textId="0071FA72" w:rsidR="009A381C" w:rsidRPr="00AA1D09" w:rsidRDefault="009A381C" w:rsidP="00AA1D09">
      <w:pPr>
        <w:pStyle w:val="ListParagraph"/>
        <w:numPr>
          <w:ilvl w:val="0"/>
          <w:numId w:val="20"/>
        </w:numPr>
        <w:spacing w:line="480" w:lineRule="auto"/>
        <w:ind w:left="864" w:hanging="864"/>
        <w:jc w:val="both"/>
        <w:rPr>
          <w:rFonts w:ascii="Times New Roman" w:hAnsi="Times New Roman" w:cs="Times New Roman"/>
          <w:sz w:val="24"/>
          <w:szCs w:val="24"/>
        </w:rPr>
      </w:pPr>
      <w:r>
        <w:rPr>
          <w:rFonts w:ascii="Times New Roman" w:hAnsi="Times New Roman" w:cs="Times New Roman"/>
          <w:sz w:val="24"/>
          <w:szCs w:val="24"/>
        </w:rPr>
        <w:t>co-feeding</w:t>
      </w:r>
    </w:p>
    <w:p w14:paraId="52370342" w14:textId="77777777" w:rsidR="00AA1D09" w:rsidRPr="00AA1D09" w:rsidRDefault="00AA1D09" w:rsidP="00AA1D09">
      <w:pPr>
        <w:pStyle w:val="ListParagraph"/>
        <w:numPr>
          <w:ilvl w:val="0"/>
          <w:numId w:val="20"/>
        </w:numPr>
        <w:spacing w:line="480" w:lineRule="auto"/>
        <w:ind w:left="864" w:hanging="864"/>
        <w:jc w:val="both"/>
        <w:rPr>
          <w:rFonts w:ascii="Times New Roman" w:hAnsi="Times New Roman" w:cs="Times New Roman"/>
          <w:sz w:val="24"/>
          <w:szCs w:val="24"/>
        </w:rPr>
      </w:pPr>
      <w:r w:rsidRPr="00AA1D09">
        <w:rPr>
          <w:rFonts w:ascii="Times New Roman" w:hAnsi="Times New Roman" w:cs="Times New Roman"/>
          <w:sz w:val="24"/>
          <w:szCs w:val="24"/>
        </w:rPr>
        <w:t>magnesium oxide</w:t>
      </w:r>
    </w:p>
    <w:p w14:paraId="3EBA5161" w14:textId="77777777" w:rsidR="00AA1D09" w:rsidRPr="00AA1D09" w:rsidRDefault="00AA1D09" w:rsidP="00AA1D09">
      <w:pPr>
        <w:pStyle w:val="ListParagraph"/>
        <w:numPr>
          <w:ilvl w:val="0"/>
          <w:numId w:val="20"/>
        </w:numPr>
        <w:spacing w:line="480" w:lineRule="auto"/>
        <w:ind w:left="864" w:hanging="864"/>
        <w:jc w:val="both"/>
        <w:rPr>
          <w:rFonts w:ascii="Times New Roman" w:hAnsi="Times New Roman" w:cs="Times New Roman"/>
          <w:sz w:val="24"/>
          <w:szCs w:val="24"/>
        </w:rPr>
      </w:pPr>
      <w:r w:rsidRPr="00AA1D09">
        <w:rPr>
          <w:rFonts w:ascii="Times New Roman" w:hAnsi="Times New Roman" w:cs="Times New Roman"/>
          <w:sz w:val="24"/>
          <w:szCs w:val="24"/>
        </w:rPr>
        <w:t>nitrate-citrate combustion</w:t>
      </w:r>
    </w:p>
    <w:p w14:paraId="343FB1C1" w14:textId="4664F6A9" w:rsidR="00AA1D09" w:rsidRPr="00AA1D09" w:rsidRDefault="00AA1D09" w:rsidP="00AA1D09">
      <w:pPr>
        <w:pStyle w:val="ListParagraph"/>
        <w:numPr>
          <w:ilvl w:val="0"/>
          <w:numId w:val="20"/>
        </w:numPr>
        <w:spacing w:line="480" w:lineRule="auto"/>
        <w:ind w:left="864" w:hanging="864"/>
        <w:jc w:val="both"/>
        <w:rPr>
          <w:rFonts w:ascii="Times New Roman" w:hAnsi="Times New Roman" w:cs="Times New Roman"/>
          <w:sz w:val="24"/>
          <w:szCs w:val="24"/>
        </w:rPr>
      </w:pPr>
      <w:r w:rsidRPr="00AA1D09">
        <w:rPr>
          <w:rFonts w:ascii="Times New Roman" w:hAnsi="Times New Roman" w:cs="Times New Roman"/>
          <w:sz w:val="24"/>
          <w:szCs w:val="24"/>
        </w:rPr>
        <w:t>deactivation</w:t>
      </w:r>
    </w:p>
    <w:p w14:paraId="63737090" w14:textId="77777777" w:rsidR="00AA1D09" w:rsidRPr="00AA1D09" w:rsidRDefault="00AA1D09" w:rsidP="00AA1D09">
      <w:pPr>
        <w:pStyle w:val="ListParagraph"/>
        <w:numPr>
          <w:ilvl w:val="0"/>
          <w:numId w:val="20"/>
        </w:numPr>
        <w:spacing w:line="480" w:lineRule="auto"/>
        <w:ind w:left="864" w:hanging="864"/>
        <w:jc w:val="both"/>
        <w:rPr>
          <w:rFonts w:ascii="Times New Roman" w:hAnsi="Times New Roman" w:cs="Times New Roman"/>
          <w:sz w:val="24"/>
          <w:szCs w:val="24"/>
        </w:rPr>
      </w:pPr>
      <w:r w:rsidRPr="00AA1D09">
        <w:rPr>
          <w:rFonts w:ascii="Times New Roman" w:hAnsi="Times New Roman" w:cs="Times New Roman"/>
          <w:sz w:val="24"/>
          <w:szCs w:val="24"/>
        </w:rPr>
        <w:t>functionalization</w:t>
      </w:r>
    </w:p>
    <w:p w14:paraId="15C4102C" w14:textId="1944BE87" w:rsidR="00AA1D09" w:rsidRPr="00AA1D09" w:rsidRDefault="00AA1D09" w:rsidP="00AA1D09">
      <w:pPr>
        <w:pStyle w:val="ListParagraph"/>
        <w:numPr>
          <w:ilvl w:val="0"/>
          <w:numId w:val="20"/>
        </w:numPr>
        <w:spacing w:line="480" w:lineRule="auto"/>
        <w:ind w:left="864" w:hanging="864"/>
        <w:jc w:val="both"/>
        <w:rPr>
          <w:rFonts w:ascii="Times New Roman" w:hAnsi="Times New Roman" w:cs="Times New Roman"/>
          <w:sz w:val="24"/>
          <w:szCs w:val="24"/>
        </w:rPr>
      </w:pPr>
      <w:r w:rsidRPr="00AA1D09">
        <w:rPr>
          <w:rFonts w:ascii="Times New Roman" w:hAnsi="Times New Roman" w:cs="Times New Roman"/>
          <w:sz w:val="24"/>
          <w:szCs w:val="24"/>
        </w:rPr>
        <w:t>hydrophobization</w:t>
      </w:r>
    </w:p>
    <w:p w14:paraId="230BA760" w14:textId="77777777" w:rsidR="00AA1D09" w:rsidRDefault="00AA1D09" w:rsidP="00AA1D09">
      <w:pPr>
        <w:pStyle w:val="ListParagraph"/>
        <w:numPr>
          <w:ilvl w:val="0"/>
          <w:numId w:val="20"/>
        </w:numPr>
        <w:spacing w:line="480" w:lineRule="auto"/>
        <w:ind w:left="864" w:hanging="864"/>
        <w:jc w:val="both"/>
        <w:rPr>
          <w:rFonts w:ascii="Times New Roman" w:hAnsi="Times New Roman" w:cs="Times New Roman"/>
          <w:sz w:val="24"/>
          <w:szCs w:val="24"/>
        </w:rPr>
      </w:pPr>
      <w:r w:rsidRPr="00AA1D09">
        <w:rPr>
          <w:rFonts w:ascii="Times New Roman" w:hAnsi="Times New Roman" w:cs="Times New Roman"/>
          <w:sz w:val="24"/>
          <w:szCs w:val="24"/>
        </w:rPr>
        <w:t>octadecyltrichlorosilane</w:t>
      </w:r>
    </w:p>
    <w:p w14:paraId="2FA187EF" w14:textId="62E8AF38" w:rsidR="009A381C" w:rsidRPr="00AA1D09" w:rsidRDefault="009A381C" w:rsidP="00AA1D09">
      <w:pPr>
        <w:pStyle w:val="ListParagraph"/>
        <w:numPr>
          <w:ilvl w:val="0"/>
          <w:numId w:val="20"/>
        </w:numPr>
        <w:spacing w:line="480" w:lineRule="auto"/>
        <w:ind w:left="864" w:hanging="864"/>
        <w:jc w:val="both"/>
        <w:rPr>
          <w:rFonts w:ascii="Times New Roman" w:hAnsi="Times New Roman" w:cs="Times New Roman"/>
          <w:sz w:val="24"/>
          <w:szCs w:val="24"/>
        </w:rPr>
      </w:pPr>
      <w:r>
        <w:rPr>
          <w:rFonts w:ascii="Times New Roman" w:hAnsi="Times New Roman" w:cs="Times New Roman"/>
          <w:sz w:val="24"/>
          <w:szCs w:val="24"/>
        </w:rPr>
        <w:t>nucleophilic addition</w:t>
      </w:r>
    </w:p>
    <w:p w14:paraId="6980177D" w14:textId="77777777" w:rsidR="00AA1D09" w:rsidRPr="00AA1D09" w:rsidRDefault="00AA1D09" w:rsidP="00AA1D09">
      <w:pPr>
        <w:pStyle w:val="ListParagraph"/>
        <w:numPr>
          <w:ilvl w:val="0"/>
          <w:numId w:val="20"/>
        </w:numPr>
        <w:spacing w:line="480" w:lineRule="auto"/>
        <w:ind w:left="864" w:hanging="864"/>
        <w:jc w:val="both"/>
        <w:rPr>
          <w:rFonts w:ascii="Times New Roman" w:hAnsi="Times New Roman" w:cs="Times New Roman"/>
          <w:sz w:val="24"/>
          <w:szCs w:val="24"/>
        </w:rPr>
      </w:pPr>
      <w:r w:rsidRPr="00AA1D09">
        <w:rPr>
          <w:rFonts w:ascii="Times New Roman" w:hAnsi="Times New Roman" w:cs="Times New Roman"/>
          <w:sz w:val="24"/>
          <w:szCs w:val="24"/>
        </w:rPr>
        <w:t>chemisorption</w:t>
      </w:r>
    </w:p>
    <w:p w14:paraId="23AC17E1" w14:textId="77777777" w:rsidR="00AA1D09" w:rsidRPr="00AA1D09" w:rsidRDefault="00AA1D09" w:rsidP="00AA1D09">
      <w:pPr>
        <w:pStyle w:val="ListParagraph"/>
        <w:numPr>
          <w:ilvl w:val="0"/>
          <w:numId w:val="20"/>
        </w:numPr>
        <w:spacing w:line="480" w:lineRule="auto"/>
        <w:ind w:left="864" w:hanging="864"/>
        <w:jc w:val="both"/>
        <w:rPr>
          <w:rFonts w:ascii="Times New Roman" w:hAnsi="Times New Roman" w:cs="Times New Roman"/>
          <w:sz w:val="24"/>
          <w:szCs w:val="24"/>
        </w:rPr>
      </w:pPr>
      <w:r w:rsidRPr="00AA1D09">
        <w:rPr>
          <w:rFonts w:ascii="Times New Roman" w:hAnsi="Times New Roman" w:cs="Times New Roman"/>
          <w:sz w:val="24"/>
          <w:szCs w:val="24"/>
        </w:rPr>
        <w:t>α-H abstraction</w:t>
      </w:r>
    </w:p>
    <w:p w14:paraId="5917A736" w14:textId="77777777" w:rsidR="00AA1D09" w:rsidRPr="00AA1D09" w:rsidRDefault="00AA1D09" w:rsidP="00AA1D09">
      <w:pPr>
        <w:pStyle w:val="ListParagraph"/>
        <w:numPr>
          <w:ilvl w:val="0"/>
          <w:numId w:val="20"/>
        </w:numPr>
        <w:spacing w:line="480" w:lineRule="auto"/>
        <w:ind w:left="864" w:hanging="864"/>
        <w:jc w:val="both"/>
        <w:rPr>
          <w:rFonts w:ascii="Times New Roman" w:hAnsi="Times New Roman" w:cs="Times New Roman"/>
          <w:sz w:val="24"/>
          <w:szCs w:val="24"/>
        </w:rPr>
      </w:pPr>
      <w:r w:rsidRPr="00AA1D09">
        <w:rPr>
          <w:rFonts w:ascii="Times New Roman" w:hAnsi="Times New Roman" w:cs="Times New Roman"/>
          <w:sz w:val="24"/>
          <w:szCs w:val="24"/>
        </w:rPr>
        <w:t>C-C coupling</w:t>
      </w:r>
    </w:p>
    <w:p w14:paraId="4A4010FC" w14:textId="77777777" w:rsidR="00A7532E" w:rsidRPr="00146542" w:rsidRDefault="00A7532E" w:rsidP="00146542">
      <w:pPr>
        <w:pStyle w:val="ListParagraph"/>
        <w:spacing w:line="480" w:lineRule="auto"/>
        <w:ind w:left="0" w:firstLine="864"/>
        <w:jc w:val="both"/>
        <w:rPr>
          <w:rFonts w:ascii="Times New Roman" w:hAnsi="Times New Roman" w:cs="Times New Roman"/>
          <w:color w:val="000000" w:themeColor="text1"/>
          <w:sz w:val="24"/>
          <w:szCs w:val="24"/>
        </w:rPr>
      </w:pPr>
    </w:p>
    <w:p w14:paraId="05DE4A36" w14:textId="77777777" w:rsidR="00810795" w:rsidRPr="00146542" w:rsidRDefault="00810795" w:rsidP="00146542">
      <w:pPr>
        <w:pStyle w:val="ListParagraph"/>
        <w:numPr>
          <w:ilvl w:val="0"/>
          <w:numId w:val="8"/>
        </w:numPr>
        <w:spacing w:line="480" w:lineRule="auto"/>
        <w:ind w:left="360"/>
        <w:jc w:val="both"/>
        <w:rPr>
          <w:rFonts w:ascii="Times New Roman" w:hAnsi="Times New Roman" w:cs="Times New Roman"/>
          <w:b/>
          <w:color w:val="000000" w:themeColor="text1"/>
          <w:sz w:val="24"/>
          <w:szCs w:val="24"/>
        </w:rPr>
        <w:sectPr w:rsidR="00810795" w:rsidRPr="00146542" w:rsidSect="00CC213F">
          <w:footerReference w:type="default" r:id="rId10"/>
          <w:endnotePr>
            <w:numFmt w:val="decimal"/>
          </w:endnotePr>
          <w:pgSz w:w="12240" w:h="15840"/>
          <w:pgMar w:top="1800" w:right="1800" w:bottom="1800" w:left="1800" w:header="360" w:footer="360" w:gutter="0"/>
          <w:pgNumType w:fmt="lowerRoman" w:start="4"/>
          <w:cols w:space="720"/>
          <w:noEndnote/>
          <w:docGrid w:linePitch="326"/>
        </w:sectPr>
      </w:pPr>
    </w:p>
    <w:p w14:paraId="758881EB" w14:textId="6D7D78CF" w:rsidR="009752E7" w:rsidRPr="00CC2ABB" w:rsidRDefault="00441F01" w:rsidP="00CC2ABB">
      <w:pPr>
        <w:pStyle w:val="Heading1"/>
        <w:numPr>
          <w:ilvl w:val="0"/>
          <w:numId w:val="8"/>
        </w:numPr>
        <w:spacing w:before="0" w:line="480" w:lineRule="auto"/>
        <w:ind w:left="360"/>
        <w:jc w:val="both"/>
        <w:rPr>
          <w:rFonts w:ascii="Times New Roman" w:hAnsi="Times New Roman" w:cs="Times New Roman"/>
          <w:b/>
          <w:color w:val="auto"/>
          <w:sz w:val="28"/>
          <w:szCs w:val="28"/>
        </w:rPr>
      </w:pPr>
      <w:bookmarkStart w:id="6" w:name="_Toc531114240"/>
      <w:r w:rsidRPr="00CC2ABB">
        <w:rPr>
          <w:rFonts w:ascii="Times New Roman" w:hAnsi="Times New Roman" w:cs="Times New Roman"/>
          <w:b/>
          <w:color w:val="auto"/>
          <w:sz w:val="28"/>
          <w:szCs w:val="28"/>
        </w:rPr>
        <w:lastRenderedPageBreak/>
        <w:t xml:space="preserve">Improving stability of </w:t>
      </w:r>
      <w:r w:rsidR="009752E7" w:rsidRPr="00CC2ABB">
        <w:rPr>
          <w:rFonts w:ascii="Times New Roman" w:hAnsi="Times New Roman" w:cs="Times New Roman"/>
          <w:b/>
          <w:color w:val="auto"/>
          <w:sz w:val="28"/>
          <w:szCs w:val="28"/>
        </w:rPr>
        <w:t xml:space="preserve">cyclopentanone </w:t>
      </w:r>
      <w:r w:rsidR="00803762">
        <w:rPr>
          <w:rFonts w:ascii="Times New Roman" w:hAnsi="Times New Roman" w:cs="Times New Roman"/>
          <w:b/>
          <w:color w:val="auto"/>
          <w:sz w:val="28"/>
          <w:szCs w:val="28"/>
        </w:rPr>
        <w:t>self-</w:t>
      </w:r>
      <w:r w:rsidRPr="00CC2ABB">
        <w:rPr>
          <w:rFonts w:ascii="Times New Roman" w:hAnsi="Times New Roman" w:cs="Times New Roman"/>
          <w:b/>
          <w:color w:val="auto"/>
          <w:sz w:val="28"/>
          <w:szCs w:val="28"/>
        </w:rPr>
        <w:t xml:space="preserve">aldol condensation MgO-based catalysts by </w:t>
      </w:r>
      <w:r w:rsidR="002006E5" w:rsidRPr="00CC2ABB">
        <w:rPr>
          <w:rFonts w:ascii="Times New Roman" w:hAnsi="Times New Roman" w:cs="Times New Roman"/>
          <w:b/>
          <w:color w:val="auto"/>
          <w:sz w:val="28"/>
          <w:szCs w:val="28"/>
        </w:rPr>
        <w:t xml:space="preserve">surface </w:t>
      </w:r>
      <w:r w:rsidRPr="00CC2ABB">
        <w:rPr>
          <w:rFonts w:ascii="Times New Roman" w:hAnsi="Times New Roman" w:cs="Times New Roman"/>
          <w:b/>
          <w:color w:val="auto"/>
          <w:sz w:val="28"/>
          <w:szCs w:val="28"/>
        </w:rPr>
        <w:t>hydrophobization with organosilanes</w:t>
      </w:r>
      <w:bookmarkEnd w:id="6"/>
    </w:p>
    <w:p w14:paraId="1A2FB982" w14:textId="77777777" w:rsidR="00572CA6" w:rsidRDefault="00572CA6" w:rsidP="00CC2ABB">
      <w:pPr>
        <w:spacing w:line="480" w:lineRule="auto"/>
        <w:jc w:val="both"/>
        <w:rPr>
          <w:rFonts w:ascii="Times New Roman" w:hAnsi="Times New Roman" w:cs="Times New Roman"/>
          <w:b/>
          <w:color w:val="000000" w:themeColor="text1"/>
        </w:rPr>
      </w:pPr>
    </w:p>
    <w:p w14:paraId="53C8E8EB" w14:textId="2CE115CB" w:rsidR="002B4EE6" w:rsidRPr="00730048" w:rsidRDefault="002B4EE6" w:rsidP="00730048">
      <w:pPr>
        <w:pStyle w:val="Heading2"/>
        <w:numPr>
          <w:ilvl w:val="1"/>
          <w:numId w:val="8"/>
        </w:numPr>
        <w:spacing w:before="0" w:line="480" w:lineRule="auto"/>
        <w:ind w:left="432" w:hanging="432"/>
        <w:jc w:val="both"/>
        <w:rPr>
          <w:rFonts w:ascii="Times New Roman" w:hAnsi="Times New Roman" w:cs="Times New Roman"/>
          <w:b/>
          <w:color w:val="auto"/>
          <w:sz w:val="24"/>
          <w:szCs w:val="24"/>
        </w:rPr>
      </w:pPr>
      <w:bookmarkStart w:id="7" w:name="_Toc531114241"/>
      <w:r w:rsidRPr="00730048">
        <w:rPr>
          <w:rFonts w:ascii="Times New Roman" w:hAnsi="Times New Roman" w:cs="Times New Roman"/>
          <w:b/>
          <w:color w:val="auto"/>
          <w:sz w:val="24"/>
          <w:szCs w:val="24"/>
        </w:rPr>
        <w:t>Introduction</w:t>
      </w:r>
      <w:bookmarkEnd w:id="7"/>
    </w:p>
    <w:p w14:paraId="69496FAF" w14:textId="1E9C29D4" w:rsidR="00EE29FF" w:rsidRDefault="00363DCD" w:rsidP="00EE29FF">
      <w:pPr>
        <w:widowControl w:val="0"/>
        <w:autoSpaceDE w:val="0"/>
        <w:autoSpaceDN w:val="0"/>
        <w:adjustRightInd w:val="0"/>
        <w:spacing w:line="480" w:lineRule="auto"/>
        <w:ind w:firstLine="864"/>
        <w:jc w:val="both"/>
      </w:pPr>
      <w:r w:rsidRPr="00F23B9F">
        <w:rPr>
          <w:rFonts w:ascii="Times New Roman" w:hAnsi="Times New Roman" w:cs="Times New Roman"/>
          <w:color w:val="000000" w:themeColor="text1"/>
        </w:rPr>
        <w:t>The combination of m</w:t>
      </w:r>
      <w:r w:rsidR="00977C2F" w:rsidRPr="00F23B9F">
        <w:rPr>
          <w:rFonts w:ascii="Times New Roman" w:hAnsi="Times New Roman" w:cs="Times New Roman"/>
          <w:color w:val="000000" w:themeColor="text1"/>
        </w:rPr>
        <w:t xml:space="preserve">ultistage </w:t>
      </w:r>
      <w:r w:rsidR="000535CA" w:rsidRPr="00F23B9F">
        <w:rPr>
          <w:rFonts w:ascii="Times New Roman" w:hAnsi="Times New Roman" w:cs="Times New Roman"/>
          <w:color w:val="000000" w:themeColor="text1"/>
        </w:rPr>
        <w:t>thermal conversion</w:t>
      </w:r>
      <w:r w:rsidR="00977C2F" w:rsidRPr="00F23B9F">
        <w:rPr>
          <w:rFonts w:ascii="Times New Roman" w:hAnsi="Times New Roman" w:cs="Times New Roman"/>
          <w:color w:val="000000" w:themeColor="text1"/>
        </w:rPr>
        <w:t xml:space="preserve"> </w:t>
      </w:r>
      <w:r w:rsidRPr="00F23B9F">
        <w:rPr>
          <w:rFonts w:ascii="Times New Roman" w:hAnsi="Times New Roman" w:cs="Times New Roman"/>
          <w:color w:val="000000" w:themeColor="text1"/>
        </w:rPr>
        <w:t>of biomass and</w:t>
      </w:r>
      <w:r w:rsidR="00977C2F" w:rsidRPr="00F23B9F">
        <w:rPr>
          <w:rFonts w:ascii="Times New Roman" w:hAnsi="Times New Roman" w:cs="Times New Roman"/>
          <w:color w:val="000000" w:themeColor="text1"/>
        </w:rPr>
        <w:t xml:space="preserve"> </w:t>
      </w:r>
      <w:r w:rsidR="000535CA" w:rsidRPr="00F23B9F">
        <w:rPr>
          <w:rFonts w:ascii="Times New Roman" w:hAnsi="Times New Roman" w:cs="Times New Roman"/>
          <w:color w:val="000000" w:themeColor="text1"/>
        </w:rPr>
        <w:t xml:space="preserve">a </w:t>
      </w:r>
      <w:r w:rsidR="00977C2F" w:rsidRPr="00F23B9F">
        <w:rPr>
          <w:rFonts w:ascii="Times New Roman" w:hAnsi="Times New Roman" w:cs="Times New Roman"/>
          <w:color w:val="000000" w:themeColor="text1"/>
        </w:rPr>
        <w:t xml:space="preserve">catalytic </w:t>
      </w:r>
      <w:r w:rsidR="000535CA" w:rsidRPr="00F23B9F">
        <w:rPr>
          <w:rFonts w:ascii="Times New Roman" w:hAnsi="Times New Roman" w:cs="Times New Roman"/>
          <w:color w:val="000000" w:themeColor="text1"/>
        </w:rPr>
        <w:t>cascade of C-C bond forming reactions followed by hydrodeoxygenation appears as an attractive strategy for the production of biomass-derived fuel components [</w:t>
      </w:r>
      <w:bookmarkStart w:id="8" w:name="_Ref526451709"/>
      <w:r w:rsidR="000535CA" w:rsidRPr="003C7417">
        <w:rPr>
          <w:rStyle w:val="EndnoteReference"/>
          <w:rFonts w:cs="Times New Roman"/>
          <w:color w:val="00B0F0"/>
        </w:rPr>
        <w:endnoteReference w:id="1"/>
      </w:r>
      <w:bookmarkStart w:id="9" w:name="_Ref370319250"/>
      <w:bookmarkEnd w:id="8"/>
      <w:r w:rsidR="001455BC" w:rsidRPr="003C7417">
        <w:rPr>
          <w:rFonts w:ascii="Times New Roman" w:hAnsi="Times New Roman" w:cs="Times New Roman"/>
          <w:color w:val="00B0F0"/>
        </w:rPr>
        <w:t>-</w:t>
      </w:r>
      <w:r w:rsidR="001455BC" w:rsidRPr="003C7417">
        <w:rPr>
          <w:rFonts w:ascii="Times New Roman" w:hAnsi="Times New Roman" w:cs="Times New Roman"/>
          <w:vanish/>
          <w:color w:val="00B0F0"/>
        </w:rPr>
        <w:t>,</w:t>
      </w:r>
      <w:bookmarkStart w:id="10" w:name="_Ref526451922"/>
      <w:r w:rsidR="000535CA" w:rsidRPr="003C7417">
        <w:rPr>
          <w:rStyle w:val="EndnoteReference"/>
          <w:rFonts w:cs="Times New Roman"/>
          <w:vanish/>
          <w:color w:val="00B0F0"/>
        </w:rPr>
        <w:endnoteReference w:id="2"/>
      </w:r>
      <w:bookmarkEnd w:id="9"/>
      <w:bookmarkEnd w:id="10"/>
      <w:r w:rsidR="001455BC" w:rsidRPr="003C7417">
        <w:rPr>
          <w:rFonts w:ascii="Times New Roman" w:hAnsi="Times New Roman" w:cs="Times New Roman"/>
          <w:vanish/>
          <w:color w:val="00B0F0"/>
        </w:rPr>
        <w:t>,</w:t>
      </w:r>
      <w:bookmarkStart w:id="11" w:name="_Ref526784061"/>
      <w:r w:rsidR="000619C0" w:rsidRPr="003C7417">
        <w:rPr>
          <w:rStyle w:val="EndnoteReference"/>
          <w:rFonts w:cs="Times New Roman"/>
          <w:vanish/>
          <w:color w:val="00B0F0"/>
        </w:rPr>
        <w:endnoteReference w:id="3"/>
      </w:r>
      <w:bookmarkEnd w:id="11"/>
      <w:r w:rsidR="00A32BAD" w:rsidRPr="003C7417">
        <w:rPr>
          <w:rFonts w:ascii="Times New Roman" w:hAnsi="Times New Roman" w:cs="Times New Roman"/>
          <w:vanish/>
          <w:color w:val="00B0F0"/>
        </w:rPr>
        <w:t>,</w:t>
      </w:r>
      <w:bookmarkStart w:id="12" w:name="_Ref526784063"/>
      <w:r w:rsidR="00A32BAD" w:rsidRPr="003C7417">
        <w:rPr>
          <w:rStyle w:val="EndnoteReference"/>
          <w:rFonts w:cs="Times New Roman"/>
          <w:vanish/>
          <w:color w:val="00B0F0"/>
        </w:rPr>
        <w:endnoteReference w:id="4"/>
      </w:r>
      <w:bookmarkEnd w:id="12"/>
      <w:r w:rsidR="00A32BAD" w:rsidRPr="003C7417">
        <w:rPr>
          <w:rFonts w:ascii="Times New Roman" w:hAnsi="Times New Roman" w:cs="Times New Roman"/>
          <w:vanish/>
          <w:color w:val="00B0F0"/>
        </w:rPr>
        <w:t>,</w:t>
      </w:r>
      <w:bookmarkStart w:id="13" w:name="_Ref526784065"/>
      <w:r w:rsidR="00A32BAD" w:rsidRPr="003C7417">
        <w:rPr>
          <w:rStyle w:val="EndnoteReference"/>
          <w:rFonts w:cs="Times New Roman"/>
          <w:color w:val="00B0F0"/>
        </w:rPr>
        <w:endnoteReference w:id="5"/>
      </w:r>
      <w:bookmarkEnd w:id="13"/>
      <w:r w:rsidR="000535CA" w:rsidRPr="00F23B9F">
        <w:rPr>
          <w:rFonts w:ascii="Times New Roman" w:hAnsi="Times New Roman" w:cs="Times New Roman"/>
          <w:color w:val="000000" w:themeColor="text1"/>
        </w:rPr>
        <w:t>].</w:t>
      </w:r>
      <w:r w:rsidR="00977C2F" w:rsidRPr="00F23B9F">
        <w:rPr>
          <w:rFonts w:ascii="Times New Roman" w:hAnsi="Times New Roman" w:cs="Times New Roman"/>
          <w:color w:val="000000" w:themeColor="text1"/>
        </w:rPr>
        <w:t xml:space="preserve"> </w:t>
      </w:r>
      <w:r w:rsidR="00BC33A1">
        <w:rPr>
          <w:rFonts w:ascii="Times New Roman" w:hAnsi="Times New Roman" w:cs="Times New Roman"/>
          <w:color w:val="000000" w:themeColor="text1"/>
        </w:rPr>
        <w:t xml:space="preserve"> </w:t>
      </w:r>
      <w:r w:rsidR="000535CA" w:rsidRPr="00F23B9F">
        <w:rPr>
          <w:rFonts w:ascii="Times New Roman" w:hAnsi="Times New Roman" w:cs="Times New Roman"/>
          <w:color w:val="000000" w:themeColor="text1"/>
        </w:rPr>
        <w:t>This strategy minimizes several</w:t>
      </w:r>
      <w:r w:rsidR="00977C2F" w:rsidRPr="00F23B9F">
        <w:rPr>
          <w:rFonts w:ascii="Times New Roman" w:hAnsi="Times New Roman" w:cs="Times New Roman"/>
          <w:color w:val="000000" w:themeColor="text1"/>
        </w:rPr>
        <w:t xml:space="preserve"> drawbacks </w:t>
      </w:r>
      <w:r w:rsidR="000535CA" w:rsidRPr="00F23B9F">
        <w:rPr>
          <w:rFonts w:ascii="Times New Roman" w:hAnsi="Times New Roman" w:cs="Times New Roman"/>
          <w:color w:val="000000" w:themeColor="text1"/>
        </w:rPr>
        <w:t>found in the more conventional pyrolysis/hydrotreating approach</w:t>
      </w:r>
      <w:r w:rsidR="00977C2F" w:rsidRPr="00F23B9F">
        <w:rPr>
          <w:rFonts w:ascii="Times New Roman" w:hAnsi="Times New Roman" w:cs="Times New Roman"/>
          <w:color w:val="000000" w:themeColor="text1"/>
        </w:rPr>
        <w:t xml:space="preserve"> </w:t>
      </w:r>
      <w:r w:rsidR="00F25B77" w:rsidRPr="00F23B9F">
        <w:rPr>
          <w:rFonts w:ascii="Times New Roman" w:hAnsi="Times New Roman" w:cs="Times New Roman"/>
          <w:color w:val="000000" w:themeColor="text1"/>
        </w:rPr>
        <w:t>[</w:t>
      </w:r>
      <w:bookmarkStart w:id="14" w:name="_Ref526784070"/>
      <w:r w:rsidR="00F25B77" w:rsidRPr="00863992">
        <w:rPr>
          <w:rStyle w:val="EndnoteReference"/>
          <w:rFonts w:cs="Times New Roman"/>
          <w:color w:val="00B0F0"/>
        </w:rPr>
        <w:endnoteReference w:id="6"/>
      </w:r>
      <w:bookmarkEnd w:id="14"/>
      <w:r w:rsidR="000535CA" w:rsidRPr="00863992">
        <w:rPr>
          <w:rFonts w:ascii="Times New Roman" w:hAnsi="Times New Roman" w:cs="Times New Roman"/>
          <w:color w:val="00B0F0"/>
        </w:rPr>
        <w:t>-</w:t>
      </w:r>
      <w:r w:rsidR="00F25B77" w:rsidRPr="00863992">
        <w:rPr>
          <w:rFonts w:ascii="Times New Roman" w:hAnsi="Times New Roman" w:cs="Times New Roman"/>
          <w:vanish/>
          <w:color w:val="00B0F0"/>
        </w:rPr>
        <w:t>][</w:t>
      </w:r>
      <w:bookmarkStart w:id="15" w:name="_Ref526784072"/>
      <w:r w:rsidR="00F25B77" w:rsidRPr="00863992">
        <w:rPr>
          <w:rStyle w:val="EndnoteReference"/>
          <w:rFonts w:cs="Times New Roman"/>
          <w:vanish/>
          <w:color w:val="00B0F0"/>
        </w:rPr>
        <w:endnoteReference w:id="7"/>
      </w:r>
      <w:bookmarkEnd w:id="15"/>
      <w:r w:rsidR="00F25B77" w:rsidRPr="00863992">
        <w:rPr>
          <w:rFonts w:ascii="Times New Roman" w:hAnsi="Times New Roman" w:cs="Times New Roman"/>
          <w:vanish/>
          <w:color w:val="00B0F0"/>
        </w:rPr>
        <w:t>][</w:t>
      </w:r>
      <w:bookmarkStart w:id="16" w:name="_Ref526784074"/>
      <w:r w:rsidR="00F25B77" w:rsidRPr="00863992">
        <w:rPr>
          <w:rStyle w:val="EndnoteReference"/>
          <w:rFonts w:cs="Times New Roman"/>
          <w:vanish/>
          <w:color w:val="00B0F0"/>
        </w:rPr>
        <w:endnoteReference w:id="8"/>
      </w:r>
      <w:bookmarkEnd w:id="16"/>
      <w:r w:rsidR="00F25B77" w:rsidRPr="00863992">
        <w:rPr>
          <w:rFonts w:ascii="Times New Roman" w:hAnsi="Times New Roman" w:cs="Times New Roman"/>
          <w:vanish/>
          <w:color w:val="00B0F0"/>
        </w:rPr>
        <w:t>][</w:t>
      </w:r>
      <w:bookmarkStart w:id="17" w:name="_Ref526784075"/>
      <w:r w:rsidR="00F25B77" w:rsidRPr="00863992">
        <w:rPr>
          <w:rStyle w:val="EndnoteReference"/>
          <w:rFonts w:cs="Times New Roman"/>
          <w:vanish/>
          <w:color w:val="00B0F0"/>
        </w:rPr>
        <w:endnoteReference w:id="9"/>
      </w:r>
      <w:bookmarkEnd w:id="17"/>
      <w:r w:rsidR="000535CA" w:rsidRPr="00863992">
        <w:rPr>
          <w:rFonts w:ascii="Times New Roman" w:hAnsi="Times New Roman" w:cs="Times New Roman"/>
          <w:vanish/>
          <w:color w:val="00B0F0"/>
        </w:rPr>
        <w:t>[</w:t>
      </w:r>
      <w:bookmarkStart w:id="18" w:name="_Ref526452158"/>
      <w:r w:rsidR="000535CA" w:rsidRPr="00863992">
        <w:rPr>
          <w:rStyle w:val="EndnoteReference"/>
          <w:rFonts w:cs="Times New Roman"/>
          <w:color w:val="00B0F0"/>
        </w:rPr>
        <w:endnoteReference w:id="10"/>
      </w:r>
      <w:bookmarkEnd w:id="18"/>
      <w:r w:rsidR="000535CA" w:rsidRPr="00F23B9F">
        <w:rPr>
          <w:rFonts w:ascii="Times New Roman" w:hAnsi="Times New Roman" w:cs="Times New Roman"/>
          <w:color w:val="000000" w:themeColor="text1"/>
        </w:rPr>
        <w:t>].</w:t>
      </w:r>
      <w:r w:rsidR="00F25B77" w:rsidRPr="00F23B9F">
        <w:rPr>
          <w:rFonts w:ascii="Times New Roman" w:hAnsi="Times New Roman" w:cs="Times New Roman"/>
          <w:color w:val="000000" w:themeColor="text1"/>
        </w:rPr>
        <w:t xml:space="preserve">  </w:t>
      </w:r>
      <w:r w:rsidR="000535CA" w:rsidRPr="00F23B9F">
        <w:rPr>
          <w:rFonts w:ascii="Times New Roman" w:hAnsi="Times New Roman" w:cs="Times New Roman"/>
          <w:color w:val="000000" w:themeColor="text1"/>
        </w:rPr>
        <w:t>Furfural is a</w:t>
      </w:r>
      <w:r w:rsidR="003B70B7" w:rsidRPr="00F23B9F">
        <w:rPr>
          <w:rFonts w:ascii="Times New Roman" w:hAnsi="Times New Roman" w:cs="Times New Roman"/>
          <w:color w:val="000000" w:themeColor="text1"/>
        </w:rPr>
        <w:t xml:space="preserve">mong </w:t>
      </w:r>
      <w:r w:rsidR="000535CA" w:rsidRPr="00F23B9F">
        <w:rPr>
          <w:rFonts w:ascii="Times New Roman" w:hAnsi="Times New Roman" w:cs="Times New Roman"/>
          <w:color w:val="000000" w:themeColor="text1"/>
        </w:rPr>
        <w:t xml:space="preserve">the </w:t>
      </w:r>
      <w:r w:rsidR="002006E5">
        <w:rPr>
          <w:rFonts w:ascii="Times New Roman" w:hAnsi="Times New Roman" w:cs="Times New Roman"/>
          <w:color w:val="000000" w:themeColor="text1"/>
        </w:rPr>
        <w:t xml:space="preserve">most abundant </w:t>
      </w:r>
      <w:r w:rsidR="003B70B7" w:rsidRPr="00F23B9F">
        <w:rPr>
          <w:rFonts w:ascii="Times New Roman" w:hAnsi="Times New Roman" w:cs="Times New Roman"/>
          <w:color w:val="000000" w:themeColor="text1"/>
        </w:rPr>
        <w:t xml:space="preserve">components </w:t>
      </w:r>
      <w:r w:rsidR="002006E5">
        <w:rPr>
          <w:rFonts w:ascii="Times New Roman" w:hAnsi="Times New Roman" w:cs="Times New Roman"/>
          <w:color w:val="000000" w:themeColor="text1"/>
        </w:rPr>
        <w:t xml:space="preserve">obtained </w:t>
      </w:r>
      <w:r w:rsidR="003B70B7" w:rsidRPr="00F23B9F">
        <w:rPr>
          <w:rFonts w:ascii="Times New Roman" w:hAnsi="Times New Roman" w:cs="Times New Roman"/>
          <w:color w:val="000000" w:themeColor="text1"/>
        </w:rPr>
        <w:t>from th</w:t>
      </w:r>
      <w:r w:rsidR="000535CA" w:rsidRPr="00F23B9F">
        <w:rPr>
          <w:rFonts w:ascii="Times New Roman" w:hAnsi="Times New Roman" w:cs="Times New Roman"/>
          <w:color w:val="000000" w:themeColor="text1"/>
        </w:rPr>
        <w:t>is</w:t>
      </w:r>
      <w:r w:rsidR="003B70B7" w:rsidRPr="00F23B9F">
        <w:rPr>
          <w:rFonts w:ascii="Times New Roman" w:hAnsi="Times New Roman" w:cs="Times New Roman"/>
          <w:color w:val="000000" w:themeColor="text1"/>
        </w:rPr>
        <w:t xml:space="preserve"> </w:t>
      </w:r>
      <w:r w:rsidR="007F618D" w:rsidRPr="00F23B9F">
        <w:rPr>
          <w:rFonts w:ascii="Times New Roman" w:hAnsi="Times New Roman" w:cs="Times New Roman"/>
          <w:color w:val="000000" w:themeColor="text1"/>
        </w:rPr>
        <w:t xml:space="preserve">multistage </w:t>
      </w:r>
      <w:r w:rsidR="000535CA" w:rsidRPr="00F23B9F">
        <w:rPr>
          <w:rFonts w:ascii="Times New Roman" w:hAnsi="Times New Roman" w:cs="Times New Roman"/>
          <w:color w:val="000000" w:themeColor="text1"/>
        </w:rPr>
        <w:t>thermal conversion process</w:t>
      </w:r>
      <w:r w:rsidR="000619C0" w:rsidRPr="00F23B9F">
        <w:rPr>
          <w:rFonts w:ascii="Times New Roman" w:hAnsi="Times New Roman" w:cs="Times New Roman"/>
          <w:color w:val="000000" w:themeColor="text1"/>
        </w:rPr>
        <w:t xml:space="preserve"> [</w:t>
      </w:r>
      <w:r w:rsidR="000619C0" w:rsidRPr="00863992">
        <w:rPr>
          <w:rFonts w:ascii="Times New Roman" w:hAnsi="Times New Roman" w:cs="Times New Roman"/>
          <w:color w:val="00B0F0"/>
        </w:rPr>
        <w:fldChar w:fldCharType="begin"/>
      </w:r>
      <w:r w:rsidR="000619C0" w:rsidRPr="00863992">
        <w:rPr>
          <w:rFonts w:ascii="Times New Roman" w:hAnsi="Times New Roman" w:cs="Times New Roman"/>
          <w:color w:val="00B0F0"/>
        </w:rPr>
        <w:instrText xml:space="preserve"> NOTEREF _Ref370319250 \h </w:instrText>
      </w:r>
      <w:r w:rsidR="00A767B5" w:rsidRPr="00863992">
        <w:rPr>
          <w:rFonts w:ascii="Times New Roman" w:hAnsi="Times New Roman" w:cs="Times New Roman"/>
          <w:color w:val="00B0F0"/>
        </w:rPr>
        <w:instrText xml:space="preserve"> \* MERGEFORMAT </w:instrText>
      </w:r>
      <w:r w:rsidR="000619C0" w:rsidRPr="00863992">
        <w:rPr>
          <w:rFonts w:ascii="Times New Roman" w:hAnsi="Times New Roman" w:cs="Times New Roman"/>
          <w:color w:val="00B0F0"/>
        </w:rPr>
      </w:r>
      <w:r w:rsidR="000619C0" w:rsidRPr="00863992">
        <w:rPr>
          <w:rFonts w:ascii="Times New Roman" w:hAnsi="Times New Roman" w:cs="Times New Roman"/>
          <w:color w:val="00B0F0"/>
        </w:rPr>
        <w:fldChar w:fldCharType="separate"/>
      </w:r>
      <w:r w:rsidR="002A2AE5">
        <w:rPr>
          <w:rFonts w:ascii="Times New Roman" w:hAnsi="Times New Roman" w:cs="Times New Roman"/>
          <w:color w:val="00B0F0"/>
        </w:rPr>
        <w:t>2</w:t>
      </w:r>
      <w:r w:rsidR="000619C0" w:rsidRPr="00863992">
        <w:rPr>
          <w:rFonts w:ascii="Times New Roman" w:hAnsi="Times New Roman" w:cs="Times New Roman"/>
          <w:color w:val="00B0F0"/>
        </w:rPr>
        <w:fldChar w:fldCharType="end"/>
      </w:r>
      <w:r w:rsidR="000619C0" w:rsidRPr="00F23B9F">
        <w:rPr>
          <w:rFonts w:ascii="Times New Roman" w:hAnsi="Times New Roman" w:cs="Times New Roman"/>
          <w:color w:val="000000" w:themeColor="text1"/>
        </w:rPr>
        <w:t xml:space="preserve">]. </w:t>
      </w:r>
      <w:r w:rsidR="00BC33A1">
        <w:rPr>
          <w:rFonts w:ascii="Times New Roman" w:hAnsi="Times New Roman" w:cs="Times New Roman"/>
          <w:color w:val="000000" w:themeColor="text1"/>
        </w:rPr>
        <w:t xml:space="preserve"> </w:t>
      </w:r>
      <w:r w:rsidR="000619C0" w:rsidRPr="00F23B9F">
        <w:rPr>
          <w:rFonts w:ascii="Times New Roman" w:hAnsi="Times New Roman" w:cs="Times New Roman"/>
          <w:color w:val="000000" w:themeColor="text1"/>
        </w:rPr>
        <w:t xml:space="preserve">While furfural is by itself </w:t>
      </w:r>
      <w:r w:rsidR="00C96E00" w:rsidRPr="00F23B9F">
        <w:rPr>
          <w:rFonts w:ascii="Times New Roman" w:hAnsi="Times New Roman" w:cs="Times New Roman"/>
          <w:color w:val="000000" w:themeColor="text1"/>
        </w:rPr>
        <w:t>an economically important aldehyde</w:t>
      </w:r>
      <w:r w:rsidR="003B70B7" w:rsidRPr="00F23B9F">
        <w:rPr>
          <w:rFonts w:ascii="Times New Roman" w:hAnsi="Times New Roman" w:cs="Times New Roman"/>
          <w:color w:val="000000" w:themeColor="text1"/>
        </w:rPr>
        <w:t xml:space="preserve"> </w:t>
      </w:r>
      <w:r w:rsidR="000619C0" w:rsidRPr="00F23B9F">
        <w:rPr>
          <w:rFonts w:ascii="Times New Roman" w:hAnsi="Times New Roman" w:cs="Times New Roman"/>
          <w:color w:val="000000" w:themeColor="text1"/>
        </w:rPr>
        <w:t xml:space="preserve">used </w:t>
      </w:r>
      <w:r w:rsidR="002006E5">
        <w:rPr>
          <w:rFonts w:ascii="Times New Roman" w:hAnsi="Times New Roman" w:cs="Times New Roman"/>
          <w:color w:val="000000" w:themeColor="text1"/>
        </w:rPr>
        <w:t xml:space="preserve">in </w:t>
      </w:r>
      <w:r w:rsidR="00D5110A">
        <w:rPr>
          <w:rFonts w:ascii="Times New Roman" w:hAnsi="Times New Roman" w:cs="Times New Roman"/>
          <w:color w:val="000000" w:themeColor="text1"/>
        </w:rPr>
        <w:t xml:space="preserve">the </w:t>
      </w:r>
      <w:r w:rsidR="002006E5">
        <w:rPr>
          <w:rFonts w:ascii="Times New Roman" w:hAnsi="Times New Roman" w:cs="Times New Roman"/>
          <w:color w:val="000000" w:themeColor="text1"/>
        </w:rPr>
        <w:t>synthesi</w:t>
      </w:r>
      <w:r w:rsidR="00C96E00" w:rsidRPr="00F23B9F">
        <w:rPr>
          <w:rFonts w:ascii="Times New Roman" w:hAnsi="Times New Roman" w:cs="Times New Roman"/>
          <w:color w:val="000000" w:themeColor="text1"/>
        </w:rPr>
        <w:t xml:space="preserve">s of various </w:t>
      </w:r>
      <w:r w:rsidR="000619C0" w:rsidRPr="00F23B9F">
        <w:rPr>
          <w:rFonts w:ascii="Times New Roman" w:hAnsi="Times New Roman" w:cs="Times New Roman"/>
          <w:color w:val="000000" w:themeColor="text1"/>
        </w:rPr>
        <w:t xml:space="preserve">chemicals </w:t>
      </w:r>
      <w:r w:rsidR="003B70B7" w:rsidRPr="00F23B9F">
        <w:rPr>
          <w:rFonts w:ascii="Times New Roman" w:hAnsi="Times New Roman" w:cs="Times New Roman"/>
          <w:color w:val="000000" w:themeColor="text1"/>
        </w:rPr>
        <w:t>[</w:t>
      </w:r>
      <w:r w:rsidR="003B70B7" w:rsidRPr="00863992">
        <w:rPr>
          <w:rStyle w:val="EndnoteReference"/>
          <w:rFonts w:cs="Times New Roman"/>
          <w:color w:val="00B0F0"/>
        </w:rPr>
        <w:endnoteReference w:id="11"/>
      </w:r>
      <w:r w:rsidR="000619C0" w:rsidRPr="00863992">
        <w:rPr>
          <w:rFonts w:ascii="Times New Roman" w:hAnsi="Times New Roman" w:cs="Times New Roman"/>
          <w:color w:val="00B0F0"/>
        </w:rPr>
        <w:t>-</w:t>
      </w:r>
      <w:r w:rsidR="00D7159C" w:rsidRPr="00863992">
        <w:rPr>
          <w:rFonts w:ascii="Times New Roman" w:hAnsi="Times New Roman" w:cs="Times New Roman"/>
          <w:vanish/>
          <w:color w:val="00B0F0"/>
        </w:rPr>
        <w:t>]</w:t>
      </w:r>
      <w:r w:rsidR="003B70B7" w:rsidRPr="00863992">
        <w:rPr>
          <w:rFonts w:ascii="Times New Roman" w:hAnsi="Times New Roman" w:cs="Times New Roman"/>
          <w:vanish/>
          <w:color w:val="00B0F0"/>
        </w:rPr>
        <w:t>[</w:t>
      </w:r>
      <w:r w:rsidR="003B70B7" w:rsidRPr="00863992">
        <w:rPr>
          <w:rStyle w:val="EndnoteReference"/>
          <w:rFonts w:cs="Times New Roman"/>
          <w:vanish/>
          <w:color w:val="00B0F0"/>
        </w:rPr>
        <w:endnoteReference w:id="12"/>
      </w:r>
      <w:r w:rsidR="003B70B7" w:rsidRPr="00863992">
        <w:rPr>
          <w:rFonts w:ascii="Times New Roman" w:hAnsi="Times New Roman" w:cs="Times New Roman"/>
          <w:vanish/>
          <w:color w:val="00B0F0"/>
        </w:rPr>
        <w:t>][</w:t>
      </w:r>
      <w:bookmarkStart w:id="19" w:name="_Ref526453829"/>
      <w:r w:rsidR="003B70B7" w:rsidRPr="00863992">
        <w:rPr>
          <w:rStyle w:val="EndnoteReference"/>
          <w:rFonts w:cs="Times New Roman"/>
          <w:vanish/>
          <w:color w:val="00B0F0"/>
        </w:rPr>
        <w:endnoteReference w:id="13"/>
      </w:r>
      <w:bookmarkEnd w:id="19"/>
      <w:r w:rsidR="003B70B7" w:rsidRPr="00863992">
        <w:rPr>
          <w:rFonts w:ascii="Times New Roman" w:hAnsi="Times New Roman" w:cs="Times New Roman"/>
          <w:vanish/>
          <w:color w:val="00B0F0"/>
        </w:rPr>
        <w:t>][</w:t>
      </w:r>
      <w:r w:rsidR="003B70B7" w:rsidRPr="00863992">
        <w:rPr>
          <w:rStyle w:val="EndnoteReference"/>
          <w:rFonts w:cs="Times New Roman"/>
          <w:color w:val="00B0F0"/>
        </w:rPr>
        <w:endnoteReference w:id="14"/>
      </w:r>
      <w:r w:rsidR="00F10320" w:rsidRPr="00F23B9F">
        <w:rPr>
          <w:rFonts w:ascii="Times New Roman" w:hAnsi="Times New Roman" w:cs="Times New Roman"/>
          <w:color w:val="000000" w:themeColor="text1"/>
        </w:rPr>
        <w:t>]</w:t>
      </w:r>
      <w:r w:rsidR="000619C0" w:rsidRPr="00F23B9F">
        <w:rPr>
          <w:rFonts w:ascii="Times New Roman" w:hAnsi="Times New Roman" w:cs="Times New Roman"/>
          <w:color w:val="000000" w:themeColor="text1"/>
        </w:rPr>
        <w:t>, it is rather unstable and prone to coke formation</w:t>
      </w:r>
      <w:r w:rsidR="002006E5">
        <w:rPr>
          <w:rFonts w:ascii="Times New Roman" w:hAnsi="Times New Roman" w:cs="Times New Roman"/>
          <w:color w:val="000000" w:themeColor="text1"/>
        </w:rPr>
        <w:t>, which</w:t>
      </w:r>
      <w:r w:rsidR="000619C0" w:rsidRPr="00F23B9F">
        <w:rPr>
          <w:rFonts w:ascii="Times New Roman" w:hAnsi="Times New Roman" w:cs="Times New Roman"/>
          <w:color w:val="000000" w:themeColor="text1"/>
        </w:rPr>
        <w:t xml:space="preserve"> </w:t>
      </w:r>
      <w:r w:rsidR="002006E5">
        <w:rPr>
          <w:rFonts w:ascii="Times New Roman" w:hAnsi="Times New Roman" w:cs="Times New Roman"/>
          <w:color w:val="000000" w:themeColor="text1"/>
        </w:rPr>
        <w:t>causes</w:t>
      </w:r>
      <w:r w:rsidR="000619C0" w:rsidRPr="00F23B9F">
        <w:rPr>
          <w:rFonts w:ascii="Times New Roman" w:hAnsi="Times New Roman" w:cs="Times New Roman"/>
          <w:color w:val="000000" w:themeColor="text1"/>
        </w:rPr>
        <w:t xml:space="preserve"> rapid catalyst deactivation</w:t>
      </w:r>
      <w:r w:rsidR="00AC08BA" w:rsidRPr="00F23B9F">
        <w:rPr>
          <w:rFonts w:ascii="Times New Roman" w:hAnsi="Times New Roman" w:cs="Times New Roman"/>
          <w:color w:val="000000" w:themeColor="text1"/>
        </w:rPr>
        <w:t xml:space="preserve"> during upgrading</w:t>
      </w:r>
      <w:r w:rsidR="000619C0" w:rsidRPr="00F23B9F">
        <w:rPr>
          <w:rFonts w:ascii="Times New Roman" w:hAnsi="Times New Roman" w:cs="Times New Roman"/>
          <w:color w:val="000000" w:themeColor="text1"/>
        </w:rPr>
        <w:t>.</w:t>
      </w:r>
      <w:r w:rsidR="00F10320" w:rsidRPr="00F23B9F">
        <w:rPr>
          <w:rFonts w:ascii="Times New Roman" w:hAnsi="Times New Roman" w:cs="Times New Roman"/>
          <w:color w:val="000000" w:themeColor="text1"/>
        </w:rPr>
        <w:t xml:space="preserve"> </w:t>
      </w:r>
      <w:r w:rsidR="00BC33A1">
        <w:rPr>
          <w:rFonts w:ascii="Times New Roman" w:hAnsi="Times New Roman" w:cs="Times New Roman"/>
          <w:color w:val="000000" w:themeColor="text1"/>
        </w:rPr>
        <w:t xml:space="preserve"> </w:t>
      </w:r>
      <w:r w:rsidR="000619C0" w:rsidRPr="00F23B9F">
        <w:rPr>
          <w:rFonts w:ascii="Times New Roman" w:hAnsi="Times New Roman" w:cs="Times New Roman"/>
          <w:color w:val="000000" w:themeColor="text1"/>
        </w:rPr>
        <w:t>Recently, Hronec and co-workers [</w:t>
      </w:r>
      <w:bookmarkStart w:id="20" w:name="_Ref515019218"/>
      <w:r w:rsidR="000619C0" w:rsidRPr="00863992">
        <w:rPr>
          <w:rStyle w:val="EndnoteReference"/>
          <w:rFonts w:cs="Times New Roman"/>
          <w:color w:val="00B0F0"/>
        </w:rPr>
        <w:endnoteReference w:id="15"/>
      </w:r>
      <w:bookmarkEnd w:id="20"/>
      <w:r w:rsidR="00B86A72" w:rsidRPr="00863992">
        <w:rPr>
          <w:rFonts w:ascii="Times New Roman" w:hAnsi="Times New Roman" w:cs="Times New Roman"/>
          <w:color w:val="00B0F0"/>
        </w:rPr>
        <w:t>,</w:t>
      </w:r>
      <w:bookmarkStart w:id="21" w:name="_Ref515019222"/>
      <w:r w:rsidR="000619C0" w:rsidRPr="00863992">
        <w:rPr>
          <w:rStyle w:val="EndnoteReference"/>
          <w:rFonts w:cs="Times New Roman"/>
          <w:color w:val="00B0F0"/>
        </w:rPr>
        <w:endnoteReference w:id="16"/>
      </w:r>
      <w:bookmarkEnd w:id="21"/>
      <w:r w:rsidR="00B86A72" w:rsidRPr="00F23B9F">
        <w:rPr>
          <w:rFonts w:ascii="Times New Roman" w:hAnsi="Times New Roman" w:cs="Times New Roman"/>
          <w:color w:val="000000" w:themeColor="text1"/>
        </w:rPr>
        <w:t>]</w:t>
      </w:r>
      <w:r w:rsidR="000619C0" w:rsidRPr="00F23B9F">
        <w:rPr>
          <w:rFonts w:ascii="Times New Roman" w:hAnsi="Times New Roman" w:cs="Times New Roman"/>
          <w:color w:val="000000" w:themeColor="text1"/>
        </w:rPr>
        <w:t xml:space="preserve"> have called attention to an </w:t>
      </w:r>
      <w:r w:rsidR="00B86A72" w:rsidRPr="00F23B9F">
        <w:rPr>
          <w:rFonts w:ascii="Times New Roman" w:hAnsi="Times New Roman" w:cs="Times New Roman"/>
          <w:color w:val="000000" w:themeColor="text1"/>
        </w:rPr>
        <w:t>appealing</w:t>
      </w:r>
      <w:r w:rsidR="000619C0" w:rsidRPr="00F23B9F">
        <w:rPr>
          <w:rFonts w:ascii="Times New Roman" w:hAnsi="Times New Roman" w:cs="Times New Roman"/>
          <w:color w:val="000000" w:themeColor="text1"/>
        </w:rPr>
        <w:t xml:space="preserve"> path to produce a much more stab</w:t>
      </w:r>
      <w:r w:rsidR="006D5984">
        <w:rPr>
          <w:rFonts w:ascii="Times New Roman" w:hAnsi="Times New Roman" w:cs="Times New Roman"/>
          <w:color w:val="000000" w:themeColor="text1"/>
        </w:rPr>
        <w:t xml:space="preserve">le intermediate, cyclopentanone </w:t>
      </w:r>
      <w:r w:rsidR="006D5984" w:rsidRPr="00DA6AAE">
        <w:rPr>
          <w:rFonts w:ascii="Times New Roman" w:hAnsi="Times New Roman" w:cs="Times New Roman"/>
          <w:color w:val="000000" w:themeColor="text1"/>
        </w:rPr>
        <w:t>(</w:t>
      </w:r>
      <w:r w:rsidR="00F118F1" w:rsidRPr="00F118F1">
        <w:rPr>
          <w:rFonts w:ascii="Times New Roman" w:hAnsi="Times New Roman" w:cs="Times New Roman"/>
          <w:b/>
          <w:color w:val="000000" w:themeColor="text1"/>
        </w:rPr>
        <w:fldChar w:fldCharType="begin"/>
      </w:r>
      <w:r w:rsidR="00F118F1" w:rsidRPr="00F118F1">
        <w:rPr>
          <w:rFonts w:ascii="Times New Roman" w:hAnsi="Times New Roman" w:cs="Times New Roman"/>
          <w:b/>
          <w:color w:val="000000" w:themeColor="text1"/>
        </w:rPr>
        <w:instrText xml:space="preserve"> REF _Ref528015770 \h  \* MERGEFORMAT </w:instrText>
      </w:r>
      <w:r w:rsidR="00F118F1" w:rsidRPr="00F118F1">
        <w:rPr>
          <w:rFonts w:ascii="Times New Roman" w:hAnsi="Times New Roman" w:cs="Times New Roman"/>
          <w:b/>
          <w:color w:val="000000" w:themeColor="text1"/>
        </w:rPr>
      </w:r>
      <w:r w:rsidR="00F118F1" w:rsidRPr="00F118F1">
        <w:rPr>
          <w:rFonts w:ascii="Times New Roman" w:hAnsi="Times New Roman" w:cs="Times New Roman"/>
          <w:b/>
          <w:color w:val="000000" w:themeColor="text1"/>
        </w:rPr>
        <w:fldChar w:fldCharType="separate"/>
      </w:r>
      <w:r w:rsidR="002A2AE5" w:rsidRPr="0098471C">
        <w:rPr>
          <w:rFonts w:ascii="Times New Roman" w:hAnsi="Times New Roman" w:cs="Times New Roman"/>
          <w:b/>
        </w:rPr>
        <w:t xml:space="preserve">Figure </w:t>
      </w:r>
      <w:r w:rsidR="002A2AE5" w:rsidRPr="002A2AE5">
        <w:rPr>
          <w:rFonts w:ascii="Times New Roman" w:hAnsi="Times New Roman" w:cs="Times New Roman"/>
          <w:b/>
          <w:noProof/>
        </w:rPr>
        <w:t>1</w:t>
      </w:r>
      <w:r w:rsidR="00F118F1" w:rsidRPr="00F118F1">
        <w:rPr>
          <w:rFonts w:ascii="Times New Roman" w:hAnsi="Times New Roman" w:cs="Times New Roman"/>
          <w:b/>
          <w:color w:val="000000" w:themeColor="text1"/>
        </w:rPr>
        <w:fldChar w:fldCharType="end"/>
      </w:r>
      <w:r w:rsidR="006D5984" w:rsidRPr="00DA6AAE">
        <w:rPr>
          <w:rFonts w:ascii="Times New Roman" w:hAnsi="Times New Roman" w:cs="Times New Roman"/>
          <w:color w:val="000000" w:themeColor="text1"/>
        </w:rPr>
        <w:t>)</w:t>
      </w:r>
      <w:r w:rsidR="006D5984">
        <w:rPr>
          <w:rFonts w:ascii="Times New Roman" w:hAnsi="Times New Roman" w:cs="Times New Roman"/>
          <w:color w:val="000000" w:themeColor="text1"/>
        </w:rPr>
        <w:t>.</w:t>
      </w:r>
      <w:r w:rsidR="000619C0" w:rsidRPr="00F23B9F">
        <w:rPr>
          <w:rFonts w:ascii="Times New Roman" w:hAnsi="Times New Roman" w:cs="Times New Roman"/>
          <w:color w:val="000000" w:themeColor="text1"/>
        </w:rPr>
        <w:t xml:space="preserve"> </w:t>
      </w:r>
      <w:r w:rsidR="00BC33A1">
        <w:rPr>
          <w:rFonts w:ascii="Times New Roman" w:hAnsi="Times New Roman" w:cs="Times New Roman"/>
          <w:color w:val="000000" w:themeColor="text1"/>
        </w:rPr>
        <w:t xml:space="preserve"> </w:t>
      </w:r>
      <w:r w:rsidR="00B86A72" w:rsidRPr="00F23B9F">
        <w:rPr>
          <w:rFonts w:ascii="Times New Roman" w:hAnsi="Times New Roman" w:cs="Times New Roman"/>
          <w:color w:val="000000" w:themeColor="text1"/>
        </w:rPr>
        <w:t>That is, u</w:t>
      </w:r>
      <w:r w:rsidR="00F10320" w:rsidRPr="00F23B9F">
        <w:rPr>
          <w:rFonts w:ascii="Times New Roman" w:hAnsi="Times New Roman" w:cs="Times New Roman"/>
          <w:color w:val="000000" w:themeColor="text1"/>
        </w:rPr>
        <w:t>nder hydrogen atmosphere</w:t>
      </w:r>
      <w:r w:rsidR="00B86A72" w:rsidRPr="00F23B9F">
        <w:rPr>
          <w:rFonts w:ascii="Times New Roman" w:hAnsi="Times New Roman" w:cs="Times New Roman"/>
          <w:color w:val="000000" w:themeColor="text1"/>
        </w:rPr>
        <w:t xml:space="preserve"> and in the presence of water</w:t>
      </w:r>
      <w:r w:rsidR="003B70B7" w:rsidRPr="00F23B9F">
        <w:rPr>
          <w:rFonts w:ascii="Times New Roman" w:hAnsi="Times New Roman" w:cs="Times New Roman"/>
          <w:color w:val="000000" w:themeColor="text1"/>
        </w:rPr>
        <w:t xml:space="preserve">, </w:t>
      </w:r>
      <w:r w:rsidR="00F10320" w:rsidRPr="00F23B9F">
        <w:rPr>
          <w:rFonts w:ascii="Times New Roman" w:hAnsi="Times New Roman" w:cs="Times New Roman"/>
          <w:color w:val="000000" w:themeColor="text1"/>
        </w:rPr>
        <w:t xml:space="preserve">furfural </w:t>
      </w:r>
      <w:r w:rsidR="00B86A72" w:rsidRPr="00F23B9F">
        <w:rPr>
          <w:rFonts w:ascii="Times New Roman" w:hAnsi="Times New Roman" w:cs="Times New Roman"/>
          <w:color w:val="000000" w:themeColor="text1"/>
        </w:rPr>
        <w:t xml:space="preserve">can be converted to cyclopentanone via the </w:t>
      </w:r>
      <w:r w:rsidR="00F10320" w:rsidRPr="00F23B9F">
        <w:rPr>
          <w:rFonts w:ascii="Times New Roman" w:hAnsi="Times New Roman" w:cs="Times New Roman"/>
          <w:color w:val="000000" w:themeColor="text1"/>
        </w:rPr>
        <w:t xml:space="preserve">Piancatelli rearrangement </w:t>
      </w:r>
      <w:r w:rsidR="00B86A72" w:rsidRPr="00F23B9F">
        <w:rPr>
          <w:rFonts w:ascii="Times New Roman" w:hAnsi="Times New Roman" w:cs="Times New Roman"/>
          <w:color w:val="000000" w:themeColor="text1"/>
        </w:rPr>
        <w:t xml:space="preserve">combined with </w:t>
      </w:r>
      <w:r w:rsidR="00AC08BA" w:rsidRPr="00F23B9F">
        <w:rPr>
          <w:rFonts w:ascii="Times New Roman" w:hAnsi="Times New Roman" w:cs="Times New Roman"/>
          <w:color w:val="000000" w:themeColor="text1"/>
        </w:rPr>
        <w:t xml:space="preserve">a two-step </w:t>
      </w:r>
      <w:r w:rsidR="00B86A72" w:rsidRPr="00F23B9F">
        <w:rPr>
          <w:rFonts w:ascii="Times New Roman" w:hAnsi="Times New Roman" w:cs="Times New Roman"/>
          <w:color w:val="000000" w:themeColor="text1"/>
        </w:rPr>
        <w:t>selective hydrogenation</w:t>
      </w:r>
      <w:r w:rsidR="00AC08BA" w:rsidRPr="00F23B9F">
        <w:rPr>
          <w:rFonts w:ascii="Times New Roman" w:hAnsi="Times New Roman" w:cs="Times New Roman"/>
          <w:color w:val="000000" w:themeColor="text1"/>
        </w:rPr>
        <w:t>, before and after the arrangement</w:t>
      </w:r>
      <w:r w:rsidR="002006E5">
        <w:rPr>
          <w:rFonts w:ascii="Times New Roman" w:hAnsi="Times New Roman" w:cs="Times New Roman"/>
          <w:color w:val="000000" w:themeColor="text1"/>
        </w:rPr>
        <w:t xml:space="preserve">; </w:t>
      </w:r>
      <w:r w:rsidR="00AC08BA" w:rsidRPr="00F23B9F">
        <w:rPr>
          <w:rFonts w:ascii="Times New Roman" w:hAnsi="Times New Roman" w:cs="Times New Roman"/>
          <w:color w:val="000000" w:themeColor="text1"/>
        </w:rPr>
        <w:t xml:space="preserve">i.e., </w:t>
      </w:r>
      <w:r w:rsidR="00724CB3" w:rsidRPr="00F23B9F">
        <w:rPr>
          <w:rFonts w:ascii="Times New Roman" w:hAnsi="Times New Roman" w:cs="Times New Roman"/>
          <w:color w:val="000000" w:themeColor="text1"/>
        </w:rPr>
        <w:t>first</w:t>
      </w:r>
      <w:r w:rsidR="002006E5">
        <w:rPr>
          <w:rFonts w:ascii="Times New Roman" w:hAnsi="Times New Roman" w:cs="Times New Roman"/>
          <w:color w:val="000000" w:themeColor="text1"/>
        </w:rPr>
        <w:t>,</w:t>
      </w:r>
      <w:r w:rsidR="00B86A72" w:rsidRPr="00F23B9F">
        <w:rPr>
          <w:rFonts w:ascii="Times New Roman" w:hAnsi="Times New Roman" w:cs="Times New Roman"/>
          <w:color w:val="000000" w:themeColor="text1"/>
        </w:rPr>
        <w:t xml:space="preserve"> the </w:t>
      </w:r>
      <w:r w:rsidR="002006E5">
        <w:rPr>
          <w:rFonts w:ascii="Times New Roman" w:hAnsi="Times New Roman" w:cs="Times New Roman"/>
          <w:color w:val="000000" w:themeColor="text1"/>
        </w:rPr>
        <w:t>-CO</w:t>
      </w:r>
      <w:r w:rsidR="00AC08BA" w:rsidRPr="00F23B9F">
        <w:rPr>
          <w:rFonts w:ascii="Times New Roman" w:hAnsi="Times New Roman" w:cs="Times New Roman"/>
          <w:color w:val="000000" w:themeColor="text1"/>
        </w:rPr>
        <w:t xml:space="preserve"> </w:t>
      </w:r>
      <w:r w:rsidR="002006E5">
        <w:rPr>
          <w:rFonts w:ascii="Times New Roman" w:hAnsi="Times New Roman" w:cs="Times New Roman"/>
          <w:color w:val="000000" w:themeColor="text1"/>
        </w:rPr>
        <w:t xml:space="preserve">group </w:t>
      </w:r>
      <w:r w:rsidR="00AC08BA" w:rsidRPr="00F23B9F">
        <w:rPr>
          <w:rFonts w:ascii="Times New Roman" w:hAnsi="Times New Roman" w:cs="Times New Roman"/>
          <w:color w:val="000000" w:themeColor="text1"/>
        </w:rPr>
        <w:t>in furfural</w:t>
      </w:r>
      <w:r w:rsidR="002006E5">
        <w:rPr>
          <w:rFonts w:ascii="Times New Roman" w:hAnsi="Times New Roman" w:cs="Times New Roman"/>
          <w:color w:val="000000" w:themeColor="text1"/>
        </w:rPr>
        <w:t xml:space="preserve"> is hydrogenated to –OH and </w:t>
      </w:r>
      <w:r w:rsidR="00724CB3" w:rsidRPr="00F23B9F">
        <w:rPr>
          <w:rFonts w:ascii="Times New Roman" w:hAnsi="Times New Roman" w:cs="Times New Roman"/>
          <w:color w:val="000000" w:themeColor="text1"/>
        </w:rPr>
        <w:t>then</w:t>
      </w:r>
      <w:r w:rsidR="002006E5">
        <w:rPr>
          <w:rFonts w:ascii="Times New Roman" w:hAnsi="Times New Roman" w:cs="Times New Roman"/>
          <w:color w:val="000000" w:themeColor="text1"/>
        </w:rPr>
        <w:t>,</w:t>
      </w:r>
      <w:r w:rsidR="00724CB3" w:rsidRPr="00F23B9F">
        <w:rPr>
          <w:rFonts w:ascii="Times New Roman" w:hAnsi="Times New Roman" w:cs="Times New Roman"/>
          <w:color w:val="000000" w:themeColor="text1"/>
        </w:rPr>
        <w:t xml:space="preserve"> the C=C double bond</w:t>
      </w:r>
      <w:r w:rsidR="00AC08BA" w:rsidRPr="00F23B9F">
        <w:rPr>
          <w:rFonts w:ascii="Times New Roman" w:hAnsi="Times New Roman" w:cs="Times New Roman"/>
          <w:color w:val="000000" w:themeColor="text1"/>
        </w:rPr>
        <w:t xml:space="preserve"> in cyclopentenone</w:t>
      </w:r>
      <w:r w:rsidR="00B86A72" w:rsidRPr="00F23B9F">
        <w:rPr>
          <w:rFonts w:ascii="Times New Roman" w:hAnsi="Times New Roman" w:cs="Times New Roman"/>
          <w:color w:val="000000" w:themeColor="text1"/>
        </w:rPr>
        <w:t xml:space="preserve"> </w:t>
      </w:r>
      <w:r w:rsidR="002006E5">
        <w:rPr>
          <w:rFonts w:ascii="Times New Roman" w:hAnsi="Times New Roman" w:cs="Times New Roman"/>
          <w:color w:val="000000" w:themeColor="text1"/>
        </w:rPr>
        <w:t xml:space="preserve">is saturated </w:t>
      </w:r>
      <w:r w:rsidR="003B70B7" w:rsidRPr="00F23B9F">
        <w:rPr>
          <w:rFonts w:ascii="Times New Roman" w:hAnsi="Times New Roman" w:cs="Times New Roman"/>
          <w:color w:val="000000" w:themeColor="text1"/>
        </w:rPr>
        <w:t>[</w:t>
      </w:r>
      <w:bookmarkStart w:id="22" w:name="_Ref526460740"/>
      <w:r w:rsidR="003B70B7" w:rsidRPr="00863992">
        <w:rPr>
          <w:rStyle w:val="EndnoteReference"/>
          <w:rFonts w:cs="Times New Roman"/>
          <w:color w:val="00B0F0"/>
        </w:rPr>
        <w:endnoteReference w:id="17"/>
      </w:r>
      <w:bookmarkStart w:id="23" w:name="_Ref526454298"/>
      <w:bookmarkEnd w:id="22"/>
      <w:r w:rsidR="00B86A72" w:rsidRPr="00863992">
        <w:rPr>
          <w:rStyle w:val="EndnoteReference"/>
          <w:rFonts w:cs="Times New Roman"/>
          <w:vanish/>
          <w:color w:val="00B0F0"/>
        </w:rPr>
        <w:endnoteReference w:id="18"/>
      </w:r>
      <w:bookmarkEnd w:id="23"/>
      <w:r w:rsidR="00B86A72" w:rsidRPr="00863992">
        <w:rPr>
          <w:rFonts w:ascii="Times New Roman" w:hAnsi="Times New Roman" w:cs="Times New Roman"/>
          <w:vanish/>
          <w:color w:val="00B0F0"/>
        </w:rPr>
        <w:t>]</w:t>
      </w:r>
      <w:r w:rsidR="00B86A72" w:rsidRPr="00863992">
        <w:rPr>
          <w:rStyle w:val="EndnoteReference"/>
          <w:rFonts w:cs="Times New Roman"/>
          <w:vanish/>
          <w:color w:val="00B0F0"/>
        </w:rPr>
        <w:endnoteReference w:id="19"/>
      </w:r>
      <w:r w:rsidR="00B86A72" w:rsidRPr="00863992">
        <w:rPr>
          <w:rFonts w:ascii="Times New Roman" w:hAnsi="Times New Roman" w:cs="Times New Roman"/>
          <w:color w:val="00B0F0"/>
        </w:rPr>
        <w:t>-</w:t>
      </w:r>
      <w:r w:rsidR="00F854A3" w:rsidRPr="00863992">
        <w:rPr>
          <w:rFonts w:ascii="Times New Roman" w:hAnsi="Times New Roman" w:cs="Times New Roman"/>
          <w:vanish/>
          <w:color w:val="00B0F0"/>
        </w:rPr>
        <w:t>]</w:t>
      </w:r>
      <w:r w:rsidR="003B70B7" w:rsidRPr="00863992">
        <w:rPr>
          <w:rFonts w:ascii="Times New Roman" w:hAnsi="Times New Roman" w:cs="Times New Roman"/>
          <w:vanish/>
          <w:color w:val="00B0F0"/>
        </w:rPr>
        <w:t>[</w:t>
      </w:r>
      <w:r w:rsidR="003B70B7" w:rsidRPr="00863992">
        <w:rPr>
          <w:rStyle w:val="EndnoteReference"/>
          <w:rFonts w:cs="Times New Roman"/>
          <w:vanish/>
          <w:color w:val="00B0F0"/>
        </w:rPr>
        <w:endnoteReference w:id="20"/>
      </w:r>
      <w:r w:rsidR="003B70B7" w:rsidRPr="00863992">
        <w:rPr>
          <w:rFonts w:ascii="Times New Roman" w:hAnsi="Times New Roman" w:cs="Times New Roman"/>
          <w:vanish/>
          <w:color w:val="00B0F0"/>
        </w:rPr>
        <w:t>][</w:t>
      </w:r>
      <w:bookmarkStart w:id="24" w:name="_Ref526454425"/>
      <w:r w:rsidR="003B70B7" w:rsidRPr="00863992">
        <w:rPr>
          <w:rStyle w:val="EndnoteReference"/>
          <w:rFonts w:cs="Times New Roman"/>
          <w:color w:val="00B0F0"/>
        </w:rPr>
        <w:endnoteReference w:id="21"/>
      </w:r>
      <w:bookmarkEnd w:id="24"/>
      <w:r w:rsidR="008A644D" w:rsidRPr="00F23B9F">
        <w:rPr>
          <w:rFonts w:ascii="Times New Roman" w:hAnsi="Times New Roman" w:cs="Times New Roman"/>
          <w:color w:val="000000" w:themeColor="text1"/>
        </w:rPr>
        <w:t>]</w:t>
      </w:r>
      <w:r w:rsidR="00F10320" w:rsidRPr="00F23B9F">
        <w:rPr>
          <w:rFonts w:ascii="Times New Roman" w:hAnsi="Times New Roman" w:cs="Times New Roman"/>
          <w:color w:val="000000" w:themeColor="text1"/>
        </w:rPr>
        <w:t xml:space="preserve">.  </w:t>
      </w:r>
      <w:r w:rsidR="008A644D" w:rsidRPr="00F23B9F">
        <w:rPr>
          <w:rFonts w:ascii="Times New Roman" w:hAnsi="Times New Roman" w:cs="Times New Roman"/>
          <w:color w:val="000000" w:themeColor="text1"/>
        </w:rPr>
        <w:t xml:space="preserve">As a potential coupling agent, this </w:t>
      </w:r>
      <w:r w:rsidR="002F707D" w:rsidRPr="00F23B9F">
        <w:rPr>
          <w:rFonts w:ascii="Times New Roman" w:hAnsi="Times New Roman" w:cs="Times New Roman"/>
          <w:color w:val="000000" w:themeColor="text1"/>
        </w:rPr>
        <w:t xml:space="preserve">non-toxic </w:t>
      </w:r>
      <w:r w:rsidR="008A644D" w:rsidRPr="00F23B9F">
        <w:rPr>
          <w:rFonts w:ascii="Times New Roman" w:hAnsi="Times New Roman" w:cs="Times New Roman"/>
          <w:color w:val="000000" w:themeColor="text1"/>
        </w:rPr>
        <w:t>cyclic ketone</w:t>
      </w:r>
      <w:r w:rsidR="003B70B7" w:rsidRPr="00F23B9F">
        <w:rPr>
          <w:rFonts w:ascii="Times New Roman" w:hAnsi="Times New Roman" w:cs="Times New Roman"/>
          <w:color w:val="000000" w:themeColor="text1"/>
        </w:rPr>
        <w:t xml:space="preserve"> has been </w:t>
      </w:r>
      <w:r w:rsidR="008A644D" w:rsidRPr="00F23B9F">
        <w:rPr>
          <w:rFonts w:ascii="Times New Roman" w:hAnsi="Times New Roman" w:cs="Times New Roman"/>
          <w:color w:val="000000" w:themeColor="text1"/>
        </w:rPr>
        <w:t>utilized</w:t>
      </w:r>
      <w:r w:rsidR="003B70B7" w:rsidRPr="00F23B9F">
        <w:rPr>
          <w:rFonts w:ascii="Times New Roman" w:hAnsi="Times New Roman" w:cs="Times New Roman"/>
          <w:color w:val="000000" w:themeColor="text1"/>
        </w:rPr>
        <w:t xml:space="preserve"> in the a</w:t>
      </w:r>
      <w:r w:rsidR="009752E7" w:rsidRPr="00F23B9F">
        <w:rPr>
          <w:rFonts w:ascii="Times New Roman" w:hAnsi="Times New Roman" w:cs="Times New Roman"/>
          <w:color w:val="000000" w:themeColor="text1"/>
        </w:rPr>
        <w:t>lk</w:t>
      </w:r>
      <w:r w:rsidR="003B70B7" w:rsidRPr="00F23B9F">
        <w:rPr>
          <w:rFonts w:ascii="Times New Roman" w:hAnsi="Times New Roman" w:cs="Times New Roman"/>
          <w:color w:val="000000" w:themeColor="text1"/>
        </w:rPr>
        <w:t>ylation of phenolic compounds and</w:t>
      </w:r>
      <w:r w:rsidR="002F707D" w:rsidRPr="00F23B9F">
        <w:rPr>
          <w:rFonts w:ascii="Times New Roman" w:hAnsi="Times New Roman" w:cs="Times New Roman"/>
          <w:color w:val="000000" w:themeColor="text1"/>
        </w:rPr>
        <w:t>,</w:t>
      </w:r>
      <w:r w:rsidR="003B70B7" w:rsidRPr="00F23B9F">
        <w:rPr>
          <w:rFonts w:ascii="Times New Roman" w:hAnsi="Times New Roman" w:cs="Times New Roman"/>
          <w:color w:val="000000" w:themeColor="text1"/>
        </w:rPr>
        <w:t xml:space="preserve"> </w:t>
      </w:r>
      <w:r w:rsidR="002F707D" w:rsidRPr="00F23B9F">
        <w:rPr>
          <w:rFonts w:ascii="Times New Roman" w:hAnsi="Times New Roman" w:cs="Times New Roman"/>
          <w:color w:val="000000" w:themeColor="text1"/>
        </w:rPr>
        <w:t>more particularly, the self-</w:t>
      </w:r>
      <w:r w:rsidR="008A644D" w:rsidRPr="00F23B9F">
        <w:rPr>
          <w:rFonts w:ascii="Times New Roman" w:hAnsi="Times New Roman" w:cs="Times New Roman"/>
          <w:color w:val="000000" w:themeColor="text1"/>
        </w:rPr>
        <w:t>aldol condensation</w:t>
      </w:r>
      <w:r w:rsidR="003B70B7" w:rsidRPr="00F23B9F">
        <w:rPr>
          <w:rFonts w:ascii="Times New Roman" w:hAnsi="Times New Roman" w:cs="Times New Roman"/>
          <w:color w:val="000000" w:themeColor="text1"/>
        </w:rPr>
        <w:t xml:space="preserve"> followed by hydrodeoxygenation to form</w:t>
      </w:r>
      <w:r w:rsidR="008A644D" w:rsidRPr="00F23B9F">
        <w:rPr>
          <w:rFonts w:ascii="Times New Roman" w:hAnsi="Times New Roman" w:cs="Times New Roman"/>
          <w:color w:val="000000" w:themeColor="text1"/>
        </w:rPr>
        <w:t xml:space="preserve"> </w:t>
      </w:r>
      <w:r w:rsidR="003B70B7" w:rsidRPr="00F23B9F">
        <w:rPr>
          <w:rFonts w:ascii="Times New Roman" w:hAnsi="Times New Roman" w:cs="Times New Roman"/>
          <w:noProof/>
          <w:color w:val="000000" w:themeColor="text1"/>
        </w:rPr>
        <w:t>bicyclopentyl</w:t>
      </w:r>
      <w:r w:rsidR="008A644D" w:rsidRPr="00F23B9F">
        <w:rPr>
          <w:rFonts w:ascii="Times New Roman" w:hAnsi="Times New Roman" w:cs="Times New Roman"/>
          <w:noProof/>
          <w:color w:val="000000" w:themeColor="text1"/>
        </w:rPr>
        <w:t>, a promising fuel</w:t>
      </w:r>
      <w:r w:rsidR="00B86A72" w:rsidRPr="00F23B9F">
        <w:rPr>
          <w:rFonts w:ascii="Times New Roman" w:hAnsi="Times New Roman" w:cs="Times New Roman"/>
          <w:noProof/>
          <w:color w:val="000000" w:themeColor="text1"/>
        </w:rPr>
        <w:t xml:space="preserve"> component</w:t>
      </w:r>
      <w:r w:rsidR="00B86A72" w:rsidRPr="00F23B9F">
        <w:rPr>
          <w:rFonts w:ascii="Times New Roman" w:hAnsi="Times New Roman" w:cs="Times New Roman"/>
          <w:color w:val="000000" w:themeColor="text1"/>
        </w:rPr>
        <w:t xml:space="preserve"> </w:t>
      </w:r>
      <w:r w:rsidR="003B70B7" w:rsidRPr="00F23B9F">
        <w:rPr>
          <w:rFonts w:ascii="Times New Roman" w:hAnsi="Times New Roman" w:cs="Times New Roman"/>
          <w:color w:val="000000" w:themeColor="text1"/>
        </w:rPr>
        <w:t>[</w:t>
      </w:r>
      <w:r w:rsidR="003B70B7" w:rsidRPr="00863992">
        <w:rPr>
          <w:rStyle w:val="EndnoteReference"/>
          <w:rFonts w:cs="Times New Roman"/>
          <w:color w:val="00B0F0"/>
        </w:rPr>
        <w:endnoteReference w:id="22"/>
      </w:r>
      <w:r w:rsidR="00334DA8" w:rsidRPr="00F23B9F">
        <w:rPr>
          <w:rFonts w:ascii="Times New Roman" w:hAnsi="Times New Roman" w:cs="Times New Roman"/>
          <w:color w:val="000000" w:themeColor="text1"/>
        </w:rPr>
        <w:t>]</w:t>
      </w:r>
      <w:r w:rsidR="00B86A72" w:rsidRPr="00F23B9F">
        <w:rPr>
          <w:rFonts w:ascii="Times New Roman" w:hAnsi="Times New Roman" w:cs="Times New Roman"/>
          <w:color w:val="000000" w:themeColor="text1"/>
        </w:rPr>
        <w:t>.</w:t>
      </w:r>
      <w:r w:rsidR="003B70B7" w:rsidRPr="00F23B9F">
        <w:rPr>
          <w:rFonts w:ascii="Times New Roman" w:hAnsi="Times New Roman" w:cs="Times New Roman"/>
          <w:color w:val="000000" w:themeColor="text1"/>
        </w:rPr>
        <w:t xml:space="preserve"> </w:t>
      </w:r>
      <w:r w:rsidR="002F707D" w:rsidRPr="00F23B9F">
        <w:rPr>
          <w:rFonts w:ascii="Times New Roman" w:hAnsi="Times New Roman" w:cs="Times New Roman"/>
          <w:color w:val="000000" w:themeColor="text1"/>
        </w:rPr>
        <w:t xml:space="preserve"> </w:t>
      </w:r>
      <w:r w:rsidR="002667CE" w:rsidRPr="00F23B9F">
        <w:rPr>
          <w:rFonts w:ascii="Times New Roman" w:hAnsi="Times New Roman" w:cs="Times New Roman"/>
          <w:color w:val="000000" w:themeColor="text1"/>
        </w:rPr>
        <w:t>A</w:t>
      </w:r>
      <w:r w:rsidR="00B86A72" w:rsidRPr="00F23B9F">
        <w:rPr>
          <w:rFonts w:ascii="Times New Roman" w:hAnsi="Times New Roman" w:cs="Times New Roman"/>
          <w:color w:val="000000" w:themeColor="text1"/>
        </w:rPr>
        <w:t xml:space="preserve"> </w:t>
      </w:r>
      <w:r w:rsidR="002F707D" w:rsidRPr="00F23B9F">
        <w:rPr>
          <w:rFonts w:ascii="Times New Roman" w:hAnsi="Times New Roman" w:cs="Times New Roman"/>
          <w:color w:val="000000" w:themeColor="text1"/>
        </w:rPr>
        <w:t xml:space="preserve">few </w:t>
      </w:r>
      <w:r w:rsidR="003B70B7" w:rsidRPr="00F23B9F">
        <w:rPr>
          <w:rFonts w:ascii="Times New Roman" w:hAnsi="Times New Roman" w:cs="Times New Roman"/>
          <w:color w:val="000000" w:themeColor="text1"/>
        </w:rPr>
        <w:t xml:space="preserve">attempts to optimize the </w:t>
      </w:r>
      <w:r w:rsidR="00B86A72" w:rsidRPr="00F23B9F">
        <w:rPr>
          <w:rFonts w:ascii="Times New Roman" w:hAnsi="Times New Roman" w:cs="Times New Roman"/>
          <w:color w:val="000000" w:themeColor="text1"/>
        </w:rPr>
        <w:t xml:space="preserve">catalysts that maximize </w:t>
      </w:r>
      <w:r w:rsidR="003B70B7" w:rsidRPr="00F23B9F">
        <w:rPr>
          <w:rFonts w:ascii="Times New Roman" w:hAnsi="Times New Roman" w:cs="Times New Roman"/>
          <w:color w:val="000000" w:themeColor="text1"/>
        </w:rPr>
        <w:t>C</w:t>
      </w:r>
      <w:r w:rsidR="003B70B7" w:rsidRPr="00F23B9F">
        <w:rPr>
          <w:rFonts w:ascii="Times New Roman" w:hAnsi="Times New Roman" w:cs="Times New Roman"/>
          <w:color w:val="000000" w:themeColor="text1"/>
          <w:vertAlign w:val="subscript"/>
        </w:rPr>
        <w:t>5</w:t>
      </w:r>
      <w:r w:rsidR="003B70B7" w:rsidRPr="00F23B9F">
        <w:rPr>
          <w:rFonts w:ascii="Times New Roman" w:hAnsi="Times New Roman" w:cs="Times New Roman"/>
          <w:color w:val="000000" w:themeColor="text1"/>
        </w:rPr>
        <w:t>-C</w:t>
      </w:r>
      <w:r w:rsidR="003B70B7" w:rsidRPr="00F23B9F">
        <w:rPr>
          <w:rFonts w:ascii="Times New Roman" w:hAnsi="Times New Roman" w:cs="Times New Roman"/>
          <w:color w:val="000000" w:themeColor="text1"/>
          <w:vertAlign w:val="subscript"/>
        </w:rPr>
        <w:t>5</w:t>
      </w:r>
      <w:r w:rsidR="00B86A72" w:rsidRPr="00F23B9F">
        <w:rPr>
          <w:rFonts w:ascii="Times New Roman" w:hAnsi="Times New Roman" w:cs="Times New Roman"/>
          <w:color w:val="000000" w:themeColor="text1"/>
        </w:rPr>
        <w:t xml:space="preserve"> coupling</w:t>
      </w:r>
      <w:r w:rsidR="002667CE" w:rsidRPr="00F23B9F">
        <w:rPr>
          <w:rFonts w:ascii="Times New Roman" w:hAnsi="Times New Roman" w:cs="Times New Roman"/>
          <w:color w:val="000000" w:themeColor="text1"/>
        </w:rPr>
        <w:t xml:space="preserve"> have been described </w:t>
      </w:r>
      <w:r w:rsidR="002667CE" w:rsidRPr="00F23B9F">
        <w:rPr>
          <w:rFonts w:ascii="Times New Roman" w:hAnsi="Times New Roman" w:cs="Times New Roman"/>
          <w:color w:val="000000" w:themeColor="text1"/>
        </w:rPr>
        <w:lastRenderedPageBreak/>
        <w:t>in the literature, using both</w:t>
      </w:r>
      <w:r w:rsidR="003B70B7" w:rsidRPr="00F23B9F">
        <w:rPr>
          <w:rFonts w:ascii="Times New Roman" w:hAnsi="Times New Roman" w:cs="Times New Roman"/>
          <w:color w:val="000000" w:themeColor="text1"/>
        </w:rPr>
        <w:t xml:space="preserve"> solid acids and </w:t>
      </w:r>
      <w:r w:rsidR="002667CE" w:rsidRPr="00F23B9F">
        <w:rPr>
          <w:rFonts w:ascii="Times New Roman" w:hAnsi="Times New Roman" w:cs="Times New Roman"/>
          <w:color w:val="000000" w:themeColor="text1"/>
        </w:rPr>
        <w:t xml:space="preserve">solid </w:t>
      </w:r>
      <w:r w:rsidR="003B70B7" w:rsidRPr="00F23B9F">
        <w:rPr>
          <w:rFonts w:ascii="Times New Roman" w:hAnsi="Times New Roman" w:cs="Times New Roman"/>
          <w:color w:val="000000" w:themeColor="text1"/>
        </w:rPr>
        <w:t>bases [</w:t>
      </w:r>
      <w:bookmarkStart w:id="25" w:name="_Ref526454851"/>
      <w:r w:rsidR="003B70B7" w:rsidRPr="00863992">
        <w:rPr>
          <w:rStyle w:val="EndnoteReference"/>
          <w:rFonts w:cs="Times New Roman"/>
          <w:color w:val="00B0F0"/>
        </w:rPr>
        <w:endnoteReference w:id="23"/>
      </w:r>
      <w:bookmarkEnd w:id="25"/>
      <w:r w:rsidR="002667CE" w:rsidRPr="00863992">
        <w:rPr>
          <w:rFonts w:ascii="Times New Roman" w:hAnsi="Times New Roman" w:cs="Times New Roman"/>
          <w:color w:val="00B0F0"/>
        </w:rPr>
        <w:t>,</w:t>
      </w:r>
      <w:bookmarkStart w:id="26" w:name="_Ref526453621"/>
      <w:r w:rsidR="003B70B7" w:rsidRPr="00863992">
        <w:rPr>
          <w:rStyle w:val="EndnoteReference"/>
          <w:rFonts w:cs="Times New Roman"/>
          <w:color w:val="00B0F0"/>
        </w:rPr>
        <w:endnoteReference w:id="24"/>
      </w:r>
      <w:bookmarkEnd w:id="26"/>
      <w:r w:rsidR="003B70B7" w:rsidRPr="00F23B9F">
        <w:rPr>
          <w:rFonts w:ascii="Times New Roman" w:hAnsi="Times New Roman" w:cs="Times New Roman"/>
          <w:color w:val="000000" w:themeColor="text1"/>
        </w:rPr>
        <w:t>]</w:t>
      </w:r>
      <w:r w:rsidR="002667CE" w:rsidRPr="00F23B9F">
        <w:rPr>
          <w:rFonts w:ascii="Times New Roman" w:hAnsi="Times New Roman" w:cs="Times New Roman"/>
          <w:color w:val="000000" w:themeColor="text1"/>
        </w:rPr>
        <w:t xml:space="preserve">. </w:t>
      </w:r>
      <w:r w:rsidR="00BC33A1">
        <w:rPr>
          <w:rFonts w:ascii="Times New Roman" w:hAnsi="Times New Roman" w:cs="Times New Roman"/>
          <w:color w:val="000000" w:themeColor="text1"/>
        </w:rPr>
        <w:t xml:space="preserve"> </w:t>
      </w:r>
      <w:r w:rsidR="002F707D" w:rsidRPr="00F23B9F">
        <w:rPr>
          <w:rFonts w:ascii="Times New Roman" w:hAnsi="Times New Roman" w:cs="Times New Roman"/>
          <w:color w:val="000000" w:themeColor="text1"/>
        </w:rPr>
        <w:t xml:space="preserve">Yang </w:t>
      </w:r>
      <w:r w:rsidR="002F707D" w:rsidRPr="008F1855">
        <w:rPr>
          <w:rFonts w:ascii="Times New Roman" w:hAnsi="Times New Roman" w:cs="Times New Roman"/>
          <w:i/>
          <w:color w:val="000000" w:themeColor="text1"/>
        </w:rPr>
        <w:t>et al.</w:t>
      </w:r>
      <w:r w:rsidR="002F707D" w:rsidRPr="00F23B9F">
        <w:rPr>
          <w:rFonts w:ascii="Times New Roman" w:hAnsi="Times New Roman" w:cs="Times New Roman"/>
          <w:color w:val="000000" w:themeColor="text1"/>
        </w:rPr>
        <w:t xml:space="preserve"> </w:t>
      </w:r>
      <w:r w:rsidR="002667CE" w:rsidRPr="00F23B9F">
        <w:rPr>
          <w:rFonts w:ascii="Times New Roman" w:hAnsi="Times New Roman" w:cs="Times New Roman"/>
          <w:color w:val="000000" w:themeColor="text1"/>
        </w:rPr>
        <w:t>[</w:t>
      </w:r>
      <w:bookmarkStart w:id="27" w:name="_Ref486957967"/>
      <w:r w:rsidR="002667CE" w:rsidRPr="00863992">
        <w:rPr>
          <w:rStyle w:val="EndnoteReference"/>
          <w:rFonts w:cs="Times New Roman"/>
          <w:color w:val="00B0F0"/>
        </w:rPr>
        <w:endnoteReference w:id="25"/>
      </w:r>
      <w:bookmarkEnd w:id="27"/>
      <w:r w:rsidR="002667CE" w:rsidRPr="00F23B9F">
        <w:rPr>
          <w:rFonts w:ascii="Times New Roman" w:hAnsi="Times New Roman" w:cs="Times New Roman"/>
          <w:color w:val="000000" w:themeColor="text1"/>
        </w:rPr>
        <w:t>] investigated</w:t>
      </w:r>
      <w:r w:rsidR="00983312" w:rsidRPr="00F23B9F">
        <w:rPr>
          <w:rFonts w:ascii="Times New Roman" w:hAnsi="Times New Roman" w:cs="Times New Roman"/>
          <w:color w:val="000000" w:themeColor="text1"/>
        </w:rPr>
        <w:t xml:space="preserve"> </w:t>
      </w:r>
      <w:r w:rsidR="002B103D" w:rsidRPr="00F23B9F">
        <w:rPr>
          <w:rFonts w:ascii="Times New Roman" w:hAnsi="Times New Roman" w:cs="Times New Roman"/>
          <w:color w:val="000000" w:themeColor="text1"/>
        </w:rPr>
        <w:t xml:space="preserve">the </w:t>
      </w:r>
      <w:r w:rsidR="00983312" w:rsidRPr="00F23B9F">
        <w:rPr>
          <w:rFonts w:ascii="Times New Roman" w:hAnsi="Times New Roman" w:cs="Times New Roman"/>
          <w:color w:val="000000" w:themeColor="text1"/>
        </w:rPr>
        <w:t xml:space="preserve">self-condensation of </w:t>
      </w:r>
      <w:r w:rsidR="002B103D" w:rsidRPr="00F23B9F">
        <w:rPr>
          <w:rFonts w:ascii="Times New Roman" w:hAnsi="Times New Roman" w:cs="Times New Roman"/>
          <w:color w:val="000000" w:themeColor="text1"/>
        </w:rPr>
        <w:t xml:space="preserve">pure </w:t>
      </w:r>
      <w:r w:rsidR="00983312" w:rsidRPr="00F23B9F">
        <w:rPr>
          <w:rFonts w:ascii="Times New Roman" w:hAnsi="Times New Roman" w:cs="Times New Roman"/>
          <w:color w:val="000000" w:themeColor="text1"/>
        </w:rPr>
        <w:t>cyclopentanone at 150</w:t>
      </w:r>
      <w:r w:rsidR="00983312" w:rsidRPr="00F23B9F">
        <w:rPr>
          <w:rFonts w:ascii="Times New Roman" w:hAnsi="Times New Roman" w:cs="Times New Roman"/>
          <w:color w:val="000000" w:themeColor="text1"/>
          <w:vertAlign w:val="superscript"/>
        </w:rPr>
        <w:t>o</w:t>
      </w:r>
      <w:r w:rsidR="00983312" w:rsidRPr="00F23B9F">
        <w:rPr>
          <w:rFonts w:ascii="Times New Roman" w:hAnsi="Times New Roman" w:cs="Times New Roman"/>
          <w:color w:val="000000" w:themeColor="text1"/>
        </w:rPr>
        <w:t xml:space="preserve">C </w:t>
      </w:r>
      <w:r w:rsidR="002B103D" w:rsidRPr="00F23B9F">
        <w:rPr>
          <w:rFonts w:ascii="Times New Roman" w:hAnsi="Times New Roman" w:cs="Times New Roman"/>
          <w:color w:val="000000" w:themeColor="text1"/>
        </w:rPr>
        <w:t>on basic hydrotalcites and alkaline earth metal oxides and found</w:t>
      </w:r>
      <w:r w:rsidR="00983312" w:rsidRPr="00F23B9F">
        <w:rPr>
          <w:rFonts w:ascii="Times New Roman" w:hAnsi="Times New Roman" w:cs="Times New Roman"/>
          <w:color w:val="000000" w:themeColor="text1"/>
        </w:rPr>
        <w:t xml:space="preserve"> </w:t>
      </w:r>
      <w:r w:rsidR="002B103D" w:rsidRPr="00F23B9F">
        <w:rPr>
          <w:rFonts w:ascii="Times New Roman" w:hAnsi="Times New Roman" w:cs="Times New Roman"/>
          <w:color w:val="000000" w:themeColor="text1"/>
        </w:rPr>
        <w:t xml:space="preserve">high </w:t>
      </w:r>
      <w:r w:rsidR="00983312" w:rsidRPr="00F23B9F">
        <w:rPr>
          <w:rFonts w:ascii="Times New Roman" w:hAnsi="Times New Roman" w:cs="Times New Roman"/>
          <w:color w:val="000000" w:themeColor="text1"/>
        </w:rPr>
        <w:t xml:space="preserve">yields </w:t>
      </w:r>
      <w:r w:rsidR="002B103D" w:rsidRPr="00F23B9F">
        <w:rPr>
          <w:rFonts w:ascii="Times New Roman" w:hAnsi="Times New Roman" w:cs="Times New Roman"/>
          <w:color w:val="000000" w:themeColor="text1"/>
        </w:rPr>
        <w:t>to</w:t>
      </w:r>
      <w:r w:rsidR="00BC33A1">
        <w:rPr>
          <w:rFonts w:ascii="Times New Roman" w:hAnsi="Times New Roman" w:cs="Times New Roman"/>
          <w:color w:val="000000" w:themeColor="text1"/>
        </w:rPr>
        <w:t xml:space="preserve"> 2-cyclopentylidene</w:t>
      </w:r>
      <w:r w:rsidR="00983312" w:rsidRPr="00F23B9F">
        <w:rPr>
          <w:rFonts w:ascii="Times New Roman" w:hAnsi="Times New Roman" w:cs="Times New Roman"/>
          <w:color w:val="000000" w:themeColor="text1"/>
        </w:rPr>
        <w:t>cyclopentanone.</w:t>
      </w:r>
      <w:r w:rsidR="00286EFF" w:rsidRPr="00F23B9F">
        <w:rPr>
          <w:rFonts w:ascii="Times New Roman" w:hAnsi="Times New Roman" w:cs="Times New Roman"/>
          <w:color w:val="000000" w:themeColor="text1"/>
        </w:rPr>
        <w:t xml:space="preserve"> </w:t>
      </w:r>
      <w:r w:rsidR="005B7FF0">
        <w:rPr>
          <w:rFonts w:ascii="Times New Roman" w:hAnsi="Times New Roman" w:cs="Times New Roman"/>
          <w:color w:val="000000" w:themeColor="text1"/>
        </w:rPr>
        <w:t xml:space="preserve"> </w:t>
      </w:r>
      <w:r w:rsidR="002B103D" w:rsidRPr="00F23B9F">
        <w:rPr>
          <w:rFonts w:ascii="Times New Roman" w:hAnsi="Times New Roman" w:cs="Times New Roman"/>
          <w:color w:val="000000" w:themeColor="text1"/>
        </w:rPr>
        <w:t xml:space="preserve">Likewise, </w:t>
      </w:r>
      <w:r w:rsidR="00286EFF" w:rsidRPr="00F23B9F">
        <w:rPr>
          <w:rFonts w:ascii="Times New Roman" w:hAnsi="Times New Roman" w:cs="Times New Roman"/>
          <w:color w:val="000000" w:themeColor="text1"/>
        </w:rPr>
        <w:t xml:space="preserve">Liang </w:t>
      </w:r>
      <w:r w:rsidR="00286EFF" w:rsidRPr="008F1855">
        <w:rPr>
          <w:rFonts w:ascii="Times New Roman" w:hAnsi="Times New Roman" w:cs="Times New Roman"/>
          <w:i/>
          <w:color w:val="000000" w:themeColor="text1"/>
        </w:rPr>
        <w:t>et al.</w:t>
      </w:r>
      <w:r w:rsidR="00286EFF" w:rsidRPr="00F23B9F">
        <w:rPr>
          <w:rFonts w:ascii="Times New Roman" w:hAnsi="Times New Roman" w:cs="Times New Roman"/>
          <w:color w:val="000000" w:themeColor="text1"/>
        </w:rPr>
        <w:t xml:space="preserve"> </w:t>
      </w:r>
      <w:r w:rsidR="002B103D" w:rsidRPr="00F23B9F">
        <w:rPr>
          <w:rFonts w:ascii="Times New Roman" w:hAnsi="Times New Roman" w:cs="Times New Roman"/>
          <w:color w:val="000000" w:themeColor="text1"/>
        </w:rPr>
        <w:t>[</w:t>
      </w:r>
      <w:bookmarkStart w:id="28" w:name="_Ref486957995"/>
      <w:r w:rsidR="002B103D" w:rsidRPr="00863992">
        <w:rPr>
          <w:rStyle w:val="EndnoteReference"/>
          <w:rFonts w:cs="Times New Roman"/>
          <w:color w:val="00B0F0"/>
        </w:rPr>
        <w:endnoteReference w:id="26"/>
      </w:r>
      <w:bookmarkEnd w:id="28"/>
      <w:r w:rsidR="00684F30">
        <w:rPr>
          <w:rFonts w:ascii="Times New Roman" w:hAnsi="Times New Roman" w:cs="Times New Roman"/>
          <w:color w:val="000000" w:themeColor="text1"/>
        </w:rPr>
        <w:t>] reported 100</w:t>
      </w:r>
      <w:r w:rsidR="002B103D" w:rsidRPr="00F23B9F">
        <w:rPr>
          <w:rFonts w:ascii="Times New Roman" w:hAnsi="Times New Roman" w:cs="Times New Roman"/>
          <w:color w:val="000000" w:themeColor="text1"/>
        </w:rPr>
        <w:t>% selectivity to this dimer at 80% conversion over a</w:t>
      </w:r>
      <w:r w:rsidR="00342FBE">
        <w:rPr>
          <w:rFonts w:ascii="Times New Roman" w:hAnsi="Times New Roman" w:cs="Times New Roman"/>
          <w:color w:val="000000" w:themeColor="text1"/>
        </w:rPr>
        <w:t>n</w:t>
      </w:r>
      <w:r w:rsidR="00930154" w:rsidRPr="00F23B9F">
        <w:rPr>
          <w:rFonts w:ascii="Times New Roman" w:hAnsi="Times New Roman" w:cs="Times New Roman"/>
          <w:color w:val="000000" w:themeColor="text1"/>
        </w:rPr>
        <w:t xml:space="preserve"> MgO-ZrO</w:t>
      </w:r>
      <w:r w:rsidR="00930154" w:rsidRPr="00F23B9F">
        <w:rPr>
          <w:rFonts w:ascii="Times New Roman" w:hAnsi="Times New Roman" w:cs="Times New Roman"/>
          <w:color w:val="000000" w:themeColor="text1"/>
          <w:vertAlign w:val="subscript"/>
        </w:rPr>
        <w:t>2</w:t>
      </w:r>
      <w:r w:rsidR="00930154" w:rsidRPr="00F23B9F">
        <w:rPr>
          <w:rFonts w:ascii="Times New Roman" w:hAnsi="Times New Roman" w:cs="Times New Roman"/>
          <w:color w:val="000000" w:themeColor="text1"/>
        </w:rPr>
        <w:t xml:space="preserve"> </w:t>
      </w:r>
      <w:r w:rsidR="002B103D" w:rsidRPr="00F23B9F">
        <w:rPr>
          <w:rFonts w:ascii="Times New Roman" w:hAnsi="Times New Roman" w:cs="Times New Roman"/>
          <w:color w:val="000000" w:themeColor="text1"/>
        </w:rPr>
        <w:t xml:space="preserve">catalyst </w:t>
      </w:r>
      <w:r w:rsidR="00930154" w:rsidRPr="00F23B9F">
        <w:rPr>
          <w:rFonts w:ascii="Times New Roman" w:hAnsi="Times New Roman" w:cs="Times New Roman"/>
          <w:color w:val="000000" w:themeColor="text1"/>
        </w:rPr>
        <w:t>at 130</w:t>
      </w:r>
      <w:r w:rsidR="00930154" w:rsidRPr="00F23B9F">
        <w:rPr>
          <w:rFonts w:ascii="Times New Roman" w:hAnsi="Times New Roman" w:cs="Times New Roman"/>
          <w:color w:val="000000" w:themeColor="text1"/>
          <w:vertAlign w:val="superscript"/>
        </w:rPr>
        <w:t>o</w:t>
      </w:r>
      <w:r w:rsidR="00930154" w:rsidRPr="00F23B9F">
        <w:rPr>
          <w:rFonts w:ascii="Times New Roman" w:hAnsi="Times New Roman" w:cs="Times New Roman"/>
          <w:color w:val="000000" w:themeColor="text1"/>
        </w:rPr>
        <w:t>C and 1 atm</w:t>
      </w:r>
      <w:r w:rsidR="00930154" w:rsidRPr="00773751">
        <w:rPr>
          <w:rFonts w:ascii="Times New Roman" w:hAnsi="Times New Roman" w:cs="Times New Roman"/>
        </w:rPr>
        <w:t>.</w:t>
      </w:r>
      <w:r w:rsidR="000112B1" w:rsidRPr="00773751">
        <w:rPr>
          <w:rFonts w:ascii="Times New Roman" w:hAnsi="Times New Roman" w:cs="Times New Roman"/>
        </w:rPr>
        <w:t xml:space="preserve"> </w:t>
      </w:r>
      <w:r w:rsidR="009350AB" w:rsidRPr="00773751">
        <w:rPr>
          <w:rFonts w:ascii="Times New Roman" w:hAnsi="Times New Roman" w:cs="Times New Roman"/>
        </w:rPr>
        <w:t xml:space="preserve"> Other authors h</w:t>
      </w:r>
      <w:r w:rsidR="00DD3B91" w:rsidRPr="00773751">
        <w:rPr>
          <w:rFonts w:ascii="Times New Roman" w:hAnsi="Times New Roman" w:cs="Times New Roman"/>
        </w:rPr>
        <w:t>ave also used cyclopentanone as a co-reactant with aldehydes</w:t>
      </w:r>
      <w:r w:rsidR="000112B1" w:rsidRPr="00773751">
        <w:rPr>
          <w:rFonts w:ascii="Times New Roman" w:hAnsi="Times New Roman" w:cs="Times New Roman"/>
        </w:rPr>
        <w:t xml:space="preserve"> to obtain a broader range of fuel-resembling intermediates.  </w:t>
      </w:r>
      <w:r w:rsidR="00DD3B91" w:rsidRPr="00773751">
        <w:rPr>
          <w:rFonts w:ascii="Times New Roman" w:hAnsi="Times New Roman" w:cs="Times New Roman"/>
        </w:rPr>
        <w:t>For example, t</w:t>
      </w:r>
      <w:r w:rsidR="000112B1" w:rsidRPr="00773751">
        <w:rPr>
          <w:rFonts w:ascii="Times New Roman" w:hAnsi="Times New Roman" w:cs="Times New Roman"/>
        </w:rPr>
        <w:t xml:space="preserve">he combination of cyclopentanone and furfural </w:t>
      </w:r>
      <w:r w:rsidR="00DD3B91" w:rsidRPr="00773751">
        <w:rPr>
          <w:rFonts w:ascii="Times New Roman" w:hAnsi="Times New Roman" w:cs="Times New Roman"/>
        </w:rPr>
        <w:t>h</w:t>
      </w:r>
      <w:r w:rsidR="000112B1" w:rsidRPr="00773751">
        <w:rPr>
          <w:rFonts w:ascii="Times New Roman" w:hAnsi="Times New Roman" w:cs="Times New Roman"/>
        </w:rPr>
        <w:t xml:space="preserve">as </w:t>
      </w:r>
      <w:r w:rsidR="00DD3B91" w:rsidRPr="00773751">
        <w:rPr>
          <w:rFonts w:ascii="Times New Roman" w:hAnsi="Times New Roman" w:cs="Times New Roman"/>
        </w:rPr>
        <w:t xml:space="preserve">been </w:t>
      </w:r>
      <w:r w:rsidR="000112B1" w:rsidRPr="00773751">
        <w:rPr>
          <w:rFonts w:ascii="Times New Roman" w:hAnsi="Times New Roman" w:cs="Times New Roman"/>
        </w:rPr>
        <w:t xml:space="preserve">proposed by Ordonez </w:t>
      </w:r>
      <w:r w:rsidR="000112B1" w:rsidRPr="008F1855">
        <w:rPr>
          <w:rFonts w:ascii="Times New Roman" w:hAnsi="Times New Roman" w:cs="Times New Roman"/>
          <w:i/>
        </w:rPr>
        <w:t>et al.</w:t>
      </w:r>
      <w:r w:rsidR="000112B1" w:rsidRPr="00773751">
        <w:rPr>
          <w:rFonts w:ascii="Times New Roman" w:hAnsi="Times New Roman" w:cs="Times New Roman"/>
        </w:rPr>
        <w:t xml:space="preserve"> [</w:t>
      </w:r>
      <w:bookmarkStart w:id="29" w:name="_Ref526785444"/>
      <w:r w:rsidR="000112B1" w:rsidRPr="00863992">
        <w:rPr>
          <w:rStyle w:val="EndnoteReference"/>
          <w:rFonts w:cs="Times New Roman"/>
          <w:color w:val="00B0F0"/>
        </w:rPr>
        <w:endnoteReference w:id="27"/>
      </w:r>
      <w:bookmarkEnd w:id="29"/>
      <w:r w:rsidR="000112B1" w:rsidRPr="00773751">
        <w:rPr>
          <w:rFonts w:ascii="Times New Roman" w:hAnsi="Times New Roman" w:cs="Times New Roman"/>
        </w:rPr>
        <w:t xml:space="preserve">], </w:t>
      </w:r>
      <w:r w:rsidR="00DD3B91" w:rsidRPr="00773751">
        <w:rPr>
          <w:rFonts w:ascii="Times New Roman" w:hAnsi="Times New Roman" w:cs="Times New Roman"/>
        </w:rPr>
        <w:t>using</w:t>
      </w:r>
      <w:r w:rsidR="000112B1" w:rsidRPr="00773751">
        <w:rPr>
          <w:rFonts w:ascii="Times New Roman" w:hAnsi="Times New Roman" w:cs="Times New Roman"/>
        </w:rPr>
        <w:t xml:space="preserve"> MgO-ZrO</w:t>
      </w:r>
      <w:r w:rsidR="000112B1" w:rsidRPr="00773751">
        <w:rPr>
          <w:rFonts w:ascii="Times New Roman" w:hAnsi="Times New Roman" w:cs="Times New Roman"/>
          <w:vertAlign w:val="subscript"/>
        </w:rPr>
        <w:t>2</w:t>
      </w:r>
      <w:r w:rsidR="000112B1" w:rsidRPr="00773751">
        <w:rPr>
          <w:rFonts w:ascii="Times New Roman" w:hAnsi="Times New Roman" w:cs="Times New Roman"/>
        </w:rPr>
        <w:t xml:space="preserve"> as </w:t>
      </w:r>
      <w:r w:rsidR="00DD3B91" w:rsidRPr="00773751">
        <w:rPr>
          <w:rFonts w:ascii="Times New Roman" w:hAnsi="Times New Roman" w:cs="Times New Roman"/>
        </w:rPr>
        <w:t>a</w:t>
      </w:r>
      <w:r w:rsidR="000112B1" w:rsidRPr="00773751">
        <w:rPr>
          <w:rFonts w:ascii="Times New Roman" w:hAnsi="Times New Roman" w:cs="Times New Roman"/>
        </w:rPr>
        <w:t xml:space="preserve"> catalyst </w:t>
      </w:r>
      <w:r w:rsidR="00DD3B91" w:rsidRPr="00773751">
        <w:rPr>
          <w:rFonts w:ascii="Times New Roman" w:hAnsi="Times New Roman" w:cs="Times New Roman"/>
        </w:rPr>
        <w:t>operating under</w:t>
      </w:r>
      <w:r w:rsidR="000112B1" w:rsidRPr="00773751">
        <w:rPr>
          <w:rFonts w:ascii="Times New Roman" w:hAnsi="Times New Roman" w:cs="Times New Roman"/>
        </w:rPr>
        <w:t xml:space="preserve"> mild reaction conditions (20 - 50</w:t>
      </w:r>
      <w:r w:rsidR="000112B1" w:rsidRPr="00773751">
        <w:rPr>
          <w:rFonts w:ascii="Times New Roman" w:hAnsi="Times New Roman" w:cs="Times New Roman"/>
          <w:vertAlign w:val="superscript"/>
        </w:rPr>
        <w:t>o</w:t>
      </w:r>
      <w:r w:rsidR="00DD3B91" w:rsidRPr="00773751">
        <w:rPr>
          <w:rFonts w:ascii="Times New Roman" w:hAnsi="Times New Roman" w:cs="Times New Roman"/>
        </w:rPr>
        <w:t>C) in</w:t>
      </w:r>
      <w:r w:rsidR="000112B1" w:rsidRPr="00773751">
        <w:rPr>
          <w:rFonts w:ascii="Times New Roman" w:hAnsi="Times New Roman" w:cs="Times New Roman"/>
        </w:rPr>
        <w:t xml:space="preserve"> </w:t>
      </w:r>
      <w:r w:rsidR="00084712">
        <w:rPr>
          <w:rFonts w:ascii="Times New Roman" w:hAnsi="Times New Roman" w:cs="Times New Roman"/>
        </w:rPr>
        <w:t xml:space="preserve">an </w:t>
      </w:r>
      <w:r w:rsidR="000112B1" w:rsidRPr="00773751">
        <w:rPr>
          <w:rFonts w:ascii="Times New Roman" w:hAnsi="Times New Roman" w:cs="Times New Roman"/>
        </w:rPr>
        <w:t xml:space="preserve">aqueous phase.  </w:t>
      </w:r>
      <w:r w:rsidR="00DD3B91" w:rsidRPr="00773751">
        <w:rPr>
          <w:rFonts w:ascii="Times New Roman" w:hAnsi="Times New Roman" w:cs="Times New Roman"/>
        </w:rPr>
        <w:t>At</w:t>
      </w:r>
      <w:r w:rsidR="000112B1" w:rsidRPr="00773751">
        <w:rPr>
          <w:rFonts w:ascii="Times New Roman" w:hAnsi="Times New Roman" w:cs="Times New Roman"/>
        </w:rPr>
        <w:t xml:space="preserve"> all furfural/cyclopentanone molar ratios </w:t>
      </w:r>
      <w:r w:rsidR="00DD3B91" w:rsidRPr="00773751">
        <w:rPr>
          <w:rFonts w:ascii="Times New Roman" w:hAnsi="Times New Roman" w:cs="Times New Roman"/>
        </w:rPr>
        <w:t>(</w:t>
      </w:r>
      <w:r w:rsidR="000112B1" w:rsidRPr="00773751">
        <w:rPr>
          <w:rFonts w:ascii="Times New Roman" w:hAnsi="Times New Roman" w:cs="Times New Roman"/>
        </w:rPr>
        <w:t>1:1 to 10:1</w:t>
      </w:r>
      <w:r w:rsidR="00DD3B91" w:rsidRPr="00773751">
        <w:rPr>
          <w:rFonts w:ascii="Times New Roman" w:hAnsi="Times New Roman" w:cs="Times New Roman"/>
        </w:rPr>
        <w:t>)</w:t>
      </w:r>
      <w:r w:rsidR="005B7FF0" w:rsidRPr="00773751">
        <w:rPr>
          <w:rFonts w:ascii="Times New Roman" w:hAnsi="Times New Roman" w:cs="Times New Roman"/>
        </w:rPr>
        <w:t>,</w:t>
      </w:r>
      <w:r w:rsidR="000112B1" w:rsidRPr="00773751">
        <w:rPr>
          <w:rFonts w:ascii="Times New Roman" w:hAnsi="Times New Roman" w:cs="Times New Roman"/>
        </w:rPr>
        <w:t xml:space="preserve"> only cross-condensates </w:t>
      </w:r>
      <w:r w:rsidR="00DD3B91" w:rsidRPr="00773751">
        <w:rPr>
          <w:rFonts w:ascii="Times New Roman" w:hAnsi="Times New Roman" w:cs="Times New Roman"/>
        </w:rPr>
        <w:t xml:space="preserve">were obtained </w:t>
      </w:r>
      <w:r w:rsidR="000112B1" w:rsidRPr="00773751">
        <w:rPr>
          <w:rFonts w:ascii="Times New Roman" w:hAnsi="Times New Roman" w:cs="Times New Roman"/>
        </w:rPr>
        <w:t xml:space="preserve">due to the high affinity </w:t>
      </w:r>
      <w:r w:rsidR="00DD3B91" w:rsidRPr="00773751">
        <w:rPr>
          <w:rFonts w:ascii="Times New Roman" w:hAnsi="Times New Roman" w:cs="Times New Roman"/>
        </w:rPr>
        <w:t>of</w:t>
      </w:r>
      <w:r w:rsidR="000112B1" w:rsidRPr="00773751">
        <w:rPr>
          <w:rFonts w:ascii="Times New Roman" w:hAnsi="Times New Roman" w:cs="Times New Roman"/>
        </w:rPr>
        <w:t xml:space="preserve"> furfural and the cataly</w:t>
      </w:r>
      <w:r w:rsidR="00DD3B91" w:rsidRPr="00773751">
        <w:rPr>
          <w:rFonts w:ascii="Times New Roman" w:hAnsi="Times New Roman" w:cs="Times New Roman"/>
        </w:rPr>
        <w:t>s</w:t>
      </w:r>
      <w:r w:rsidR="000112B1" w:rsidRPr="00773751">
        <w:rPr>
          <w:rFonts w:ascii="Times New Roman" w:hAnsi="Times New Roman" w:cs="Times New Roman"/>
        </w:rPr>
        <w:t xml:space="preserve">t surface.  </w:t>
      </w:r>
      <w:r w:rsidR="00DD3B91" w:rsidRPr="00773751">
        <w:rPr>
          <w:rFonts w:ascii="Times New Roman" w:hAnsi="Times New Roman" w:cs="Times New Roman"/>
        </w:rPr>
        <w:t xml:space="preserve">Similarly, </w:t>
      </w:r>
      <w:r w:rsidR="005B7FF0" w:rsidRPr="00773751">
        <w:rPr>
          <w:rFonts w:ascii="Times New Roman" w:hAnsi="Times New Roman" w:cs="Times New Roman"/>
        </w:rPr>
        <w:t>2-cyclopentylidene</w:t>
      </w:r>
      <w:r w:rsidR="000112B1" w:rsidRPr="00773751">
        <w:rPr>
          <w:rFonts w:ascii="Times New Roman" w:hAnsi="Times New Roman" w:cs="Times New Roman"/>
        </w:rPr>
        <w:t xml:space="preserve">cyclopentanone was also absent from </w:t>
      </w:r>
      <w:r w:rsidR="00DD3B91" w:rsidRPr="00773751">
        <w:rPr>
          <w:rFonts w:ascii="Times New Roman" w:hAnsi="Times New Roman" w:cs="Times New Roman"/>
        </w:rPr>
        <w:t xml:space="preserve">the </w:t>
      </w:r>
      <w:r w:rsidR="000112B1" w:rsidRPr="00773751">
        <w:rPr>
          <w:rFonts w:ascii="Times New Roman" w:hAnsi="Times New Roman" w:cs="Times New Roman"/>
        </w:rPr>
        <w:t xml:space="preserve">product mixtures in </w:t>
      </w:r>
      <w:r w:rsidR="00DD3B91" w:rsidRPr="00773751">
        <w:rPr>
          <w:rFonts w:ascii="Times New Roman" w:hAnsi="Times New Roman" w:cs="Times New Roman"/>
        </w:rPr>
        <w:t>the</w:t>
      </w:r>
      <w:r w:rsidR="000112B1" w:rsidRPr="00773751">
        <w:rPr>
          <w:rFonts w:ascii="Times New Roman" w:hAnsi="Times New Roman" w:cs="Times New Roman"/>
        </w:rPr>
        <w:t xml:space="preserve"> study </w:t>
      </w:r>
      <w:r w:rsidR="00DD3B91" w:rsidRPr="00773751">
        <w:rPr>
          <w:rFonts w:ascii="Times New Roman" w:hAnsi="Times New Roman" w:cs="Times New Roman"/>
        </w:rPr>
        <w:t>by</w:t>
      </w:r>
      <w:r w:rsidR="000112B1" w:rsidRPr="00773751">
        <w:rPr>
          <w:rFonts w:ascii="Times New Roman" w:hAnsi="Times New Roman" w:cs="Times New Roman"/>
        </w:rPr>
        <w:t xml:space="preserve"> Huber’s group [</w:t>
      </w:r>
      <w:bookmarkStart w:id="30" w:name="_Ref526453719"/>
      <w:r w:rsidR="004648B2" w:rsidRPr="00863992">
        <w:rPr>
          <w:rStyle w:val="EndnoteReference"/>
          <w:rFonts w:cs="Times New Roman"/>
          <w:color w:val="00B0F0"/>
        </w:rPr>
        <w:endnoteReference w:id="28"/>
      </w:r>
      <w:bookmarkEnd w:id="30"/>
      <w:r w:rsidR="000112B1" w:rsidRPr="00773751">
        <w:rPr>
          <w:rFonts w:ascii="Times New Roman" w:hAnsi="Times New Roman" w:cs="Times New Roman"/>
        </w:rPr>
        <w:t>]</w:t>
      </w:r>
      <w:r w:rsidR="00DD3B91" w:rsidRPr="00773751">
        <w:rPr>
          <w:rFonts w:ascii="Times New Roman" w:hAnsi="Times New Roman" w:cs="Times New Roman"/>
        </w:rPr>
        <w:t>, who used</w:t>
      </w:r>
      <w:r w:rsidR="000112B1" w:rsidRPr="00773751">
        <w:rPr>
          <w:rFonts w:ascii="Times New Roman" w:hAnsi="Times New Roman" w:cs="Times New Roman"/>
        </w:rPr>
        <w:t xml:space="preserve"> solvent-free </w:t>
      </w:r>
      <w:r w:rsidR="00DD3B91" w:rsidRPr="00773751">
        <w:rPr>
          <w:rFonts w:ascii="Times New Roman" w:hAnsi="Times New Roman" w:cs="Times New Roman"/>
        </w:rPr>
        <w:t xml:space="preserve">conditions for the </w:t>
      </w:r>
      <w:r w:rsidR="000112B1" w:rsidRPr="00773751">
        <w:rPr>
          <w:rFonts w:ascii="Times New Roman" w:hAnsi="Times New Roman" w:cs="Times New Roman"/>
        </w:rPr>
        <w:t>reaction between cyclopentanone and butanal at 140</w:t>
      </w:r>
      <w:r w:rsidR="000112B1" w:rsidRPr="00773751">
        <w:rPr>
          <w:rFonts w:ascii="Times New Roman" w:hAnsi="Times New Roman" w:cs="Times New Roman"/>
          <w:vertAlign w:val="superscript"/>
        </w:rPr>
        <w:t>o</w:t>
      </w:r>
      <w:r w:rsidR="000112B1" w:rsidRPr="00773751">
        <w:rPr>
          <w:rFonts w:ascii="Times New Roman" w:hAnsi="Times New Roman" w:cs="Times New Roman"/>
        </w:rPr>
        <w:t>C</w:t>
      </w:r>
      <w:r w:rsidR="00DD3B91" w:rsidRPr="00773751">
        <w:rPr>
          <w:rFonts w:ascii="Times New Roman" w:hAnsi="Times New Roman" w:cs="Times New Roman"/>
        </w:rPr>
        <w:t>.</w:t>
      </w:r>
      <w:r w:rsidR="000112B1" w:rsidRPr="00773751">
        <w:rPr>
          <w:rFonts w:ascii="Times New Roman" w:hAnsi="Times New Roman" w:cs="Times New Roman"/>
        </w:rPr>
        <w:t xml:space="preserve"> </w:t>
      </w:r>
      <w:r w:rsidR="005B7FF0" w:rsidRPr="00773751">
        <w:rPr>
          <w:rFonts w:ascii="Times New Roman" w:hAnsi="Times New Roman" w:cs="Times New Roman"/>
        </w:rPr>
        <w:t xml:space="preserve"> </w:t>
      </w:r>
      <w:r w:rsidR="00DD3B91" w:rsidRPr="00773751">
        <w:rPr>
          <w:rFonts w:ascii="Times New Roman" w:hAnsi="Times New Roman" w:cs="Times New Roman"/>
        </w:rPr>
        <w:t>D</w:t>
      </w:r>
      <w:r w:rsidR="000112B1" w:rsidRPr="00773751">
        <w:rPr>
          <w:rFonts w:ascii="Times New Roman" w:hAnsi="Times New Roman" w:cs="Times New Roman"/>
        </w:rPr>
        <w:t>espite excess amounts of cyclopentanone and excellent activity of the solid base MgAl-HT</w:t>
      </w:r>
      <w:r w:rsidR="00863CA6">
        <w:rPr>
          <w:rFonts w:ascii="Times New Roman" w:hAnsi="Times New Roman" w:cs="Times New Roman"/>
        </w:rPr>
        <w:t>, only cross-conde</w:t>
      </w:r>
      <w:r w:rsidR="00DD3B91" w:rsidRPr="00773751">
        <w:rPr>
          <w:rFonts w:ascii="Times New Roman" w:hAnsi="Times New Roman" w:cs="Times New Roman"/>
        </w:rPr>
        <w:t>n</w:t>
      </w:r>
      <w:r w:rsidR="00863CA6">
        <w:rPr>
          <w:rFonts w:ascii="Times New Roman" w:hAnsi="Times New Roman" w:cs="Times New Roman"/>
        </w:rPr>
        <w:t>s</w:t>
      </w:r>
      <w:r w:rsidR="00DD3B91" w:rsidRPr="00773751">
        <w:rPr>
          <w:rFonts w:ascii="Times New Roman" w:hAnsi="Times New Roman" w:cs="Times New Roman"/>
        </w:rPr>
        <w:t>ation products were obtained</w:t>
      </w:r>
      <w:r w:rsidR="000112B1" w:rsidRPr="00773751">
        <w:rPr>
          <w:rFonts w:ascii="Times New Roman" w:hAnsi="Times New Roman" w:cs="Times New Roman"/>
        </w:rPr>
        <w:t xml:space="preserve"> with 80% selectivity to cyclopentanone-activated adducts.  </w:t>
      </w:r>
      <w:r w:rsidR="00DD3B91" w:rsidRPr="00773751">
        <w:rPr>
          <w:rFonts w:ascii="Times New Roman" w:hAnsi="Times New Roman" w:cs="Times New Roman"/>
        </w:rPr>
        <w:t>Due to the very high yields and selectivity in which cyclopentanone can be produced from furfural [</w:t>
      </w:r>
      <w:r w:rsidR="009350AB" w:rsidRPr="00863992">
        <w:rPr>
          <w:rFonts w:ascii="Times New Roman" w:hAnsi="Times New Roman" w:cs="Times New Roman"/>
          <w:color w:val="00B0F0"/>
        </w:rPr>
        <w:fldChar w:fldCharType="begin"/>
      </w:r>
      <w:r w:rsidR="009350AB" w:rsidRPr="00863992">
        <w:rPr>
          <w:rFonts w:ascii="Times New Roman" w:hAnsi="Times New Roman" w:cs="Times New Roman"/>
          <w:color w:val="00B0F0"/>
        </w:rPr>
        <w:instrText xml:space="preserve"> NOTEREF _Ref515019218 \h </w:instrText>
      </w:r>
      <w:r w:rsidR="00D36EC7" w:rsidRPr="00863992">
        <w:rPr>
          <w:rFonts w:ascii="Times New Roman" w:hAnsi="Times New Roman" w:cs="Times New Roman"/>
          <w:color w:val="00B0F0"/>
        </w:rPr>
        <w:instrText xml:space="preserve"> \* MERGEFORMAT </w:instrText>
      </w:r>
      <w:r w:rsidR="009350AB" w:rsidRPr="00863992">
        <w:rPr>
          <w:rFonts w:ascii="Times New Roman" w:hAnsi="Times New Roman" w:cs="Times New Roman"/>
          <w:color w:val="00B0F0"/>
        </w:rPr>
      </w:r>
      <w:r w:rsidR="009350AB" w:rsidRPr="00863992">
        <w:rPr>
          <w:rFonts w:ascii="Times New Roman" w:hAnsi="Times New Roman" w:cs="Times New Roman"/>
          <w:color w:val="00B0F0"/>
        </w:rPr>
        <w:fldChar w:fldCharType="separate"/>
      </w:r>
      <w:r w:rsidR="002A2AE5">
        <w:rPr>
          <w:rFonts w:ascii="Times New Roman" w:hAnsi="Times New Roman" w:cs="Times New Roman"/>
          <w:color w:val="00B0F0"/>
        </w:rPr>
        <w:t>15</w:t>
      </w:r>
      <w:r w:rsidR="009350AB" w:rsidRPr="00863992">
        <w:rPr>
          <w:rFonts w:ascii="Times New Roman" w:hAnsi="Times New Roman" w:cs="Times New Roman"/>
          <w:color w:val="00B0F0"/>
        </w:rPr>
        <w:fldChar w:fldCharType="end"/>
      </w:r>
      <w:r w:rsidR="009C4914">
        <w:rPr>
          <w:rFonts w:ascii="Times New Roman" w:hAnsi="Times New Roman" w:cs="Times New Roman"/>
          <w:color w:val="00B0F0"/>
        </w:rPr>
        <w:t>,</w:t>
      </w:r>
      <w:r w:rsidR="009350AB" w:rsidRPr="00863992">
        <w:rPr>
          <w:rFonts w:ascii="Times New Roman" w:hAnsi="Times New Roman" w:cs="Times New Roman"/>
          <w:color w:val="00B0F0"/>
        </w:rPr>
        <w:fldChar w:fldCharType="begin"/>
      </w:r>
      <w:r w:rsidR="009350AB" w:rsidRPr="00863992">
        <w:rPr>
          <w:rFonts w:ascii="Times New Roman" w:hAnsi="Times New Roman" w:cs="Times New Roman"/>
          <w:color w:val="00B0F0"/>
        </w:rPr>
        <w:instrText xml:space="preserve"> NOTEREF _Ref515019222 \h </w:instrText>
      </w:r>
      <w:r w:rsidR="00773751" w:rsidRPr="00863992">
        <w:rPr>
          <w:rFonts w:ascii="Times New Roman" w:hAnsi="Times New Roman" w:cs="Times New Roman"/>
          <w:color w:val="00B0F0"/>
        </w:rPr>
        <w:instrText xml:space="preserve"> \* MERGEFORMAT </w:instrText>
      </w:r>
      <w:r w:rsidR="009350AB" w:rsidRPr="00863992">
        <w:rPr>
          <w:rFonts w:ascii="Times New Roman" w:hAnsi="Times New Roman" w:cs="Times New Roman"/>
          <w:color w:val="00B0F0"/>
        </w:rPr>
      </w:r>
      <w:r w:rsidR="009350AB" w:rsidRPr="00863992">
        <w:rPr>
          <w:rFonts w:ascii="Times New Roman" w:hAnsi="Times New Roman" w:cs="Times New Roman"/>
          <w:color w:val="00B0F0"/>
        </w:rPr>
        <w:fldChar w:fldCharType="separate"/>
      </w:r>
      <w:r w:rsidR="002A2AE5">
        <w:rPr>
          <w:rFonts w:ascii="Times New Roman" w:hAnsi="Times New Roman" w:cs="Times New Roman"/>
          <w:color w:val="00B0F0"/>
        </w:rPr>
        <w:t>16</w:t>
      </w:r>
      <w:r w:rsidR="009350AB" w:rsidRPr="00863992">
        <w:rPr>
          <w:rFonts w:ascii="Times New Roman" w:hAnsi="Times New Roman" w:cs="Times New Roman"/>
          <w:color w:val="00B0F0"/>
        </w:rPr>
        <w:fldChar w:fldCharType="end"/>
      </w:r>
      <w:r w:rsidR="00DD3B91" w:rsidRPr="00773751">
        <w:rPr>
          <w:rFonts w:ascii="Times New Roman" w:hAnsi="Times New Roman" w:cs="Times New Roman"/>
        </w:rPr>
        <w:t>], it is still interesting to investigate</w:t>
      </w:r>
      <w:r w:rsidR="006F2782">
        <w:rPr>
          <w:rFonts w:ascii="Times New Roman" w:hAnsi="Times New Roman" w:cs="Times New Roman"/>
        </w:rPr>
        <w:t xml:space="preserve"> the</w:t>
      </w:r>
      <w:r w:rsidR="00DD3B91" w:rsidRPr="00773751">
        <w:rPr>
          <w:rFonts w:ascii="Times New Roman" w:hAnsi="Times New Roman" w:cs="Times New Roman"/>
        </w:rPr>
        <w:t xml:space="preserve"> production of the stable compound </w:t>
      </w:r>
      <w:r w:rsidR="002343D4" w:rsidRPr="00773751">
        <w:rPr>
          <w:rFonts w:ascii="Times New Roman" w:hAnsi="Times New Roman" w:cs="Times New Roman"/>
        </w:rPr>
        <w:t xml:space="preserve">bicyclopentyl </w:t>
      </w:r>
      <w:r w:rsidR="00DD3B91" w:rsidRPr="00773751">
        <w:rPr>
          <w:rFonts w:ascii="Times New Roman" w:hAnsi="Times New Roman" w:cs="Times New Roman"/>
        </w:rPr>
        <w:t xml:space="preserve">which may have desirable fuel properties </w:t>
      </w:r>
      <w:r w:rsidR="000112B1" w:rsidRPr="00E61547">
        <w:rPr>
          <w:rFonts w:ascii="Times New Roman" w:hAnsi="Times New Roman" w:cs="Times New Roman"/>
        </w:rPr>
        <w:t>[</w:t>
      </w:r>
      <w:r w:rsidR="00B66E41" w:rsidRPr="00863992">
        <w:rPr>
          <w:rStyle w:val="EndnoteReference"/>
          <w:rFonts w:cs="Times New Roman"/>
          <w:color w:val="00B0F0"/>
        </w:rPr>
        <w:endnoteReference w:id="29"/>
      </w:r>
      <w:r w:rsidR="009C4914">
        <w:rPr>
          <w:rFonts w:ascii="Times New Roman" w:hAnsi="Times New Roman" w:cs="Times New Roman"/>
          <w:color w:val="00B0F0"/>
        </w:rPr>
        <w:t>,</w:t>
      </w:r>
      <w:r w:rsidR="00534F5F" w:rsidRPr="00863992">
        <w:rPr>
          <w:rStyle w:val="EndnoteReference"/>
          <w:rFonts w:cs="Times New Roman"/>
          <w:color w:val="00B0F0"/>
        </w:rPr>
        <w:endnoteReference w:id="30"/>
      </w:r>
      <w:r w:rsidR="000112B1" w:rsidRPr="00E61547">
        <w:rPr>
          <w:rFonts w:ascii="Times New Roman" w:hAnsi="Times New Roman" w:cs="Times New Roman"/>
        </w:rPr>
        <w:t>]</w:t>
      </w:r>
      <w:r w:rsidR="002343D4" w:rsidRPr="00773751">
        <w:rPr>
          <w:rFonts w:ascii="Times New Roman" w:hAnsi="Times New Roman" w:cs="Times New Roman"/>
        </w:rPr>
        <w:t>.</w:t>
      </w:r>
    </w:p>
    <w:p w14:paraId="2CA1D180" w14:textId="474E8668" w:rsidR="00EE29FF" w:rsidRDefault="0038440C" w:rsidP="00EE29FF">
      <w:pPr>
        <w:widowControl w:val="0"/>
        <w:autoSpaceDE w:val="0"/>
        <w:autoSpaceDN w:val="0"/>
        <w:adjustRightInd w:val="0"/>
        <w:spacing w:line="480" w:lineRule="auto"/>
        <w:ind w:firstLine="864"/>
        <w:jc w:val="both"/>
        <w:rPr>
          <w:rFonts w:ascii="Times New Roman" w:hAnsi="Times New Roman" w:cs="Times New Roman"/>
          <w:color w:val="000000" w:themeColor="text1"/>
        </w:rPr>
      </w:pPr>
      <w:r w:rsidRPr="00F23B9F">
        <w:rPr>
          <w:rFonts w:ascii="Times New Roman" w:hAnsi="Times New Roman" w:cs="Times New Roman"/>
          <w:color w:val="000000" w:themeColor="text1"/>
        </w:rPr>
        <w:t>T</w:t>
      </w:r>
      <w:r w:rsidR="002B103D" w:rsidRPr="00F23B9F">
        <w:rPr>
          <w:rFonts w:ascii="Times New Roman" w:hAnsi="Times New Roman" w:cs="Times New Roman"/>
          <w:color w:val="000000" w:themeColor="text1"/>
        </w:rPr>
        <w:t>he base-catalyzed</w:t>
      </w:r>
      <w:r w:rsidR="00F25B77" w:rsidRPr="00F23B9F">
        <w:rPr>
          <w:rFonts w:ascii="Times New Roman" w:hAnsi="Times New Roman" w:cs="Times New Roman"/>
          <w:color w:val="000000" w:themeColor="text1"/>
        </w:rPr>
        <w:t xml:space="preserve"> self-condensation of cyclopentanone </w:t>
      </w:r>
      <w:r w:rsidR="002B103D" w:rsidRPr="00F23B9F">
        <w:rPr>
          <w:rFonts w:ascii="Times New Roman" w:hAnsi="Times New Roman" w:cs="Times New Roman"/>
          <w:color w:val="000000" w:themeColor="text1"/>
        </w:rPr>
        <w:t>follows a</w:t>
      </w:r>
      <w:r w:rsidR="00F25B77" w:rsidRPr="00F23B9F">
        <w:rPr>
          <w:rFonts w:ascii="Times New Roman" w:hAnsi="Times New Roman" w:cs="Times New Roman"/>
          <w:color w:val="000000" w:themeColor="text1"/>
        </w:rPr>
        <w:t xml:space="preserve"> nucleophilic addition (A</w:t>
      </w:r>
      <w:r w:rsidR="00F25B77" w:rsidRPr="00F23B9F">
        <w:rPr>
          <w:rFonts w:ascii="Times New Roman" w:hAnsi="Times New Roman" w:cs="Times New Roman"/>
          <w:color w:val="000000" w:themeColor="text1"/>
          <w:vertAlign w:val="subscript"/>
        </w:rPr>
        <w:t>N</w:t>
      </w:r>
      <w:r w:rsidR="00F25B77" w:rsidRPr="00F23B9F">
        <w:rPr>
          <w:rFonts w:ascii="Times New Roman" w:hAnsi="Times New Roman" w:cs="Times New Roman"/>
          <w:color w:val="000000" w:themeColor="text1"/>
        </w:rPr>
        <w:t>)</w:t>
      </w:r>
      <w:r w:rsidR="007C2B1E" w:rsidRPr="00F23B9F">
        <w:rPr>
          <w:rFonts w:ascii="Times New Roman" w:hAnsi="Times New Roman" w:cs="Times New Roman"/>
          <w:color w:val="000000" w:themeColor="text1"/>
        </w:rPr>
        <w:t xml:space="preserve"> </w:t>
      </w:r>
      <w:r w:rsidR="002B103D" w:rsidRPr="00F23B9F">
        <w:rPr>
          <w:rFonts w:ascii="Times New Roman" w:hAnsi="Times New Roman" w:cs="Times New Roman"/>
          <w:color w:val="000000" w:themeColor="text1"/>
        </w:rPr>
        <w:t>mechanism</w:t>
      </w:r>
      <w:r w:rsidR="003D278E" w:rsidRPr="00F23B9F">
        <w:rPr>
          <w:rFonts w:ascii="Times New Roman" w:hAnsi="Times New Roman" w:cs="Times New Roman"/>
          <w:color w:val="000000" w:themeColor="text1"/>
        </w:rPr>
        <w:t xml:space="preserve">, in which the first step is the generation of an enolate intermediate resulting from the abstraction of a </w:t>
      </w:r>
      <w:r w:rsidR="00E0403E" w:rsidRPr="00F23B9F">
        <w:rPr>
          <w:rFonts w:ascii="Times New Roman" w:hAnsi="Times New Roman" w:cs="Times New Roman"/>
          <w:color w:val="000000" w:themeColor="text1"/>
        </w:rPr>
        <w:t>proton</w:t>
      </w:r>
      <w:r w:rsidR="003D278E" w:rsidRPr="00F23B9F">
        <w:rPr>
          <w:rFonts w:ascii="Times New Roman" w:hAnsi="Times New Roman" w:cs="Times New Roman"/>
          <w:color w:val="000000" w:themeColor="text1"/>
        </w:rPr>
        <w:t xml:space="preserve"> by the basic si</w:t>
      </w:r>
      <w:r w:rsidR="002343D4">
        <w:rPr>
          <w:rFonts w:ascii="Times New Roman" w:hAnsi="Times New Roman" w:cs="Times New Roman"/>
          <w:color w:val="000000" w:themeColor="text1"/>
        </w:rPr>
        <w:t>te from the C in the α position</w:t>
      </w:r>
      <w:r w:rsidR="002B103D" w:rsidRPr="00F23B9F">
        <w:rPr>
          <w:rFonts w:ascii="Times New Roman" w:hAnsi="Times New Roman" w:cs="Times New Roman"/>
          <w:color w:val="000000" w:themeColor="text1"/>
        </w:rPr>
        <w:t xml:space="preserve"> </w:t>
      </w:r>
      <w:r w:rsidR="00F25B77" w:rsidRPr="00F23B9F">
        <w:rPr>
          <w:rFonts w:ascii="Times New Roman" w:hAnsi="Times New Roman" w:cs="Times New Roman"/>
          <w:color w:val="000000" w:themeColor="text1"/>
        </w:rPr>
        <w:t>[</w:t>
      </w:r>
      <w:r w:rsidR="00F25B77" w:rsidRPr="00863992">
        <w:rPr>
          <w:rStyle w:val="EndnoteReference"/>
          <w:rFonts w:cs="Times New Roman"/>
          <w:color w:val="00B0F0"/>
        </w:rPr>
        <w:endnoteReference w:id="31"/>
      </w:r>
      <w:r w:rsidR="003D4FFC" w:rsidRPr="00F23B9F">
        <w:rPr>
          <w:rFonts w:ascii="Times New Roman" w:hAnsi="Times New Roman" w:cs="Times New Roman"/>
          <w:color w:val="000000" w:themeColor="text1"/>
        </w:rPr>
        <w:t>]</w:t>
      </w:r>
      <w:r w:rsidR="003D278E" w:rsidRPr="00F23B9F">
        <w:rPr>
          <w:rFonts w:ascii="Times New Roman" w:hAnsi="Times New Roman" w:cs="Times New Roman"/>
          <w:color w:val="000000" w:themeColor="text1"/>
        </w:rPr>
        <w:t>.</w:t>
      </w:r>
      <w:r w:rsidR="00F25B77" w:rsidRPr="00F23B9F">
        <w:rPr>
          <w:rFonts w:ascii="Times New Roman" w:hAnsi="Times New Roman" w:cs="Times New Roman"/>
          <w:color w:val="000000" w:themeColor="text1"/>
        </w:rPr>
        <w:t xml:space="preserve">  </w:t>
      </w:r>
      <w:r w:rsidR="003D278E" w:rsidRPr="00F23B9F">
        <w:rPr>
          <w:rFonts w:ascii="Times New Roman" w:hAnsi="Times New Roman" w:cs="Times New Roman"/>
          <w:color w:val="000000" w:themeColor="text1"/>
        </w:rPr>
        <w:t xml:space="preserve">The second step that involves the C-C bond formation may occur either </w:t>
      </w:r>
      <w:r w:rsidR="00DF75E0" w:rsidRPr="00F23B9F">
        <w:rPr>
          <w:rFonts w:ascii="Times New Roman" w:hAnsi="Times New Roman" w:cs="Times New Roman"/>
          <w:color w:val="000000" w:themeColor="text1"/>
        </w:rPr>
        <w:t xml:space="preserve">via </w:t>
      </w:r>
      <w:r w:rsidR="00DF75E0" w:rsidRPr="00F23B9F">
        <w:rPr>
          <w:rFonts w:ascii="Times New Roman" w:hAnsi="Times New Roman" w:cs="Times New Roman"/>
          <w:color w:val="000000" w:themeColor="text1"/>
        </w:rPr>
        <w:lastRenderedPageBreak/>
        <w:t xml:space="preserve">reaction of an adsorbed molecule and a molecule in the fluid (Eley-Rideal model) or </w:t>
      </w:r>
      <w:r w:rsidR="003D278E" w:rsidRPr="00F23B9F">
        <w:rPr>
          <w:rFonts w:ascii="Times New Roman" w:hAnsi="Times New Roman" w:cs="Times New Roman"/>
          <w:color w:val="000000" w:themeColor="text1"/>
        </w:rPr>
        <w:t>via a</w:t>
      </w:r>
      <w:r w:rsidR="00F25B77" w:rsidRPr="00F23B9F">
        <w:rPr>
          <w:rFonts w:ascii="Times New Roman" w:hAnsi="Times New Roman" w:cs="Times New Roman"/>
          <w:color w:val="000000" w:themeColor="text1"/>
        </w:rPr>
        <w:t xml:space="preserve"> </w:t>
      </w:r>
      <w:r w:rsidR="003D278E" w:rsidRPr="00F23B9F">
        <w:rPr>
          <w:rFonts w:ascii="Times New Roman" w:hAnsi="Times New Roman" w:cs="Times New Roman"/>
          <w:color w:val="000000" w:themeColor="text1"/>
        </w:rPr>
        <w:t>bimolecular surface reaction (</w:t>
      </w:r>
      <w:r w:rsidR="00F25B77" w:rsidRPr="00F23B9F">
        <w:rPr>
          <w:rFonts w:ascii="Times New Roman" w:hAnsi="Times New Roman" w:cs="Times New Roman"/>
          <w:color w:val="000000" w:themeColor="text1"/>
        </w:rPr>
        <w:t>Langmuir-Hinshelwood model</w:t>
      </w:r>
      <w:r w:rsidR="003D278E" w:rsidRPr="00F23B9F">
        <w:rPr>
          <w:rFonts w:ascii="Times New Roman" w:hAnsi="Times New Roman" w:cs="Times New Roman"/>
          <w:color w:val="000000" w:themeColor="text1"/>
        </w:rPr>
        <w:t>).  In the first case</w:t>
      </w:r>
      <w:r w:rsidR="00F25B77" w:rsidRPr="00F23B9F">
        <w:rPr>
          <w:rFonts w:ascii="Times New Roman" w:hAnsi="Times New Roman" w:cs="Times New Roman"/>
          <w:color w:val="000000" w:themeColor="text1"/>
        </w:rPr>
        <w:t xml:space="preserve">, </w:t>
      </w:r>
      <w:r w:rsidR="00C159B9" w:rsidRPr="00F23B9F">
        <w:rPr>
          <w:rFonts w:ascii="Times New Roman" w:hAnsi="Times New Roman" w:cs="Times New Roman"/>
          <w:color w:val="000000" w:themeColor="text1"/>
        </w:rPr>
        <w:t xml:space="preserve">the enolate is bound to the surface while the </w:t>
      </w:r>
      <w:r w:rsidR="00DF75E0" w:rsidRPr="00F23B9F">
        <w:rPr>
          <w:rFonts w:ascii="Times New Roman" w:hAnsi="Times New Roman" w:cs="Times New Roman"/>
          <w:color w:val="000000" w:themeColor="text1"/>
        </w:rPr>
        <w:t xml:space="preserve">electrophile is in the fluid phase </w:t>
      </w:r>
      <w:r w:rsidR="00034BF6" w:rsidRPr="00F23B9F">
        <w:rPr>
          <w:rFonts w:ascii="Times New Roman" w:hAnsi="Times New Roman" w:cs="Times New Roman"/>
          <w:color w:val="000000" w:themeColor="text1"/>
        </w:rPr>
        <w:t>[</w:t>
      </w:r>
      <w:bookmarkStart w:id="31" w:name="_Ref526455084"/>
      <w:r w:rsidR="00034BF6" w:rsidRPr="00863992">
        <w:rPr>
          <w:rStyle w:val="EndnoteReference"/>
          <w:rFonts w:cs="Times New Roman"/>
          <w:color w:val="00B0F0"/>
        </w:rPr>
        <w:endnoteReference w:id="32"/>
      </w:r>
      <w:bookmarkEnd w:id="31"/>
      <w:r w:rsidR="002737DA" w:rsidRPr="00863992">
        <w:rPr>
          <w:rFonts w:ascii="Times New Roman" w:hAnsi="Times New Roman" w:cs="Times New Roman"/>
          <w:color w:val="00B0F0"/>
        </w:rPr>
        <w:t>,</w:t>
      </w:r>
      <w:bookmarkStart w:id="32" w:name="_Ref526455123"/>
      <w:r w:rsidR="00034BF6" w:rsidRPr="00863992">
        <w:rPr>
          <w:rStyle w:val="EndnoteReference"/>
          <w:rFonts w:cs="Times New Roman"/>
          <w:color w:val="00B0F0"/>
        </w:rPr>
        <w:endnoteReference w:id="33"/>
      </w:r>
      <w:bookmarkEnd w:id="32"/>
      <w:r w:rsidR="00C159B9" w:rsidRPr="00F23B9F">
        <w:rPr>
          <w:rFonts w:ascii="Times New Roman" w:hAnsi="Times New Roman" w:cs="Times New Roman"/>
          <w:color w:val="000000" w:themeColor="text1"/>
        </w:rPr>
        <w:t>]</w:t>
      </w:r>
      <w:r w:rsidR="009752E7" w:rsidRPr="00F23B9F">
        <w:rPr>
          <w:rFonts w:ascii="Times New Roman" w:hAnsi="Times New Roman" w:cs="Times New Roman"/>
          <w:color w:val="000000" w:themeColor="text1"/>
        </w:rPr>
        <w:t xml:space="preserve">. </w:t>
      </w:r>
      <w:r w:rsidR="000221FD">
        <w:rPr>
          <w:rFonts w:ascii="Times New Roman" w:hAnsi="Times New Roman" w:cs="Times New Roman"/>
          <w:color w:val="000000" w:themeColor="text1"/>
        </w:rPr>
        <w:t xml:space="preserve"> </w:t>
      </w:r>
      <w:r w:rsidR="005A6FC1" w:rsidRPr="00F23B9F">
        <w:rPr>
          <w:rFonts w:ascii="Times New Roman" w:hAnsi="Times New Roman" w:cs="Times New Roman"/>
          <w:color w:val="000000" w:themeColor="text1"/>
        </w:rPr>
        <w:t>By contrast, i</w:t>
      </w:r>
      <w:r w:rsidR="00E0403E" w:rsidRPr="00F23B9F">
        <w:rPr>
          <w:rFonts w:ascii="Times New Roman" w:hAnsi="Times New Roman" w:cs="Times New Roman"/>
          <w:color w:val="000000" w:themeColor="text1"/>
        </w:rPr>
        <w:t>n the second case, the electrophile is a</w:t>
      </w:r>
      <w:r w:rsidR="005A6FC1" w:rsidRPr="00F23B9F">
        <w:rPr>
          <w:rFonts w:ascii="Times New Roman" w:hAnsi="Times New Roman" w:cs="Times New Roman"/>
          <w:color w:val="000000" w:themeColor="text1"/>
        </w:rPr>
        <w:t>lso</w:t>
      </w:r>
      <w:r w:rsidR="00E0403E" w:rsidRPr="00F23B9F">
        <w:rPr>
          <w:rFonts w:ascii="Times New Roman" w:hAnsi="Times New Roman" w:cs="Times New Roman"/>
          <w:color w:val="000000" w:themeColor="text1"/>
        </w:rPr>
        <w:t xml:space="preserve"> </w:t>
      </w:r>
      <w:r w:rsidR="00DF75E0" w:rsidRPr="00F23B9F">
        <w:rPr>
          <w:rFonts w:ascii="Times New Roman" w:hAnsi="Times New Roman" w:cs="Times New Roman"/>
          <w:color w:val="000000" w:themeColor="text1"/>
        </w:rPr>
        <w:t>adsorbed</w:t>
      </w:r>
      <w:r w:rsidR="005A6FC1" w:rsidRPr="00F23B9F">
        <w:rPr>
          <w:rFonts w:ascii="Times New Roman" w:hAnsi="Times New Roman" w:cs="Times New Roman"/>
          <w:color w:val="000000" w:themeColor="text1"/>
        </w:rPr>
        <w:t xml:space="preserve"> </w:t>
      </w:r>
      <w:r w:rsidR="00F25B77" w:rsidRPr="00F23B9F">
        <w:rPr>
          <w:rFonts w:ascii="Times New Roman" w:hAnsi="Times New Roman" w:cs="Times New Roman"/>
          <w:color w:val="000000" w:themeColor="text1"/>
        </w:rPr>
        <w:t>[</w:t>
      </w:r>
      <w:bookmarkStart w:id="33" w:name="_Ref526455169"/>
      <w:r w:rsidR="00F25B77" w:rsidRPr="00863992">
        <w:rPr>
          <w:rStyle w:val="EndnoteReference"/>
          <w:rFonts w:cs="Times New Roman"/>
          <w:color w:val="00B0F0"/>
        </w:rPr>
        <w:endnoteReference w:id="34"/>
      </w:r>
      <w:bookmarkEnd w:id="33"/>
      <w:r w:rsidR="00F25B77" w:rsidRPr="00F23B9F">
        <w:rPr>
          <w:rFonts w:ascii="Times New Roman" w:hAnsi="Times New Roman" w:cs="Times New Roman"/>
          <w:color w:val="000000" w:themeColor="text1"/>
        </w:rPr>
        <w:t>]</w:t>
      </w:r>
      <w:r w:rsidR="00E0403E" w:rsidRPr="00F23B9F">
        <w:rPr>
          <w:rFonts w:ascii="Times New Roman" w:hAnsi="Times New Roman" w:cs="Times New Roman"/>
          <w:color w:val="000000" w:themeColor="text1"/>
        </w:rPr>
        <w:t>.</w:t>
      </w:r>
      <w:r w:rsidR="00F25B77" w:rsidRPr="00F23B9F">
        <w:rPr>
          <w:rFonts w:ascii="Times New Roman" w:hAnsi="Times New Roman" w:cs="Times New Roman"/>
          <w:color w:val="000000" w:themeColor="text1"/>
        </w:rPr>
        <w:t xml:space="preserve"> </w:t>
      </w:r>
      <w:r w:rsidR="005A6FC1" w:rsidRPr="00F23B9F">
        <w:rPr>
          <w:rFonts w:ascii="Times New Roman" w:hAnsi="Times New Roman" w:cs="Times New Roman"/>
          <w:color w:val="000000" w:themeColor="text1"/>
        </w:rPr>
        <w:t xml:space="preserve"> </w:t>
      </w:r>
      <w:r w:rsidR="00E0403E" w:rsidRPr="00F23B9F">
        <w:rPr>
          <w:rFonts w:ascii="Times New Roman" w:hAnsi="Times New Roman" w:cs="Times New Roman"/>
          <w:color w:val="000000" w:themeColor="text1"/>
        </w:rPr>
        <w:t xml:space="preserve">The subsequent </w:t>
      </w:r>
      <w:r w:rsidR="00CF7CD7" w:rsidRPr="00F23B9F">
        <w:rPr>
          <w:rFonts w:ascii="Times New Roman" w:hAnsi="Times New Roman" w:cs="Times New Roman"/>
          <w:color w:val="000000" w:themeColor="text1"/>
        </w:rPr>
        <w:t xml:space="preserve">steps </w:t>
      </w:r>
      <w:r w:rsidR="00E0403E" w:rsidRPr="00F23B9F">
        <w:rPr>
          <w:rFonts w:ascii="Times New Roman" w:hAnsi="Times New Roman" w:cs="Times New Roman"/>
          <w:color w:val="000000" w:themeColor="text1"/>
        </w:rPr>
        <w:t>are</w:t>
      </w:r>
      <w:r w:rsidR="00CF7CD7" w:rsidRPr="00F23B9F">
        <w:rPr>
          <w:rFonts w:ascii="Times New Roman" w:hAnsi="Times New Roman" w:cs="Times New Roman"/>
          <w:color w:val="000000" w:themeColor="text1"/>
        </w:rPr>
        <w:t xml:space="preserve"> </w:t>
      </w:r>
      <w:r w:rsidR="007C2B1E" w:rsidRPr="00F23B9F">
        <w:rPr>
          <w:rFonts w:ascii="Times New Roman" w:hAnsi="Times New Roman" w:cs="Times New Roman"/>
          <w:color w:val="000000" w:themeColor="text1"/>
        </w:rPr>
        <w:t>C-C coupling</w:t>
      </w:r>
      <w:r w:rsidR="00E0403E" w:rsidRPr="00F23B9F">
        <w:rPr>
          <w:rFonts w:ascii="Times New Roman" w:hAnsi="Times New Roman" w:cs="Times New Roman"/>
          <w:color w:val="000000" w:themeColor="text1"/>
        </w:rPr>
        <w:t>,</w:t>
      </w:r>
      <w:r w:rsidR="007C2B1E" w:rsidRPr="00F23B9F">
        <w:rPr>
          <w:rFonts w:ascii="Times New Roman" w:hAnsi="Times New Roman" w:cs="Times New Roman"/>
          <w:color w:val="000000" w:themeColor="text1"/>
        </w:rPr>
        <w:t xml:space="preserve"> reprotonation,</w:t>
      </w:r>
      <w:r w:rsidR="00E0403E" w:rsidRPr="00F23B9F">
        <w:rPr>
          <w:rFonts w:ascii="Times New Roman" w:hAnsi="Times New Roman" w:cs="Times New Roman"/>
          <w:color w:val="000000" w:themeColor="text1"/>
        </w:rPr>
        <w:t xml:space="preserve"> and dehydration.</w:t>
      </w:r>
      <w:r w:rsidR="007C2B1E" w:rsidRPr="00F23B9F">
        <w:rPr>
          <w:rFonts w:ascii="Times New Roman" w:hAnsi="Times New Roman" w:cs="Times New Roman"/>
          <w:color w:val="000000" w:themeColor="text1"/>
        </w:rPr>
        <w:t xml:space="preserve"> </w:t>
      </w:r>
      <w:r w:rsidR="005D664E">
        <w:rPr>
          <w:rFonts w:ascii="Times New Roman" w:hAnsi="Times New Roman" w:cs="Times New Roman"/>
          <w:color w:val="000000" w:themeColor="text1"/>
        </w:rPr>
        <w:t xml:space="preserve"> </w:t>
      </w:r>
      <w:r w:rsidR="00E0403E" w:rsidRPr="00F23B9F">
        <w:rPr>
          <w:rFonts w:ascii="Times New Roman" w:hAnsi="Times New Roman" w:cs="Times New Roman"/>
          <w:color w:val="000000" w:themeColor="text1"/>
        </w:rPr>
        <w:t>T</w:t>
      </w:r>
      <w:r w:rsidR="00F25B77" w:rsidRPr="00F23B9F">
        <w:rPr>
          <w:rFonts w:ascii="Times New Roman" w:hAnsi="Times New Roman" w:cs="Times New Roman"/>
          <w:color w:val="000000" w:themeColor="text1"/>
        </w:rPr>
        <w:t xml:space="preserve">he </w:t>
      </w:r>
      <w:r w:rsidR="00E0403E" w:rsidRPr="00F23B9F">
        <w:rPr>
          <w:rFonts w:ascii="Times New Roman" w:hAnsi="Times New Roman" w:cs="Times New Roman"/>
          <w:color w:val="000000" w:themeColor="text1"/>
        </w:rPr>
        <w:t xml:space="preserve">resulting </w:t>
      </w:r>
      <w:r w:rsidR="00F25B77" w:rsidRPr="00F23B9F">
        <w:rPr>
          <w:rFonts w:ascii="Times New Roman" w:hAnsi="Times New Roman" w:cs="Times New Roman"/>
          <w:color w:val="000000" w:themeColor="text1"/>
        </w:rPr>
        <w:t xml:space="preserve">dimeric </w:t>
      </w:r>
      <w:r w:rsidR="002D2110" w:rsidRPr="00F23B9F">
        <w:rPr>
          <w:rFonts w:ascii="Times New Roman" w:hAnsi="Times New Roman" w:cs="Times New Roman"/>
          <w:color w:val="000000" w:themeColor="text1"/>
        </w:rPr>
        <w:t xml:space="preserve">product </w:t>
      </w:r>
      <w:r w:rsidR="00E0403E" w:rsidRPr="00F23B9F">
        <w:rPr>
          <w:rFonts w:ascii="Times New Roman" w:hAnsi="Times New Roman" w:cs="Times New Roman"/>
          <w:color w:val="000000" w:themeColor="text1"/>
        </w:rPr>
        <w:t>(</w:t>
      </w:r>
      <w:r w:rsidR="00F25B77" w:rsidRPr="00F23B9F">
        <w:rPr>
          <w:rFonts w:ascii="Times New Roman" w:hAnsi="Times New Roman" w:cs="Times New Roman"/>
          <w:color w:val="000000" w:themeColor="text1"/>
        </w:rPr>
        <w:t>2-cyclopentylidenecyclopentanone</w:t>
      </w:r>
      <w:r w:rsidR="00E0403E" w:rsidRPr="00F23B9F">
        <w:rPr>
          <w:rFonts w:ascii="Times New Roman" w:hAnsi="Times New Roman" w:cs="Times New Roman"/>
          <w:color w:val="000000" w:themeColor="text1"/>
        </w:rPr>
        <w:t>)</w:t>
      </w:r>
      <w:r w:rsidR="00F25B77" w:rsidRPr="00F23B9F">
        <w:rPr>
          <w:rFonts w:ascii="Times New Roman" w:hAnsi="Times New Roman" w:cs="Times New Roman"/>
          <w:color w:val="000000" w:themeColor="text1"/>
        </w:rPr>
        <w:t xml:space="preserve"> </w:t>
      </w:r>
      <w:r w:rsidR="00E0403E" w:rsidRPr="00F23B9F">
        <w:rPr>
          <w:rFonts w:ascii="Times New Roman" w:hAnsi="Times New Roman" w:cs="Times New Roman"/>
          <w:color w:val="000000" w:themeColor="text1"/>
        </w:rPr>
        <w:t>is also able to</w:t>
      </w:r>
      <w:r w:rsidR="00F25B77" w:rsidRPr="00F23B9F">
        <w:rPr>
          <w:rFonts w:ascii="Times New Roman" w:hAnsi="Times New Roman" w:cs="Times New Roman"/>
          <w:color w:val="000000" w:themeColor="text1"/>
        </w:rPr>
        <w:t xml:space="preserve"> </w:t>
      </w:r>
      <w:r w:rsidR="007C2B1E" w:rsidRPr="00F23B9F">
        <w:rPr>
          <w:rFonts w:ascii="Times New Roman" w:hAnsi="Times New Roman" w:cs="Times New Roman"/>
          <w:color w:val="000000" w:themeColor="text1"/>
        </w:rPr>
        <w:t>donat</w:t>
      </w:r>
      <w:r w:rsidR="00E0403E" w:rsidRPr="00F23B9F">
        <w:rPr>
          <w:rFonts w:ascii="Times New Roman" w:hAnsi="Times New Roman" w:cs="Times New Roman"/>
          <w:color w:val="000000" w:themeColor="text1"/>
        </w:rPr>
        <w:t>e</w:t>
      </w:r>
      <w:r w:rsidR="00F25B77" w:rsidRPr="00F23B9F">
        <w:rPr>
          <w:rFonts w:ascii="Times New Roman" w:hAnsi="Times New Roman" w:cs="Times New Roman"/>
          <w:color w:val="000000" w:themeColor="text1"/>
        </w:rPr>
        <w:t xml:space="preserve"> </w:t>
      </w:r>
      <w:r w:rsidR="00F25B77" w:rsidRPr="00F23B9F">
        <w:rPr>
          <w:rFonts w:ascii="Times New Roman" w:hAnsi="Times New Roman" w:cs="Times New Roman"/>
          <w:noProof/>
          <w:color w:val="000000" w:themeColor="text1"/>
        </w:rPr>
        <w:t>a proton</w:t>
      </w:r>
      <w:r w:rsidR="00F25B77" w:rsidRPr="00F23B9F">
        <w:rPr>
          <w:rFonts w:ascii="Times New Roman" w:hAnsi="Times New Roman" w:cs="Times New Roman"/>
          <w:color w:val="000000" w:themeColor="text1"/>
        </w:rPr>
        <w:t xml:space="preserve"> </w:t>
      </w:r>
      <w:r w:rsidR="005A6FC1" w:rsidRPr="00F23B9F">
        <w:rPr>
          <w:rFonts w:ascii="Times New Roman" w:hAnsi="Times New Roman" w:cs="Times New Roman"/>
          <w:color w:val="000000" w:themeColor="text1"/>
        </w:rPr>
        <w:t xml:space="preserve">to the surface </w:t>
      </w:r>
      <w:r w:rsidR="00F25B77" w:rsidRPr="00F23B9F">
        <w:rPr>
          <w:rFonts w:ascii="Times New Roman" w:hAnsi="Times New Roman" w:cs="Times New Roman"/>
          <w:color w:val="000000" w:themeColor="text1"/>
        </w:rPr>
        <w:t xml:space="preserve">for another condensation </w:t>
      </w:r>
      <w:r w:rsidR="00034BF6" w:rsidRPr="00F23B9F">
        <w:rPr>
          <w:rFonts w:ascii="Times New Roman" w:hAnsi="Times New Roman" w:cs="Times New Roman"/>
          <w:color w:val="000000" w:themeColor="text1"/>
        </w:rPr>
        <w:t>step that</w:t>
      </w:r>
      <w:r w:rsidR="00F25B77" w:rsidRPr="00F23B9F">
        <w:rPr>
          <w:rFonts w:ascii="Times New Roman" w:hAnsi="Times New Roman" w:cs="Times New Roman"/>
          <w:color w:val="000000" w:themeColor="text1"/>
        </w:rPr>
        <w:t xml:space="preserve"> yield</w:t>
      </w:r>
      <w:r w:rsidR="00034BF6" w:rsidRPr="00F23B9F">
        <w:rPr>
          <w:rFonts w:ascii="Times New Roman" w:hAnsi="Times New Roman" w:cs="Times New Roman"/>
          <w:color w:val="000000" w:themeColor="text1"/>
        </w:rPr>
        <w:t>s</w:t>
      </w:r>
      <w:r w:rsidR="00F25B77" w:rsidRPr="00F23B9F">
        <w:rPr>
          <w:rFonts w:ascii="Times New Roman" w:hAnsi="Times New Roman" w:cs="Times New Roman"/>
          <w:color w:val="000000" w:themeColor="text1"/>
        </w:rPr>
        <w:t xml:space="preserve"> the trimeric </w:t>
      </w:r>
      <w:r w:rsidR="002D2110" w:rsidRPr="00F23B9F">
        <w:rPr>
          <w:rFonts w:ascii="Times New Roman" w:hAnsi="Times New Roman" w:cs="Times New Roman"/>
          <w:color w:val="000000" w:themeColor="text1"/>
        </w:rPr>
        <w:t xml:space="preserve">product </w:t>
      </w:r>
      <w:r w:rsidR="00F25B77" w:rsidRPr="00F23B9F">
        <w:rPr>
          <w:rFonts w:ascii="Times New Roman" w:hAnsi="Times New Roman" w:cs="Times New Roman"/>
          <w:color w:val="000000" w:themeColor="text1"/>
        </w:rPr>
        <w:t>2,5-di</w:t>
      </w:r>
      <w:r w:rsidR="00EE29FF">
        <w:rPr>
          <w:rFonts w:ascii="Times New Roman" w:hAnsi="Times New Roman" w:cs="Times New Roman"/>
          <w:color w:val="000000" w:themeColor="text1"/>
        </w:rPr>
        <w:t>cyclopentylidenecyclopentanone.</w:t>
      </w:r>
    </w:p>
    <w:p w14:paraId="4853E2DB" w14:textId="77777777" w:rsidR="00366F5E" w:rsidRDefault="00366F5E" w:rsidP="00EE29FF">
      <w:pPr>
        <w:widowControl w:val="0"/>
        <w:autoSpaceDE w:val="0"/>
        <w:autoSpaceDN w:val="0"/>
        <w:adjustRightInd w:val="0"/>
        <w:spacing w:line="480" w:lineRule="auto"/>
        <w:ind w:firstLine="864"/>
        <w:jc w:val="both"/>
        <w:rPr>
          <w:rFonts w:ascii="Times New Roman" w:hAnsi="Times New Roman" w:cs="Times New Roman"/>
          <w:color w:val="000000" w:themeColor="text1"/>
        </w:rPr>
      </w:pPr>
    </w:p>
    <w:p w14:paraId="7D96D34A" w14:textId="782003E1" w:rsidR="008334A3" w:rsidRDefault="009E668E" w:rsidP="0098471C">
      <w:pPr>
        <w:pStyle w:val="Caption"/>
        <w:spacing w:after="0" w:line="480" w:lineRule="auto"/>
        <w:jc w:val="center"/>
        <w:rPr>
          <w:rFonts w:ascii="Times New Roman" w:hAnsi="Times New Roman" w:cs="Times New Roman"/>
          <w:b/>
          <w:i w:val="0"/>
          <w:color w:val="auto"/>
          <w:sz w:val="24"/>
          <w:szCs w:val="24"/>
        </w:rPr>
      </w:pPr>
      <w:r w:rsidRPr="00341B62">
        <w:rPr>
          <w:rFonts w:ascii="Times New Roman" w:hAnsi="Times New Roman" w:cs="Times New Roman"/>
          <w:i w:val="0"/>
          <w:noProof/>
          <w:color w:val="auto"/>
          <w:sz w:val="24"/>
          <w:szCs w:val="24"/>
        </w:rPr>
        <w:drawing>
          <wp:inline distT="0" distB="0" distL="0" distR="0" wp14:anchorId="3E5A9045" wp14:editId="7F41BD7B">
            <wp:extent cx="5440680" cy="2990088"/>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40680" cy="2990088"/>
                    </a:xfrm>
                    <a:prstGeom prst="rect">
                      <a:avLst/>
                    </a:prstGeom>
                    <a:noFill/>
                  </pic:spPr>
                </pic:pic>
              </a:graphicData>
            </a:graphic>
          </wp:inline>
        </w:drawing>
      </w:r>
    </w:p>
    <w:p w14:paraId="6639BD16" w14:textId="77777777" w:rsidR="008334A3" w:rsidRDefault="008334A3" w:rsidP="0098471C">
      <w:pPr>
        <w:pStyle w:val="Caption"/>
        <w:spacing w:after="0" w:line="480" w:lineRule="auto"/>
        <w:jc w:val="center"/>
        <w:rPr>
          <w:rFonts w:ascii="Times New Roman" w:hAnsi="Times New Roman" w:cs="Times New Roman"/>
          <w:b/>
          <w:i w:val="0"/>
          <w:color w:val="auto"/>
          <w:sz w:val="24"/>
          <w:szCs w:val="24"/>
        </w:rPr>
      </w:pPr>
    </w:p>
    <w:p w14:paraId="196A97EC" w14:textId="1E34AF67" w:rsidR="00354A5D" w:rsidRPr="0098471C" w:rsidRDefault="0098471C" w:rsidP="0098471C">
      <w:pPr>
        <w:pStyle w:val="Caption"/>
        <w:spacing w:after="0" w:line="480" w:lineRule="auto"/>
        <w:jc w:val="center"/>
        <w:rPr>
          <w:rFonts w:ascii="Times New Roman" w:hAnsi="Times New Roman" w:cs="Times New Roman"/>
          <w:i w:val="0"/>
          <w:color w:val="auto"/>
          <w:sz w:val="24"/>
          <w:szCs w:val="24"/>
        </w:rPr>
      </w:pPr>
      <w:bookmarkStart w:id="34" w:name="_Ref528015770"/>
      <w:bookmarkStart w:id="35" w:name="_Toc531194741"/>
      <w:r w:rsidRPr="0098471C">
        <w:rPr>
          <w:rFonts w:ascii="Times New Roman" w:hAnsi="Times New Roman" w:cs="Times New Roman"/>
          <w:b/>
          <w:i w:val="0"/>
          <w:color w:val="auto"/>
          <w:sz w:val="24"/>
          <w:szCs w:val="24"/>
        </w:rPr>
        <w:t xml:space="preserve">Figure </w:t>
      </w:r>
      <w:r w:rsidRPr="0098471C">
        <w:rPr>
          <w:rFonts w:ascii="Times New Roman" w:hAnsi="Times New Roman" w:cs="Times New Roman"/>
          <w:b/>
          <w:i w:val="0"/>
          <w:color w:val="auto"/>
          <w:sz w:val="24"/>
          <w:szCs w:val="24"/>
        </w:rPr>
        <w:fldChar w:fldCharType="begin"/>
      </w:r>
      <w:r w:rsidRPr="0098471C">
        <w:rPr>
          <w:rFonts w:ascii="Times New Roman" w:hAnsi="Times New Roman" w:cs="Times New Roman"/>
          <w:b/>
          <w:i w:val="0"/>
          <w:color w:val="auto"/>
          <w:sz w:val="24"/>
          <w:szCs w:val="24"/>
        </w:rPr>
        <w:instrText xml:space="preserve"> SEQ Figure \* ARABIC </w:instrText>
      </w:r>
      <w:r w:rsidRPr="0098471C">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1</w:t>
      </w:r>
      <w:r w:rsidRPr="0098471C">
        <w:rPr>
          <w:rFonts w:ascii="Times New Roman" w:hAnsi="Times New Roman" w:cs="Times New Roman"/>
          <w:b/>
          <w:i w:val="0"/>
          <w:color w:val="auto"/>
          <w:sz w:val="24"/>
          <w:szCs w:val="24"/>
        </w:rPr>
        <w:fldChar w:fldCharType="end"/>
      </w:r>
      <w:bookmarkEnd w:id="34"/>
      <w:r w:rsidRPr="0098471C">
        <w:rPr>
          <w:rFonts w:ascii="Times New Roman" w:hAnsi="Times New Roman" w:cs="Times New Roman"/>
          <w:b/>
          <w:i w:val="0"/>
          <w:color w:val="auto"/>
          <w:sz w:val="24"/>
          <w:szCs w:val="24"/>
        </w:rPr>
        <w:t>.</w:t>
      </w:r>
      <w:r w:rsidRPr="0098471C">
        <w:rPr>
          <w:rFonts w:ascii="Times New Roman" w:hAnsi="Times New Roman" w:cs="Times New Roman"/>
          <w:i w:val="0"/>
          <w:color w:val="auto"/>
          <w:sz w:val="24"/>
          <w:szCs w:val="24"/>
        </w:rPr>
        <w:t xml:space="preserve">  Cyclopentanone self-aldol condensation as an intermediate process in upgrading biomass-derived furfural.</w:t>
      </w:r>
      <w:bookmarkEnd w:id="35"/>
    </w:p>
    <w:p w14:paraId="281C352B" w14:textId="5D3068B8" w:rsidR="005F42D6" w:rsidRPr="005F42D6" w:rsidRDefault="006C43C0" w:rsidP="006C43C0">
      <w:pPr>
        <w:widowControl w:val="0"/>
        <w:autoSpaceDE w:val="0"/>
        <w:autoSpaceDN w:val="0"/>
        <w:adjustRightInd w:val="0"/>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br w:type="page"/>
      </w:r>
    </w:p>
    <w:p w14:paraId="485D4010" w14:textId="2A873021" w:rsidR="003F77F4" w:rsidRPr="00F23B9F" w:rsidRDefault="008230C2" w:rsidP="00EE29FF">
      <w:pPr>
        <w:widowControl w:val="0"/>
        <w:autoSpaceDE w:val="0"/>
        <w:autoSpaceDN w:val="0"/>
        <w:adjustRightInd w:val="0"/>
        <w:spacing w:line="480" w:lineRule="auto"/>
        <w:ind w:firstLine="864"/>
        <w:jc w:val="both"/>
        <w:rPr>
          <w:rFonts w:ascii="Times New Roman" w:hAnsi="Times New Roman" w:cs="Times New Roman"/>
          <w:color w:val="000000" w:themeColor="text1"/>
        </w:rPr>
      </w:pPr>
      <w:r w:rsidRPr="00F23B9F">
        <w:rPr>
          <w:rFonts w:ascii="Times New Roman" w:hAnsi="Times New Roman" w:cs="Times New Roman"/>
          <w:color w:val="000000" w:themeColor="text1"/>
        </w:rPr>
        <w:lastRenderedPageBreak/>
        <w:t xml:space="preserve">MgO is a </w:t>
      </w:r>
      <w:r w:rsidR="00441F01" w:rsidRPr="00F23B9F">
        <w:rPr>
          <w:rFonts w:ascii="Times New Roman" w:hAnsi="Times New Roman" w:cs="Times New Roman"/>
          <w:color w:val="000000" w:themeColor="text1"/>
        </w:rPr>
        <w:t xml:space="preserve">typical </w:t>
      </w:r>
      <w:r w:rsidRPr="00F23B9F">
        <w:rPr>
          <w:rFonts w:ascii="Times New Roman" w:hAnsi="Times New Roman" w:cs="Times New Roman"/>
          <w:color w:val="000000" w:themeColor="text1"/>
        </w:rPr>
        <w:t>basic oxide</w:t>
      </w:r>
      <w:r w:rsidR="00C07234" w:rsidRPr="00F23B9F">
        <w:rPr>
          <w:rFonts w:ascii="Times New Roman" w:hAnsi="Times New Roman" w:cs="Times New Roman"/>
          <w:color w:val="000000" w:themeColor="text1"/>
        </w:rPr>
        <w:t xml:space="preserve"> </w:t>
      </w:r>
      <w:r w:rsidRPr="00F23B9F">
        <w:rPr>
          <w:rFonts w:ascii="Times New Roman" w:hAnsi="Times New Roman" w:cs="Times New Roman"/>
          <w:color w:val="000000" w:themeColor="text1"/>
        </w:rPr>
        <w:t xml:space="preserve">commonly </w:t>
      </w:r>
      <w:r w:rsidR="00C07234" w:rsidRPr="00F23B9F">
        <w:rPr>
          <w:rFonts w:ascii="Times New Roman" w:hAnsi="Times New Roman" w:cs="Times New Roman"/>
          <w:color w:val="000000" w:themeColor="text1"/>
        </w:rPr>
        <w:t xml:space="preserve">used in aldol-condensation </w:t>
      </w:r>
      <w:r w:rsidRPr="00F23B9F">
        <w:rPr>
          <w:rFonts w:ascii="Times New Roman" w:hAnsi="Times New Roman" w:cs="Times New Roman"/>
          <w:color w:val="000000" w:themeColor="text1"/>
        </w:rPr>
        <w:t>and widely investigated</w:t>
      </w:r>
      <w:r w:rsidR="00034BF6" w:rsidRPr="00F23B9F">
        <w:rPr>
          <w:rFonts w:ascii="Times New Roman" w:hAnsi="Times New Roman" w:cs="Times New Roman"/>
          <w:color w:val="000000" w:themeColor="text1"/>
        </w:rPr>
        <w:t xml:space="preserve"> </w:t>
      </w:r>
      <w:r w:rsidR="00C07234" w:rsidRPr="00F23B9F">
        <w:rPr>
          <w:rFonts w:ascii="Times New Roman" w:hAnsi="Times New Roman" w:cs="Times New Roman"/>
          <w:color w:val="000000" w:themeColor="text1"/>
        </w:rPr>
        <w:t>[</w:t>
      </w:r>
      <w:bookmarkStart w:id="36" w:name="_Ref526789508"/>
      <w:r w:rsidR="00C07234" w:rsidRPr="00863992">
        <w:rPr>
          <w:rStyle w:val="EndnoteReference"/>
          <w:rFonts w:cs="Times New Roman"/>
          <w:color w:val="00B0F0"/>
        </w:rPr>
        <w:endnoteReference w:id="35"/>
      </w:r>
      <w:bookmarkEnd w:id="36"/>
      <w:r w:rsidR="00C07234" w:rsidRPr="00F23B9F">
        <w:rPr>
          <w:rFonts w:ascii="Times New Roman" w:hAnsi="Times New Roman" w:cs="Times New Roman"/>
          <w:color w:val="000000" w:themeColor="text1"/>
        </w:rPr>
        <w:t>]</w:t>
      </w:r>
      <w:r w:rsidR="00034BF6" w:rsidRPr="00F23B9F">
        <w:rPr>
          <w:rFonts w:ascii="Times New Roman" w:hAnsi="Times New Roman" w:cs="Times New Roman"/>
          <w:color w:val="000000" w:themeColor="text1"/>
        </w:rPr>
        <w:t>.</w:t>
      </w:r>
      <w:r w:rsidR="00C07234" w:rsidRPr="00F23B9F">
        <w:rPr>
          <w:rFonts w:ascii="Times New Roman" w:hAnsi="Times New Roman" w:cs="Times New Roman"/>
          <w:color w:val="000000" w:themeColor="text1"/>
        </w:rPr>
        <w:t xml:space="preserve">  </w:t>
      </w:r>
      <w:r w:rsidR="007D2E64" w:rsidRPr="00F23B9F">
        <w:rPr>
          <w:rFonts w:ascii="Times New Roman" w:hAnsi="Times New Roman" w:cs="Times New Roman"/>
          <w:color w:val="000000" w:themeColor="text1"/>
        </w:rPr>
        <w:t>While</w:t>
      </w:r>
      <w:r w:rsidR="00F6576D" w:rsidRPr="00F23B9F">
        <w:rPr>
          <w:rFonts w:ascii="Times New Roman" w:hAnsi="Times New Roman" w:cs="Times New Roman"/>
          <w:color w:val="000000" w:themeColor="text1"/>
        </w:rPr>
        <w:t xml:space="preserve"> it is </w:t>
      </w:r>
      <w:r w:rsidR="007D2E64" w:rsidRPr="00F23B9F">
        <w:rPr>
          <w:rFonts w:ascii="Times New Roman" w:hAnsi="Times New Roman" w:cs="Times New Roman"/>
          <w:color w:val="000000" w:themeColor="text1"/>
        </w:rPr>
        <w:t>beneficial</w:t>
      </w:r>
      <w:r w:rsidR="00AF3DB2" w:rsidRPr="00F23B9F">
        <w:rPr>
          <w:rFonts w:ascii="Times New Roman" w:hAnsi="Times New Roman" w:cs="Times New Roman"/>
          <w:color w:val="000000" w:themeColor="text1"/>
        </w:rPr>
        <w:t xml:space="preserve"> to </w:t>
      </w:r>
      <w:r w:rsidR="007D2E64" w:rsidRPr="00F23B9F">
        <w:rPr>
          <w:rFonts w:ascii="Times New Roman" w:hAnsi="Times New Roman" w:cs="Times New Roman"/>
          <w:color w:val="000000" w:themeColor="text1"/>
        </w:rPr>
        <w:t>enhance</w:t>
      </w:r>
      <w:r w:rsidR="00AF3DB2" w:rsidRPr="00F23B9F">
        <w:rPr>
          <w:rFonts w:ascii="Times New Roman" w:hAnsi="Times New Roman" w:cs="Times New Roman"/>
          <w:color w:val="000000" w:themeColor="text1"/>
        </w:rPr>
        <w:t xml:space="preserve"> the</w:t>
      </w:r>
      <w:r w:rsidR="00F6576D" w:rsidRPr="00F23B9F">
        <w:rPr>
          <w:rFonts w:ascii="Times New Roman" w:hAnsi="Times New Roman" w:cs="Times New Roman"/>
          <w:color w:val="000000" w:themeColor="text1"/>
        </w:rPr>
        <w:t xml:space="preserve"> surface </w:t>
      </w:r>
      <w:r w:rsidR="00AF3DB2" w:rsidRPr="00F23B9F">
        <w:rPr>
          <w:rFonts w:ascii="Times New Roman" w:hAnsi="Times New Roman" w:cs="Times New Roman"/>
          <w:color w:val="000000" w:themeColor="text1"/>
        </w:rPr>
        <w:t>area</w:t>
      </w:r>
      <w:r w:rsidR="00F6576D" w:rsidRPr="00F23B9F">
        <w:rPr>
          <w:rFonts w:ascii="Times New Roman" w:hAnsi="Times New Roman" w:cs="Times New Roman"/>
          <w:color w:val="000000" w:themeColor="text1"/>
        </w:rPr>
        <w:t xml:space="preserve"> </w:t>
      </w:r>
      <w:r w:rsidR="00AF3DB2" w:rsidRPr="00F23B9F">
        <w:rPr>
          <w:rFonts w:ascii="Times New Roman" w:hAnsi="Times New Roman" w:cs="Times New Roman"/>
          <w:color w:val="000000" w:themeColor="text1"/>
        </w:rPr>
        <w:t xml:space="preserve">of MgO </w:t>
      </w:r>
      <w:r w:rsidR="00F6576D" w:rsidRPr="00F23B9F">
        <w:rPr>
          <w:rFonts w:ascii="Times New Roman" w:hAnsi="Times New Roman" w:cs="Times New Roman"/>
          <w:color w:val="000000" w:themeColor="text1"/>
        </w:rPr>
        <w:t xml:space="preserve">for </w:t>
      </w:r>
      <w:r w:rsidR="007D2E64" w:rsidRPr="00F23B9F">
        <w:rPr>
          <w:rFonts w:ascii="Times New Roman" w:hAnsi="Times New Roman" w:cs="Times New Roman"/>
          <w:color w:val="000000" w:themeColor="text1"/>
        </w:rPr>
        <w:t>higher</w:t>
      </w:r>
      <w:r w:rsidR="00F6576D" w:rsidRPr="00F23B9F">
        <w:rPr>
          <w:rFonts w:ascii="Times New Roman" w:hAnsi="Times New Roman" w:cs="Times New Roman"/>
          <w:color w:val="000000" w:themeColor="text1"/>
        </w:rPr>
        <w:t xml:space="preserve"> </w:t>
      </w:r>
      <w:r w:rsidR="007D2E64" w:rsidRPr="00F23B9F">
        <w:rPr>
          <w:rFonts w:ascii="Times New Roman" w:hAnsi="Times New Roman" w:cs="Times New Roman"/>
          <w:color w:val="000000" w:themeColor="text1"/>
        </w:rPr>
        <w:t>reaction</w:t>
      </w:r>
      <w:r w:rsidR="00F6576D" w:rsidRPr="00F23B9F">
        <w:rPr>
          <w:rFonts w:ascii="Times New Roman" w:hAnsi="Times New Roman" w:cs="Times New Roman"/>
          <w:color w:val="000000" w:themeColor="text1"/>
        </w:rPr>
        <w:t xml:space="preserve"> rates, </w:t>
      </w:r>
      <w:r w:rsidR="005D664E">
        <w:rPr>
          <w:rFonts w:ascii="Times New Roman" w:hAnsi="Times New Roman" w:cs="Times New Roman"/>
          <w:color w:val="000000" w:themeColor="text1"/>
        </w:rPr>
        <w:t>this enhancement also increases</w:t>
      </w:r>
      <w:r w:rsidR="00034BF6" w:rsidRPr="00F23B9F">
        <w:rPr>
          <w:rFonts w:ascii="Times New Roman" w:hAnsi="Times New Roman" w:cs="Times New Roman"/>
          <w:color w:val="000000" w:themeColor="text1"/>
        </w:rPr>
        <w:t xml:space="preserve"> the </w:t>
      </w:r>
      <w:r w:rsidR="007D2E64" w:rsidRPr="00F23B9F">
        <w:rPr>
          <w:rFonts w:ascii="Times New Roman" w:hAnsi="Times New Roman" w:cs="Times New Roman"/>
          <w:color w:val="000000" w:themeColor="text1"/>
        </w:rPr>
        <w:t>uptake of</w:t>
      </w:r>
      <w:r w:rsidR="00034BF6" w:rsidRPr="00F23B9F">
        <w:rPr>
          <w:rFonts w:ascii="Times New Roman" w:hAnsi="Times New Roman" w:cs="Times New Roman"/>
          <w:color w:val="000000" w:themeColor="text1"/>
        </w:rPr>
        <w:t xml:space="preserve"> </w:t>
      </w:r>
      <w:r w:rsidR="00F6576D" w:rsidRPr="00F23B9F">
        <w:rPr>
          <w:rFonts w:ascii="Times New Roman" w:hAnsi="Times New Roman" w:cs="Times New Roman"/>
          <w:color w:val="000000" w:themeColor="text1"/>
        </w:rPr>
        <w:t>undesirable nucleop</w:t>
      </w:r>
      <w:r w:rsidR="005D664E">
        <w:rPr>
          <w:rFonts w:ascii="Times New Roman" w:hAnsi="Times New Roman" w:cs="Times New Roman"/>
          <w:color w:val="000000" w:themeColor="text1"/>
        </w:rPr>
        <w:t>hiles such as water and product oligomers</w:t>
      </w:r>
      <w:r w:rsidR="00034BF6" w:rsidRPr="00F23B9F">
        <w:rPr>
          <w:rFonts w:ascii="Times New Roman" w:hAnsi="Times New Roman" w:cs="Times New Roman"/>
          <w:color w:val="000000" w:themeColor="text1"/>
        </w:rPr>
        <w:t>, which</w:t>
      </w:r>
      <w:r w:rsidR="00F6576D" w:rsidRPr="00F23B9F">
        <w:rPr>
          <w:rFonts w:ascii="Times New Roman" w:hAnsi="Times New Roman" w:cs="Times New Roman"/>
          <w:color w:val="000000" w:themeColor="text1"/>
        </w:rPr>
        <w:t xml:space="preserve"> </w:t>
      </w:r>
      <w:r w:rsidR="007D2E64" w:rsidRPr="00F23B9F">
        <w:rPr>
          <w:rFonts w:ascii="Times New Roman" w:hAnsi="Times New Roman" w:cs="Times New Roman"/>
          <w:color w:val="000000" w:themeColor="text1"/>
        </w:rPr>
        <w:t>accelerate</w:t>
      </w:r>
      <w:r w:rsidR="00F6576D" w:rsidRPr="00F23B9F">
        <w:rPr>
          <w:rFonts w:ascii="Times New Roman" w:hAnsi="Times New Roman" w:cs="Times New Roman"/>
          <w:color w:val="000000" w:themeColor="text1"/>
        </w:rPr>
        <w:t xml:space="preserve"> deactivation, as shown </w:t>
      </w:r>
      <w:r w:rsidR="00034BF6" w:rsidRPr="00F23B9F">
        <w:rPr>
          <w:rFonts w:ascii="Times New Roman" w:hAnsi="Times New Roman" w:cs="Times New Roman"/>
          <w:color w:val="000000" w:themeColor="text1"/>
        </w:rPr>
        <w:t xml:space="preserve">in several studies </w:t>
      </w:r>
      <w:r w:rsidR="00C47964" w:rsidRPr="00F23B9F">
        <w:rPr>
          <w:rFonts w:ascii="Times New Roman" w:hAnsi="Times New Roman" w:cs="Times New Roman"/>
          <w:color w:val="000000" w:themeColor="text1"/>
        </w:rPr>
        <w:t>[</w:t>
      </w:r>
      <w:r w:rsidR="00A67099" w:rsidRPr="00863992">
        <w:rPr>
          <w:rFonts w:ascii="Times New Roman" w:hAnsi="Times New Roman" w:cs="Times New Roman"/>
          <w:color w:val="00B0F0"/>
        </w:rPr>
        <w:fldChar w:fldCharType="begin"/>
      </w:r>
      <w:r w:rsidR="00A67099" w:rsidRPr="00863992">
        <w:rPr>
          <w:rFonts w:ascii="Times New Roman" w:hAnsi="Times New Roman" w:cs="Times New Roman"/>
          <w:color w:val="00B0F0"/>
        </w:rPr>
        <w:instrText xml:space="preserve"> NOTEREF _Ref486957967 \h </w:instrText>
      </w:r>
      <w:r w:rsidR="00B246CF" w:rsidRPr="00863992">
        <w:rPr>
          <w:rFonts w:ascii="Times New Roman" w:hAnsi="Times New Roman" w:cs="Times New Roman"/>
          <w:color w:val="00B0F0"/>
        </w:rPr>
        <w:instrText xml:space="preserve"> \* MERGEFORMAT </w:instrText>
      </w:r>
      <w:r w:rsidR="00A67099" w:rsidRPr="00863992">
        <w:rPr>
          <w:rFonts w:ascii="Times New Roman" w:hAnsi="Times New Roman" w:cs="Times New Roman"/>
          <w:color w:val="00B0F0"/>
        </w:rPr>
      </w:r>
      <w:r w:rsidR="00A67099" w:rsidRPr="00863992">
        <w:rPr>
          <w:rFonts w:ascii="Times New Roman" w:hAnsi="Times New Roman" w:cs="Times New Roman"/>
          <w:color w:val="00B0F0"/>
        </w:rPr>
        <w:fldChar w:fldCharType="separate"/>
      </w:r>
      <w:r w:rsidR="002A2AE5">
        <w:rPr>
          <w:rFonts w:ascii="Times New Roman" w:hAnsi="Times New Roman" w:cs="Times New Roman"/>
          <w:color w:val="00B0F0"/>
        </w:rPr>
        <w:t>25</w:t>
      </w:r>
      <w:r w:rsidR="00A67099" w:rsidRPr="00863992">
        <w:rPr>
          <w:rFonts w:ascii="Times New Roman" w:hAnsi="Times New Roman" w:cs="Times New Roman"/>
          <w:color w:val="00B0F0"/>
        </w:rPr>
        <w:fldChar w:fldCharType="end"/>
      </w:r>
      <w:r w:rsidR="00034BF6" w:rsidRPr="00863992">
        <w:rPr>
          <w:rFonts w:ascii="Times New Roman" w:hAnsi="Times New Roman" w:cs="Times New Roman"/>
          <w:color w:val="00B0F0"/>
        </w:rPr>
        <w:t>,</w:t>
      </w:r>
      <w:r w:rsidR="00F6576D" w:rsidRPr="00863992">
        <w:rPr>
          <w:rStyle w:val="EndnoteReference"/>
          <w:rFonts w:cs="Times New Roman"/>
          <w:color w:val="00B0F0"/>
        </w:rPr>
        <w:endnoteReference w:id="36"/>
      </w:r>
      <w:r w:rsidR="00034BF6" w:rsidRPr="00863992">
        <w:rPr>
          <w:rFonts w:ascii="Times New Roman" w:hAnsi="Times New Roman" w:cs="Times New Roman"/>
          <w:color w:val="00B0F0"/>
        </w:rPr>
        <w:t>-</w:t>
      </w:r>
      <w:r w:rsidR="00F6576D" w:rsidRPr="00863992">
        <w:rPr>
          <w:rFonts w:ascii="Times New Roman" w:hAnsi="Times New Roman" w:cs="Times New Roman"/>
          <w:vanish/>
          <w:color w:val="00B0F0"/>
        </w:rPr>
        <w:t>][</w:t>
      </w:r>
      <w:r w:rsidR="00F6576D" w:rsidRPr="00863992">
        <w:rPr>
          <w:rStyle w:val="EndnoteReference"/>
          <w:rFonts w:cs="Times New Roman"/>
          <w:vanish/>
          <w:color w:val="00B0F0"/>
        </w:rPr>
        <w:endnoteReference w:id="37"/>
      </w:r>
      <w:r w:rsidR="00F6576D" w:rsidRPr="00863992">
        <w:rPr>
          <w:rFonts w:ascii="Times New Roman" w:hAnsi="Times New Roman" w:cs="Times New Roman"/>
          <w:vanish/>
          <w:color w:val="00B0F0"/>
        </w:rPr>
        <w:t>][</w:t>
      </w:r>
      <w:r w:rsidR="00F6576D" w:rsidRPr="00863992">
        <w:rPr>
          <w:rStyle w:val="EndnoteReference"/>
          <w:rFonts w:cs="Times New Roman"/>
          <w:color w:val="00B0F0"/>
        </w:rPr>
        <w:endnoteReference w:id="38"/>
      </w:r>
      <w:r w:rsidR="007A42C9" w:rsidRPr="00F23B9F">
        <w:rPr>
          <w:rFonts w:ascii="Times New Roman" w:hAnsi="Times New Roman" w:cs="Times New Roman"/>
          <w:color w:val="000000" w:themeColor="text1"/>
        </w:rPr>
        <w:t>]</w:t>
      </w:r>
      <w:r w:rsidR="003F77F4" w:rsidRPr="00F23B9F">
        <w:rPr>
          <w:rFonts w:ascii="Times New Roman" w:hAnsi="Times New Roman" w:cs="Times New Roman"/>
          <w:color w:val="000000" w:themeColor="text1"/>
        </w:rPr>
        <w:t>.</w:t>
      </w:r>
      <w:r w:rsidR="004A74AD" w:rsidRPr="00F23B9F">
        <w:rPr>
          <w:rFonts w:ascii="Times New Roman" w:hAnsi="Times New Roman" w:cs="Times New Roman"/>
          <w:color w:val="000000" w:themeColor="text1"/>
        </w:rPr>
        <w:t xml:space="preserve">  Finding catalytic materials that are effective for aldol condensation and at the same time more resistant to deactivation than conventional basic catalyst</w:t>
      </w:r>
      <w:r w:rsidR="005D664E">
        <w:rPr>
          <w:rFonts w:ascii="Times New Roman" w:hAnsi="Times New Roman" w:cs="Times New Roman"/>
          <w:color w:val="000000" w:themeColor="text1"/>
        </w:rPr>
        <w:t>s</w:t>
      </w:r>
      <w:r w:rsidR="004A74AD" w:rsidRPr="00F23B9F">
        <w:rPr>
          <w:rFonts w:ascii="Times New Roman" w:hAnsi="Times New Roman" w:cs="Times New Roman"/>
          <w:color w:val="000000" w:themeColor="text1"/>
        </w:rPr>
        <w:t xml:space="preserve"> is an appealing objective.</w:t>
      </w:r>
      <w:r w:rsidR="003F77F4" w:rsidRPr="00F23B9F">
        <w:rPr>
          <w:rFonts w:ascii="Times New Roman" w:hAnsi="Times New Roman" w:cs="Times New Roman"/>
          <w:color w:val="000000" w:themeColor="text1"/>
        </w:rPr>
        <w:t xml:space="preserve">  Therefore, the main </w:t>
      </w:r>
      <w:r w:rsidR="007D2E64" w:rsidRPr="00F23B9F">
        <w:rPr>
          <w:rFonts w:ascii="Times New Roman" w:hAnsi="Times New Roman" w:cs="Times New Roman"/>
          <w:color w:val="000000" w:themeColor="text1"/>
        </w:rPr>
        <w:t xml:space="preserve">goal of this contribution </w:t>
      </w:r>
      <w:r w:rsidR="00AC08BA" w:rsidRPr="00F23B9F">
        <w:rPr>
          <w:rFonts w:ascii="Times New Roman" w:hAnsi="Times New Roman" w:cs="Times New Roman"/>
          <w:color w:val="000000" w:themeColor="text1"/>
        </w:rPr>
        <w:t>ha</w:t>
      </w:r>
      <w:r w:rsidR="007D2E64" w:rsidRPr="00F23B9F">
        <w:rPr>
          <w:rFonts w:ascii="Times New Roman" w:hAnsi="Times New Roman" w:cs="Times New Roman"/>
          <w:color w:val="000000" w:themeColor="text1"/>
        </w:rPr>
        <w:t xml:space="preserve">s </w:t>
      </w:r>
      <w:r w:rsidR="00AC08BA" w:rsidRPr="00F23B9F">
        <w:rPr>
          <w:rFonts w:ascii="Times New Roman" w:hAnsi="Times New Roman" w:cs="Times New Roman"/>
          <w:color w:val="000000" w:themeColor="text1"/>
        </w:rPr>
        <w:t xml:space="preserve">been </w:t>
      </w:r>
      <w:r w:rsidR="003F77F4" w:rsidRPr="00F23B9F">
        <w:rPr>
          <w:rFonts w:ascii="Times New Roman" w:hAnsi="Times New Roman" w:cs="Times New Roman"/>
          <w:color w:val="000000" w:themeColor="text1"/>
        </w:rPr>
        <w:t>investigat</w:t>
      </w:r>
      <w:r w:rsidR="007D2E64" w:rsidRPr="00F23B9F">
        <w:rPr>
          <w:rFonts w:ascii="Times New Roman" w:hAnsi="Times New Roman" w:cs="Times New Roman"/>
          <w:color w:val="000000" w:themeColor="text1"/>
        </w:rPr>
        <w:t>ing</w:t>
      </w:r>
      <w:r w:rsidR="003F77F4" w:rsidRPr="00F23B9F">
        <w:rPr>
          <w:rFonts w:ascii="Times New Roman" w:hAnsi="Times New Roman" w:cs="Times New Roman"/>
          <w:color w:val="000000" w:themeColor="text1"/>
        </w:rPr>
        <w:t xml:space="preserve"> novel materials with improved stability during aldol condensation.</w:t>
      </w:r>
      <w:r w:rsidR="005D664E">
        <w:rPr>
          <w:rFonts w:ascii="Times New Roman" w:hAnsi="Times New Roman" w:cs="Times New Roman"/>
          <w:color w:val="000000" w:themeColor="text1"/>
        </w:rPr>
        <w:t xml:space="preserve"> </w:t>
      </w:r>
      <w:r w:rsidR="003F77F4" w:rsidRPr="00F23B9F">
        <w:rPr>
          <w:rFonts w:ascii="Times New Roman" w:hAnsi="Times New Roman" w:cs="Times New Roman"/>
          <w:color w:val="000000" w:themeColor="text1"/>
        </w:rPr>
        <w:t xml:space="preserve"> </w:t>
      </w:r>
      <w:r w:rsidR="007D2E64" w:rsidRPr="00F23B9F">
        <w:rPr>
          <w:rFonts w:ascii="Times New Roman" w:hAnsi="Times New Roman" w:cs="Times New Roman"/>
          <w:color w:val="000000" w:themeColor="text1"/>
        </w:rPr>
        <w:t>W</w:t>
      </w:r>
      <w:r w:rsidR="003F77F4" w:rsidRPr="00F23B9F">
        <w:rPr>
          <w:rFonts w:ascii="Times New Roman" w:hAnsi="Times New Roman" w:cs="Times New Roman"/>
          <w:color w:val="000000" w:themeColor="text1"/>
        </w:rPr>
        <w:t xml:space="preserve">e have found that MgO modified with </w:t>
      </w:r>
      <w:r w:rsidR="00D14521">
        <w:rPr>
          <w:rFonts w:ascii="Times New Roman" w:hAnsi="Times New Roman" w:cs="Times New Roman"/>
          <w:color w:val="000000" w:themeColor="text1"/>
        </w:rPr>
        <w:t>mesoporous</w:t>
      </w:r>
      <w:r w:rsidR="003F77F4" w:rsidRPr="00F23B9F">
        <w:rPr>
          <w:rFonts w:ascii="Times New Roman" w:hAnsi="Times New Roman" w:cs="Times New Roman"/>
          <w:color w:val="000000" w:themeColor="text1"/>
        </w:rPr>
        <w:t xml:space="preserve"> silica and subsequently grafted </w:t>
      </w:r>
      <w:r w:rsidR="009B79DF">
        <w:rPr>
          <w:rFonts w:ascii="Times New Roman" w:hAnsi="Times New Roman" w:cs="Times New Roman"/>
          <w:color w:val="000000" w:themeColor="text1"/>
        </w:rPr>
        <w:t>with an organosilane (e.g. octa</w:t>
      </w:r>
      <w:r w:rsidR="000221FD">
        <w:rPr>
          <w:rFonts w:ascii="Times New Roman" w:hAnsi="Times New Roman" w:cs="Times New Roman"/>
          <w:color w:val="000000" w:themeColor="text1"/>
        </w:rPr>
        <w:t>decyl</w:t>
      </w:r>
      <w:r w:rsidR="003F77F4" w:rsidRPr="00F23B9F">
        <w:rPr>
          <w:rFonts w:ascii="Times New Roman" w:hAnsi="Times New Roman" w:cs="Times New Roman"/>
          <w:color w:val="000000" w:themeColor="text1"/>
        </w:rPr>
        <w:t>trichlorosilane) [</w:t>
      </w:r>
      <w:bookmarkStart w:id="37" w:name="_Ref526452460"/>
      <w:r w:rsidR="003F77F4" w:rsidRPr="00863992">
        <w:rPr>
          <w:rStyle w:val="EndnoteReference"/>
          <w:rFonts w:cs="Times New Roman"/>
          <w:color w:val="00B0F0"/>
        </w:rPr>
        <w:endnoteReference w:id="39"/>
      </w:r>
      <w:bookmarkEnd w:id="37"/>
      <w:r w:rsidR="002737DA" w:rsidRPr="00863992">
        <w:rPr>
          <w:rFonts w:ascii="Times New Roman" w:hAnsi="Times New Roman" w:cs="Times New Roman"/>
          <w:color w:val="00B0F0"/>
        </w:rPr>
        <w:t>,</w:t>
      </w:r>
      <w:r w:rsidR="003F77F4" w:rsidRPr="00863992">
        <w:rPr>
          <w:rStyle w:val="EndnoteReference"/>
          <w:rFonts w:cs="Times New Roman"/>
          <w:color w:val="00B0F0"/>
        </w:rPr>
        <w:endnoteReference w:id="40"/>
      </w:r>
      <w:r w:rsidR="003F77F4" w:rsidRPr="00F23B9F">
        <w:rPr>
          <w:rFonts w:ascii="Times New Roman" w:hAnsi="Times New Roman" w:cs="Times New Roman"/>
          <w:color w:val="000000" w:themeColor="text1"/>
        </w:rPr>
        <w:t xml:space="preserve">] that renders the surface hydrophobic greatly improves catalyst stability. </w:t>
      </w:r>
    </w:p>
    <w:p w14:paraId="514A9623" w14:textId="77777777" w:rsidR="00E1735A" w:rsidRPr="00F23B9F" w:rsidRDefault="00E1735A" w:rsidP="008F35AA">
      <w:pPr>
        <w:widowControl w:val="0"/>
        <w:autoSpaceDE w:val="0"/>
        <w:autoSpaceDN w:val="0"/>
        <w:adjustRightInd w:val="0"/>
        <w:spacing w:line="480" w:lineRule="auto"/>
        <w:ind w:firstLine="792"/>
        <w:jc w:val="both"/>
        <w:rPr>
          <w:rFonts w:ascii="Times New Roman" w:hAnsi="Times New Roman" w:cs="Times New Roman"/>
          <w:color w:val="000000" w:themeColor="text1"/>
        </w:rPr>
      </w:pPr>
    </w:p>
    <w:p w14:paraId="1D4A4730" w14:textId="184C6441" w:rsidR="00F27211" w:rsidRPr="00A96D93" w:rsidRDefault="002B4EE6" w:rsidP="00A96D93">
      <w:pPr>
        <w:pStyle w:val="Heading2"/>
        <w:numPr>
          <w:ilvl w:val="1"/>
          <w:numId w:val="8"/>
        </w:numPr>
        <w:spacing w:before="0" w:line="480" w:lineRule="auto"/>
        <w:ind w:left="432" w:hanging="432"/>
        <w:jc w:val="both"/>
        <w:rPr>
          <w:rFonts w:ascii="Times New Roman" w:hAnsi="Times New Roman" w:cs="Times New Roman"/>
          <w:b/>
          <w:color w:val="auto"/>
          <w:sz w:val="24"/>
          <w:szCs w:val="24"/>
        </w:rPr>
      </w:pPr>
      <w:bookmarkStart w:id="38" w:name="_Toc531114242"/>
      <w:r w:rsidRPr="00A96D93">
        <w:rPr>
          <w:rFonts w:ascii="Times New Roman" w:hAnsi="Times New Roman" w:cs="Times New Roman"/>
          <w:b/>
          <w:color w:val="auto"/>
          <w:sz w:val="24"/>
          <w:szCs w:val="24"/>
        </w:rPr>
        <w:t>Experimental</w:t>
      </w:r>
      <w:bookmarkEnd w:id="38"/>
    </w:p>
    <w:p w14:paraId="53A9AC2F" w14:textId="04CA8CB8" w:rsidR="002B4EE6" w:rsidRPr="00AD117A" w:rsidRDefault="002B4EE6" w:rsidP="00697506">
      <w:pPr>
        <w:pStyle w:val="Heading3"/>
        <w:numPr>
          <w:ilvl w:val="2"/>
          <w:numId w:val="8"/>
        </w:numPr>
        <w:spacing w:before="0" w:line="480" w:lineRule="auto"/>
        <w:ind w:left="720"/>
        <w:jc w:val="both"/>
        <w:rPr>
          <w:rFonts w:ascii="Times New Roman" w:hAnsi="Times New Roman" w:cs="Times New Roman"/>
          <w:i/>
          <w:color w:val="auto"/>
        </w:rPr>
      </w:pPr>
      <w:bookmarkStart w:id="39" w:name="_Toc531114243"/>
      <w:r w:rsidRPr="00AD117A">
        <w:rPr>
          <w:rFonts w:ascii="Times New Roman" w:hAnsi="Times New Roman" w:cs="Times New Roman"/>
          <w:i/>
          <w:color w:val="auto"/>
        </w:rPr>
        <w:t>Synthesis</w:t>
      </w:r>
      <w:r w:rsidR="00A06B25" w:rsidRPr="00AD117A">
        <w:rPr>
          <w:rFonts w:ascii="Times New Roman" w:hAnsi="Times New Roman" w:cs="Times New Roman"/>
          <w:i/>
          <w:color w:val="auto"/>
        </w:rPr>
        <w:t xml:space="preserve"> of catalytic m</w:t>
      </w:r>
      <w:r w:rsidR="00A9476F" w:rsidRPr="00AD117A">
        <w:rPr>
          <w:rFonts w:ascii="Times New Roman" w:hAnsi="Times New Roman" w:cs="Times New Roman"/>
          <w:i/>
          <w:color w:val="auto"/>
        </w:rPr>
        <w:t>aterials</w:t>
      </w:r>
      <w:bookmarkEnd w:id="39"/>
    </w:p>
    <w:p w14:paraId="33A222E1" w14:textId="4641E157" w:rsidR="00F967F3" w:rsidRPr="0069088A" w:rsidRDefault="00A06B25" w:rsidP="0069088A">
      <w:pPr>
        <w:pStyle w:val="Heading4"/>
        <w:numPr>
          <w:ilvl w:val="3"/>
          <w:numId w:val="8"/>
        </w:numPr>
        <w:spacing w:before="0" w:line="480" w:lineRule="auto"/>
        <w:ind w:left="864" w:hanging="864"/>
        <w:jc w:val="both"/>
        <w:rPr>
          <w:rFonts w:ascii="Times New Roman" w:hAnsi="Times New Roman" w:cs="Times New Roman"/>
          <w:color w:val="auto"/>
        </w:rPr>
      </w:pPr>
      <w:bookmarkStart w:id="40" w:name="_Toc531114244"/>
      <w:r w:rsidRPr="0069088A">
        <w:rPr>
          <w:rFonts w:ascii="Times New Roman" w:hAnsi="Times New Roman" w:cs="Times New Roman"/>
          <w:color w:val="auto"/>
        </w:rPr>
        <w:t>Combustion m</w:t>
      </w:r>
      <w:r w:rsidR="00F967F3" w:rsidRPr="0069088A">
        <w:rPr>
          <w:rFonts w:ascii="Times New Roman" w:hAnsi="Times New Roman" w:cs="Times New Roman"/>
          <w:color w:val="auto"/>
        </w:rPr>
        <w:t>ethod</w:t>
      </w:r>
      <w:bookmarkEnd w:id="40"/>
    </w:p>
    <w:p w14:paraId="3664AE00" w14:textId="77777777" w:rsidR="00EB6665" w:rsidRDefault="00641FE0" w:rsidP="00EB6665">
      <w:pPr>
        <w:spacing w:line="480" w:lineRule="auto"/>
        <w:ind w:firstLine="864"/>
        <w:jc w:val="both"/>
        <w:rPr>
          <w:rFonts w:ascii="Times New Roman" w:hAnsi="Times New Roman" w:cs="Times New Roman"/>
          <w:color w:val="000000" w:themeColor="text1"/>
        </w:rPr>
      </w:pPr>
      <w:r w:rsidRPr="00CD3422">
        <w:rPr>
          <w:rFonts w:ascii="Times New Roman" w:hAnsi="Times New Roman" w:cs="Times New Roman"/>
          <w:i/>
          <w:color w:val="000000" w:themeColor="text1"/>
        </w:rPr>
        <w:t>MgO-NC.</w:t>
      </w:r>
      <w:r w:rsidRPr="00F23B9F">
        <w:rPr>
          <w:rFonts w:ascii="Times New Roman" w:hAnsi="Times New Roman" w:cs="Times New Roman"/>
          <w:i/>
          <w:color w:val="000000" w:themeColor="text1"/>
        </w:rPr>
        <w:t xml:space="preserve">  </w:t>
      </w:r>
      <w:r w:rsidR="00A9476F" w:rsidRPr="00F23B9F">
        <w:rPr>
          <w:rFonts w:ascii="Times New Roman" w:hAnsi="Times New Roman" w:cs="Times New Roman"/>
          <w:color w:val="000000" w:themeColor="text1"/>
        </w:rPr>
        <w:t xml:space="preserve">A mixture of </w:t>
      </w:r>
      <w:r w:rsidRPr="00F23B9F">
        <w:rPr>
          <w:rFonts w:ascii="Times New Roman" w:hAnsi="Times New Roman" w:cs="Times New Roman"/>
          <w:color w:val="000000" w:themeColor="text1"/>
        </w:rPr>
        <w:t>25.6 g of Mg(NO</w:t>
      </w:r>
      <w:r w:rsidRPr="00F23B9F">
        <w:rPr>
          <w:rFonts w:ascii="Times New Roman" w:hAnsi="Times New Roman" w:cs="Times New Roman"/>
          <w:color w:val="000000" w:themeColor="text1"/>
          <w:vertAlign w:val="subscript"/>
        </w:rPr>
        <w:t>3</w:t>
      </w:r>
      <w:r w:rsidRPr="00F23B9F">
        <w:rPr>
          <w:rFonts w:ascii="Times New Roman" w:hAnsi="Times New Roman" w:cs="Times New Roman"/>
          <w:color w:val="000000" w:themeColor="text1"/>
        </w:rPr>
        <w:t>)</w:t>
      </w:r>
      <w:r w:rsidRPr="00F23B9F">
        <w:rPr>
          <w:rFonts w:ascii="Times New Roman" w:hAnsi="Times New Roman" w:cs="Times New Roman"/>
          <w:color w:val="000000" w:themeColor="text1"/>
          <w:vertAlign w:val="subscript"/>
        </w:rPr>
        <w:t>2</w:t>
      </w:r>
      <w:r w:rsidRPr="00F23B9F">
        <w:rPr>
          <w:rFonts w:ascii="Times New Roman" w:hAnsi="Times New Roman" w:cs="Times New Roman"/>
          <w:color w:val="000000" w:themeColor="text1"/>
        </w:rPr>
        <w:t>.6H</w:t>
      </w:r>
      <w:r w:rsidRPr="00F23B9F">
        <w:rPr>
          <w:rFonts w:ascii="Times New Roman" w:hAnsi="Times New Roman" w:cs="Times New Roman"/>
          <w:color w:val="000000" w:themeColor="text1"/>
          <w:vertAlign w:val="subscript"/>
        </w:rPr>
        <w:t>2</w:t>
      </w:r>
      <w:r w:rsidRPr="00F23B9F">
        <w:rPr>
          <w:rFonts w:ascii="Times New Roman" w:hAnsi="Times New Roman" w:cs="Times New Roman"/>
          <w:color w:val="000000" w:themeColor="text1"/>
        </w:rPr>
        <w:t xml:space="preserve">O (Aldrich, 99.9 %, 0.1 </w:t>
      </w:r>
      <w:r w:rsidRPr="00F23B9F">
        <w:rPr>
          <w:rFonts w:ascii="Times New Roman" w:hAnsi="Times New Roman" w:cs="Times New Roman"/>
          <w:noProof/>
          <w:color w:val="000000" w:themeColor="text1"/>
        </w:rPr>
        <w:t>mol</w:t>
      </w:r>
      <w:r w:rsidRPr="00F23B9F">
        <w:rPr>
          <w:rFonts w:ascii="Times New Roman" w:hAnsi="Times New Roman" w:cs="Times New Roman"/>
          <w:color w:val="000000" w:themeColor="text1"/>
        </w:rPr>
        <w:t>) and 30 mL of water w</w:t>
      </w:r>
      <w:r w:rsidR="00A9476F" w:rsidRPr="00F23B9F">
        <w:rPr>
          <w:rFonts w:ascii="Times New Roman" w:hAnsi="Times New Roman" w:cs="Times New Roman"/>
          <w:color w:val="000000" w:themeColor="text1"/>
        </w:rPr>
        <w:t>as</w:t>
      </w:r>
      <w:r w:rsidRPr="00F23B9F">
        <w:rPr>
          <w:rFonts w:ascii="Times New Roman" w:hAnsi="Times New Roman" w:cs="Times New Roman"/>
          <w:color w:val="000000" w:themeColor="text1"/>
        </w:rPr>
        <w:t xml:space="preserve"> stirred vigorously </w:t>
      </w:r>
      <w:r w:rsidR="007D2E64" w:rsidRPr="00F23B9F">
        <w:rPr>
          <w:rFonts w:ascii="Times New Roman" w:hAnsi="Times New Roman" w:cs="Times New Roman"/>
          <w:color w:val="000000" w:themeColor="text1"/>
        </w:rPr>
        <w:t>for 15 min</w:t>
      </w:r>
      <w:r w:rsidR="0037199E">
        <w:rPr>
          <w:rFonts w:ascii="Times New Roman" w:hAnsi="Times New Roman" w:cs="Times New Roman"/>
          <w:color w:val="000000" w:themeColor="text1"/>
        </w:rPr>
        <w:t>s</w:t>
      </w:r>
      <w:r w:rsidR="00A9476F" w:rsidRPr="00F23B9F">
        <w:rPr>
          <w:rFonts w:ascii="Times New Roman" w:hAnsi="Times New Roman" w:cs="Times New Roman"/>
          <w:color w:val="000000" w:themeColor="text1"/>
        </w:rPr>
        <w:t xml:space="preserve"> </w:t>
      </w:r>
      <w:r w:rsidRPr="00F23B9F">
        <w:rPr>
          <w:rFonts w:ascii="Times New Roman" w:hAnsi="Times New Roman" w:cs="Times New Roman"/>
          <w:color w:val="000000" w:themeColor="text1"/>
        </w:rPr>
        <w:t>at 80</w:t>
      </w:r>
      <w:r w:rsidRPr="00F23B9F">
        <w:rPr>
          <w:rFonts w:ascii="Times New Roman" w:hAnsi="Times New Roman" w:cs="Times New Roman"/>
          <w:color w:val="000000" w:themeColor="text1"/>
          <w:vertAlign w:val="superscript"/>
        </w:rPr>
        <w:t>o</w:t>
      </w:r>
      <w:r w:rsidR="00E7498F" w:rsidRPr="00F23B9F">
        <w:rPr>
          <w:rFonts w:ascii="Times New Roman" w:hAnsi="Times New Roman" w:cs="Times New Roman"/>
          <w:color w:val="000000" w:themeColor="text1"/>
        </w:rPr>
        <w:t>C</w:t>
      </w:r>
      <w:r w:rsidR="002106DB" w:rsidRPr="00F23B9F">
        <w:rPr>
          <w:rFonts w:ascii="Times New Roman" w:hAnsi="Times New Roman" w:cs="Times New Roman"/>
          <w:color w:val="000000" w:themeColor="text1"/>
        </w:rPr>
        <w:t xml:space="preserve">.  Then, </w:t>
      </w:r>
      <w:r w:rsidR="00E7498F" w:rsidRPr="00F23B9F">
        <w:rPr>
          <w:rFonts w:ascii="Times New Roman" w:hAnsi="Times New Roman" w:cs="Times New Roman"/>
          <w:color w:val="000000" w:themeColor="text1"/>
        </w:rPr>
        <w:t>a solution containing</w:t>
      </w:r>
      <w:r w:rsidRPr="00F23B9F">
        <w:rPr>
          <w:rFonts w:ascii="Times New Roman" w:hAnsi="Times New Roman" w:cs="Times New Roman"/>
          <w:color w:val="000000" w:themeColor="text1"/>
        </w:rPr>
        <w:t xml:space="preserve"> </w:t>
      </w:r>
      <w:r w:rsidR="00E7498F" w:rsidRPr="00F23B9F">
        <w:rPr>
          <w:rFonts w:ascii="Times New Roman" w:hAnsi="Times New Roman" w:cs="Times New Roman"/>
          <w:color w:val="000000" w:themeColor="text1"/>
        </w:rPr>
        <w:t xml:space="preserve">19.2 g </w:t>
      </w:r>
      <w:r w:rsidRPr="00F23B9F">
        <w:rPr>
          <w:rFonts w:ascii="Times New Roman" w:hAnsi="Times New Roman" w:cs="Times New Roman"/>
          <w:color w:val="000000" w:themeColor="text1"/>
        </w:rPr>
        <w:t xml:space="preserve">of citric acid </w:t>
      </w:r>
      <w:r w:rsidR="00E7498F" w:rsidRPr="00F23B9F">
        <w:rPr>
          <w:rFonts w:ascii="Times New Roman" w:hAnsi="Times New Roman" w:cs="Times New Roman"/>
          <w:color w:val="000000" w:themeColor="text1"/>
        </w:rPr>
        <w:t>(Aldrich, 99.5 %, 0.1 mol) in 20 mL of water</w:t>
      </w:r>
      <w:r w:rsidR="002106DB" w:rsidRPr="00F23B9F">
        <w:rPr>
          <w:rFonts w:ascii="Times New Roman" w:hAnsi="Times New Roman" w:cs="Times New Roman"/>
          <w:color w:val="000000" w:themeColor="text1"/>
        </w:rPr>
        <w:t xml:space="preserve"> was added to the mix</w:t>
      </w:r>
      <w:r w:rsidR="00511CCB" w:rsidRPr="00F23B9F">
        <w:rPr>
          <w:rFonts w:ascii="Times New Roman" w:hAnsi="Times New Roman" w:cs="Times New Roman"/>
          <w:color w:val="000000" w:themeColor="text1"/>
        </w:rPr>
        <w:t xml:space="preserve">ture, which was </w:t>
      </w:r>
      <w:r w:rsidRPr="00F23B9F">
        <w:rPr>
          <w:rFonts w:ascii="Times New Roman" w:hAnsi="Times New Roman" w:cs="Times New Roman"/>
          <w:color w:val="000000" w:themeColor="text1"/>
        </w:rPr>
        <w:t xml:space="preserve">continuously </w:t>
      </w:r>
      <w:r w:rsidR="007D2E64" w:rsidRPr="00F23B9F">
        <w:rPr>
          <w:rFonts w:ascii="Times New Roman" w:hAnsi="Times New Roman" w:cs="Times New Roman"/>
          <w:color w:val="000000" w:themeColor="text1"/>
        </w:rPr>
        <w:t xml:space="preserve">heated and </w:t>
      </w:r>
      <w:r w:rsidRPr="00F23B9F">
        <w:rPr>
          <w:rFonts w:ascii="Times New Roman" w:hAnsi="Times New Roman" w:cs="Times New Roman"/>
          <w:color w:val="000000" w:themeColor="text1"/>
        </w:rPr>
        <w:t>stirred until half of the liquid</w:t>
      </w:r>
      <w:r w:rsidR="00823881" w:rsidRPr="00F23B9F">
        <w:rPr>
          <w:rFonts w:ascii="Times New Roman" w:hAnsi="Times New Roman" w:cs="Times New Roman"/>
          <w:color w:val="000000" w:themeColor="text1"/>
        </w:rPr>
        <w:t xml:space="preserve"> vaporized</w:t>
      </w:r>
      <w:r w:rsidR="00511CCB" w:rsidRPr="00F23B9F">
        <w:rPr>
          <w:rFonts w:ascii="Times New Roman" w:hAnsi="Times New Roman" w:cs="Times New Roman"/>
          <w:color w:val="000000" w:themeColor="text1"/>
        </w:rPr>
        <w:t>, leaving</w:t>
      </w:r>
      <w:r w:rsidRPr="00F23B9F">
        <w:rPr>
          <w:rFonts w:ascii="Times New Roman" w:hAnsi="Times New Roman" w:cs="Times New Roman"/>
          <w:color w:val="000000" w:themeColor="text1"/>
        </w:rPr>
        <w:t xml:space="preserve"> a viscous gel.  This gel was subsequently calcined </w:t>
      </w:r>
      <w:r w:rsidR="00203476" w:rsidRPr="00F23B9F">
        <w:rPr>
          <w:rFonts w:ascii="Times New Roman" w:hAnsi="Times New Roman" w:cs="Times New Roman"/>
          <w:color w:val="000000" w:themeColor="text1"/>
        </w:rPr>
        <w:t xml:space="preserve">overnight </w:t>
      </w:r>
      <w:r w:rsidRPr="00F23B9F">
        <w:rPr>
          <w:rFonts w:ascii="Times New Roman" w:hAnsi="Times New Roman" w:cs="Times New Roman"/>
          <w:color w:val="000000" w:themeColor="text1"/>
        </w:rPr>
        <w:t>under static air at 550</w:t>
      </w:r>
      <w:r w:rsidRPr="00F23B9F">
        <w:rPr>
          <w:rFonts w:ascii="Times New Roman" w:hAnsi="Times New Roman" w:cs="Times New Roman"/>
          <w:color w:val="000000" w:themeColor="text1"/>
          <w:vertAlign w:val="superscript"/>
        </w:rPr>
        <w:t>o</w:t>
      </w:r>
      <w:r w:rsidRPr="00F23B9F">
        <w:rPr>
          <w:rFonts w:ascii="Times New Roman" w:hAnsi="Times New Roman" w:cs="Times New Roman"/>
          <w:color w:val="000000" w:themeColor="text1"/>
        </w:rPr>
        <w:t>C</w:t>
      </w:r>
      <w:r w:rsidR="00203476" w:rsidRPr="00F23B9F">
        <w:rPr>
          <w:rFonts w:ascii="Times New Roman" w:hAnsi="Times New Roman" w:cs="Times New Roman"/>
          <w:color w:val="000000" w:themeColor="text1"/>
        </w:rPr>
        <w:t>, durin</w:t>
      </w:r>
      <w:r w:rsidR="00EB6665">
        <w:rPr>
          <w:rFonts w:ascii="Times New Roman" w:hAnsi="Times New Roman" w:cs="Times New Roman"/>
          <w:color w:val="000000" w:themeColor="text1"/>
        </w:rPr>
        <w:t xml:space="preserve">g which time, combustion of </w:t>
      </w:r>
      <w:r w:rsidR="00203476" w:rsidRPr="00F23B9F">
        <w:rPr>
          <w:rFonts w:ascii="Times New Roman" w:hAnsi="Times New Roman" w:cs="Times New Roman"/>
          <w:color w:val="000000" w:themeColor="text1"/>
        </w:rPr>
        <w:t>citric acid t</w:t>
      </w:r>
      <w:r w:rsidR="007D2E64" w:rsidRPr="00F23B9F">
        <w:rPr>
          <w:rFonts w:ascii="Times New Roman" w:hAnsi="Times New Roman" w:cs="Times New Roman"/>
          <w:color w:val="000000" w:themeColor="text1"/>
        </w:rPr>
        <w:t>ook</w:t>
      </w:r>
      <w:r w:rsidR="00203476" w:rsidRPr="00F23B9F">
        <w:rPr>
          <w:rFonts w:ascii="Times New Roman" w:hAnsi="Times New Roman" w:cs="Times New Roman"/>
          <w:color w:val="000000" w:themeColor="text1"/>
        </w:rPr>
        <w:t xml:space="preserve"> place, producing </w:t>
      </w:r>
      <w:r w:rsidR="007D2E64" w:rsidRPr="00F23B9F">
        <w:rPr>
          <w:rFonts w:ascii="Times New Roman" w:hAnsi="Times New Roman" w:cs="Times New Roman"/>
          <w:color w:val="000000" w:themeColor="text1"/>
        </w:rPr>
        <w:t>a</w:t>
      </w:r>
      <w:r w:rsidR="00203476" w:rsidRPr="00F23B9F">
        <w:rPr>
          <w:rFonts w:ascii="Times New Roman" w:hAnsi="Times New Roman" w:cs="Times New Roman"/>
          <w:color w:val="000000" w:themeColor="text1"/>
        </w:rPr>
        <w:t xml:space="preserve"> char</w:t>
      </w:r>
      <w:r w:rsidR="00EB6665">
        <w:rPr>
          <w:rFonts w:ascii="Times New Roman" w:hAnsi="Times New Roman" w:cs="Times New Roman"/>
          <w:color w:val="000000" w:themeColor="text1"/>
        </w:rPr>
        <w:t>acteristic fluffy, high-</w:t>
      </w:r>
      <w:r w:rsidR="00EB6665">
        <w:rPr>
          <w:rFonts w:ascii="Times New Roman" w:hAnsi="Times New Roman" w:cs="Times New Roman"/>
          <w:color w:val="000000" w:themeColor="text1"/>
        </w:rPr>
        <w:lastRenderedPageBreak/>
        <w:t>surface-</w:t>
      </w:r>
      <w:r w:rsidR="00203476" w:rsidRPr="00F23B9F">
        <w:rPr>
          <w:rFonts w:ascii="Times New Roman" w:hAnsi="Times New Roman" w:cs="Times New Roman"/>
          <w:color w:val="000000" w:themeColor="text1"/>
        </w:rPr>
        <w:t>area MgO material [</w:t>
      </w:r>
      <w:bookmarkStart w:id="41" w:name="_Ref526455354"/>
      <w:r w:rsidR="00294DE4" w:rsidRPr="009157B0">
        <w:rPr>
          <w:rStyle w:val="EndnoteReference"/>
          <w:rFonts w:cs="Times New Roman"/>
          <w:color w:val="00B0F0"/>
        </w:rPr>
        <w:endnoteReference w:id="41"/>
      </w:r>
      <w:bookmarkEnd w:id="41"/>
      <w:r w:rsidR="00294DE4" w:rsidRPr="009157B0">
        <w:rPr>
          <w:rFonts w:ascii="Times New Roman" w:hAnsi="Times New Roman" w:cs="Times New Roman"/>
          <w:color w:val="00B0F0"/>
        </w:rPr>
        <w:t>,</w:t>
      </w:r>
      <w:bookmarkStart w:id="42" w:name="_Ref526455383"/>
      <w:r w:rsidR="00203476" w:rsidRPr="009157B0">
        <w:rPr>
          <w:rStyle w:val="EndnoteReference"/>
          <w:rFonts w:cs="Times New Roman"/>
          <w:color w:val="00B0F0"/>
        </w:rPr>
        <w:endnoteReference w:id="42"/>
      </w:r>
      <w:bookmarkEnd w:id="42"/>
      <w:r w:rsidR="00203476" w:rsidRPr="00F23B9F">
        <w:rPr>
          <w:rFonts w:ascii="Times New Roman" w:hAnsi="Times New Roman" w:cs="Times New Roman"/>
          <w:color w:val="000000" w:themeColor="text1"/>
        </w:rPr>
        <w:t>]</w:t>
      </w:r>
      <w:r w:rsidR="00294DE4" w:rsidRPr="00F23B9F">
        <w:rPr>
          <w:rFonts w:ascii="Times New Roman" w:hAnsi="Times New Roman" w:cs="Times New Roman"/>
          <w:color w:val="000000" w:themeColor="text1"/>
        </w:rPr>
        <w:t xml:space="preserve">, noted here as MgO-NC </w:t>
      </w:r>
      <w:r w:rsidR="007D2E64" w:rsidRPr="00F23B9F">
        <w:rPr>
          <w:rFonts w:ascii="Times New Roman" w:hAnsi="Times New Roman" w:cs="Times New Roman"/>
          <w:color w:val="000000" w:themeColor="text1"/>
        </w:rPr>
        <w:t>(</w:t>
      </w:r>
      <w:r w:rsidR="00294DE4" w:rsidRPr="00F23B9F">
        <w:rPr>
          <w:rFonts w:ascii="Times New Roman" w:hAnsi="Times New Roman" w:cs="Times New Roman"/>
          <w:color w:val="000000" w:themeColor="text1"/>
        </w:rPr>
        <w:t>for nitrate</w:t>
      </w:r>
      <w:r w:rsidR="009752E7" w:rsidRPr="00F23B9F">
        <w:rPr>
          <w:rFonts w:ascii="Times New Roman" w:hAnsi="Times New Roman" w:cs="Times New Roman"/>
          <w:color w:val="000000" w:themeColor="text1"/>
        </w:rPr>
        <w:t>-citrate</w:t>
      </w:r>
      <w:r w:rsidR="00294DE4" w:rsidRPr="00F23B9F">
        <w:rPr>
          <w:rFonts w:ascii="Times New Roman" w:hAnsi="Times New Roman" w:cs="Times New Roman"/>
          <w:color w:val="000000" w:themeColor="text1"/>
        </w:rPr>
        <w:t xml:space="preserve"> combustion</w:t>
      </w:r>
      <w:r w:rsidR="007D2E64" w:rsidRPr="00F23B9F">
        <w:rPr>
          <w:rFonts w:ascii="Times New Roman" w:hAnsi="Times New Roman" w:cs="Times New Roman"/>
          <w:color w:val="000000" w:themeColor="text1"/>
        </w:rPr>
        <w:t>)</w:t>
      </w:r>
      <w:r w:rsidR="00294DE4" w:rsidRPr="00F23B9F">
        <w:rPr>
          <w:rFonts w:ascii="Times New Roman" w:hAnsi="Times New Roman" w:cs="Times New Roman"/>
          <w:color w:val="000000" w:themeColor="text1"/>
        </w:rPr>
        <w:t>.</w:t>
      </w:r>
    </w:p>
    <w:p w14:paraId="3043374A" w14:textId="77777777" w:rsidR="00EB6665" w:rsidRDefault="00EB6665" w:rsidP="00EB6665">
      <w:pPr>
        <w:spacing w:line="480" w:lineRule="auto"/>
        <w:ind w:firstLine="864"/>
        <w:jc w:val="both"/>
        <w:rPr>
          <w:rFonts w:ascii="Times New Roman" w:hAnsi="Times New Roman" w:cs="Times New Roman"/>
          <w:color w:val="000000" w:themeColor="text1"/>
        </w:rPr>
      </w:pPr>
    </w:p>
    <w:p w14:paraId="1DACEC19" w14:textId="77777777" w:rsidR="00EB6665" w:rsidRPr="00126B7A" w:rsidRDefault="00EB6665" w:rsidP="00EB6665">
      <w:pPr>
        <w:pStyle w:val="Heading4"/>
        <w:numPr>
          <w:ilvl w:val="3"/>
          <w:numId w:val="8"/>
        </w:numPr>
        <w:spacing w:before="0" w:line="480" w:lineRule="auto"/>
        <w:ind w:left="864" w:hanging="864"/>
        <w:jc w:val="both"/>
        <w:rPr>
          <w:rFonts w:ascii="Times New Roman" w:hAnsi="Times New Roman" w:cs="Times New Roman"/>
          <w:color w:val="auto"/>
        </w:rPr>
      </w:pPr>
      <w:bookmarkStart w:id="43" w:name="_Toc531114245"/>
      <w:r w:rsidRPr="00126B7A">
        <w:rPr>
          <w:rFonts w:ascii="Times New Roman" w:hAnsi="Times New Roman" w:cs="Times New Roman"/>
          <w:color w:val="auto"/>
        </w:rPr>
        <w:t>Hydrophobization method</w:t>
      </w:r>
      <w:bookmarkEnd w:id="43"/>
    </w:p>
    <w:p w14:paraId="0DEA493C" w14:textId="32D0E2DB" w:rsidR="00EB6665" w:rsidRPr="00F23B9F" w:rsidRDefault="00EB6665" w:rsidP="00EB6665">
      <w:pPr>
        <w:spacing w:line="480" w:lineRule="auto"/>
        <w:ind w:firstLine="864"/>
        <w:jc w:val="both"/>
        <w:rPr>
          <w:rFonts w:ascii="Times New Roman" w:hAnsi="Times New Roman" w:cs="Times New Roman"/>
          <w:color w:val="000000" w:themeColor="text1"/>
        </w:rPr>
      </w:pPr>
      <w:r w:rsidRPr="00CD3422">
        <w:rPr>
          <w:rFonts w:ascii="Times New Roman" w:hAnsi="Times New Roman" w:cs="Times New Roman"/>
          <w:bCs/>
          <w:i/>
          <w:iCs/>
          <w:color w:val="000000" w:themeColor="text1"/>
        </w:rPr>
        <w:t>MgO@mSiO</w:t>
      </w:r>
      <w:r w:rsidRPr="00CD3422">
        <w:rPr>
          <w:rFonts w:ascii="Times New Roman" w:hAnsi="Times New Roman" w:cs="Times New Roman"/>
          <w:bCs/>
          <w:i/>
          <w:iCs/>
          <w:color w:val="000000" w:themeColor="text1"/>
          <w:vertAlign w:val="subscript"/>
        </w:rPr>
        <w:t>2</w:t>
      </w:r>
      <w:r w:rsidRPr="00CD3422">
        <w:rPr>
          <w:rFonts w:ascii="Times New Roman" w:hAnsi="Times New Roman" w:cs="Times New Roman"/>
          <w:i/>
          <w:color w:val="000000" w:themeColor="text1"/>
        </w:rPr>
        <w:t xml:space="preserve"> composite</w:t>
      </w:r>
      <w:r w:rsidRPr="00CD3422">
        <w:rPr>
          <w:rFonts w:ascii="Times New Roman" w:hAnsi="Times New Roman" w:cs="Times New Roman"/>
          <w:color w:val="000000" w:themeColor="text1"/>
        </w:rPr>
        <w:t>.</w:t>
      </w:r>
      <w:r w:rsidRPr="00F23B9F">
        <w:rPr>
          <w:rFonts w:ascii="Times New Roman" w:hAnsi="Times New Roman" w:cs="Times New Roman"/>
          <w:color w:val="000000" w:themeColor="text1"/>
        </w:rPr>
        <w:t xml:space="preserve">  As demonstrated in previous investigations of analogous materials based on TiO</w:t>
      </w:r>
      <w:r w:rsidRPr="00F23B9F">
        <w:rPr>
          <w:rFonts w:ascii="Times New Roman" w:hAnsi="Times New Roman" w:cs="Times New Roman"/>
          <w:color w:val="000000" w:themeColor="text1"/>
          <w:vertAlign w:val="subscript"/>
        </w:rPr>
        <w:t>2</w:t>
      </w:r>
      <w:r w:rsidRPr="00F23B9F">
        <w:rPr>
          <w:rFonts w:ascii="Times New Roman" w:hAnsi="Times New Roman" w:cs="Times New Roman"/>
          <w:color w:val="000000" w:themeColor="text1"/>
        </w:rPr>
        <w:t xml:space="preserve"> photo-oxidation </w:t>
      </w:r>
      <w:bookmarkStart w:id="44" w:name="_Ref451549809"/>
      <w:r w:rsidRPr="00F23B9F">
        <w:rPr>
          <w:rFonts w:ascii="Times New Roman" w:hAnsi="Times New Roman" w:cs="Times New Roman"/>
          <w:color w:val="000000" w:themeColor="text1"/>
        </w:rPr>
        <w:t>catalysts [</w:t>
      </w:r>
      <w:bookmarkStart w:id="45" w:name="_Ref474446376"/>
      <w:r w:rsidRPr="009157B0">
        <w:rPr>
          <w:rStyle w:val="EndnoteReference"/>
          <w:rFonts w:cs="Times New Roman"/>
          <w:color w:val="00B0F0"/>
        </w:rPr>
        <w:endnoteReference w:id="43"/>
      </w:r>
      <w:bookmarkEnd w:id="45"/>
      <w:r w:rsidRPr="009157B0">
        <w:rPr>
          <w:rFonts w:ascii="Times New Roman" w:hAnsi="Times New Roman" w:cs="Times New Roman"/>
          <w:color w:val="00B0F0"/>
        </w:rPr>
        <w:t>,</w:t>
      </w:r>
      <w:r w:rsidRPr="009157B0">
        <w:rPr>
          <w:rStyle w:val="EndnoteReference"/>
          <w:rFonts w:cs="Times New Roman"/>
          <w:color w:val="00B0F0"/>
        </w:rPr>
        <w:endnoteReference w:id="44"/>
      </w:r>
      <w:r w:rsidRPr="00F23B9F">
        <w:rPr>
          <w:rFonts w:ascii="Times New Roman" w:hAnsi="Times New Roman" w:cs="Times New Roman"/>
          <w:color w:val="000000" w:themeColor="text1"/>
        </w:rPr>
        <w:t xml:space="preserve">], it is possible to </w:t>
      </w:r>
      <w:bookmarkEnd w:id="44"/>
      <w:r>
        <w:rPr>
          <w:rFonts w:ascii="Times New Roman" w:hAnsi="Times New Roman" w:cs="Times New Roman"/>
          <w:color w:val="000000" w:themeColor="text1"/>
        </w:rPr>
        <w:t xml:space="preserve">enhance </w:t>
      </w:r>
      <w:r w:rsidR="00AF7ACD">
        <w:rPr>
          <w:rFonts w:ascii="Times New Roman" w:hAnsi="Times New Roman" w:cs="Times New Roman"/>
          <w:color w:val="000000" w:themeColor="text1"/>
        </w:rPr>
        <w:t xml:space="preserve">the </w:t>
      </w:r>
      <w:r>
        <w:rPr>
          <w:rFonts w:ascii="Times New Roman" w:hAnsi="Times New Roman" w:cs="Times New Roman"/>
          <w:color w:val="000000" w:themeColor="text1"/>
        </w:rPr>
        <w:t>overall surface area</w:t>
      </w:r>
      <w:r w:rsidRPr="00F23B9F">
        <w:rPr>
          <w:rFonts w:ascii="Times New Roman" w:hAnsi="Times New Roman" w:cs="Times New Roman"/>
          <w:color w:val="000000" w:themeColor="text1"/>
        </w:rPr>
        <w:t xml:space="preserve"> without complete blockage of the TiO</w:t>
      </w:r>
      <w:r w:rsidRPr="00F23B9F">
        <w:rPr>
          <w:rFonts w:ascii="Times New Roman" w:hAnsi="Times New Roman" w:cs="Times New Roman"/>
          <w:color w:val="000000" w:themeColor="text1"/>
          <w:vertAlign w:val="subscript"/>
        </w:rPr>
        <w:t>2</w:t>
      </w:r>
      <w:r w:rsidRPr="00F23B9F">
        <w:rPr>
          <w:rFonts w:ascii="Times New Roman" w:hAnsi="Times New Roman" w:cs="Times New Roman"/>
          <w:color w:val="000000" w:themeColor="text1"/>
        </w:rPr>
        <w:t xml:space="preserve"> active sites [</w:t>
      </w:r>
      <w:r w:rsidRPr="009157B0">
        <w:rPr>
          <w:rStyle w:val="EndnoteReference"/>
          <w:rFonts w:cs="Times New Roman"/>
          <w:color w:val="00B0F0"/>
        </w:rPr>
        <w:endnoteReference w:id="45"/>
      </w:r>
      <w:r w:rsidRPr="00F23B9F">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F23B9F">
        <w:rPr>
          <w:rFonts w:ascii="Times New Roman" w:hAnsi="Times New Roman" w:cs="Times New Roman"/>
          <w:color w:val="000000" w:themeColor="text1"/>
        </w:rPr>
        <w:t>To prepare this hybrid material, 2 g of the parent MgO-NC were stirred vigorously for 15 min</w:t>
      </w:r>
      <w:r>
        <w:rPr>
          <w:rFonts w:ascii="Times New Roman" w:hAnsi="Times New Roman" w:cs="Times New Roman"/>
          <w:color w:val="000000" w:themeColor="text1"/>
        </w:rPr>
        <w:t>s</w:t>
      </w:r>
      <w:r w:rsidRPr="00F23B9F">
        <w:rPr>
          <w:rFonts w:ascii="Times New Roman" w:hAnsi="Times New Roman" w:cs="Times New Roman"/>
          <w:color w:val="000000" w:themeColor="text1"/>
        </w:rPr>
        <w:t xml:space="preserve"> at room temperature in a mixture of 4 mL of NH</w:t>
      </w:r>
      <w:r w:rsidRPr="00F23B9F">
        <w:rPr>
          <w:rFonts w:ascii="Times New Roman" w:hAnsi="Times New Roman" w:cs="Times New Roman"/>
          <w:color w:val="000000" w:themeColor="text1"/>
          <w:vertAlign w:val="subscript"/>
        </w:rPr>
        <w:t>4</w:t>
      </w:r>
      <w:r w:rsidRPr="00F23B9F">
        <w:rPr>
          <w:rFonts w:ascii="Times New Roman" w:hAnsi="Times New Roman" w:cs="Times New Roman"/>
          <w:color w:val="000000" w:themeColor="text1"/>
        </w:rPr>
        <w:t xml:space="preserve">OH (50% v/v) and 40 mL of water. </w:t>
      </w:r>
      <w:r>
        <w:rPr>
          <w:rFonts w:ascii="Times New Roman" w:hAnsi="Times New Roman" w:cs="Times New Roman"/>
          <w:color w:val="000000" w:themeColor="text1"/>
        </w:rPr>
        <w:t xml:space="preserve"> </w:t>
      </w:r>
      <w:r w:rsidRPr="00F23B9F">
        <w:rPr>
          <w:rFonts w:ascii="Times New Roman" w:hAnsi="Times New Roman" w:cs="Times New Roman"/>
          <w:color w:val="000000" w:themeColor="text1"/>
        </w:rPr>
        <w:t xml:space="preserve">Subsequently, a 0.1 M solution of </w:t>
      </w:r>
      <w:r>
        <w:rPr>
          <w:rFonts w:ascii="Times New Roman" w:hAnsi="Times New Roman" w:cs="Times New Roman"/>
          <w:color w:val="000000" w:themeColor="text1"/>
        </w:rPr>
        <w:t>cetyltrimethyl</w:t>
      </w:r>
      <w:r w:rsidRPr="00F23B9F">
        <w:rPr>
          <w:rFonts w:ascii="Times New Roman" w:hAnsi="Times New Roman" w:cs="Times New Roman"/>
          <w:color w:val="000000" w:themeColor="text1"/>
        </w:rPr>
        <w:t>ammonium bromide (CTAB) in a 1:2 vol. ratio of ethanol-water was added to the suspension, while continuously stirring for 30 min</w:t>
      </w:r>
      <w:r>
        <w:rPr>
          <w:rFonts w:ascii="Times New Roman" w:hAnsi="Times New Roman" w:cs="Times New Roman"/>
          <w:color w:val="000000" w:themeColor="text1"/>
        </w:rPr>
        <w:t>s</w:t>
      </w:r>
      <w:r w:rsidRPr="00F23B9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Pr="00F23B9F">
        <w:rPr>
          <w:rFonts w:ascii="Times New Roman" w:hAnsi="Times New Roman" w:cs="Times New Roman"/>
          <w:color w:val="000000" w:themeColor="text1"/>
        </w:rPr>
        <w:t xml:space="preserve">Then, variable amounts of tetraethyl orthosilicate (TEOS) were introduced dropwise.  The resulting suspension was stirred overnight, centrifuged, and washed </w:t>
      </w:r>
      <w:r w:rsidRPr="00F23B9F">
        <w:rPr>
          <w:rFonts w:ascii="Times New Roman" w:hAnsi="Times New Roman" w:cs="Times New Roman"/>
          <w:noProof/>
          <w:color w:val="000000" w:themeColor="text1"/>
        </w:rPr>
        <w:t>3 times with ethanol</w:t>
      </w:r>
      <w:r w:rsidRPr="00F23B9F">
        <w:rPr>
          <w:rFonts w:ascii="Times New Roman" w:hAnsi="Times New Roman" w:cs="Times New Roman"/>
          <w:color w:val="000000" w:themeColor="text1"/>
        </w:rPr>
        <w:t>.  The separated solid was dried at 100</w:t>
      </w:r>
      <w:r w:rsidRPr="00F23B9F">
        <w:rPr>
          <w:rFonts w:ascii="Times New Roman" w:hAnsi="Times New Roman" w:cs="Times New Roman"/>
          <w:color w:val="000000" w:themeColor="text1"/>
          <w:vertAlign w:val="superscript"/>
        </w:rPr>
        <w:t>o</w:t>
      </w:r>
      <w:r w:rsidRPr="00F23B9F">
        <w:rPr>
          <w:rFonts w:ascii="Times New Roman" w:hAnsi="Times New Roman" w:cs="Times New Roman"/>
          <w:color w:val="000000" w:themeColor="text1"/>
        </w:rPr>
        <w:t>C overnight and calcined under static air at 400</w:t>
      </w:r>
      <w:r w:rsidRPr="00F23B9F">
        <w:rPr>
          <w:rFonts w:ascii="Times New Roman" w:hAnsi="Times New Roman" w:cs="Times New Roman"/>
          <w:color w:val="000000" w:themeColor="text1"/>
          <w:vertAlign w:val="superscript"/>
        </w:rPr>
        <w:t>o</w:t>
      </w:r>
      <w:r w:rsidRPr="00F23B9F">
        <w:rPr>
          <w:rFonts w:ascii="Times New Roman" w:hAnsi="Times New Roman" w:cs="Times New Roman"/>
          <w:color w:val="000000" w:themeColor="text1"/>
        </w:rPr>
        <w:t>C for 6 h</w:t>
      </w:r>
      <w:r>
        <w:rPr>
          <w:rFonts w:ascii="Times New Roman" w:hAnsi="Times New Roman" w:cs="Times New Roman"/>
          <w:color w:val="000000" w:themeColor="text1"/>
        </w:rPr>
        <w:t>ours</w:t>
      </w:r>
      <w:r w:rsidRPr="00F23B9F">
        <w:rPr>
          <w:rFonts w:ascii="Times New Roman" w:hAnsi="Times New Roman" w:cs="Times New Roman"/>
          <w:color w:val="000000" w:themeColor="text1"/>
        </w:rPr>
        <w:t xml:space="preserve"> to obtain the MgO@mSiO</w:t>
      </w:r>
      <w:r w:rsidRPr="00F23B9F">
        <w:rPr>
          <w:rFonts w:ascii="Times New Roman" w:hAnsi="Times New Roman" w:cs="Times New Roman"/>
          <w:color w:val="000000" w:themeColor="text1"/>
          <w:vertAlign w:val="subscript"/>
        </w:rPr>
        <w:t>2</w:t>
      </w:r>
      <w:r w:rsidRPr="00F23B9F">
        <w:rPr>
          <w:rFonts w:ascii="Times New Roman" w:hAnsi="Times New Roman" w:cs="Times New Roman"/>
          <w:color w:val="000000" w:themeColor="text1"/>
        </w:rPr>
        <w:t xml:space="preserve"> composite.</w:t>
      </w:r>
    </w:p>
    <w:p w14:paraId="70084794" w14:textId="6B6C882F" w:rsidR="00EB6665" w:rsidRDefault="00EB6665" w:rsidP="00EB6665">
      <w:pPr>
        <w:spacing w:line="480" w:lineRule="auto"/>
        <w:ind w:firstLine="864"/>
        <w:jc w:val="both"/>
        <w:rPr>
          <w:rFonts w:ascii="Times New Roman" w:hAnsi="Times New Roman" w:cs="Times New Roman"/>
          <w:color w:val="000000" w:themeColor="text1"/>
        </w:rPr>
      </w:pPr>
      <w:r w:rsidRPr="00CD3422">
        <w:rPr>
          <w:rFonts w:ascii="Times New Roman" w:hAnsi="Times New Roman" w:cs="Times New Roman"/>
          <w:bCs/>
          <w:i/>
          <w:iCs/>
          <w:color w:val="000000" w:themeColor="text1"/>
        </w:rPr>
        <w:t>Functionalization with octadecyltrichlorosilane (OTS)</w:t>
      </w:r>
      <w:r w:rsidRPr="00CD3422">
        <w:rPr>
          <w:rFonts w:ascii="Times New Roman" w:hAnsi="Times New Roman" w:cs="Times New Roman"/>
          <w:i/>
          <w:color w:val="000000" w:themeColor="text1"/>
        </w:rPr>
        <w:t xml:space="preserve">.  </w:t>
      </w:r>
      <w:r w:rsidRPr="00F23B9F">
        <w:rPr>
          <w:rFonts w:ascii="Times New Roman" w:hAnsi="Times New Roman" w:cs="Times New Roman"/>
          <w:color w:val="000000" w:themeColor="text1"/>
        </w:rPr>
        <w:t xml:space="preserve">The following method was used to hydrophobize the MgO-based materials. </w:t>
      </w:r>
      <w:r>
        <w:rPr>
          <w:rFonts w:ascii="Times New Roman" w:hAnsi="Times New Roman" w:cs="Times New Roman"/>
          <w:color w:val="000000" w:themeColor="text1"/>
        </w:rPr>
        <w:t xml:space="preserve"> </w:t>
      </w:r>
      <w:r w:rsidRPr="00F23B9F">
        <w:rPr>
          <w:rFonts w:ascii="Times New Roman" w:hAnsi="Times New Roman" w:cs="Times New Roman"/>
          <w:color w:val="000000" w:themeColor="text1"/>
        </w:rPr>
        <w:t>First, 0.45 mL of water was dropped onto 1 g of MgO-NC or MgO@mSiO</w:t>
      </w:r>
      <w:r w:rsidRPr="00F23B9F">
        <w:rPr>
          <w:rFonts w:ascii="Times New Roman" w:hAnsi="Times New Roman" w:cs="Times New Roman"/>
          <w:color w:val="000000" w:themeColor="text1"/>
          <w:vertAlign w:val="subscript"/>
        </w:rPr>
        <w:t>2</w:t>
      </w:r>
      <w:r w:rsidRPr="00F23B9F">
        <w:rPr>
          <w:rFonts w:ascii="Times New Roman" w:hAnsi="Times New Roman" w:cs="Times New Roman"/>
          <w:color w:val="000000" w:themeColor="text1"/>
        </w:rPr>
        <w:t>, and the resulting wet solid was suspended in a 1:50 v/v OTS-toluene solution.  Then, the suspension was shaken for 5 min</w:t>
      </w:r>
      <w:r>
        <w:rPr>
          <w:rFonts w:ascii="Times New Roman" w:hAnsi="Times New Roman" w:cs="Times New Roman"/>
          <w:color w:val="000000" w:themeColor="text1"/>
        </w:rPr>
        <w:t>s</w:t>
      </w:r>
      <w:r w:rsidRPr="00F23B9F">
        <w:rPr>
          <w:rFonts w:ascii="Times New Roman" w:hAnsi="Times New Roman" w:cs="Times New Roman"/>
          <w:color w:val="000000" w:themeColor="text1"/>
        </w:rPr>
        <w:t xml:space="preserve"> and stirred overnight, follo</w:t>
      </w:r>
      <w:r w:rsidR="00F82C38">
        <w:rPr>
          <w:rFonts w:ascii="Times New Roman" w:hAnsi="Times New Roman" w:cs="Times New Roman"/>
          <w:color w:val="000000" w:themeColor="text1"/>
        </w:rPr>
        <w:t>wed by centrifugation and 3</w:t>
      </w:r>
      <w:r w:rsidRPr="00F23B9F">
        <w:rPr>
          <w:rFonts w:ascii="Times New Roman" w:hAnsi="Times New Roman" w:cs="Times New Roman"/>
          <w:color w:val="000000" w:themeColor="text1"/>
        </w:rPr>
        <w:t xml:space="preserve"> washes with ethanol.  The separated solid was finally dried overnight at 110</w:t>
      </w:r>
      <w:r w:rsidRPr="00F23B9F">
        <w:rPr>
          <w:rFonts w:ascii="Times New Roman" w:hAnsi="Times New Roman" w:cs="Times New Roman"/>
          <w:color w:val="000000" w:themeColor="text1"/>
          <w:vertAlign w:val="superscript"/>
        </w:rPr>
        <w:t>o</w:t>
      </w:r>
      <w:r w:rsidRPr="00F23B9F">
        <w:rPr>
          <w:rFonts w:ascii="Times New Roman" w:hAnsi="Times New Roman" w:cs="Times New Roman"/>
          <w:color w:val="000000" w:themeColor="text1"/>
        </w:rPr>
        <w:t xml:space="preserve">C to yield </w:t>
      </w:r>
      <w:r>
        <w:rPr>
          <w:rFonts w:ascii="Times New Roman" w:hAnsi="Times New Roman" w:cs="Times New Roman"/>
          <w:color w:val="000000" w:themeColor="text1"/>
        </w:rPr>
        <w:t>MgO-OTS</w:t>
      </w:r>
      <w:r w:rsidRPr="00F23B9F">
        <w:rPr>
          <w:rFonts w:ascii="Times New Roman" w:hAnsi="Times New Roman" w:cs="Times New Roman"/>
          <w:color w:val="000000" w:themeColor="text1"/>
        </w:rPr>
        <w:t xml:space="preserve"> (or MgO@mSiO</w:t>
      </w:r>
      <w:r w:rsidRPr="00F23B9F">
        <w:rPr>
          <w:rFonts w:ascii="Times New Roman" w:hAnsi="Times New Roman" w:cs="Times New Roman"/>
          <w:color w:val="000000" w:themeColor="text1"/>
          <w:vertAlign w:val="subscript"/>
        </w:rPr>
        <w:t>2</w:t>
      </w:r>
      <w:r w:rsidRPr="00F23B9F">
        <w:rPr>
          <w:rFonts w:ascii="Times New Roman" w:hAnsi="Times New Roman" w:cs="Times New Roman"/>
          <w:color w:val="000000" w:themeColor="text1"/>
        </w:rPr>
        <w:t>-OTS), in</w:t>
      </w:r>
      <w:r>
        <w:rPr>
          <w:rFonts w:ascii="Times New Roman" w:hAnsi="Times New Roman" w:cs="Times New Roman"/>
          <w:color w:val="000000" w:themeColor="text1"/>
        </w:rPr>
        <w:t xml:space="preserve"> which OTS has reacted with surface OH groups </w:t>
      </w:r>
      <w:r w:rsidRPr="00F23B9F">
        <w:rPr>
          <w:rFonts w:ascii="Times New Roman" w:hAnsi="Times New Roman" w:cs="Times New Roman"/>
          <w:color w:val="000000" w:themeColor="text1"/>
        </w:rPr>
        <w:t>to generate a hydrophobic surface</w:t>
      </w:r>
      <w:r>
        <w:rPr>
          <w:rFonts w:ascii="Times New Roman" w:hAnsi="Times New Roman" w:cs="Times New Roman"/>
          <w:color w:val="000000" w:themeColor="text1"/>
        </w:rPr>
        <w:t>.</w:t>
      </w:r>
    </w:p>
    <w:p w14:paraId="08AEEF3B" w14:textId="65E8C2D8" w:rsidR="00EB6665" w:rsidRPr="005D3DEC" w:rsidRDefault="00EB6665" w:rsidP="00EB6665">
      <w:pPr>
        <w:spacing w:line="480" w:lineRule="auto"/>
        <w:ind w:firstLine="864"/>
        <w:jc w:val="both"/>
        <w:rPr>
          <w:rFonts w:ascii="Times New Roman" w:hAnsi="Times New Roman" w:cs="Times New Roman"/>
          <w:color w:val="000000" w:themeColor="text1"/>
        </w:rPr>
      </w:pPr>
      <w:r w:rsidRPr="00C4537C">
        <w:rPr>
          <w:rFonts w:ascii="Times New Roman" w:hAnsi="Times New Roman" w:cs="Times New Roman"/>
        </w:rPr>
        <w:lastRenderedPageBreak/>
        <w:t>In this paper, we prepared two types of MgO@mSiO</w:t>
      </w:r>
      <w:r w:rsidRPr="00C4537C">
        <w:rPr>
          <w:rFonts w:ascii="Times New Roman" w:hAnsi="Times New Roman" w:cs="Times New Roman"/>
          <w:vertAlign w:val="subscript"/>
        </w:rPr>
        <w:t>2</w:t>
      </w:r>
      <w:r w:rsidRPr="00C4537C">
        <w:rPr>
          <w:rFonts w:ascii="Times New Roman" w:hAnsi="Times New Roman" w:cs="Times New Roman"/>
        </w:rPr>
        <w:t>-OTS and one type of MgO-OTS with nominal compositions of (49</w:t>
      </w:r>
      <w:r>
        <w:rPr>
          <w:rFonts w:ascii="Times New Roman" w:hAnsi="Times New Roman" w:cs="Times New Roman"/>
        </w:rPr>
        <w:t xml:space="preserve"> wt.</w:t>
      </w:r>
      <w:r w:rsidRPr="00C4537C">
        <w:rPr>
          <w:rFonts w:ascii="Times New Roman" w:hAnsi="Times New Roman" w:cs="Times New Roman"/>
        </w:rPr>
        <w:t xml:space="preserve">% MgO </w:t>
      </w:r>
      <w:r w:rsidR="00C42FE8">
        <w:rPr>
          <w:rFonts w:ascii="Times New Roman" w:hAnsi="Times New Roman" w:cs="Times New Roman"/>
        </w:rPr>
        <w:t xml:space="preserve">– </w:t>
      </w:r>
      <w:r w:rsidRPr="00C4537C">
        <w:rPr>
          <w:rFonts w:ascii="Times New Roman" w:hAnsi="Times New Roman" w:cs="Times New Roman"/>
        </w:rPr>
        <w:t>21</w:t>
      </w:r>
      <w:r>
        <w:rPr>
          <w:rFonts w:ascii="Times New Roman" w:hAnsi="Times New Roman" w:cs="Times New Roman"/>
        </w:rPr>
        <w:t xml:space="preserve"> wt.</w:t>
      </w:r>
      <w:r w:rsidRPr="00C4537C">
        <w:rPr>
          <w:rFonts w:ascii="Times New Roman" w:hAnsi="Times New Roman" w:cs="Times New Roman"/>
        </w:rPr>
        <w:t>% SiO</w:t>
      </w:r>
      <w:r w:rsidRPr="00C4537C">
        <w:rPr>
          <w:rFonts w:ascii="Times New Roman" w:hAnsi="Times New Roman" w:cs="Times New Roman"/>
          <w:vertAlign w:val="subscript"/>
        </w:rPr>
        <w:t>2</w:t>
      </w:r>
      <w:r w:rsidRPr="00C4537C">
        <w:rPr>
          <w:rFonts w:ascii="Times New Roman" w:hAnsi="Times New Roman" w:cs="Times New Roman"/>
        </w:rPr>
        <w:t xml:space="preserve"> </w:t>
      </w:r>
      <w:r w:rsidR="00C42FE8">
        <w:rPr>
          <w:rFonts w:ascii="Times New Roman" w:hAnsi="Times New Roman" w:cs="Times New Roman"/>
        </w:rPr>
        <w:t>–</w:t>
      </w:r>
      <w:r w:rsidRPr="00C4537C">
        <w:rPr>
          <w:rFonts w:ascii="Times New Roman" w:hAnsi="Times New Roman" w:cs="Times New Roman"/>
        </w:rPr>
        <w:t xml:space="preserve"> 30</w:t>
      </w:r>
      <w:r>
        <w:rPr>
          <w:rFonts w:ascii="Times New Roman" w:hAnsi="Times New Roman" w:cs="Times New Roman"/>
        </w:rPr>
        <w:t xml:space="preserve"> wt.</w:t>
      </w:r>
      <w:r w:rsidRPr="00C4537C">
        <w:rPr>
          <w:rFonts w:ascii="Times New Roman" w:hAnsi="Times New Roman" w:cs="Times New Roman"/>
        </w:rPr>
        <w:t>% OTS), (74</w:t>
      </w:r>
      <w:r>
        <w:rPr>
          <w:rFonts w:ascii="Times New Roman" w:hAnsi="Times New Roman" w:cs="Times New Roman"/>
        </w:rPr>
        <w:t xml:space="preserve"> wt.% </w:t>
      </w:r>
      <w:r w:rsidRPr="00C4537C">
        <w:rPr>
          <w:rFonts w:ascii="Times New Roman" w:hAnsi="Times New Roman" w:cs="Times New Roman"/>
        </w:rPr>
        <w:t xml:space="preserve">MgO </w:t>
      </w:r>
      <w:r w:rsidR="00C42FE8">
        <w:rPr>
          <w:rFonts w:ascii="Times New Roman" w:hAnsi="Times New Roman" w:cs="Times New Roman"/>
        </w:rPr>
        <w:t>–</w:t>
      </w:r>
      <w:r w:rsidRPr="00C4537C">
        <w:rPr>
          <w:rFonts w:ascii="Times New Roman" w:hAnsi="Times New Roman" w:cs="Times New Roman"/>
        </w:rPr>
        <w:t xml:space="preserve"> 10</w:t>
      </w:r>
      <w:r>
        <w:rPr>
          <w:rFonts w:ascii="Times New Roman" w:hAnsi="Times New Roman" w:cs="Times New Roman"/>
        </w:rPr>
        <w:t xml:space="preserve"> wt.</w:t>
      </w:r>
      <w:r w:rsidRPr="00C4537C">
        <w:rPr>
          <w:rFonts w:ascii="Times New Roman" w:hAnsi="Times New Roman" w:cs="Times New Roman"/>
        </w:rPr>
        <w:t>% SiO</w:t>
      </w:r>
      <w:r w:rsidRPr="00C4537C">
        <w:rPr>
          <w:rFonts w:ascii="Times New Roman" w:hAnsi="Times New Roman" w:cs="Times New Roman"/>
          <w:vertAlign w:val="subscript"/>
        </w:rPr>
        <w:t>2</w:t>
      </w:r>
      <w:r w:rsidRPr="00C4537C">
        <w:rPr>
          <w:rFonts w:ascii="Times New Roman" w:hAnsi="Times New Roman" w:cs="Times New Roman"/>
        </w:rPr>
        <w:t xml:space="preserve"> </w:t>
      </w:r>
      <w:r w:rsidR="00C42FE8">
        <w:rPr>
          <w:rFonts w:ascii="Times New Roman" w:hAnsi="Times New Roman" w:cs="Times New Roman"/>
        </w:rPr>
        <w:t>–</w:t>
      </w:r>
      <w:r w:rsidRPr="00C4537C">
        <w:rPr>
          <w:rFonts w:ascii="Times New Roman" w:hAnsi="Times New Roman" w:cs="Times New Roman"/>
        </w:rPr>
        <w:t xml:space="preserve"> 16</w:t>
      </w:r>
      <w:r>
        <w:rPr>
          <w:rFonts w:ascii="Times New Roman" w:hAnsi="Times New Roman" w:cs="Times New Roman"/>
        </w:rPr>
        <w:t xml:space="preserve"> wt.</w:t>
      </w:r>
      <w:r w:rsidRPr="00C4537C">
        <w:rPr>
          <w:rFonts w:ascii="Times New Roman" w:hAnsi="Times New Roman" w:cs="Times New Roman"/>
        </w:rPr>
        <w:t>% OTS) and (70</w:t>
      </w:r>
      <w:r>
        <w:rPr>
          <w:rFonts w:ascii="Times New Roman" w:hAnsi="Times New Roman" w:cs="Times New Roman"/>
        </w:rPr>
        <w:t xml:space="preserve"> wt.</w:t>
      </w:r>
      <w:r w:rsidRPr="00C4537C">
        <w:rPr>
          <w:rFonts w:ascii="Times New Roman" w:hAnsi="Times New Roman" w:cs="Times New Roman"/>
        </w:rPr>
        <w:t xml:space="preserve">% MgO </w:t>
      </w:r>
      <w:r w:rsidR="00C42FE8">
        <w:rPr>
          <w:rFonts w:ascii="Times New Roman" w:hAnsi="Times New Roman" w:cs="Times New Roman"/>
        </w:rPr>
        <w:t>–</w:t>
      </w:r>
      <w:r w:rsidRPr="00C4537C">
        <w:rPr>
          <w:rFonts w:ascii="Times New Roman" w:hAnsi="Times New Roman" w:cs="Times New Roman"/>
        </w:rPr>
        <w:t xml:space="preserve"> 30</w:t>
      </w:r>
      <w:r>
        <w:rPr>
          <w:rFonts w:ascii="Times New Roman" w:hAnsi="Times New Roman" w:cs="Times New Roman"/>
        </w:rPr>
        <w:t xml:space="preserve"> wt.</w:t>
      </w:r>
      <w:r w:rsidRPr="00C4537C">
        <w:rPr>
          <w:rFonts w:ascii="Times New Roman" w:hAnsi="Times New Roman" w:cs="Times New Roman"/>
        </w:rPr>
        <w:t>% OTS) respectively.  The cat</w:t>
      </w:r>
      <w:r>
        <w:rPr>
          <w:rFonts w:ascii="Times New Roman" w:hAnsi="Times New Roman" w:cs="Times New Roman"/>
        </w:rPr>
        <w:t>alyst with the first nominal</w:t>
      </w:r>
      <w:r w:rsidRPr="00C4537C">
        <w:rPr>
          <w:rFonts w:ascii="Times New Roman" w:hAnsi="Times New Roman" w:cs="Times New Roman"/>
        </w:rPr>
        <w:t xml:space="preserve"> composition, which was mainly used to study the catalytic activity and stability, would be mostly referred to as MgO@mSiO</w:t>
      </w:r>
      <w:r w:rsidRPr="00C4537C">
        <w:rPr>
          <w:rFonts w:ascii="Times New Roman" w:hAnsi="Times New Roman" w:cs="Times New Roman"/>
          <w:vertAlign w:val="subscript"/>
        </w:rPr>
        <w:t>2</w:t>
      </w:r>
      <w:r w:rsidRPr="00C4537C">
        <w:rPr>
          <w:rFonts w:ascii="Times New Roman" w:hAnsi="Times New Roman" w:cs="Times New Roman"/>
        </w:rPr>
        <w:t>-OTS for sake of simplicity.</w:t>
      </w:r>
    </w:p>
    <w:p w14:paraId="045145E4" w14:textId="59745000" w:rsidR="004D0F3D" w:rsidRPr="00EB6665" w:rsidRDefault="004D0F3D" w:rsidP="00EB6665">
      <w:pPr>
        <w:spacing w:line="480" w:lineRule="auto"/>
        <w:jc w:val="both"/>
        <w:rPr>
          <w:rFonts w:ascii="Times New Roman" w:hAnsi="Times New Roman" w:cs="Times New Roman"/>
          <w:color w:val="000000" w:themeColor="text1"/>
        </w:rPr>
      </w:pPr>
    </w:p>
    <w:p w14:paraId="19381B15" w14:textId="701484D8" w:rsidR="002B4EE6" w:rsidRPr="00697506" w:rsidRDefault="002B4EE6" w:rsidP="00697506">
      <w:pPr>
        <w:pStyle w:val="Heading3"/>
        <w:numPr>
          <w:ilvl w:val="2"/>
          <w:numId w:val="8"/>
        </w:numPr>
        <w:spacing w:before="0" w:line="480" w:lineRule="auto"/>
        <w:ind w:left="720"/>
        <w:jc w:val="both"/>
        <w:rPr>
          <w:rFonts w:ascii="Times New Roman" w:hAnsi="Times New Roman" w:cs="Times New Roman"/>
          <w:i/>
          <w:color w:val="auto"/>
        </w:rPr>
      </w:pPr>
      <w:bookmarkStart w:id="46" w:name="_Ref528018121"/>
      <w:bookmarkStart w:id="47" w:name="_Toc531114246"/>
      <w:r w:rsidRPr="00697506">
        <w:rPr>
          <w:rFonts w:ascii="Times New Roman" w:hAnsi="Times New Roman" w:cs="Times New Roman"/>
          <w:i/>
          <w:color w:val="auto"/>
        </w:rPr>
        <w:t>Characterization</w:t>
      </w:r>
      <w:bookmarkEnd w:id="46"/>
      <w:bookmarkEnd w:id="47"/>
    </w:p>
    <w:p w14:paraId="4F69B919" w14:textId="77777777" w:rsidR="005D3DEC" w:rsidRDefault="00AA1E07" w:rsidP="005D3DEC">
      <w:pPr>
        <w:spacing w:line="480" w:lineRule="auto"/>
        <w:ind w:firstLine="864"/>
        <w:jc w:val="both"/>
        <w:rPr>
          <w:rFonts w:ascii="Times New Roman" w:hAnsi="Times New Roman" w:cs="Times New Roman"/>
          <w:color w:val="000000" w:themeColor="text1"/>
        </w:rPr>
      </w:pPr>
      <w:r w:rsidRPr="00F23B9F">
        <w:rPr>
          <w:rFonts w:ascii="Times New Roman" w:hAnsi="Times New Roman" w:cs="Times New Roman"/>
          <w:color w:val="000000" w:themeColor="text1"/>
        </w:rPr>
        <w:t>The</w:t>
      </w:r>
      <w:r w:rsidR="00B43B71" w:rsidRPr="00F23B9F">
        <w:rPr>
          <w:rFonts w:ascii="Times New Roman" w:hAnsi="Times New Roman" w:cs="Times New Roman"/>
          <w:color w:val="000000" w:themeColor="text1"/>
        </w:rPr>
        <w:t xml:space="preserve"> </w:t>
      </w:r>
      <w:r w:rsidRPr="00F23B9F">
        <w:rPr>
          <w:rFonts w:ascii="Times New Roman" w:hAnsi="Times New Roman" w:cs="Times New Roman"/>
          <w:color w:val="000000" w:themeColor="text1"/>
        </w:rPr>
        <w:t>fin</w:t>
      </w:r>
      <w:r w:rsidR="00B43B71" w:rsidRPr="00F23B9F">
        <w:rPr>
          <w:rFonts w:ascii="Times New Roman" w:hAnsi="Times New Roman" w:cs="Times New Roman"/>
          <w:color w:val="000000" w:themeColor="text1"/>
        </w:rPr>
        <w:t xml:space="preserve">al content </w:t>
      </w:r>
      <w:r w:rsidR="009259FA" w:rsidRPr="00F23B9F">
        <w:rPr>
          <w:rFonts w:ascii="Times New Roman" w:hAnsi="Times New Roman" w:cs="Times New Roman"/>
          <w:color w:val="000000" w:themeColor="text1"/>
        </w:rPr>
        <w:t>of OTS in</w:t>
      </w:r>
      <w:r w:rsidRPr="00F23B9F">
        <w:rPr>
          <w:rFonts w:ascii="Times New Roman" w:hAnsi="Times New Roman" w:cs="Times New Roman"/>
          <w:color w:val="000000" w:themeColor="text1"/>
        </w:rPr>
        <w:t xml:space="preserve"> the MgO</w:t>
      </w:r>
      <w:r w:rsidR="008C6F04" w:rsidRPr="00F23B9F">
        <w:rPr>
          <w:rFonts w:ascii="Times New Roman" w:hAnsi="Times New Roman" w:cs="Times New Roman"/>
          <w:color w:val="000000" w:themeColor="text1"/>
        </w:rPr>
        <w:t>@mSiO</w:t>
      </w:r>
      <w:r w:rsidR="008C6F04" w:rsidRPr="00F23B9F">
        <w:rPr>
          <w:rFonts w:ascii="Times New Roman" w:hAnsi="Times New Roman" w:cs="Times New Roman"/>
          <w:color w:val="000000" w:themeColor="text1"/>
          <w:vertAlign w:val="subscript"/>
        </w:rPr>
        <w:t>2</w:t>
      </w:r>
      <w:r w:rsidRPr="00F23B9F">
        <w:rPr>
          <w:rFonts w:ascii="Times New Roman" w:hAnsi="Times New Roman" w:cs="Times New Roman"/>
          <w:color w:val="000000" w:themeColor="text1"/>
        </w:rPr>
        <w:t>-OTS sample</w:t>
      </w:r>
      <w:r w:rsidR="009259FA" w:rsidRPr="00F23B9F">
        <w:rPr>
          <w:rFonts w:ascii="Times New Roman" w:hAnsi="Times New Roman" w:cs="Times New Roman"/>
          <w:color w:val="000000" w:themeColor="text1"/>
        </w:rPr>
        <w:t xml:space="preserve"> was</w:t>
      </w:r>
      <w:r w:rsidR="00B43B71" w:rsidRPr="00F23B9F">
        <w:rPr>
          <w:rFonts w:ascii="Times New Roman" w:hAnsi="Times New Roman" w:cs="Times New Roman"/>
          <w:color w:val="000000" w:themeColor="text1"/>
        </w:rPr>
        <w:t xml:space="preserve"> </w:t>
      </w:r>
      <w:r w:rsidR="00105459" w:rsidRPr="00F23B9F">
        <w:rPr>
          <w:rFonts w:ascii="Times New Roman" w:hAnsi="Times New Roman" w:cs="Times New Roman"/>
          <w:color w:val="000000" w:themeColor="text1"/>
        </w:rPr>
        <w:t>determined</w:t>
      </w:r>
      <w:r w:rsidR="00B43B71" w:rsidRPr="00F23B9F">
        <w:rPr>
          <w:rFonts w:ascii="Times New Roman" w:hAnsi="Times New Roman" w:cs="Times New Roman"/>
          <w:color w:val="000000" w:themeColor="text1"/>
        </w:rPr>
        <w:t xml:space="preserve"> by </w:t>
      </w:r>
      <w:r w:rsidR="00362CE5" w:rsidRPr="00F23B9F">
        <w:rPr>
          <w:rFonts w:ascii="Times New Roman" w:hAnsi="Times New Roman" w:cs="Times New Roman"/>
          <w:color w:val="000000" w:themeColor="text1"/>
        </w:rPr>
        <w:t>thermogravimetric analysis (</w:t>
      </w:r>
      <w:r w:rsidR="008C6F04" w:rsidRPr="00F23B9F">
        <w:rPr>
          <w:rFonts w:ascii="Times New Roman" w:hAnsi="Times New Roman" w:cs="Times New Roman"/>
          <w:color w:val="000000" w:themeColor="text1"/>
        </w:rPr>
        <w:t>TGA</w:t>
      </w:r>
      <w:r w:rsidR="00362CE5" w:rsidRPr="00F23B9F">
        <w:rPr>
          <w:rFonts w:ascii="Times New Roman" w:hAnsi="Times New Roman" w:cs="Times New Roman"/>
          <w:color w:val="000000" w:themeColor="text1"/>
        </w:rPr>
        <w:t>)</w:t>
      </w:r>
      <w:r w:rsidR="00B43B71" w:rsidRPr="00F23B9F">
        <w:rPr>
          <w:rFonts w:ascii="Times New Roman" w:hAnsi="Times New Roman" w:cs="Times New Roman"/>
          <w:color w:val="000000" w:themeColor="text1"/>
        </w:rPr>
        <w:t>.  As MgO and SiO</w:t>
      </w:r>
      <w:r w:rsidR="00B43B71" w:rsidRPr="00F23B9F">
        <w:rPr>
          <w:rFonts w:ascii="Times New Roman" w:hAnsi="Times New Roman" w:cs="Times New Roman"/>
          <w:color w:val="000000" w:themeColor="text1"/>
          <w:vertAlign w:val="subscript"/>
        </w:rPr>
        <w:t>2</w:t>
      </w:r>
      <w:r w:rsidR="00B43B71" w:rsidRPr="00F23B9F">
        <w:rPr>
          <w:rFonts w:ascii="Times New Roman" w:hAnsi="Times New Roman" w:cs="Times New Roman"/>
          <w:color w:val="000000" w:themeColor="text1"/>
        </w:rPr>
        <w:t xml:space="preserve"> are thermally stable</w:t>
      </w:r>
      <w:r w:rsidR="00982E41" w:rsidRPr="00F23B9F">
        <w:rPr>
          <w:rFonts w:ascii="Times New Roman" w:hAnsi="Times New Roman" w:cs="Times New Roman"/>
          <w:color w:val="000000" w:themeColor="text1"/>
        </w:rPr>
        <w:t xml:space="preserve"> under air</w:t>
      </w:r>
      <w:r w:rsidR="00B43B71" w:rsidRPr="00F23B9F">
        <w:rPr>
          <w:rFonts w:ascii="Times New Roman" w:hAnsi="Times New Roman" w:cs="Times New Roman"/>
          <w:color w:val="000000" w:themeColor="text1"/>
        </w:rPr>
        <w:t xml:space="preserve">, </w:t>
      </w:r>
      <w:r w:rsidR="008C6F04" w:rsidRPr="00F23B9F">
        <w:rPr>
          <w:rFonts w:ascii="Times New Roman" w:hAnsi="Times New Roman" w:cs="Times New Roman"/>
          <w:color w:val="000000" w:themeColor="text1"/>
        </w:rPr>
        <w:t xml:space="preserve">only OTS </w:t>
      </w:r>
      <w:r w:rsidR="00105459" w:rsidRPr="00F23B9F">
        <w:rPr>
          <w:rFonts w:ascii="Times New Roman" w:hAnsi="Times New Roman" w:cs="Times New Roman"/>
          <w:color w:val="000000" w:themeColor="text1"/>
        </w:rPr>
        <w:t>was</w:t>
      </w:r>
      <w:r w:rsidR="00B43B71" w:rsidRPr="00F23B9F">
        <w:rPr>
          <w:rFonts w:ascii="Times New Roman" w:hAnsi="Times New Roman" w:cs="Times New Roman"/>
          <w:color w:val="000000" w:themeColor="text1"/>
        </w:rPr>
        <w:t xml:space="preserve"> quantitative</w:t>
      </w:r>
      <w:r w:rsidR="00105459" w:rsidRPr="00F23B9F">
        <w:rPr>
          <w:rFonts w:ascii="Times New Roman" w:hAnsi="Times New Roman" w:cs="Times New Roman"/>
          <w:color w:val="000000" w:themeColor="text1"/>
        </w:rPr>
        <w:t>ly</w:t>
      </w:r>
      <w:r w:rsidR="00B43B71" w:rsidRPr="00F23B9F">
        <w:rPr>
          <w:rFonts w:ascii="Times New Roman" w:hAnsi="Times New Roman" w:cs="Times New Roman"/>
          <w:color w:val="000000" w:themeColor="text1"/>
        </w:rPr>
        <w:t xml:space="preserve"> </w:t>
      </w:r>
      <w:r w:rsidR="00982E41" w:rsidRPr="00F23B9F">
        <w:rPr>
          <w:rFonts w:ascii="Times New Roman" w:hAnsi="Times New Roman" w:cs="Times New Roman"/>
          <w:color w:val="000000" w:themeColor="text1"/>
        </w:rPr>
        <w:t>oxidized</w:t>
      </w:r>
      <w:r w:rsidR="00105459" w:rsidRPr="00F23B9F">
        <w:rPr>
          <w:rFonts w:ascii="Times New Roman" w:hAnsi="Times New Roman" w:cs="Times New Roman"/>
          <w:color w:val="000000" w:themeColor="text1"/>
        </w:rPr>
        <w:t xml:space="preserve"> to</w:t>
      </w:r>
      <w:r w:rsidR="008C6F04" w:rsidRPr="00F23B9F">
        <w:rPr>
          <w:rFonts w:ascii="Times New Roman" w:hAnsi="Times New Roman" w:cs="Times New Roman"/>
          <w:color w:val="000000" w:themeColor="text1"/>
        </w:rPr>
        <w:t xml:space="preserve"> </w:t>
      </w:r>
      <w:r w:rsidR="00B43B71" w:rsidRPr="00F23B9F">
        <w:rPr>
          <w:rFonts w:ascii="Times New Roman" w:hAnsi="Times New Roman" w:cs="Times New Roman"/>
          <w:color w:val="000000" w:themeColor="text1"/>
        </w:rPr>
        <w:t>CO</w:t>
      </w:r>
      <w:r w:rsidR="00B43B71" w:rsidRPr="00F23B9F">
        <w:rPr>
          <w:rFonts w:ascii="Times New Roman" w:hAnsi="Times New Roman" w:cs="Times New Roman"/>
          <w:color w:val="000000" w:themeColor="text1"/>
          <w:vertAlign w:val="subscript"/>
        </w:rPr>
        <w:t>2</w:t>
      </w:r>
      <w:r w:rsidR="00921B50" w:rsidRPr="00F23B9F">
        <w:rPr>
          <w:rFonts w:ascii="Times New Roman" w:hAnsi="Times New Roman" w:cs="Times New Roman"/>
          <w:color w:val="000000" w:themeColor="text1"/>
        </w:rPr>
        <w:t xml:space="preserve"> and </w:t>
      </w:r>
      <w:r w:rsidR="00105459" w:rsidRPr="00F23B9F">
        <w:rPr>
          <w:rFonts w:ascii="Times New Roman" w:hAnsi="Times New Roman" w:cs="Times New Roman"/>
          <w:color w:val="000000" w:themeColor="text1"/>
        </w:rPr>
        <w:t>H</w:t>
      </w:r>
      <w:r w:rsidR="00105459" w:rsidRPr="00F23B9F">
        <w:rPr>
          <w:rFonts w:ascii="Times New Roman" w:hAnsi="Times New Roman" w:cs="Times New Roman"/>
          <w:color w:val="000000" w:themeColor="text1"/>
          <w:vertAlign w:val="subscript"/>
        </w:rPr>
        <w:t>2</w:t>
      </w:r>
      <w:r w:rsidR="00105459" w:rsidRPr="00F23B9F">
        <w:rPr>
          <w:rFonts w:ascii="Times New Roman" w:hAnsi="Times New Roman" w:cs="Times New Roman"/>
          <w:color w:val="000000" w:themeColor="text1"/>
        </w:rPr>
        <w:t>O, wh</w:t>
      </w:r>
      <w:r w:rsidR="00982E41" w:rsidRPr="00F23B9F">
        <w:rPr>
          <w:rFonts w:ascii="Times New Roman" w:hAnsi="Times New Roman" w:cs="Times New Roman"/>
          <w:color w:val="000000" w:themeColor="text1"/>
        </w:rPr>
        <w:t>ich</w:t>
      </w:r>
      <w:r w:rsidR="00105459" w:rsidRPr="00F23B9F">
        <w:rPr>
          <w:rFonts w:ascii="Times New Roman" w:hAnsi="Times New Roman" w:cs="Times New Roman"/>
          <w:color w:val="000000" w:themeColor="text1"/>
        </w:rPr>
        <w:t xml:space="preserve"> </w:t>
      </w:r>
      <w:r w:rsidR="00982E41" w:rsidRPr="00F23B9F">
        <w:rPr>
          <w:rFonts w:ascii="Times New Roman" w:hAnsi="Times New Roman" w:cs="Times New Roman"/>
          <w:color w:val="000000" w:themeColor="text1"/>
        </w:rPr>
        <w:t>were</w:t>
      </w:r>
      <w:r w:rsidR="00105459" w:rsidRPr="00F23B9F">
        <w:rPr>
          <w:rFonts w:ascii="Times New Roman" w:hAnsi="Times New Roman" w:cs="Times New Roman"/>
          <w:color w:val="000000" w:themeColor="text1"/>
        </w:rPr>
        <w:t xml:space="preserve"> </w:t>
      </w:r>
      <w:r w:rsidR="00982E41" w:rsidRPr="00F23B9F">
        <w:rPr>
          <w:rFonts w:ascii="Times New Roman" w:hAnsi="Times New Roman" w:cs="Times New Roman"/>
          <w:color w:val="000000" w:themeColor="text1"/>
        </w:rPr>
        <w:t>quantified</w:t>
      </w:r>
      <w:r w:rsidR="00105459" w:rsidRPr="00F23B9F">
        <w:rPr>
          <w:rFonts w:ascii="Times New Roman" w:hAnsi="Times New Roman" w:cs="Times New Roman"/>
          <w:color w:val="000000" w:themeColor="text1"/>
        </w:rPr>
        <w:t xml:space="preserve"> by </w:t>
      </w:r>
      <w:r w:rsidR="00982E41" w:rsidRPr="00F23B9F">
        <w:rPr>
          <w:rFonts w:ascii="Times New Roman" w:hAnsi="Times New Roman" w:cs="Times New Roman"/>
          <w:color w:val="000000" w:themeColor="text1"/>
        </w:rPr>
        <w:t>MS/</w:t>
      </w:r>
      <w:r w:rsidR="00D119BA" w:rsidRPr="00F23B9F">
        <w:rPr>
          <w:rFonts w:ascii="Times New Roman" w:hAnsi="Times New Roman" w:cs="Times New Roman"/>
          <w:color w:val="000000" w:themeColor="text1"/>
        </w:rPr>
        <w:t>TGA</w:t>
      </w:r>
      <w:r w:rsidR="00921B50" w:rsidRPr="00F23B9F">
        <w:rPr>
          <w:rFonts w:ascii="Times New Roman" w:hAnsi="Times New Roman" w:cs="Times New Roman"/>
          <w:color w:val="000000" w:themeColor="text1"/>
        </w:rPr>
        <w:t xml:space="preserve">.  </w:t>
      </w:r>
      <w:r w:rsidR="00D119BA" w:rsidRPr="00F23B9F">
        <w:rPr>
          <w:rFonts w:ascii="Times New Roman" w:hAnsi="Times New Roman" w:cs="Times New Roman"/>
          <w:color w:val="000000" w:themeColor="text1"/>
        </w:rPr>
        <w:t>For this purpose</w:t>
      </w:r>
      <w:r w:rsidR="00B43B71" w:rsidRPr="00F23B9F">
        <w:rPr>
          <w:rFonts w:ascii="Times New Roman" w:hAnsi="Times New Roman" w:cs="Times New Roman"/>
          <w:color w:val="000000" w:themeColor="text1"/>
        </w:rPr>
        <w:t>, 47.48 mg of MgO@mSiO</w:t>
      </w:r>
      <w:r w:rsidR="00B43B71" w:rsidRPr="00F23B9F">
        <w:rPr>
          <w:rFonts w:ascii="Times New Roman" w:hAnsi="Times New Roman" w:cs="Times New Roman"/>
          <w:color w:val="000000" w:themeColor="text1"/>
          <w:vertAlign w:val="subscript"/>
        </w:rPr>
        <w:t>2</w:t>
      </w:r>
      <w:r w:rsidR="00B43B71" w:rsidRPr="00F23B9F">
        <w:rPr>
          <w:rFonts w:ascii="Times New Roman" w:hAnsi="Times New Roman" w:cs="Times New Roman"/>
          <w:color w:val="000000" w:themeColor="text1"/>
        </w:rPr>
        <w:t>-OT</w:t>
      </w:r>
      <w:r w:rsidRPr="00F23B9F">
        <w:rPr>
          <w:rFonts w:ascii="Times New Roman" w:hAnsi="Times New Roman" w:cs="Times New Roman"/>
          <w:color w:val="000000" w:themeColor="text1"/>
        </w:rPr>
        <w:t>S</w:t>
      </w:r>
      <w:r w:rsidR="00B43B71" w:rsidRPr="00F23B9F">
        <w:rPr>
          <w:rFonts w:ascii="Times New Roman" w:hAnsi="Times New Roman" w:cs="Times New Roman"/>
          <w:color w:val="000000" w:themeColor="text1"/>
        </w:rPr>
        <w:t xml:space="preserve"> was analyzed </w:t>
      </w:r>
      <w:r w:rsidR="00D119BA" w:rsidRPr="00F23B9F">
        <w:rPr>
          <w:rFonts w:ascii="Times New Roman" w:hAnsi="Times New Roman" w:cs="Times New Roman"/>
          <w:color w:val="000000" w:themeColor="text1"/>
        </w:rPr>
        <w:t>by heating with a linear ramp under</w:t>
      </w:r>
      <w:r w:rsidR="00B43B71" w:rsidRPr="00F23B9F">
        <w:rPr>
          <w:rFonts w:ascii="Times New Roman" w:hAnsi="Times New Roman" w:cs="Times New Roman"/>
          <w:color w:val="000000" w:themeColor="text1"/>
        </w:rPr>
        <w:t xml:space="preserve"> </w:t>
      </w:r>
      <w:r w:rsidR="00D119BA" w:rsidRPr="00F23B9F">
        <w:rPr>
          <w:rFonts w:ascii="Times New Roman" w:hAnsi="Times New Roman" w:cs="Times New Roman"/>
          <w:color w:val="000000" w:themeColor="text1"/>
        </w:rPr>
        <w:t>flow of an Ar</w:t>
      </w:r>
      <w:r w:rsidR="00B43B71" w:rsidRPr="00F23B9F">
        <w:rPr>
          <w:rFonts w:ascii="Times New Roman" w:hAnsi="Times New Roman" w:cs="Times New Roman"/>
          <w:color w:val="000000" w:themeColor="text1"/>
        </w:rPr>
        <w:t>-air</w:t>
      </w:r>
      <w:r w:rsidR="00D119BA" w:rsidRPr="00F23B9F">
        <w:rPr>
          <w:rFonts w:ascii="Times New Roman" w:hAnsi="Times New Roman" w:cs="Times New Roman"/>
          <w:color w:val="000000" w:themeColor="text1"/>
        </w:rPr>
        <w:t xml:space="preserve"> mixture</w:t>
      </w:r>
      <w:r w:rsidR="00B43B71" w:rsidRPr="00F23B9F">
        <w:rPr>
          <w:rFonts w:ascii="Times New Roman" w:hAnsi="Times New Roman" w:cs="Times New Roman"/>
          <w:color w:val="000000" w:themeColor="text1"/>
        </w:rPr>
        <w:t>, starting from 40</w:t>
      </w:r>
      <w:r w:rsidR="00B43B71" w:rsidRPr="00F23B9F">
        <w:rPr>
          <w:rFonts w:ascii="Times New Roman" w:hAnsi="Times New Roman" w:cs="Times New Roman"/>
          <w:color w:val="000000" w:themeColor="text1"/>
          <w:vertAlign w:val="superscript"/>
        </w:rPr>
        <w:t>o</w:t>
      </w:r>
      <w:r w:rsidR="00684F30">
        <w:rPr>
          <w:rFonts w:ascii="Times New Roman" w:hAnsi="Times New Roman" w:cs="Times New Roman"/>
          <w:color w:val="000000" w:themeColor="text1"/>
        </w:rPr>
        <w:t>C and increased by 2</w:t>
      </w:r>
      <w:r w:rsidR="00D119BA" w:rsidRPr="00F23B9F">
        <w:rPr>
          <w:rFonts w:ascii="Times New Roman" w:hAnsi="Times New Roman" w:cs="Times New Roman"/>
          <w:color w:val="000000" w:themeColor="text1"/>
          <w:vertAlign w:val="superscript"/>
        </w:rPr>
        <w:t>o</w:t>
      </w:r>
      <w:r w:rsidR="00D119BA" w:rsidRPr="00F23B9F">
        <w:rPr>
          <w:rFonts w:ascii="Times New Roman" w:hAnsi="Times New Roman" w:cs="Times New Roman"/>
          <w:color w:val="000000" w:themeColor="text1"/>
        </w:rPr>
        <w:t>C</w:t>
      </w:r>
      <w:r w:rsidR="00B43B71" w:rsidRPr="00F23B9F">
        <w:rPr>
          <w:rFonts w:ascii="Times New Roman" w:hAnsi="Times New Roman" w:cs="Times New Roman"/>
          <w:color w:val="000000" w:themeColor="text1"/>
        </w:rPr>
        <w:t>.min</w:t>
      </w:r>
      <w:r w:rsidR="00B43B71" w:rsidRPr="00F23B9F">
        <w:rPr>
          <w:rFonts w:ascii="Times New Roman" w:hAnsi="Times New Roman" w:cs="Times New Roman"/>
          <w:color w:val="000000" w:themeColor="text1"/>
          <w:vertAlign w:val="superscript"/>
        </w:rPr>
        <w:t>-1</w:t>
      </w:r>
      <w:r w:rsidR="00B43B71" w:rsidRPr="00F23B9F">
        <w:rPr>
          <w:rFonts w:ascii="Times New Roman" w:hAnsi="Times New Roman" w:cs="Times New Roman"/>
          <w:color w:val="000000" w:themeColor="text1"/>
        </w:rPr>
        <w:t>.</w:t>
      </w:r>
    </w:p>
    <w:p w14:paraId="5E52428B" w14:textId="4B7F1F19" w:rsidR="0072340A" w:rsidRPr="00F23B9F" w:rsidRDefault="0072340A" w:rsidP="005D3DEC">
      <w:pPr>
        <w:spacing w:line="480" w:lineRule="auto"/>
        <w:ind w:firstLine="864"/>
        <w:jc w:val="both"/>
        <w:rPr>
          <w:rFonts w:ascii="Times New Roman" w:hAnsi="Times New Roman" w:cs="Times New Roman"/>
          <w:color w:val="000000" w:themeColor="text1"/>
        </w:rPr>
      </w:pPr>
      <w:r w:rsidRPr="00F23B9F">
        <w:rPr>
          <w:rFonts w:ascii="Times New Roman" w:hAnsi="Times New Roman" w:cs="Times New Roman"/>
          <w:color w:val="000000" w:themeColor="text1"/>
        </w:rPr>
        <w:t xml:space="preserve">Specific surface areas for samples </w:t>
      </w:r>
      <w:r w:rsidR="00777997">
        <w:rPr>
          <w:rFonts w:ascii="Times New Roman" w:hAnsi="Times New Roman" w:cs="Times New Roman"/>
          <w:color w:val="000000" w:themeColor="text1"/>
        </w:rPr>
        <w:t xml:space="preserve">of </w:t>
      </w:r>
      <w:r w:rsidRPr="00F23B9F">
        <w:rPr>
          <w:rFonts w:ascii="Times New Roman" w:hAnsi="Times New Roman" w:cs="Times New Roman"/>
          <w:color w:val="000000" w:themeColor="text1"/>
        </w:rPr>
        <w:t>MgO-NC, MgO@mSiO</w:t>
      </w:r>
      <w:r w:rsidRPr="00F23B9F">
        <w:rPr>
          <w:rFonts w:ascii="Times New Roman" w:hAnsi="Times New Roman" w:cs="Times New Roman"/>
          <w:color w:val="000000" w:themeColor="text1"/>
          <w:vertAlign w:val="subscript"/>
        </w:rPr>
        <w:t>2</w:t>
      </w:r>
      <w:r w:rsidR="00AA1E07" w:rsidRPr="00F23B9F">
        <w:rPr>
          <w:rFonts w:ascii="Times New Roman" w:hAnsi="Times New Roman" w:cs="Times New Roman"/>
          <w:color w:val="000000" w:themeColor="text1"/>
        </w:rPr>
        <w:t xml:space="preserve">, </w:t>
      </w:r>
      <w:r w:rsidR="005A6FC1" w:rsidRPr="00F23B9F">
        <w:rPr>
          <w:rFonts w:ascii="Times New Roman" w:hAnsi="Times New Roman" w:cs="Times New Roman"/>
          <w:color w:val="000000" w:themeColor="text1"/>
        </w:rPr>
        <w:t xml:space="preserve">MgO-OTS, </w:t>
      </w:r>
      <w:r w:rsidR="00AA1E07" w:rsidRPr="00F23B9F">
        <w:rPr>
          <w:rFonts w:ascii="Times New Roman" w:hAnsi="Times New Roman" w:cs="Times New Roman"/>
          <w:color w:val="000000" w:themeColor="text1"/>
        </w:rPr>
        <w:t>MgO</w:t>
      </w:r>
      <w:r w:rsidRPr="00F23B9F">
        <w:rPr>
          <w:rFonts w:ascii="Times New Roman" w:hAnsi="Times New Roman" w:cs="Times New Roman"/>
          <w:color w:val="000000" w:themeColor="text1"/>
        </w:rPr>
        <w:t>@mSiO</w:t>
      </w:r>
      <w:r w:rsidRPr="00F23B9F">
        <w:rPr>
          <w:rFonts w:ascii="Times New Roman" w:hAnsi="Times New Roman" w:cs="Times New Roman"/>
          <w:color w:val="000000" w:themeColor="text1"/>
          <w:vertAlign w:val="subscript"/>
        </w:rPr>
        <w:t>2</w:t>
      </w:r>
      <w:r w:rsidR="00AA1E07" w:rsidRPr="00F23B9F">
        <w:rPr>
          <w:rFonts w:ascii="Times New Roman" w:hAnsi="Times New Roman" w:cs="Times New Roman"/>
          <w:color w:val="000000" w:themeColor="text1"/>
        </w:rPr>
        <w:t>-OTS</w:t>
      </w:r>
      <w:r w:rsidRPr="00F23B9F">
        <w:rPr>
          <w:rFonts w:ascii="Times New Roman" w:hAnsi="Times New Roman" w:cs="Times New Roman"/>
          <w:color w:val="000000" w:themeColor="text1"/>
        </w:rPr>
        <w:t xml:space="preserve">, and commercial MgO were obtained on a Micromeritics 2010 instrument. </w:t>
      </w:r>
      <w:r w:rsidR="00A02241">
        <w:rPr>
          <w:rFonts w:ascii="Times New Roman" w:hAnsi="Times New Roman" w:cs="Times New Roman"/>
          <w:color w:val="000000" w:themeColor="text1"/>
        </w:rPr>
        <w:t xml:space="preserve"> </w:t>
      </w:r>
      <w:r w:rsidR="00777997">
        <w:rPr>
          <w:rFonts w:ascii="Times New Roman" w:hAnsi="Times New Roman" w:cs="Times New Roman"/>
          <w:color w:val="000000" w:themeColor="text1"/>
        </w:rPr>
        <w:t>The value</w:t>
      </w:r>
      <w:r w:rsidRPr="00F23B9F">
        <w:rPr>
          <w:rFonts w:ascii="Times New Roman" w:hAnsi="Times New Roman" w:cs="Times New Roman"/>
          <w:color w:val="000000" w:themeColor="text1"/>
        </w:rPr>
        <w:t xml:space="preserve"> obtained for MgO@mSiO</w:t>
      </w:r>
      <w:r w:rsidRPr="00F23B9F">
        <w:rPr>
          <w:rFonts w:ascii="Times New Roman" w:hAnsi="Times New Roman" w:cs="Times New Roman"/>
          <w:color w:val="000000" w:themeColor="text1"/>
          <w:vertAlign w:val="subscript"/>
        </w:rPr>
        <w:t>2</w:t>
      </w:r>
      <w:r w:rsidRPr="00F23B9F">
        <w:rPr>
          <w:rFonts w:ascii="Times New Roman" w:hAnsi="Times New Roman" w:cs="Times New Roman"/>
          <w:color w:val="000000" w:themeColor="text1"/>
        </w:rPr>
        <w:t xml:space="preserve"> </w:t>
      </w:r>
      <w:r w:rsidR="00777997">
        <w:rPr>
          <w:rFonts w:ascii="Times New Roman" w:hAnsi="Times New Roman" w:cs="Times New Roman"/>
          <w:color w:val="000000" w:themeColor="text1"/>
        </w:rPr>
        <w:t>was</w:t>
      </w:r>
      <w:r w:rsidRPr="00F23B9F">
        <w:rPr>
          <w:rFonts w:ascii="Times New Roman" w:hAnsi="Times New Roman" w:cs="Times New Roman"/>
          <w:color w:val="000000" w:themeColor="text1"/>
        </w:rPr>
        <w:t xml:space="preserve"> combined with mass spectra obtained during the TGA of </w:t>
      </w:r>
      <w:r w:rsidR="00777997" w:rsidRPr="00F23B9F">
        <w:rPr>
          <w:rFonts w:ascii="Times New Roman" w:hAnsi="Times New Roman" w:cs="Times New Roman"/>
          <w:color w:val="000000" w:themeColor="text1"/>
        </w:rPr>
        <w:t>MgO@mSiO</w:t>
      </w:r>
      <w:r w:rsidR="00777997" w:rsidRPr="00F23B9F">
        <w:rPr>
          <w:rFonts w:ascii="Times New Roman" w:hAnsi="Times New Roman" w:cs="Times New Roman"/>
          <w:color w:val="000000" w:themeColor="text1"/>
          <w:vertAlign w:val="subscript"/>
        </w:rPr>
        <w:t>2</w:t>
      </w:r>
      <w:r w:rsidR="00777997" w:rsidRPr="00F23B9F">
        <w:rPr>
          <w:rFonts w:ascii="Times New Roman" w:hAnsi="Times New Roman" w:cs="Times New Roman"/>
          <w:color w:val="000000" w:themeColor="text1"/>
        </w:rPr>
        <w:t xml:space="preserve">-OTS </w:t>
      </w:r>
      <w:r w:rsidRPr="00F23B9F">
        <w:rPr>
          <w:rFonts w:ascii="Times New Roman" w:hAnsi="Times New Roman" w:cs="Times New Roman"/>
          <w:color w:val="000000" w:themeColor="text1"/>
        </w:rPr>
        <w:t xml:space="preserve">to quantify the distribution of OTS functionalities on the catalyst.  </w:t>
      </w:r>
      <w:r w:rsidR="00AA1E07" w:rsidRPr="00F23B9F">
        <w:rPr>
          <w:rFonts w:ascii="Times New Roman" w:hAnsi="Times New Roman" w:cs="Times New Roman"/>
          <w:color w:val="000000" w:themeColor="text1"/>
        </w:rPr>
        <w:t>For sake of simplicity, we a</w:t>
      </w:r>
      <w:r w:rsidRPr="00F23B9F">
        <w:rPr>
          <w:rFonts w:ascii="Times New Roman" w:hAnsi="Times New Roman" w:cs="Times New Roman"/>
          <w:color w:val="000000" w:themeColor="text1"/>
        </w:rPr>
        <w:t>ssum</w:t>
      </w:r>
      <w:r w:rsidR="00AA1E07" w:rsidRPr="00F23B9F">
        <w:rPr>
          <w:rFonts w:ascii="Times New Roman" w:hAnsi="Times New Roman" w:cs="Times New Roman"/>
          <w:color w:val="000000" w:themeColor="text1"/>
        </w:rPr>
        <w:t>e</w:t>
      </w:r>
      <w:r w:rsidRPr="00F23B9F">
        <w:rPr>
          <w:rFonts w:ascii="Times New Roman" w:hAnsi="Times New Roman" w:cs="Times New Roman"/>
          <w:color w:val="000000" w:themeColor="text1"/>
        </w:rPr>
        <w:t xml:space="preserve"> complete hydrolysis of the chloro-groups in OTS and </w:t>
      </w:r>
      <w:r w:rsidR="00AA1E07" w:rsidRPr="00F23B9F">
        <w:rPr>
          <w:rFonts w:ascii="Times New Roman" w:hAnsi="Times New Roman" w:cs="Times New Roman"/>
          <w:color w:val="000000" w:themeColor="text1"/>
        </w:rPr>
        <w:t>monodentate anchoring.  Accordingly,</w:t>
      </w:r>
      <w:r w:rsidR="00AB2EBF">
        <w:rPr>
          <w:rFonts w:ascii="Times New Roman" w:hAnsi="Times New Roman" w:cs="Times New Roman"/>
          <w:color w:val="000000" w:themeColor="text1"/>
        </w:rPr>
        <w:t xml:space="preserve"> </w:t>
      </w:r>
    </w:p>
    <w:p w14:paraId="14CFC2CA" w14:textId="3A3EE81B" w:rsidR="0072340A" w:rsidRPr="00D6277E" w:rsidRDefault="004F4A64" w:rsidP="00B246CF">
      <w:pPr>
        <w:spacing w:line="480" w:lineRule="auto"/>
        <w:jc w:val="both"/>
        <w:rPr>
          <w:rFonts w:ascii="Times New Roman" w:hAnsi="Times New Roman" w:cs="Times New Roman"/>
          <w:iCs/>
          <w:color w:val="000000" w:themeColor="text1"/>
        </w:rPr>
      </w:pPr>
      <m:oMathPara>
        <m:oMathParaPr>
          <m:jc m:val="center"/>
        </m:oMathParaPr>
        <m:oMath>
          <m:r>
            <m:rPr>
              <m:nor/>
            </m:rPr>
            <w:rPr>
              <w:rFonts w:ascii="Times New Roman" w:hAnsi="Times New Roman" w:cs="Times New Roman"/>
              <w:color w:val="000000" w:themeColor="text1"/>
            </w:rPr>
            <m:t xml:space="preserve">x = </m:t>
          </m:r>
          <m:f>
            <m:fPr>
              <m:ctrlPr>
                <w:rPr>
                  <w:rFonts w:ascii="Cambria Math" w:hAnsi="Cambria Math" w:cs="Times New Roman"/>
                  <w:iCs/>
                  <w:color w:val="000000" w:themeColor="text1"/>
                </w:rPr>
              </m:ctrlPr>
            </m:fPr>
            <m:num>
              <m:sSub>
                <m:sSubPr>
                  <m:ctrlPr>
                    <w:rPr>
                      <w:rFonts w:ascii="Cambria Math" w:hAnsi="Cambria Math" w:cs="Times New Roman"/>
                      <w:iCs/>
                      <w:color w:val="000000" w:themeColor="text1"/>
                    </w:rPr>
                  </m:ctrlPr>
                </m:sSubPr>
                <m:e>
                  <m:r>
                    <m:rPr>
                      <m:nor/>
                    </m:rPr>
                    <w:rPr>
                      <w:rFonts w:ascii="Times New Roman" w:hAnsi="Times New Roman" w:cs="Times New Roman"/>
                      <w:color w:val="000000" w:themeColor="text1"/>
                    </w:rPr>
                    <m:t>n</m:t>
                  </m:r>
                </m:e>
                <m:sub>
                  <m:r>
                    <m:rPr>
                      <m:nor/>
                    </m:rPr>
                    <w:rPr>
                      <w:rFonts w:ascii="Times New Roman" w:hAnsi="Times New Roman" w:cs="Times New Roman"/>
                      <w:color w:val="000000" w:themeColor="text1"/>
                    </w:rPr>
                    <m:t>OTS</m:t>
                  </m:r>
                </m:sub>
              </m:sSub>
              <m:r>
                <m:rPr>
                  <m:nor/>
                </m:rPr>
                <w:rPr>
                  <w:rFonts w:ascii="Times New Roman" w:hAnsi="Times New Roman" w:cs="Times New Roman"/>
                  <w:color w:val="000000" w:themeColor="text1"/>
                </w:rPr>
                <m:t>×</m:t>
              </m:r>
              <m:sSub>
                <m:sSubPr>
                  <m:ctrlPr>
                    <w:rPr>
                      <w:rFonts w:ascii="Cambria Math" w:hAnsi="Cambria Math" w:cs="Times New Roman"/>
                      <w:i/>
                      <w:iCs/>
                      <w:color w:val="000000" w:themeColor="text1"/>
                    </w:rPr>
                  </m:ctrlPr>
                </m:sSubPr>
                <m:e>
                  <m:r>
                    <m:rPr>
                      <m:nor/>
                    </m:rPr>
                    <w:rPr>
                      <w:rFonts w:ascii="Times New Roman" w:hAnsi="Times New Roman" w:cs="Times New Roman"/>
                      <w:color w:val="000000" w:themeColor="text1"/>
                    </w:rPr>
                    <m:t>N</m:t>
                  </m:r>
                </m:e>
                <m:sub>
                  <m:r>
                    <m:rPr>
                      <m:nor/>
                    </m:rPr>
                    <w:rPr>
                      <w:rFonts w:ascii="Times New Roman" w:hAnsi="Times New Roman" w:cs="Times New Roman"/>
                      <w:color w:val="000000" w:themeColor="text1"/>
                    </w:rPr>
                    <m:t>A</m:t>
                  </m:r>
                </m:sub>
              </m:sSub>
            </m:num>
            <m:den>
              <m:sSub>
                <m:sSubPr>
                  <m:ctrlPr>
                    <w:rPr>
                      <w:rFonts w:ascii="Cambria Math" w:hAnsi="Cambria Math" w:cs="Times New Roman"/>
                      <w:iCs/>
                      <w:color w:val="000000" w:themeColor="text1"/>
                    </w:rPr>
                  </m:ctrlPr>
                </m:sSubPr>
                <m:e>
                  <m:r>
                    <m:rPr>
                      <m:nor/>
                    </m:rPr>
                    <w:rPr>
                      <w:rFonts w:ascii="Times New Roman" w:hAnsi="Times New Roman" w:cs="Times New Roman"/>
                      <w:color w:val="000000" w:themeColor="text1"/>
                    </w:rPr>
                    <m:t>A</m:t>
                  </m:r>
                </m:e>
                <m:sub>
                  <m:r>
                    <m:rPr>
                      <m:nor/>
                    </m:rPr>
                    <w:rPr>
                      <w:rFonts w:ascii="Times New Roman" w:hAnsi="Times New Roman" w:cs="Times New Roman"/>
                      <w:color w:val="000000" w:themeColor="text1"/>
                    </w:rPr>
                    <m:t>MgO@mSi</m:t>
                  </m:r>
                  <m:sSub>
                    <m:sSubPr>
                      <m:ctrlPr>
                        <w:rPr>
                          <w:rFonts w:ascii="Cambria Math" w:hAnsi="Cambria Math" w:cs="Times New Roman"/>
                          <w:iCs/>
                          <w:color w:val="000000" w:themeColor="text1"/>
                        </w:rPr>
                      </m:ctrlPr>
                    </m:sSubPr>
                    <m:e>
                      <m:r>
                        <m:rPr>
                          <m:nor/>
                        </m:rPr>
                        <w:rPr>
                          <w:rFonts w:ascii="Times New Roman" w:hAnsi="Times New Roman" w:cs="Times New Roman"/>
                          <w:color w:val="000000" w:themeColor="text1"/>
                        </w:rPr>
                        <m:t>O</m:t>
                      </m:r>
                    </m:e>
                    <m:sub>
                      <m:r>
                        <m:rPr>
                          <m:nor/>
                        </m:rPr>
                        <w:rPr>
                          <w:rFonts w:ascii="Times New Roman" w:hAnsi="Times New Roman" w:cs="Times New Roman"/>
                          <w:color w:val="000000" w:themeColor="text1"/>
                        </w:rPr>
                        <m:t>2</m:t>
                      </m:r>
                    </m:sub>
                  </m:sSub>
                </m:sub>
              </m:sSub>
            </m:den>
          </m:f>
          <m:r>
            <m:rPr>
              <m:nor/>
            </m:rPr>
            <w:rPr>
              <w:rFonts w:ascii="Times New Roman" w:hAnsi="Times New Roman" w:cs="Times New Roman"/>
              <w:color w:val="000000" w:themeColor="text1"/>
            </w:rPr>
            <m:t xml:space="preserve"> = </m:t>
          </m:r>
          <m:f>
            <m:fPr>
              <m:ctrlPr>
                <w:rPr>
                  <w:rFonts w:ascii="Cambria Math" w:hAnsi="Cambria Math" w:cs="Times New Roman"/>
                  <w:i/>
                  <w:iCs/>
                  <w:color w:val="000000" w:themeColor="text1"/>
                </w:rPr>
              </m:ctrlPr>
            </m:fPr>
            <m:num>
              <m:f>
                <m:fPr>
                  <m:ctrlPr>
                    <w:rPr>
                      <w:rFonts w:ascii="Cambria Math" w:hAnsi="Cambria Math" w:cs="Times New Roman"/>
                      <w:i/>
                      <w:iCs/>
                      <w:color w:val="000000" w:themeColor="text1"/>
                    </w:rPr>
                  </m:ctrlPr>
                </m:fPr>
                <m:num>
                  <m:sSub>
                    <m:sSubPr>
                      <m:ctrlPr>
                        <w:rPr>
                          <w:rFonts w:ascii="Cambria Math" w:hAnsi="Cambria Math" w:cs="Times New Roman"/>
                          <w:i/>
                          <w:iCs/>
                          <w:color w:val="000000" w:themeColor="text1"/>
                        </w:rPr>
                      </m:ctrlPr>
                    </m:sSubPr>
                    <m:e>
                      <m:r>
                        <m:rPr>
                          <m:nor/>
                        </m:rPr>
                        <w:rPr>
                          <w:rFonts w:ascii="Times New Roman" w:hAnsi="Times New Roman" w:cs="Times New Roman"/>
                          <w:color w:val="000000" w:themeColor="text1"/>
                        </w:rPr>
                        <m:t>m</m:t>
                      </m:r>
                    </m:e>
                    <m:sub>
                      <m:sSub>
                        <m:sSubPr>
                          <m:ctrlPr>
                            <w:rPr>
                              <w:rFonts w:ascii="Cambria Math" w:hAnsi="Cambria Math" w:cs="Times New Roman"/>
                              <w:i/>
                              <w:iCs/>
                              <w:color w:val="000000" w:themeColor="text1"/>
                            </w:rPr>
                          </m:ctrlPr>
                        </m:sSubPr>
                        <m:e>
                          <m:r>
                            <m:rPr>
                              <m:nor/>
                            </m:rPr>
                            <w:rPr>
                              <w:rFonts w:ascii="Times New Roman" w:hAnsi="Times New Roman" w:cs="Times New Roman"/>
                              <w:color w:val="000000" w:themeColor="text1"/>
                            </w:rPr>
                            <m:t>C</m:t>
                          </m:r>
                        </m:e>
                        <m:sub>
                          <m:r>
                            <m:rPr>
                              <m:nor/>
                            </m:rPr>
                            <w:rPr>
                              <w:rFonts w:ascii="Times New Roman" w:hAnsi="Times New Roman" w:cs="Times New Roman"/>
                              <w:color w:val="000000" w:themeColor="text1"/>
                            </w:rPr>
                            <m:t>18</m:t>
                          </m:r>
                        </m:sub>
                      </m:sSub>
                      <m:sSub>
                        <m:sSubPr>
                          <m:ctrlPr>
                            <w:rPr>
                              <w:rFonts w:ascii="Cambria Math" w:hAnsi="Cambria Math" w:cs="Times New Roman"/>
                              <w:i/>
                              <w:iCs/>
                              <w:color w:val="000000" w:themeColor="text1"/>
                            </w:rPr>
                          </m:ctrlPr>
                        </m:sSubPr>
                        <m:e>
                          <m:r>
                            <m:rPr>
                              <m:nor/>
                            </m:rPr>
                            <w:rPr>
                              <w:rFonts w:ascii="Times New Roman" w:hAnsi="Times New Roman" w:cs="Times New Roman"/>
                              <w:color w:val="000000" w:themeColor="text1"/>
                            </w:rPr>
                            <m:t>H</m:t>
                          </m:r>
                        </m:e>
                        <m:sub>
                          <m:r>
                            <m:rPr>
                              <m:nor/>
                            </m:rPr>
                            <w:rPr>
                              <w:rFonts w:ascii="Times New Roman" w:hAnsi="Times New Roman" w:cs="Times New Roman"/>
                              <w:color w:val="000000" w:themeColor="text1"/>
                            </w:rPr>
                            <m:t>37</m:t>
                          </m:r>
                        </m:sub>
                      </m:sSub>
                      <m:r>
                        <m:rPr>
                          <m:nor/>
                        </m:rPr>
                        <w:rPr>
                          <w:rFonts w:ascii="Times New Roman" w:hAnsi="Times New Roman" w:cs="Times New Roman"/>
                          <w:color w:val="000000" w:themeColor="text1"/>
                        </w:rPr>
                        <m:t>Si</m:t>
                      </m:r>
                      <m:sSub>
                        <m:sSubPr>
                          <m:ctrlPr>
                            <w:rPr>
                              <w:rFonts w:ascii="Cambria Math" w:hAnsi="Cambria Math" w:cs="Times New Roman"/>
                              <w:i/>
                              <w:iCs/>
                              <w:color w:val="000000" w:themeColor="text1"/>
                            </w:rPr>
                          </m:ctrlPr>
                        </m:sSubPr>
                        <m:e>
                          <m:d>
                            <m:dPr>
                              <m:ctrlPr>
                                <w:rPr>
                                  <w:rFonts w:ascii="Cambria Math" w:hAnsi="Cambria Math" w:cs="Times New Roman"/>
                                  <w:i/>
                                  <w:iCs/>
                                  <w:color w:val="000000" w:themeColor="text1"/>
                                </w:rPr>
                              </m:ctrlPr>
                            </m:dPr>
                            <m:e>
                              <m:r>
                                <m:rPr>
                                  <m:nor/>
                                </m:rPr>
                                <w:rPr>
                                  <w:rFonts w:ascii="Times New Roman" w:hAnsi="Times New Roman" w:cs="Times New Roman"/>
                                  <w:color w:val="000000" w:themeColor="text1"/>
                                </w:rPr>
                                <m:t>OH</m:t>
                              </m:r>
                            </m:e>
                          </m:d>
                        </m:e>
                        <m:sub>
                          <m:r>
                            <m:rPr>
                              <m:nor/>
                            </m:rPr>
                            <w:rPr>
                              <w:rFonts w:ascii="Times New Roman" w:hAnsi="Times New Roman" w:cs="Times New Roman"/>
                              <w:color w:val="000000" w:themeColor="text1"/>
                            </w:rPr>
                            <m:t>2</m:t>
                          </m:r>
                        </m:sub>
                      </m:sSub>
                      <m:r>
                        <m:rPr>
                          <m:nor/>
                        </m:rPr>
                        <w:rPr>
                          <w:rFonts w:ascii="Times New Roman" w:hAnsi="Times New Roman" w:cs="Times New Roman"/>
                          <w:iCs/>
                          <w:color w:val="000000" w:themeColor="text1"/>
                        </w:rPr>
                        <m:t>O</m:t>
                      </m:r>
                      <m:r>
                        <m:rPr>
                          <m:nor/>
                        </m:rPr>
                        <w:rPr>
                          <w:rFonts w:ascii="Times New Roman" w:hAnsi="Times New Roman" w:cs="Times New Roman"/>
                          <w:color w:val="000000" w:themeColor="text1"/>
                        </w:rPr>
                        <m:t>-</m:t>
                      </m:r>
                    </m:sub>
                  </m:sSub>
                </m:num>
                <m:den>
                  <m:sSub>
                    <m:sSubPr>
                      <m:ctrlPr>
                        <w:rPr>
                          <w:rFonts w:ascii="Cambria Math" w:hAnsi="Cambria Math" w:cs="Times New Roman"/>
                          <w:i/>
                          <w:iCs/>
                          <w:color w:val="000000" w:themeColor="text1"/>
                        </w:rPr>
                      </m:ctrlPr>
                    </m:sSubPr>
                    <m:e>
                      <m:r>
                        <m:rPr>
                          <m:nor/>
                        </m:rPr>
                        <w:rPr>
                          <w:rFonts w:ascii="Times New Roman" w:hAnsi="Times New Roman" w:cs="Times New Roman"/>
                          <w:color w:val="000000" w:themeColor="text1"/>
                        </w:rPr>
                        <m:t>MW</m:t>
                      </m:r>
                    </m:e>
                    <m:sub>
                      <m:sSub>
                        <m:sSubPr>
                          <m:ctrlPr>
                            <w:rPr>
                              <w:rFonts w:ascii="Cambria Math" w:hAnsi="Cambria Math" w:cs="Times New Roman"/>
                              <w:i/>
                              <w:iCs/>
                              <w:color w:val="000000" w:themeColor="text1"/>
                            </w:rPr>
                          </m:ctrlPr>
                        </m:sSubPr>
                        <m:e>
                          <m:r>
                            <m:rPr>
                              <m:nor/>
                            </m:rPr>
                            <w:rPr>
                              <w:rFonts w:ascii="Times New Roman" w:hAnsi="Times New Roman" w:cs="Times New Roman"/>
                              <w:color w:val="000000" w:themeColor="text1"/>
                            </w:rPr>
                            <m:t>C</m:t>
                          </m:r>
                        </m:e>
                        <m:sub>
                          <m:r>
                            <m:rPr>
                              <m:nor/>
                            </m:rPr>
                            <w:rPr>
                              <w:rFonts w:ascii="Times New Roman" w:hAnsi="Times New Roman" w:cs="Times New Roman"/>
                              <w:color w:val="000000" w:themeColor="text1"/>
                            </w:rPr>
                            <m:t>18</m:t>
                          </m:r>
                        </m:sub>
                      </m:sSub>
                      <m:sSub>
                        <m:sSubPr>
                          <m:ctrlPr>
                            <w:rPr>
                              <w:rFonts w:ascii="Cambria Math" w:hAnsi="Cambria Math" w:cs="Times New Roman"/>
                              <w:i/>
                              <w:iCs/>
                              <w:color w:val="000000" w:themeColor="text1"/>
                            </w:rPr>
                          </m:ctrlPr>
                        </m:sSubPr>
                        <m:e>
                          <m:r>
                            <m:rPr>
                              <m:nor/>
                            </m:rPr>
                            <w:rPr>
                              <w:rFonts w:ascii="Times New Roman" w:hAnsi="Times New Roman" w:cs="Times New Roman"/>
                              <w:color w:val="000000" w:themeColor="text1"/>
                            </w:rPr>
                            <m:t>H</m:t>
                          </m:r>
                        </m:e>
                        <m:sub>
                          <m:r>
                            <m:rPr>
                              <m:nor/>
                            </m:rPr>
                            <w:rPr>
                              <w:rFonts w:ascii="Times New Roman" w:hAnsi="Times New Roman" w:cs="Times New Roman"/>
                              <w:color w:val="000000" w:themeColor="text1"/>
                            </w:rPr>
                            <m:t>37</m:t>
                          </m:r>
                        </m:sub>
                      </m:sSub>
                      <m:r>
                        <m:rPr>
                          <m:nor/>
                        </m:rPr>
                        <w:rPr>
                          <w:rFonts w:ascii="Times New Roman" w:hAnsi="Times New Roman" w:cs="Times New Roman"/>
                          <w:color w:val="000000" w:themeColor="text1"/>
                        </w:rPr>
                        <m:t>Si</m:t>
                      </m:r>
                      <m:sSub>
                        <m:sSubPr>
                          <m:ctrlPr>
                            <w:rPr>
                              <w:rFonts w:ascii="Cambria Math" w:hAnsi="Cambria Math" w:cs="Times New Roman"/>
                              <w:i/>
                              <w:iCs/>
                              <w:color w:val="000000" w:themeColor="text1"/>
                            </w:rPr>
                          </m:ctrlPr>
                        </m:sSubPr>
                        <m:e>
                          <m:d>
                            <m:dPr>
                              <m:ctrlPr>
                                <w:rPr>
                                  <w:rFonts w:ascii="Cambria Math" w:hAnsi="Cambria Math" w:cs="Times New Roman"/>
                                  <w:i/>
                                  <w:iCs/>
                                  <w:color w:val="000000" w:themeColor="text1"/>
                                </w:rPr>
                              </m:ctrlPr>
                            </m:dPr>
                            <m:e>
                              <m:r>
                                <m:rPr>
                                  <m:nor/>
                                </m:rPr>
                                <w:rPr>
                                  <w:rFonts w:ascii="Times New Roman" w:hAnsi="Times New Roman" w:cs="Times New Roman"/>
                                  <w:color w:val="000000" w:themeColor="text1"/>
                                </w:rPr>
                                <m:t>OH</m:t>
                              </m:r>
                            </m:e>
                          </m:d>
                        </m:e>
                        <m:sub>
                          <m:r>
                            <m:rPr>
                              <m:nor/>
                            </m:rPr>
                            <w:rPr>
                              <w:rFonts w:ascii="Times New Roman" w:hAnsi="Times New Roman" w:cs="Times New Roman"/>
                              <w:color w:val="000000" w:themeColor="text1"/>
                            </w:rPr>
                            <m:t>2</m:t>
                          </m:r>
                        </m:sub>
                      </m:sSub>
                      <m:r>
                        <m:rPr>
                          <m:nor/>
                        </m:rPr>
                        <w:rPr>
                          <w:rFonts w:ascii="Times New Roman" w:hAnsi="Times New Roman" w:cs="Times New Roman"/>
                          <w:iCs/>
                          <w:color w:val="000000" w:themeColor="text1"/>
                        </w:rPr>
                        <m:t>O</m:t>
                      </m:r>
                      <m:r>
                        <m:rPr>
                          <m:nor/>
                        </m:rPr>
                        <w:rPr>
                          <w:rFonts w:ascii="Times New Roman" w:hAnsi="Times New Roman" w:cs="Times New Roman"/>
                          <w:color w:val="000000" w:themeColor="text1"/>
                        </w:rPr>
                        <m:t>-</m:t>
                      </m:r>
                    </m:sub>
                  </m:sSub>
                  <m:r>
                    <m:rPr>
                      <m:nor/>
                    </m:rPr>
                    <w:rPr>
                      <w:rFonts w:ascii="Times New Roman" w:hAnsi="Times New Roman" w:cs="Times New Roman"/>
                      <w:color w:val="000000" w:themeColor="text1"/>
                    </w:rPr>
                    <m:t xml:space="preserve"> </m:t>
                  </m:r>
                </m:den>
              </m:f>
              <m:r>
                <m:rPr>
                  <m:nor/>
                </m:rPr>
                <w:rPr>
                  <w:rFonts w:ascii="Times New Roman" w:hAnsi="Times New Roman" w:cs="Times New Roman"/>
                  <w:color w:val="000000" w:themeColor="text1"/>
                </w:rPr>
                <m:t>×</m:t>
              </m:r>
              <m:sSub>
                <m:sSubPr>
                  <m:ctrlPr>
                    <w:rPr>
                      <w:rFonts w:ascii="Cambria Math" w:hAnsi="Cambria Math" w:cs="Times New Roman"/>
                      <w:i/>
                      <w:iCs/>
                      <w:color w:val="000000" w:themeColor="text1"/>
                    </w:rPr>
                  </m:ctrlPr>
                </m:sSubPr>
                <m:e>
                  <m:r>
                    <m:rPr>
                      <m:nor/>
                    </m:rPr>
                    <w:rPr>
                      <w:rFonts w:ascii="Times New Roman" w:hAnsi="Times New Roman" w:cs="Times New Roman"/>
                      <w:color w:val="000000" w:themeColor="text1"/>
                    </w:rPr>
                    <m:t>N</m:t>
                  </m:r>
                </m:e>
                <m:sub>
                  <m:r>
                    <m:rPr>
                      <m:nor/>
                    </m:rPr>
                    <w:rPr>
                      <w:rFonts w:ascii="Times New Roman" w:hAnsi="Times New Roman" w:cs="Times New Roman"/>
                      <w:color w:val="000000" w:themeColor="text1"/>
                    </w:rPr>
                    <m:t>A</m:t>
                  </m:r>
                </m:sub>
              </m:sSub>
            </m:num>
            <m:den>
              <m:sSub>
                <m:sSubPr>
                  <m:ctrlPr>
                    <w:rPr>
                      <w:rFonts w:ascii="Cambria Math" w:hAnsi="Cambria Math" w:cs="Times New Roman"/>
                      <w:color w:val="000000" w:themeColor="text1"/>
                    </w:rPr>
                  </m:ctrlPr>
                </m:sSubPr>
                <m:e>
                  <m:r>
                    <m:rPr>
                      <m:nor/>
                    </m:rPr>
                    <w:rPr>
                      <w:rFonts w:ascii="Times New Roman" w:hAnsi="Times New Roman" w:cs="Times New Roman"/>
                      <w:color w:val="000000" w:themeColor="text1"/>
                    </w:rPr>
                    <m:t>m</m:t>
                  </m:r>
                </m:e>
                <m:sub>
                  <m:r>
                    <m:rPr>
                      <m:nor/>
                    </m:rPr>
                    <w:rPr>
                      <w:rFonts w:ascii="Times New Roman" w:hAnsi="Times New Roman" w:cs="Times New Roman"/>
                      <w:color w:val="000000" w:themeColor="text1"/>
                    </w:rPr>
                    <m:t>MgO@mSi</m:t>
                  </m:r>
                  <m:sSub>
                    <m:sSubPr>
                      <m:ctrlPr>
                        <w:rPr>
                          <w:rFonts w:ascii="Cambria Math" w:hAnsi="Cambria Math" w:cs="Times New Roman"/>
                          <w:i/>
                          <w:iCs/>
                          <w:color w:val="000000" w:themeColor="text1"/>
                        </w:rPr>
                      </m:ctrlPr>
                    </m:sSubPr>
                    <m:e>
                      <m:r>
                        <m:rPr>
                          <m:nor/>
                        </m:rPr>
                        <w:rPr>
                          <w:rFonts w:ascii="Times New Roman" w:hAnsi="Times New Roman" w:cs="Times New Roman"/>
                          <w:color w:val="000000" w:themeColor="text1"/>
                        </w:rPr>
                        <m:t>O</m:t>
                      </m:r>
                    </m:e>
                    <m:sub>
                      <m:r>
                        <m:rPr>
                          <m:nor/>
                        </m:rPr>
                        <w:rPr>
                          <w:rFonts w:ascii="Times New Roman" w:hAnsi="Times New Roman" w:cs="Times New Roman"/>
                          <w:color w:val="000000" w:themeColor="text1"/>
                        </w:rPr>
                        <m:t>2</m:t>
                      </m:r>
                    </m:sub>
                  </m:sSub>
                </m:sub>
              </m:sSub>
              <m:r>
                <m:rPr>
                  <m:nor/>
                </m:rPr>
                <w:rPr>
                  <w:rFonts w:ascii="Times New Roman" w:hAnsi="Times New Roman" w:cs="Times New Roman"/>
                  <w:color w:val="000000" w:themeColor="text1"/>
                </w:rPr>
                <m:t>×</m:t>
              </m:r>
              <m:sSub>
                <m:sSubPr>
                  <m:ctrlPr>
                    <w:rPr>
                      <w:rFonts w:ascii="Cambria Math" w:hAnsi="Cambria Math" w:cs="Times New Roman"/>
                      <w:i/>
                      <w:iCs/>
                      <w:color w:val="000000" w:themeColor="text1"/>
                    </w:rPr>
                  </m:ctrlPr>
                </m:sSubPr>
                <m:e>
                  <m:r>
                    <m:rPr>
                      <m:nor/>
                    </m:rPr>
                    <w:rPr>
                      <w:rFonts w:ascii="Times New Roman" w:hAnsi="Times New Roman" w:cs="Times New Roman"/>
                      <w:color w:val="000000" w:themeColor="text1"/>
                    </w:rPr>
                    <m:t>S</m:t>
                  </m:r>
                </m:e>
                <m:sub>
                  <m:r>
                    <m:rPr>
                      <m:nor/>
                    </m:rPr>
                    <w:rPr>
                      <w:rFonts w:ascii="Times New Roman" w:hAnsi="Times New Roman" w:cs="Times New Roman"/>
                      <w:color w:val="000000" w:themeColor="text1"/>
                    </w:rPr>
                    <m:t>BET MgO@mSi</m:t>
                  </m:r>
                  <m:sSub>
                    <m:sSubPr>
                      <m:ctrlPr>
                        <w:rPr>
                          <w:rFonts w:ascii="Cambria Math" w:hAnsi="Cambria Math" w:cs="Times New Roman"/>
                          <w:i/>
                          <w:iCs/>
                          <w:color w:val="000000" w:themeColor="text1"/>
                        </w:rPr>
                      </m:ctrlPr>
                    </m:sSubPr>
                    <m:e>
                      <m:r>
                        <m:rPr>
                          <m:nor/>
                        </m:rPr>
                        <w:rPr>
                          <w:rFonts w:ascii="Times New Roman" w:hAnsi="Times New Roman" w:cs="Times New Roman"/>
                          <w:color w:val="000000" w:themeColor="text1"/>
                        </w:rPr>
                        <m:t>O</m:t>
                      </m:r>
                    </m:e>
                    <m:sub>
                      <m:r>
                        <m:rPr>
                          <m:nor/>
                        </m:rPr>
                        <w:rPr>
                          <w:rFonts w:ascii="Times New Roman" w:hAnsi="Times New Roman" w:cs="Times New Roman"/>
                          <w:color w:val="000000" w:themeColor="text1"/>
                        </w:rPr>
                        <m:t>2</m:t>
                      </m:r>
                    </m:sub>
                  </m:sSub>
                </m:sub>
              </m:sSub>
            </m:den>
          </m:f>
        </m:oMath>
      </m:oMathPara>
    </w:p>
    <w:p w14:paraId="66D8D10E" w14:textId="77777777" w:rsidR="00777997" w:rsidRDefault="00777997" w:rsidP="00B246CF">
      <w:pPr>
        <w:spacing w:line="480" w:lineRule="auto"/>
        <w:jc w:val="both"/>
        <w:rPr>
          <w:rFonts w:ascii="Times New Roman" w:hAnsi="Times New Roman" w:cs="Times New Roman"/>
          <w:iCs/>
          <w:color w:val="000000" w:themeColor="text1"/>
        </w:rPr>
      </w:pPr>
    </w:p>
    <w:p w14:paraId="01706F44" w14:textId="672CFC87" w:rsidR="0072340A" w:rsidRPr="00F23B9F" w:rsidRDefault="0072340A" w:rsidP="00B246CF">
      <w:pPr>
        <w:spacing w:line="480" w:lineRule="auto"/>
        <w:jc w:val="both"/>
        <w:rPr>
          <w:rFonts w:ascii="Times New Roman" w:hAnsi="Times New Roman" w:cs="Times New Roman"/>
          <w:iCs/>
          <w:color w:val="000000" w:themeColor="text1"/>
        </w:rPr>
      </w:pPr>
      <w:r w:rsidRPr="00F23B9F">
        <w:rPr>
          <w:rFonts w:ascii="Times New Roman" w:hAnsi="Times New Roman" w:cs="Times New Roman"/>
          <w:iCs/>
          <w:color w:val="000000" w:themeColor="text1"/>
        </w:rPr>
        <w:lastRenderedPageBreak/>
        <w:t>or</w:t>
      </w:r>
      <m:oMath>
        <m:r>
          <m:rPr>
            <m:sty m:val="p"/>
          </m:rPr>
          <w:rPr>
            <w:rFonts w:ascii="Cambria Math" w:hAnsi="Cambria Math" w:cs="Times New Roman"/>
            <w:color w:val="000000" w:themeColor="text1"/>
          </w:rPr>
          <w:br/>
        </m:r>
      </m:oMath>
      <m:oMathPara>
        <m:oMathParaPr>
          <m:jc m:val="center"/>
        </m:oMathParaPr>
        <m:oMath>
          <m:r>
            <m:rPr>
              <m:nor/>
            </m:rPr>
            <w:rPr>
              <w:rFonts w:ascii="Times New Roman" w:hAnsi="Times New Roman" w:cs="Times New Roman"/>
              <w:color w:val="000000" w:themeColor="text1"/>
            </w:rPr>
            <m:t xml:space="preserve">x = </m:t>
          </m:r>
          <m:f>
            <m:fPr>
              <m:ctrlPr>
                <w:rPr>
                  <w:rFonts w:ascii="Cambria Math" w:hAnsi="Cambria Math" w:cs="Times New Roman"/>
                  <w:iCs/>
                  <w:color w:val="000000" w:themeColor="text1"/>
                </w:rPr>
              </m:ctrlPr>
            </m:fPr>
            <m:num>
              <m:f>
                <m:fPr>
                  <m:ctrlPr>
                    <w:rPr>
                      <w:rFonts w:ascii="Cambria Math" w:hAnsi="Cambria Math" w:cs="Times New Roman"/>
                      <w:iCs/>
                      <w:color w:val="000000" w:themeColor="text1"/>
                    </w:rPr>
                  </m:ctrlPr>
                </m:fPr>
                <m:num>
                  <m:sSub>
                    <m:sSubPr>
                      <m:ctrlPr>
                        <w:rPr>
                          <w:rFonts w:ascii="Cambria Math" w:hAnsi="Cambria Math" w:cs="Times New Roman"/>
                          <w:iCs/>
                          <w:color w:val="000000" w:themeColor="text1"/>
                        </w:rPr>
                      </m:ctrlPr>
                    </m:sSubPr>
                    <m:e>
                      <m:r>
                        <m:rPr>
                          <m:nor/>
                        </m:rPr>
                        <w:rPr>
                          <w:rFonts w:ascii="Times New Roman" w:hAnsi="Times New Roman" w:cs="Times New Roman"/>
                          <w:color w:val="000000" w:themeColor="text1"/>
                        </w:rPr>
                        <m:t>m</m:t>
                      </m:r>
                    </m:e>
                    <m:sub>
                      <m:sSub>
                        <m:sSubPr>
                          <m:ctrlPr>
                            <w:rPr>
                              <w:rFonts w:ascii="Cambria Math" w:hAnsi="Cambria Math" w:cs="Times New Roman"/>
                              <w:iCs/>
                              <w:color w:val="000000" w:themeColor="text1"/>
                            </w:rPr>
                          </m:ctrlPr>
                        </m:sSubPr>
                        <m:e>
                          <m:r>
                            <m:rPr>
                              <m:nor/>
                            </m:rPr>
                            <w:rPr>
                              <w:rFonts w:ascii="Times New Roman" w:hAnsi="Times New Roman" w:cs="Times New Roman"/>
                              <w:color w:val="000000" w:themeColor="text1"/>
                            </w:rPr>
                            <m:t>C</m:t>
                          </m:r>
                        </m:e>
                        <m:sub>
                          <m:r>
                            <m:rPr>
                              <m:nor/>
                            </m:rPr>
                            <w:rPr>
                              <w:rFonts w:ascii="Times New Roman" w:hAnsi="Times New Roman" w:cs="Times New Roman"/>
                              <w:color w:val="000000" w:themeColor="text1"/>
                            </w:rPr>
                            <m:t>18</m:t>
                          </m:r>
                        </m:sub>
                      </m:sSub>
                      <m:sSub>
                        <m:sSubPr>
                          <m:ctrlPr>
                            <w:rPr>
                              <w:rFonts w:ascii="Cambria Math" w:hAnsi="Cambria Math" w:cs="Times New Roman"/>
                              <w:iCs/>
                              <w:color w:val="000000" w:themeColor="text1"/>
                            </w:rPr>
                          </m:ctrlPr>
                        </m:sSubPr>
                        <m:e>
                          <m:r>
                            <m:rPr>
                              <m:nor/>
                            </m:rPr>
                            <w:rPr>
                              <w:rFonts w:ascii="Times New Roman" w:hAnsi="Times New Roman" w:cs="Times New Roman"/>
                              <w:color w:val="000000" w:themeColor="text1"/>
                            </w:rPr>
                            <m:t>H</m:t>
                          </m:r>
                        </m:e>
                        <m:sub>
                          <m:r>
                            <m:rPr>
                              <m:nor/>
                            </m:rPr>
                            <w:rPr>
                              <w:rFonts w:ascii="Times New Roman" w:hAnsi="Times New Roman" w:cs="Times New Roman"/>
                              <w:color w:val="000000" w:themeColor="text1"/>
                            </w:rPr>
                            <m:t>37</m:t>
                          </m:r>
                        </m:sub>
                      </m:sSub>
                      <m:r>
                        <m:rPr>
                          <m:nor/>
                        </m:rPr>
                        <w:rPr>
                          <w:rFonts w:ascii="Times New Roman" w:hAnsi="Times New Roman" w:cs="Times New Roman"/>
                          <w:color w:val="000000" w:themeColor="text1"/>
                        </w:rPr>
                        <m:t>Si</m:t>
                      </m:r>
                      <m:sSub>
                        <m:sSubPr>
                          <m:ctrlPr>
                            <w:rPr>
                              <w:rFonts w:ascii="Cambria Math" w:hAnsi="Cambria Math" w:cs="Times New Roman"/>
                              <w:iCs/>
                              <w:color w:val="000000" w:themeColor="text1"/>
                            </w:rPr>
                          </m:ctrlPr>
                        </m:sSubPr>
                        <m:e>
                          <m:d>
                            <m:dPr>
                              <m:ctrlPr>
                                <w:rPr>
                                  <w:rFonts w:ascii="Cambria Math" w:hAnsi="Cambria Math" w:cs="Times New Roman"/>
                                  <w:iCs/>
                                  <w:color w:val="000000" w:themeColor="text1"/>
                                </w:rPr>
                              </m:ctrlPr>
                            </m:dPr>
                            <m:e>
                              <m:r>
                                <m:rPr>
                                  <m:nor/>
                                </m:rPr>
                                <w:rPr>
                                  <w:rFonts w:ascii="Times New Roman" w:hAnsi="Times New Roman" w:cs="Times New Roman"/>
                                  <w:color w:val="000000" w:themeColor="text1"/>
                                </w:rPr>
                                <m:t>OH</m:t>
                              </m:r>
                            </m:e>
                          </m:d>
                        </m:e>
                        <m:sub>
                          <m:r>
                            <m:rPr>
                              <m:nor/>
                            </m:rPr>
                            <w:rPr>
                              <w:rFonts w:ascii="Times New Roman" w:hAnsi="Times New Roman" w:cs="Times New Roman"/>
                              <w:color w:val="000000" w:themeColor="text1"/>
                            </w:rPr>
                            <m:t>2</m:t>
                          </m:r>
                        </m:sub>
                      </m:sSub>
                      <m:r>
                        <m:rPr>
                          <m:nor/>
                        </m:rPr>
                        <w:rPr>
                          <w:rFonts w:ascii="Times New Roman" w:hAnsi="Times New Roman" w:cs="Times New Roman"/>
                          <w:iCs/>
                          <w:color w:val="000000" w:themeColor="text1"/>
                        </w:rPr>
                        <m:t>O</m:t>
                      </m:r>
                      <m:r>
                        <m:rPr>
                          <m:nor/>
                        </m:rPr>
                        <w:rPr>
                          <w:rFonts w:ascii="Times New Roman" w:hAnsi="Times New Roman" w:cs="Times New Roman"/>
                          <w:color w:val="000000" w:themeColor="text1"/>
                        </w:rPr>
                        <m:t>-</m:t>
                      </m:r>
                    </m:sub>
                  </m:sSub>
                </m:num>
                <m:den>
                  <m:sSub>
                    <m:sSubPr>
                      <m:ctrlPr>
                        <w:rPr>
                          <w:rFonts w:ascii="Cambria Math" w:hAnsi="Cambria Math" w:cs="Times New Roman"/>
                          <w:iCs/>
                          <w:color w:val="000000" w:themeColor="text1"/>
                        </w:rPr>
                      </m:ctrlPr>
                    </m:sSubPr>
                    <m:e>
                      <m:r>
                        <m:rPr>
                          <m:nor/>
                        </m:rPr>
                        <w:rPr>
                          <w:rFonts w:ascii="Times New Roman" w:hAnsi="Times New Roman" w:cs="Times New Roman"/>
                          <w:color w:val="000000" w:themeColor="text1"/>
                        </w:rPr>
                        <m:t>MW</m:t>
                      </m:r>
                    </m:e>
                    <m:sub>
                      <m:sSub>
                        <m:sSubPr>
                          <m:ctrlPr>
                            <w:rPr>
                              <w:rFonts w:ascii="Cambria Math" w:hAnsi="Cambria Math" w:cs="Times New Roman"/>
                              <w:iCs/>
                              <w:color w:val="000000" w:themeColor="text1"/>
                            </w:rPr>
                          </m:ctrlPr>
                        </m:sSubPr>
                        <m:e>
                          <m:r>
                            <m:rPr>
                              <m:nor/>
                            </m:rPr>
                            <w:rPr>
                              <w:rFonts w:ascii="Times New Roman" w:hAnsi="Times New Roman" w:cs="Times New Roman"/>
                              <w:color w:val="000000" w:themeColor="text1"/>
                            </w:rPr>
                            <m:t>C</m:t>
                          </m:r>
                        </m:e>
                        <m:sub>
                          <m:r>
                            <m:rPr>
                              <m:nor/>
                            </m:rPr>
                            <w:rPr>
                              <w:rFonts w:ascii="Times New Roman" w:hAnsi="Times New Roman" w:cs="Times New Roman"/>
                              <w:color w:val="000000" w:themeColor="text1"/>
                            </w:rPr>
                            <m:t>18</m:t>
                          </m:r>
                        </m:sub>
                      </m:sSub>
                      <m:sSub>
                        <m:sSubPr>
                          <m:ctrlPr>
                            <w:rPr>
                              <w:rFonts w:ascii="Cambria Math" w:hAnsi="Cambria Math" w:cs="Times New Roman"/>
                              <w:iCs/>
                              <w:color w:val="000000" w:themeColor="text1"/>
                            </w:rPr>
                          </m:ctrlPr>
                        </m:sSubPr>
                        <m:e>
                          <m:r>
                            <m:rPr>
                              <m:nor/>
                            </m:rPr>
                            <w:rPr>
                              <w:rFonts w:ascii="Times New Roman" w:hAnsi="Times New Roman" w:cs="Times New Roman"/>
                              <w:color w:val="000000" w:themeColor="text1"/>
                            </w:rPr>
                            <m:t>H</m:t>
                          </m:r>
                        </m:e>
                        <m:sub>
                          <m:r>
                            <m:rPr>
                              <m:nor/>
                            </m:rPr>
                            <w:rPr>
                              <w:rFonts w:ascii="Times New Roman" w:hAnsi="Times New Roman" w:cs="Times New Roman"/>
                              <w:color w:val="000000" w:themeColor="text1"/>
                            </w:rPr>
                            <m:t>37</m:t>
                          </m:r>
                        </m:sub>
                      </m:sSub>
                      <m:r>
                        <m:rPr>
                          <m:nor/>
                        </m:rPr>
                        <w:rPr>
                          <w:rFonts w:ascii="Times New Roman" w:hAnsi="Times New Roman" w:cs="Times New Roman"/>
                          <w:color w:val="000000" w:themeColor="text1"/>
                        </w:rPr>
                        <m:t>Si</m:t>
                      </m:r>
                      <m:sSub>
                        <m:sSubPr>
                          <m:ctrlPr>
                            <w:rPr>
                              <w:rFonts w:ascii="Cambria Math" w:hAnsi="Cambria Math" w:cs="Times New Roman"/>
                              <w:iCs/>
                              <w:color w:val="000000" w:themeColor="text1"/>
                            </w:rPr>
                          </m:ctrlPr>
                        </m:sSubPr>
                        <m:e>
                          <m:d>
                            <m:dPr>
                              <m:ctrlPr>
                                <w:rPr>
                                  <w:rFonts w:ascii="Cambria Math" w:hAnsi="Cambria Math" w:cs="Times New Roman"/>
                                  <w:iCs/>
                                  <w:color w:val="000000" w:themeColor="text1"/>
                                </w:rPr>
                              </m:ctrlPr>
                            </m:dPr>
                            <m:e>
                              <m:r>
                                <m:rPr>
                                  <m:nor/>
                                </m:rPr>
                                <w:rPr>
                                  <w:rFonts w:ascii="Times New Roman" w:hAnsi="Times New Roman" w:cs="Times New Roman"/>
                                  <w:color w:val="000000" w:themeColor="text1"/>
                                </w:rPr>
                                <m:t>OH</m:t>
                              </m:r>
                            </m:e>
                          </m:d>
                        </m:e>
                        <m:sub>
                          <m:r>
                            <m:rPr>
                              <m:nor/>
                            </m:rPr>
                            <w:rPr>
                              <w:rFonts w:ascii="Times New Roman" w:hAnsi="Times New Roman" w:cs="Times New Roman"/>
                              <w:color w:val="000000" w:themeColor="text1"/>
                            </w:rPr>
                            <m:t>2</m:t>
                          </m:r>
                        </m:sub>
                      </m:sSub>
                      <m:r>
                        <m:rPr>
                          <m:nor/>
                        </m:rPr>
                        <w:rPr>
                          <w:rFonts w:ascii="Times New Roman" w:hAnsi="Times New Roman" w:cs="Times New Roman"/>
                          <w:iCs/>
                          <w:color w:val="000000" w:themeColor="text1"/>
                        </w:rPr>
                        <m:t>O</m:t>
                      </m:r>
                      <m:r>
                        <m:rPr>
                          <m:nor/>
                        </m:rPr>
                        <w:rPr>
                          <w:rFonts w:ascii="Times New Roman" w:hAnsi="Times New Roman" w:cs="Times New Roman"/>
                          <w:color w:val="000000" w:themeColor="text1"/>
                        </w:rPr>
                        <m:t>-</m:t>
                      </m:r>
                    </m:sub>
                  </m:sSub>
                  <m:r>
                    <m:rPr>
                      <m:nor/>
                    </m:rPr>
                    <w:rPr>
                      <w:rFonts w:ascii="Times New Roman" w:hAnsi="Times New Roman" w:cs="Times New Roman"/>
                      <w:color w:val="000000" w:themeColor="text1"/>
                    </w:rPr>
                    <m:t xml:space="preserve"> </m:t>
                  </m:r>
                </m:den>
              </m:f>
              <m:r>
                <m:rPr>
                  <m:nor/>
                </m:rPr>
                <w:rPr>
                  <w:rFonts w:ascii="Times New Roman" w:hAnsi="Times New Roman" w:cs="Times New Roman"/>
                  <w:color w:val="000000" w:themeColor="text1"/>
                </w:rPr>
                <m:t>×</m:t>
              </m:r>
              <m:sSub>
                <m:sSubPr>
                  <m:ctrlPr>
                    <w:rPr>
                      <w:rFonts w:ascii="Cambria Math" w:hAnsi="Cambria Math" w:cs="Times New Roman"/>
                      <w:iCs/>
                      <w:color w:val="000000" w:themeColor="text1"/>
                    </w:rPr>
                  </m:ctrlPr>
                </m:sSubPr>
                <m:e>
                  <m:r>
                    <m:rPr>
                      <m:nor/>
                    </m:rPr>
                    <w:rPr>
                      <w:rFonts w:ascii="Times New Roman" w:hAnsi="Times New Roman" w:cs="Times New Roman"/>
                      <w:color w:val="000000" w:themeColor="text1"/>
                    </w:rPr>
                    <m:t>N</m:t>
                  </m:r>
                </m:e>
                <m:sub>
                  <m:r>
                    <m:rPr>
                      <m:nor/>
                    </m:rPr>
                    <w:rPr>
                      <w:rFonts w:ascii="Times New Roman" w:hAnsi="Times New Roman" w:cs="Times New Roman"/>
                      <w:color w:val="000000" w:themeColor="text1"/>
                    </w:rPr>
                    <m:t>A</m:t>
                  </m:r>
                </m:sub>
              </m:sSub>
            </m:num>
            <m:den>
              <m:d>
                <m:dPr>
                  <m:begChr m:val="["/>
                  <m:endChr m:val="]"/>
                  <m:ctrlPr>
                    <w:rPr>
                      <w:rFonts w:ascii="Cambria Math" w:hAnsi="Cambria Math" w:cs="Times New Roman"/>
                      <w:color w:val="000000" w:themeColor="text1"/>
                    </w:rPr>
                  </m:ctrlPr>
                </m:dPr>
                <m:e>
                  <m:r>
                    <m:rPr>
                      <m:nor/>
                    </m:rPr>
                    <w:rPr>
                      <w:rFonts w:ascii="Times New Roman" w:hAnsi="Times New Roman" w:cs="Times New Roman"/>
                      <w:color w:val="000000" w:themeColor="text1"/>
                    </w:rPr>
                    <m:t>1-</m:t>
                  </m:r>
                  <m:sSub>
                    <m:sSubPr>
                      <m:ctrlPr>
                        <w:rPr>
                          <w:rFonts w:ascii="Cambria Math" w:hAnsi="Cambria Math" w:cs="Times New Roman"/>
                          <w:iCs/>
                          <w:color w:val="000000" w:themeColor="text1"/>
                        </w:rPr>
                      </m:ctrlPr>
                    </m:sSubPr>
                    <m:e>
                      <m:r>
                        <m:rPr>
                          <m:nor/>
                        </m:rPr>
                        <w:rPr>
                          <w:rFonts w:ascii="Times New Roman" w:hAnsi="Times New Roman" w:cs="Times New Roman"/>
                          <w:color w:val="000000" w:themeColor="text1"/>
                        </w:rPr>
                        <m:t>m</m:t>
                      </m:r>
                    </m:e>
                    <m:sub>
                      <m:sSub>
                        <m:sSubPr>
                          <m:ctrlPr>
                            <w:rPr>
                              <w:rFonts w:ascii="Cambria Math" w:hAnsi="Cambria Math" w:cs="Times New Roman"/>
                              <w:iCs/>
                              <w:color w:val="000000" w:themeColor="text1"/>
                            </w:rPr>
                          </m:ctrlPr>
                        </m:sSubPr>
                        <m:e>
                          <m:r>
                            <m:rPr>
                              <m:nor/>
                            </m:rPr>
                            <w:rPr>
                              <w:rFonts w:ascii="Times New Roman" w:hAnsi="Times New Roman" w:cs="Times New Roman"/>
                              <w:color w:val="000000" w:themeColor="text1"/>
                            </w:rPr>
                            <m:t>C</m:t>
                          </m:r>
                        </m:e>
                        <m:sub>
                          <m:r>
                            <m:rPr>
                              <m:nor/>
                            </m:rPr>
                            <w:rPr>
                              <w:rFonts w:ascii="Times New Roman" w:hAnsi="Times New Roman" w:cs="Times New Roman"/>
                              <w:color w:val="000000" w:themeColor="text1"/>
                            </w:rPr>
                            <m:t>18</m:t>
                          </m:r>
                        </m:sub>
                      </m:sSub>
                      <m:sSub>
                        <m:sSubPr>
                          <m:ctrlPr>
                            <w:rPr>
                              <w:rFonts w:ascii="Cambria Math" w:hAnsi="Cambria Math" w:cs="Times New Roman"/>
                              <w:iCs/>
                              <w:color w:val="000000" w:themeColor="text1"/>
                            </w:rPr>
                          </m:ctrlPr>
                        </m:sSubPr>
                        <m:e>
                          <m:r>
                            <m:rPr>
                              <m:nor/>
                            </m:rPr>
                            <w:rPr>
                              <w:rFonts w:ascii="Times New Roman" w:hAnsi="Times New Roman" w:cs="Times New Roman"/>
                              <w:color w:val="000000" w:themeColor="text1"/>
                            </w:rPr>
                            <m:t>H</m:t>
                          </m:r>
                        </m:e>
                        <m:sub>
                          <m:r>
                            <m:rPr>
                              <m:nor/>
                            </m:rPr>
                            <w:rPr>
                              <w:rFonts w:ascii="Times New Roman" w:hAnsi="Times New Roman" w:cs="Times New Roman"/>
                              <w:color w:val="000000" w:themeColor="text1"/>
                            </w:rPr>
                            <m:t>37</m:t>
                          </m:r>
                        </m:sub>
                      </m:sSub>
                      <m:r>
                        <m:rPr>
                          <m:nor/>
                        </m:rPr>
                        <w:rPr>
                          <w:rFonts w:ascii="Times New Roman" w:hAnsi="Times New Roman" w:cs="Times New Roman"/>
                          <w:color w:val="000000" w:themeColor="text1"/>
                        </w:rPr>
                        <m:t>Si</m:t>
                      </m:r>
                      <m:sSub>
                        <m:sSubPr>
                          <m:ctrlPr>
                            <w:rPr>
                              <w:rFonts w:ascii="Cambria Math" w:hAnsi="Cambria Math" w:cs="Times New Roman"/>
                              <w:iCs/>
                              <w:color w:val="000000" w:themeColor="text1"/>
                            </w:rPr>
                          </m:ctrlPr>
                        </m:sSubPr>
                        <m:e>
                          <m:d>
                            <m:dPr>
                              <m:ctrlPr>
                                <w:rPr>
                                  <w:rFonts w:ascii="Cambria Math" w:hAnsi="Cambria Math" w:cs="Times New Roman"/>
                                  <w:iCs/>
                                  <w:color w:val="000000" w:themeColor="text1"/>
                                </w:rPr>
                              </m:ctrlPr>
                            </m:dPr>
                            <m:e>
                              <m:r>
                                <m:rPr>
                                  <m:nor/>
                                </m:rPr>
                                <w:rPr>
                                  <w:rFonts w:ascii="Times New Roman" w:hAnsi="Times New Roman" w:cs="Times New Roman"/>
                                  <w:color w:val="000000" w:themeColor="text1"/>
                                </w:rPr>
                                <m:t>OH</m:t>
                              </m:r>
                            </m:e>
                          </m:d>
                        </m:e>
                        <m:sub>
                          <m:r>
                            <m:rPr>
                              <m:nor/>
                            </m:rPr>
                            <w:rPr>
                              <w:rFonts w:ascii="Times New Roman" w:hAnsi="Times New Roman" w:cs="Times New Roman"/>
                              <w:color w:val="000000" w:themeColor="text1"/>
                            </w:rPr>
                            <m:t>2</m:t>
                          </m:r>
                        </m:sub>
                      </m:sSub>
                      <m:r>
                        <m:rPr>
                          <m:nor/>
                        </m:rPr>
                        <w:rPr>
                          <w:rFonts w:ascii="Times New Roman" w:hAnsi="Times New Roman" w:cs="Times New Roman"/>
                          <w:iCs/>
                          <w:color w:val="000000" w:themeColor="text1"/>
                        </w:rPr>
                        <m:t>O</m:t>
                      </m:r>
                      <m:r>
                        <m:rPr>
                          <m:nor/>
                        </m:rPr>
                        <w:rPr>
                          <w:rFonts w:ascii="Times New Roman" w:hAnsi="Times New Roman" w:cs="Times New Roman"/>
                          <w:color w:val="000000" w:themeColor="text1"/>
                        </w:rPr>
                        <m:t>-</m:t>
                      </m:r>
                    </m:sub>
                  </m:sSub>
                </m:e>
              </m:d>
              <m:r>
                <m:rPr>
                  <m:nor/>
                </m:rPr>
                <w:rPr>
                  <w:rFonts w:ascii="Times New Roman" w:hAnsi="Times New Roman" w:cs="Times New Roman"/>
                  <w:color w:val="000000" w:themeColor="text1"/>
                </w:rPr>
                <m:t>×</m:t>
              </m:r>
              <m:sSub>
                <m:sSubPr>
                  <m:ctrlPr>
                    <w:rPr>
                      <w:rFonts w:ascii="Cambria Math" w:hAnsi="Cambria Math" w:cs="Times New Roman"/>
                      <w:iCs/>
                      <w:color w:val="000000" w:themeColor="text1"/>
                    </w:rPr>
                  </m:ctrlPr>
                </m:sSubPr>
                <m:e>
                  <m:r>
                    <m:rPr>
                      <m:nor/>
                    </m:rPr>
                    <w:rPr>
                      <w:rFonts w:ascii="Times New Roman" w:hAnsi="Times New Roman" w:cs="Times New Roman"/>
                      <w:color w:val="000000" w:themeColor="text1"/>
                    </w:rPr>
                    <m:t>S</m:t>
                  </m:r>
                </m:e>
                <m:sub>
                  <m:r>
                    <m:rPr>
                      <m:nor/>
                    </m:rPr>
                    <w:rPr>
                      <w:rFonts w:ascii="Times New Roman" w:hAnsi="Times New Roman" w:cs="Times New Roman"/>
                      <w:color w:val="000000" w:themeColor="text1"/>
                    </w:rPr>
                    <m:t>BET MgO@mSi</m:t>
                  </m:r>
                  <m:sSub>
                    <m:sSubPr>
                      <m:ctrlPr>
                        <w:rPr>
                          <w:rFonts w:ascii="Cambria Math" w:hAnsi="Cambria Math" w:cs="Times New Roman"/>
                          <w:iCs/>
                          <w:color w:val="000000" w:themeColor="text1"/>
                        </w:rPr>
                      </m:ctrlPr>
                    </m:sSubPr>
                    <m:e>
                      <m:r>
                        <m:rPr>
                          <m:nor/>
                        </m:rPr>
                        <w:rPr>
                          <w:rFonts w:ascii="Times New Roman" w:hAnsi="Times New Roman" w:cs="Times New Roman"/>
                          <w:color w:val="000000" w:themeColor="text1"/>
                        </w:rPr>
                        <m:t>O</m:t>
                      </m:r>
                    </m:e>
                    <m:sub>
                      <m:r>
                        <m:rPr>
                          <m:nor/>
                        </m:rPr>
                        <w:rPr>
                          <w:rFonts w:ascii="Times New Roman" w:hAnsi="Times New Roman" w:cs="Times New Roman"/>
                          <w:color w:val="000000" w:themeColor="text1"/>
                        </w:rPr>
                        <m:t>2</m:t>
                      </m:r>
                    </m:sub>
                  </m:sSub>
                </m:sub>
              </m:sSub>
            </m:den>
          </m:f>
        </m:oMath>
      </m:oMathPara>
    </w:p>
    <w:p w14:paraId="516939CD" w14:textId="77777777" w:rsidR="0072340A" w:rsidRPr="00F23B9F" w:rsidRDefault="0072340A" w:rsidP="00B246CF">
      <w:pPr>
        <w:spacing w:line="480" w:lineRule="auto"/>
        <w:jc w:val="both"/>
        <w:rPr>
          <w:rFonts w:ascii="Times New Roman" w:hAnsi="Times New Roman" w:cs="Times New Roman"/>
          <w:color w:val="000000" w:themeColor="text1"/>
        </w:rPr>
      </w:pPr>
      <w:r w:rsidRPr="00F23B9F">
        <w:rPr>
          <w:rFonts w:ascii="Times New Roman" w:hAnsi="Times New Roman" w:cs="Times New Roman"/>
          <w:color w:val="000000" w:themeColor="text1"/>
        </w:rPr>
        <w:t>where</w:t>
      </w:r>
    </w:p>
    <w:p w14:paraId="7B944960" w14:textId="6EEC17AC" w:rsidR="00A34768" w:rsidRDefault="0072340A" w:rsidP="00E43B70">
      <w:pPr>
        <w:spacing w:line="480" w:lineRule="auto"/>
        <w:ind w:left="1440" w:hanging="576"/>
        <w:jc w:val="both"/>
        <w:rPr>
          <w:rFonts w:ascii="Times New Roman" w:hAnsi="Times New Roman" w:cs="Times New Roman"/>
          <w:color w:val="000000" w:themeColor="text1"/>
        </w:rPr>
      </w:pPr>
      <w:r w:rsidRPr="0050673E">
        <w:rPr>
          <w:rFonts w:ascii="Times New Roman" w:hAnsi="Times New Roman" w:cs="Times New Roman"/>
          <w:color w:val="000000" w:themeColor="text1"/>
        </w:rPr>
        <w:t xml:space="preserve">x </w:t>
      </w:r>
      <w:r w:rsidRPr="0050673E">
        <w:rPr>
          <w:rFonts w:ascii="Times New Roman" w:hAnsi="Times New Roman" w:cs="Times New Roman"/>
          <w:color w:val="000000" w:themeColor="text1"/>
        </w:rPr>
        <w:tab/>
      </w:r>
      <w:r w:rsidR="00AA1E07" w:rsidRPr="0050673E">
        <w:rPr>
          <w:rFonts w:ascii="Times New Roman" w:hAnsi="Times New Roman" w:cs="Times New Roman"/>
          <w:color w:val="000000" w:themeColor="text1"/>
        </w:rPr>
        <w:tab/>
      </w:r>
      <w:r w:rsidR="00A34768">
        <w:rPr>
          <w:rFonts w:ascii="Times New Roman" w:hAnsi="Times New Roman" w:cs="Times New Roman"/>
          <w:color w:val="000000" w:themeColor="text1"/>
        </w:rPr>
        <w:tab/>
      </w:r>
      <w:r w:rsidR="00A31B02" w:rsidRPr="0050673E">
        <w:rPr>
          <w:rFonts w:ascii="Times New Roman" w:hAnsi="Times New Roman" w:cs="Times New Roman"/>
          <w:color w:val="000000" w:themeColor="text1"/>
        </w:rPr>
        <w:t xml:space="preserve">=     </w:t>
      </w:r>
      <w:r w:rsidRPr="0050673E">
        <w:rPr>
          <w:rFonts w:ascii="Times New Roman" w:hAnsi="Times New Roman" w:cs="Times New Roman"/>
          <w:color w:val="000000" w:themeColor="text1"/>
        </w:rPr>
        <w:t>molecules of OTS, or C</w:t>
      </w:r>
      <w:r w:rsidRPr="0050673E">
        <w:rPr>
          <w:rFonts w:ascii="Times New Roman" w:hAnsi="Times New Roman" w:cs="Times New Roman"/>
          <w:color w:val="000000" w:themeColor="text1"/>
          <w:vertAlign w:val="subscript"/>
        </w:rPr>
        <w:t>18</w:t>
      </w:r>
      <w:r w:rsidRPr="0050673E">
        <w:rPr>
          <w:rFonts w:ascii="Times New Roman" w:hAnsi="Times New Roman" w:cs="Times New Roman"/>
          <w:color w:val="000000" w:themeColor="text1"/>
        </w:rPr>
        <w:t>H</w:t>
      </w:r>
      <w:r w:rsidRPr="0050673E">
        <w:rPr>
          <w:rFonts w:ascii="Times New Roman" w:hAnsi="Times New Roman" w:cs="Times New Roman"/>
          <w:color w:val="000000" w:themeColor="text1"/>
          <w:vertAlign w:val="subscript"/>
        </w:rPr>
        <w:t>37</w:t>
      </w:r>
      <w:r w:rsidRPr="0050673E">
        <w:rPr>
          <w:rFonts w:ascii="Times New Roman" w:hAnsi="Times New Roman" w:cs="Times New Roman"/>
          <w:color w:val="000000" w:themeColor="text1"/>
        </w:rPr>
        <w:t>Si(OH)</w:t>
      </w:r>
      <w:r w:rsidRPr="0050673E">
        <w:rPr>
          <w:rFonts w:ascii="Times New Roman" w:hAnsi="Times New Roman" w:cs="Times New Roman"/>
          <w:color w:val="000000" w:themeColor="text1"/>
          <w:vertAlign w:val="subscript"/>
        </w:rPr>
        <w:t>2</w:t>
      </w:r>
      <w:r w:rsidR="007E2C1C">
        <w:rPr>
          <w:rFonts w:ascii="Times New Roman" w:hAnsi="Times New Roman" w:cs="Times New Roman"/>
          <w:color w:val="000000" w:themeColor="text1"/>
        </w:rPr>
        <w:t>O</w:t>
      </w:r>
      <w:r w:rsidRPr="0050673E">
        <w:rPr>
          <w:rFonts w:ascii="Times New Roman" w:hAnsi="Times New Roman" w:cs="Times New Roman"/>
          <w:color w:val="000000" w:themeColor="text1"/>
        </w:rPr>
        <w:t>-, anchor</w:t>
      </w:r>
      <w:r w:rsidR="00AA1E07" w:rsidRPr="0050673E">
        <w:rPr>
          <w:rFonts w:ascii="Times New Roman" w:hAnsi="Times New Roman" w:cs="Times New Roman"/>
          <w:color w:val="000000" w:themeColor="text1"/>
        </w:rPr>
        <w:t>ed</w:t>
      </w:r>
      <w:r w:rsidR="0050673E">
        <w:rPr>
          <w:rFonts w:ascii="Times New Roman" w:hAnsi="Times New Roman" w:cs="Times New Roman"/>
          <w:color w:val="000000" w:themeColor="text1"/>
        </w:rPr>
        <w:t xml:space="preserve"> per</w:t>
      </w:r>
    </w:p>
    <w:p w14:paraId="14205BA2" w14:textId="02CFE0BD" w:rsidR="0072340A" w:rsidRPr="0050673E" w:rsidRDefault="00A34768" w:rsidP="00E43B70">
      <w:pPr>
        <w:spacing w:line="480" w:lineRule="auto"/>
        <w:ind w:left="2610" w:firstLine="720"/>
        <w:jc w:val="both"/>
        <w:rPr>
          <w:rFonts w:ascii="Times New Roman" w:hAnsi="Times New Roman" w:cs="Times New Roman"/>
          <w:color w:val="000000" w:themeColor="text1"/>
        </w:rPr>
      </w:pPr>
      <w:r>
        <w:rPr>
          <w:rFonts w:ascii="Times New Roman" w:hAnsi="Times New Roman" w:cs="Times New Roman"/>
          <w:color w:val="000000" w:themeColor="text1"/>
        </w:rPr>
        <w:t>unit</w:t>
      </w:r>
      <w:r w:rsidR="0050673E">
        <w:rPr>
          <w:rFonts w:ascii="Times New Roman" w:hAnsi="Times New Roman" w:cs="Times New Roman"/>
          <w:color w:val="000000" w:themeColor="text1"/>
        </w:rPr>
        <w:t xml:space="preserve"> </w:t>
      </w:r>
      <w:r w:rsidR="0072340A" w:rsidRPr="0050673E">
        <w:rPr>
          <w:rFonts w:ascii="Times New Roman" w:hAnsi="Times New Roman" w:cs="Times New Roman"/>
          <w:color w:val="000000" w:themeColor="text1"/>
        </w:rPr>
        <w:t>area of</w:t>
      </w:r>
      <w:r>
        <w:rPr>
          <w:rFonts w:ascii="Times New Roman" w:hAnsi="Times New Roman" w:cs="Times New Roman"/>
          <w:color w:val="000000" w:themeColor="text1"/>
        </w:rPr>
        <w:t xml:space="preserve"> </w:t>
      </w:r>
      <w:r w:rsidR="00AA1E07" w:rsidRPr="0050673E">
        <w:rPr>
          <w:rFonts w:ascii="Times New Roman" w:hAnsi="Times New Roman" w:cs="Times New Roman"/>
          <w:color w:val="000000" w:themeColor="text1"/>
        </w:rPr>
        <w:t>MgO</w:t>
      </w:r>
      <w:r w:rsidR="0072340A" w:rsidRPr="0050673E">
        <w:rPr>
          <w:rFonts w:ascii="Times New Roman" w:hAnsi="Times New Roman" w:cs="Times New Roman"/>
          <w:color w:val="000000" w:themeColor="text1"/>
        </w:rPr>
        <w:t>@mSiO</w:t>
      </w:r>
      <w:r w:rsidR="0072340A" w:rsidRPr="0050673E">
        <w:rPr>
          <w:rFonts w:ascii="Times New Roman" w:hAnsi="Times New Roman" w:cs="Times New Roman"/>
          <w:color w:val="000000" w:themeColor="text1"/>
          <w:vertAlign w:val="subscript"/>
        </w:rPr>
        <w:t>2</w:t>
      </w:r>
      <w:r w:rsidR="0072340A" w:rsidRPr="0050673E">
        <w:rPr>
          <w:rFonts w:ascii="Times New Roman" w:hAnsi="Times New Roman" w:cs="Times New Roman"/>
          <w:color w:val="000000" w:themeColor="text1"/>
        </w:rPr>
        <w:t xml:space="preserve"> </w:t>
      </w:r>
      <w:r w:rsidR="00AA1E07" w:rsidRPr="0050673E">
        <w:rPr>
          <w:rFonts w:ascii="Times New Roman" w:hAnsi="Times New Roman" w:cs="Times New Roman"/>
          <w:color w:val="000000" w:themeColor="text1"/>
        </w:rPr>
        <w:t>in MgO</w:t>
      </w:r>
      <w:r w:rsidR="0072340A" w:rsidRPr="0050673E">
        <w:rPr>
          <w:rFonts w:ascii="Times New Roman" w:hAnsi="Times New Roman" w:cs="Times New Roman"/>
          <w:color w:val="000000" w:themeColor="text1"/>
        </w:rPr>
        <w:t>@mSiO</w:t>
      </w:r>
      <w:r w:rsidR="0072340A" w:rsidRPr="0050673E">
        <w:rPr>
          <w:rFonts w:ascii="Times New Roman" w:hAnsi="Times New Roman" w:cs="Times New Roman"/>
          <w:color w:val="000000" w:themeColor="text1"/>
          <w:vertAlign w:val="subscript"/>
        </w:rPr>
        <w:t>2</w:t>
      </w:r>
      <w:r w:rsidR="00AA1E07" w:rsidRPr="0050673E">
        <w:rPr>
          <w:rFonts w:ascii="Times New Roman" w:hAnsi="Times New Roman" w:cs="Times New Roman"/>
          <w:color w:val="000000" w:themeColor="text1"/>
        </w:rPr>
        <w:t>-OTS</w:t>
      </w:r>
    </w:p>
    <w:p w14:paraId="64A0519C" w14:textId="725525F4" w:rsidR="00C31D09" w:rsidRPr="0050673E" w:rsidRDefault="0072340A" w:rsidP="00E43B70">
      <w:pPr>
        <w:spacing w:line="480" w:lineRule="auto"/>
        <w:ind w:firstLine="864"/>
        <w:jc w:val="both"/>
        <w:rPr>
          <w:rFonts w:ascii="Times New Roman" w:hAnsi="Times New Roman" w:cs="Times New Roman"/>
          <w:color w:val="000000" w:themeColor="text1"/>
        </w:rPr>
      </w:pPr>
      <w:r w:rsidRPr="0050673E">
        <w:rPr>
          <w:rFonts w:ascii="Times New Roman" w:hAnsi="Times New Roman" w:cs="Times New Roman"/>
          <w:color w:val="000000" w:themeColor="text1"/>
        </w:rPr>
        <w:t>m</w:t>
      </w:r>
      <w:r w:rsidRPr="0050673E">
        <w:rPr>
          <w:rFonts w:ascii="Times New Roman" w:hAnsi="Times New Roman" w:cs="Times New Roman"/>
          <w:color w:val="000000" w:themeColor="text1"/>
          <w:vertAlign w:val="subscript"/>
        </w:rPr>
        <w:t>C</w:t>
      </w:r>
      <w:r w:rsidRPr="0050673E">
        <w:rPr>
          <w:rFonts w:ascii="Times New Roman" w:hAnsi="Times New Roman" w:cs="Times New Roman"/>
          <w:color w:val="000000" w:themeColor="text1"/>
          <w:position w:val="-6"/>
          <w:vertAlign w:val="subscript"/>
        </w:rPr>
        <w:t>18</w:t>
      </w:r>
      <w:r w:rsidRPr="0050673E">
        <w:rPr>
          <w:rFonts w:ascii="Times New Roman" w:hAnsi="Times New Roman" w:cs="Times New Roman"/>
          <w:color w:val="000000" w:themeColor="text1"/>
          <w:vertAlign w:val="subscript"/>
        </w:rPr>
        <w:t>H</w:t>
      </w:r>
      <w:r w:rsidRPr="0050673E">
        <w:rPr>
          <w:rFonts w:ascii="Times New Roman" w:hAnsi="Times New Roman" w:cs="Times New Roman"/>
          <w:color w:val="000000" w:themeColor="text1"/>
          <w:position w:val="-6"/>
          <w:vertAlign w:val="subscript"/>
        </w:rPr>
        <w:t>37</w:t>
      </w:r>
      <w:r w:rsidRPr="0050673E">
        <w:rPr>
          <w:rFonts w:ascii="Times New Roman" w:hAnsi="Times New Roman" w:cs="Times New Roman"/>
          <w:color w:val="000000" w:themeColor="text1"/>
          <w:vertAlign w:val="subscript"/>
        </w:rPr>
        <w:t>Si(OH)</w:t>
      </w:r>
      <w:r w:rsidRPr="0050673E">
        <w:rPr>
          <w:rFonts w:ascii="Times New Roman" w:hAnsi="Times New Roman" w:cs="Times New Roman"/>
          <w:color w:val="000000" w:themeColor="text1"/>
          <w:position w:val="-6"/>
          <w:vertAlign w:val="subscript"/>
        </w:rPr>
        <w:t>2</w:t>
      </w:r>
      <w:r w:rsidR="007E2C1C">
        <w:rPr>
          <w:rFonts w:ascii="Times New Roman" w:hAnsi="Times New Roman" w:cs="Times New Roman"/>
          <w:color w:val="000000" w:themeColor="text1"/>
          <w:vertAlign w:val="subscript"/>
        </w:rPr>
        <w:t>O</w:t>
      </w:r>
      <w:r w:rsidRPr="0050673E">
        <w:rPr>
          <w:rFonts w:ascii="Times New Roman" w:hAnsi="Times New Roman" w:cs="Times New Roman"/>
          <w:color w:val="000000" w:themeColor="text1"/>
          <w:vertAlign w:val="subscript"/>
        </w:rPr>
        <w:t>-</w:t>
      </w:r>
      <w:r w:rsidRPr="0050673E">
        <w:rPr>
          <w:rFonts w:ascii="Times New Roman" w:hAnsi="Times New Roman" w:cs="Times New Roman"/>
          <w:color w:val="000000" w:themeColor="text1"/>
        </w:rPr>
        <w:t xml:space="preserve"> </w:t>
      </w:r>
      <w:r w:rsidR="00AA1E07" w:rsidRPr="0050673E">
        <w:rPr>
          <w:rFonts w:ascii="Times New Roman" w:hAnsi="Times New Roman" w:cs="Times New Roman"/>
          <w:color w:val="000000" w:themeColor="text1"/>
        </w:rPr>
        <w:tab/>
      </w:r>
      <w:r w:rsidRPr="0050673E">
        <w:rPr>
          <w:rFonts w:ascii="Times New Roman" w:hAnsi="Times New Roman" w:cs="Times New Roman"/>
          <w:color w:val="000000" w:themeColor="text1"/>
        </w:rPr>
        <w:t xml:space="preserve">= </w:t>
      </w:r>
      <w:r w:rsidR="00AA1E07" w:rsidRPr="0050673E">
        <w:rPr>
          <w:rFonts w:ascii="Times New Roman" w:hAnsi="Times New Roman" w:cs="Times New Roman"/>
          <w:color w:val="000000" w:themeColor="text1"/>
        </w:rPr>
        <w:t xml:space="preserve">    </w:t>
      </w:r>
      <w:r w:rsidRPr="0050673E">
        <w:rPr>
          <w:rFonts w:ascii="Times New Roman" w:hAnsi="Times New Roman" w:cs="Times New Roman"/>
          <w:color w:val="000000" w:themeColor="text1"/>
        </w:rPr>
        <w:t xml:space="preserve">TGA-based content of OTS </w:t>
      </w:r>
      <w:r w:rsidR="00C31D09" w:rsidRPr="0050673E">
        <w:rPr>
          <w:rFonts w:ascii="Times New Roman" w:hAnsi="Times New Roman" w:cs="Times New Roman"/>
          <w:color w:val="000000" w:themeColor="text1"/>
        </w:rPr>
        <w:t>in</w:t>
      </w:r>
    </w:p>
    <w:p w14:paraId="09409871" w14:textId="7567AFE6" w:rsidR="0072340A" w:rsidRPr="0050673E" w:rsidRDefault="0072340A" w:rsidP="00E43B70">
      <w:pPr>
        <w:spacing w:line="480" w:lineRule="auto"/>
        <w:ind w:left="3330"/>
        <w:jc w:val="both"/>
        <w:rPr>
          <w:rFonts w:ascii="Times New Roman" w:hAnsi="Times New Roman" w:cs="Times New Roman"/>
          <w:color w:val="000000" w:themeColor="text1"/>
        </w:rPr>
      </w:pPr>
      <w:r w:rsidRPr="0050673E">
        <w:rPr>
          <w:rFonts w:ascii="Times New Roman" w:hAnsi="Times New Roman" w:cs="Times New Roman"/>
          <w:color w:val="000000" w:themeColor="text1"/>
        </w:rPr>
        <w:t>MgO@mSiO</w:t>
      </w:r>
      <w:r w:rsidRPr="0050673E">
        <w:rPr>
          <w:rFonts w:ascii="Times New Roman" w:hAnsi="Times New Roman" w:cs="Times New Roman"/>
          <w:color w:val="000000" w:themeColor="text1"/>
          <w:vertAlign w:val="subscript"/>
        </w:rPr>
        <w:t>2</w:t>
      </w:r>
      <w:r w:rsidRPr="0050673E">
        <w:rPr>
          <w:rFonts w:ascii="Times New Roman" w:hAnsi="Times New Roman" w:cs="Times New Roman"/>
          <w:color w:val="000000" w:themeColor="text1"/>
        </w:rPr>
        <w:t>-OTS [g.g catalyst</w:t>
      </w:r>
      <w:r w:rsidRPr="0050673E">
        <w:rPr>
          <w:rFonts w:ascii="Times New Roman" w:hAnsi="Times New Roman" w:cs="Times New Roman"/>
          <w:color w:val="000000" w:themeColor="text1"/>
          <w:vertAlign w:val="superscript"/>
        </w:rPr>
        <w:t>-1</w:t>
      </w:r>
      <w:r w:rsidRPr="0050673E">
        <w:rPr>
          <w:rFonts w:ascii="Times New Roman" w:hAnsi="Times New Roman" w:cs="Times New Roman"/>
          <w:color w:val="000000" w:themeColor="text1"/>
        </w:rPr>
        <w:t>]</w:t>
      </w:r>
    </w:p>
    <w:p w14:paraId="30CD7039" w14:textId="479E073D" w:rsidR="00AA1E07" w:rsidRPr="0050673E" w:rsidRDefault="0072340A" w:rsidP="00E43B70">
      <w:pPr>
        <w:spacing w:line="480" w:lineRule="auto"/>
        <w:ind w:firstLine="864"/>
        <w:jc w:val="both"/>
        <w:rPr>
          <w:rFonts w:ascii="Times New Roman" w:hAnsi="Times New Roman" w:cs="Times New Roman"/>
          <w:color w:val="000000" w:themeColor="text1"/>
        </w:rPr>
      </w:pPr>
      <w:r w:rsidRPr="0050673E">
        <w:rPr>
          <w:rFonts w:ascii="Times New Roman" w:hAnsi="Times New Roman" w:cs="Times New Roman"/>
          <w:color w:val="000000" w:themeColor="text1"/>
        </w:rPr>
        <w:t>m</w:t>
      </w:r>
      <w:r w:rsidR="00F23B9F" w:rsidRPr="0050673E">
        <w:rPr>
          <w:rFonts w:ascii="Times New Roman" w:hAnsi="Times New Roman" w:cs="Times New Roman"/>
          <w:color w:val="000000" w:themeColor="text1"/>
          <w:vertAlign w:val="subscript"/>
        </w:rPr>
        <w:t>MgO</w:t>
      </w:r>
      <w:r w:rsidRPr="0050673E">
        <w:rPr>
          <w:rFonts w:ascii="Times New Roman" w:hAnsi="Times New Roman" w:cs="Times New Roman"/>
          <w:color w:val="000000" w:themeColor="text1"/>
          <w:vertAlign w:val="subscript"/>
        </w:rPr>
        <w:t>@mSiO</w:t>
      </w:r>
      <w:r w:rsidRPr="0050673E">
        <w:rPr>
          <w:rFonts w:ascii="Times New Roman" w:hAnsi="Times New Roman" w:cs="Times New Roman"/>
          <w:color w:val="000000" w:themeColor="text1"/>
          <w:position w:val="-6"/>
          <w:vertAlign w:val="subscript"/>
        </w:rPr>
        <w:t>2</w:t>
      </w:r>
      <w:r w:rsidR="00AA1E07" w:rsidRPr="0050673E">
        <w:rPr>
          <w:rFonts w:ascii="Times New Roman" w:hAnsi="Times New Roman" w:cs="Times New Roman"/>
          <w:color w:val="000000" w:themeColor="text1"/>
        </w:rPr>
        <w:t xml:space="preserve"> </w:t>
      </w:r>
      <w:r w:rsidR="00C31D09" w:rsidRPr="0050673E">
        <w:rPr>
          <w:rFonts w:ascii="Times New Roman" w:hAnsi="Times New Roman" w:cs="Times New Roman"/>
          <w:color w:val="000000" w:themeColor="text1"/>
        </w:rPr>
        <w:tab/>
      </w:r>
      <w:r w:rsidR="00A34768">
        <w:rPr>
          <w:rFonts w:ascii="Times New Roman" w:hAnsi="Times New Roman" w:cs="Times New Roman"/>
          <w:color w:val="000000" w:themeColor="text1"/>
        </w:rPr>
        <w:tab/>
      </w:r>
      <w:r w:rsidR="00C31D09" w:rsidRPr="0050673E">
        <w:rPr>
          <w:rFonts w:ascii="Times New Roman" w:hAnsi="Times New Roman" w:cs="Times New Roman"/>
          <w:color w:val="000000" w:themeColor="text1"/>
        </w:rPr>
        <w:t xml:space="preserve">=     </w:t>
      </w:r>
      <w:r w:rsidR="00AA1E07" w:rsidRPr="0050673E">
        <w:rPr>
          <w:rFonts w:ascii="Times New Roman" w:hAnsi="Times New Roman" w:cs="Times New Roman"/>
          <w:color w:val="000000" w:themeColor="text1"/>
        </w:rPr>
        <w:t>TGA-based content of MgO</w:t>
      </w:r>
      <w:r w:rsidRPr="0050673E">
        <w:rPr>
          <w:rFonts w:ascii="Times New Roman" w:hAnsi="Times New Roman" w:cs="Times New Roman"/>
          <w:color w:val="000000" w:themeColor="text1"/>
        </w:rPr>
        <w:t>@SiO</w:t>
      </w:r>
      <w:r w:rsidRPr="0050673E">
        <w:rPr>
          <w:rFonts w:ascii="Times New Roman" w:hAnsi="Times New Roman" w:cs="Times New Roman"/>
          <w:color w:val="000000" w:themeColor="text1"/>
          <w:vertAlign w:val="subscript"/>
        </w:rPr>
        <w:t>2</w:t>
      </w:r>
      <w:r w:rsidRPr="0050673E">
        <w:rPr>
          <w:rFonts w:ascii="Times New Roman" w:hAnsi="Times New Roman" w:cs="Times New Roman"/>
          <w:color w:val="000000" w:themeColor="text1"/>
        </w:rPr>
        <w:t xml:space="preserve"> in</w:t>
      </w:r>
    </w:p>
    <w:p w14:paraId="38CBC89A" w14:textId="54391F77" w:rsidR="0072340A" w:rsidRPr="0050673E" w:rsidRDefault="00AA1E07" w:rsidP="00E43B70">
      <w:pPr>
        <w:spacing w:line="480" w:lineRule="auto"/>
        <w:ind w:left="3330"/>
        <w:jc w:val="both"/>
        <w:rPr>
          <w:rFonts w:ascii="Times New Roman" w:hAnsi="Times New Roman" w:cs="Times New Roman"/>
          <w:color w:val="000000" w:themeColor="text1"/>
        </w:rPr>
      </w:pPr>
      <w:r w:rsidRPr="0050673E">
        <w:rPr>
          <w:rFonts w:ascii="Times New Roman" w:hAnsi="Times New Roman" w:cs="Times New Roman"/>
          <w:color w:val="000000" w:themeColor="text1"/>
        </w:rPr>
        <w:t>MgO</w:t>
      </w:r>
      <w:r w:rsidR="0072340A" w:rsidRPr="0050673E">
        <w:rPr>
          <w:rFonts w:ascii="Times New Roman" w:hAnsi="Times New Roman" w:cs="Times New Roman"/>
          <w:color w:val="000000" w:themeColor="text1"/>
        </w:rPr>
        <w:t>@mSiO</w:t>
      </w:r>
      <w:r w:rsidR="0072340A" w:rsidRPr="0050673E">
        <w:rPr>
          <w:rFonts w:ascii="Times New Roman" w:hAnsi="Times New Roman" w:cs="Times New Roman"/>
          <w:color w:val="000000" w:themeColor="text1"/>
          <w:vertAlign w:val="subscript"/>
        </w:rPr>
        <w:t>2</w:t>
      </w:r>
      <w:r w:rsidRPr="0050673E">
        <w:rPr>
          <w:rFonts w:ascii="Times New Roman" w:hAnsi="Times New Roman" w:cs="Times New Roman"/>
          <w:color w:val="000000" w:themeColor="text1"/>
        </w:rPr>
        <w:t>-OTS</w:t>
      </w:r>
      <w:r w:rsidR="0072340A" w:rsidRPr="0050673E">
        <w:rPr>
          <w:rFonts w:ascii="Times New Roman" w:hAnsi="Times New Roman" w:cs="Times New Roman"/>
          <w:color w:val="000000" w:themeColor="text1"/>
        </w:rPr>
        <w:t xml:space="preserve"> [g.g catalyst</w:t>
      </w:r>
      <w:r w:rsidR="0072340A" w:rsidRPr="0050673E">
        <w:rPr>
          <w:rFonts w:ascii="Times New Roman" w:hAnsi="Times New Roman" w:cs="Times New Roman"/>
          <w:color w:val="000000" w:themeColor="text1"/>
          <w:vertAlign w:val="superscript"/>
        </w:rPr>
        <w:t>-1</w:t>
      </w:r>
      <w:r w:rsidR="0072340A" w:rsidRPr="0050673E">
        <w:rPr>
          <w:rFonts w:ascii="Times New Roman" w:hAnsi="Times New Roman" w:cs="Times New Roman"/>
          <w:color w:val="000000" w:themeColor="text1"/>
        </w:rPr>
        <w:t xml:space="preserve">] </w:t>
      </w:r>
    </w:p>
    <w:p w14:paraId="334C0E46" w14:textId="77777777" w:rsidR="00D119BA" w:rsidRPr="00F23B9F" w:rsidRDefault="00D119BA" w:rsidP="00E43B70">
      <w:pPr>
        <w:widowControl w:val="0"/>
        <w:autoSpaceDE w:val="0"/>
        <w:autoSpaceDN w:val="0"/>
        <w:adjustRightInd w:val="0"/>
        <w:spacing w:line="480" w:lineRule="auto"/>
        <w:jc w:val="both"/>
        <w:rPr>
          <w:rFonts w:ascii="Times New Roman" w:hAnsi="Times New Roman" w:cs="Times New Roman"/>
          <w:i/>
          <w:color w:val="000000" w:themeColor="text1"/>
        </w:rPr>
      </w:pPr>
    </w:p>
    <w:p w14:paraId="37D2DE44" w14:textId="77777777" w:rsidR="005D3DEC" w:rsidRDefault="0072340A" w:rsidP="00F10C32">
      <w:pPr>
        <w:widowControl w:val="0"/>
        <w:autoSpaceDE w:val="0"/>
        <w:autoSpaceDN w:val="0"/>
        <w:adjustRightInd w:val="0"/>
        <w:spacing w:line="480" w:lineRule="auto"/>
        <w:ind w:firstLine="864"/>
        <w:jc w:val="both"/>
        <w:rPr>
          <w:rFonts w:ascii="Times New Roman" w:hAnsi="Times New Roman" w:cs="Times New Roman"/>
          <w:color w:val="000000" w:themeColor="text1"/>
        </w:rPr>
      </w:pPr>
      <w:r w:rsidRPr="00F23B9F">
        <w:rPr>
          <w:rFonts w:ascii="Times New Roman" w:hAnsi="Times New Roman" w:cs="Times New Roman"/>
          <w:color w:val="000000" w:themeColor="text1"/>
        </w:rPr>
        <w:t>The mo</w:t>
      </w:r>
      <w:r w:rsidR="0019721B" w:rsidRPr="00F23B9F">
        <w:rPr>
          <w:rFonts w:ascii="Times New Roman" w:hAnsi="Times New Roman" w:cs="Times New Roman"/>
          <w:color w:val="000000" w:themeColor="text1"/>
        </w:rPr>
        <w:t xml:space="preserve">rphology of MgO-NC </w:t>
      </w:r>
      <w:r w:rsidRPr="00F23B9F">
        <w:rPr>
          <w:rFonts w:ascii="Times New Roman" w:hAnsi="Times New Roman" w:cs="Times New Roman"/>
          <w:color w:val="000000" w:themeColor="text1"/>
        </w:rPr>
        <w:t xml:space="preserve">was </w:t>
      </w:r>
      <w:r w:rsidR="007D2E64" w:rsidRPr="00F23B9F">
        <w:rPr>
          <w:rFonts w:ascii="Times New Roman" w:hAnsi="Times New Roman" w:cs="Times New Roman"/>
          <w:color w:val="000000" w:themeColor="text1"/>
        </w:rPr>
        <w:t>analyzed</w:t>
      </w:r>
      <w:r w:rsidRPr="00F23B9F">
        <w:rPr>
          <w:rFonts w:ascii="Times New Roman" w:hAnsi="Times New Roman" w:cs="Times New Roman"/>
          <w:color w:val="000000" w:themeColor="text1"/>
        </w:rPr>
        <w:t xml:space="preserve"> by TEM (Zeiss 10A).  An SEM image of the final</w:t>
      </w:r>
      <w:r w:rsidR="00AA1E07" w:rsidRPr="00F23B9F">
        <w:rPr>
          <w:rFonts w:ascii="Times New Roman" w:hAnsi="Times New Roman" w:cs="Times New Roman"/>
          <w:color w:val="000000" w:themeColor="text1"/>
        </w:rPr>
        <w:t xml:space="preserve"> MgO</w:t>
      </w:r>
      <w:r w:rsidRPr="00F23B9F">
        <w:rPr>
          <w:rFonts w:ascii="Times New Roman" w:hAnsi="Times New Roman" w:cs="Times New Roman"/>
          <w:color w:val="000000" w:themeColor="text1"/>
        </w:rPr>
        <w:t>@mSiO</w:t>
      </w:r>
      <w:r w:rsidRPr="00F23B9F">
        <w:rPr>
          <w:rFonts w:ascii="Times New Roman" w:hAnsi="Times New Roman" w:cs="Times New Roman"/>
          <w:color w:val="000000" w:themeColor="text1"/>
          <w:vertAlign w:val="subscript"/>
        </w:rPr>
        <w:t>2</w:t>
      </w:r>
      <w:r w:rsidR="00AA1E07" w:rsidRPr="00F23B9F">
        <w:rPr>
          <w:rFonts w:ascii="Times New Roman" w:hAnsi="Times New Roman" w:cs="Times New Roman"/>
          <w:color w:val="000000" w:themeColor="text1"/>
        </w:rPr>
        <w:t>-OTS</w:t>
      </w:r>
      <w:r w:rsidRPr="00F23B9F">
        <w:rPr>
          <w:rFonts w:ascii="Times New Roman" w:hAnsi="Times New Roman" w:cs="Times New Roman"/>
          <w:color w:val="000000" w:themeColor="text1"/>
        </w:rPr>
        <w:t xml:space="preserve"> product was recorded in backscattered electron mode, combined with EDS analysis to determine whether the OTS had been fully hydrolyzed. </w:t>
      </w:r>
      <w:r w:rsidR="00362CE5" w:rsidRPr="00F23B9F">
        <w:rPr>
          <w:rFonts w:ascii="Times New Roman" w:hAnsi="Times New Roman" w:cs="Times New Roman"/>
          <w:color w:val="000000" w:themeColor="text1"/>
        </w:rPr>
        <w:t xml:space="preserve"> X-ray diffraction (</w:t>
      </w:r>
      <w:r w:rsidR="005E7C85" w:rsidRPr="00F23B9F">
        <w:rPr>
          <w:rFonts w:ascii="Times New Roman" w:hAnsi="Times New Roman" w:cs="Times New Roman"/>
          <w:color w:val="000000" w:themeColor="text1"/>
        </w:rPr>
        <w:t>XRD</w:t>
      </w:r>
      <w:r w:rsidR="00362CE5" w:rsidRPr="00F23B9F">
        <w:rPr>
          <w:rFonts w:ascii="Times New Roman" w:hAnsi="Times New Roman" w:cs="Times New Roman"/>
          <w:color w:val="000000" w:themeColor="text1"/>
        </w:rPr>
        <w:t>)</w:t>
      </w:r>
      <w:r w:rsidR="005E7C85" w:rsidRPr="00F23B9F">
        <w:rPr>
          <w:rFonts w:ascii="Times New Roman" w:hAnsi="Times New Roman" w:cs="Times New Roman"/>
          <w:color w:val="000000" w:themeColor="text1"/>
        </w:rPr>
        <w:t xml:space="preserve"> was used to confirm the presence of </w:t>
      </w:r>
      <w:r w:rsidR="00991E08" w:rsidRPr="00F23B9F">
        <w:rPr>
          <w:rFonts w:ascii="Times New Roman" w:hAnsi="Times New Roman" w:cs="Times New Roman"/>
          <w:color w:val="000000" w:themeColor="text1"/>
        </w:rPr>
        <w:t xml:space="preserve">crystalline </w:t>
      </w:r>
      <w:r w:rsidR="005E7C85" w:rsidRPr="00F23B9F">
        <w:rPr>
          <w:rFonts w:ascii="Times New Roman" w:hAnsi="Times New Roman" w:cs="Times New Roman"/>
          <w:color w:val="000000" w:themeColor="text1"/>
        </w:rPr>
        <w:t xml:space="preserve">MgO </w:t>
      </w:r>
      <w:r w:rsidR="00991E08" w:rsidRPr="00F23B9F">
        <w:rPr>
          <w:rFonts w:ascii="Times New Roman" w:hAnsi="Times New Roman" w:cs="Times New Roman"/>
          <w:color w:val="000000" w:themeColor="text1"/>
        </w:rPr>
        <w:t>in</w:t>
      </w:r>
      <w:r w:rsidR="005E7C85" w:rsidRPr="00F23B9F">
        <w:rPr>
          <w:rFonts w:ascii="Times New Roman" w:hAnsi="Times New Roman" w:cs="Times New Roman"/>
          <w:color w:val="000000" w:themeColor="text1"/>
        </w:rPr>
        <w:t xml:space="preserve"> the solid prepared by </w:t>
      </w:r>
      <w:r w:rsidR="00991E08" w:rsidRPr="00F23B9F">
        <w:rPr>
          <w:rFonts w:ascii="Times New Roman" w:hAnsi="Times New Roman" w:cs="Times New Roman"/>
          <w:color w:val="000000" w:themeColor="text1"/>
        </w:rPr>
        <w:t xml:space="preserve">the </w:t>
      </w:r>
      <w:r w:rsidR="005E7C85" w:rsidRPr="00F23B9F">
        <w:rPr>
          <w:rFonts w:ascii="Times New Roman" w:hAnsi="Times New Roman" w:cs="Times New Roman"/>
          <w:color w:val="000000" w:themeColor="text1"/>
        </w:rPr>
        <w:t>nitrate-citrate combustion.</w:t>
      </w:r>
    </w:p>
    <w:p w14:paraId="549589B9" w14:textId="2FA5A0A9" w:rsidR="00441F01" w:rsidRDefault="005B2F0D" w:rsidP="005D3DEC">
      <w:pPr>
        <w:widowControl w:val="0"/>
        <w:autoSpaceDE w:val="0"/>
        <w:autoSpaceDN w:val="0"/>
        <w:adjustRightInd w:val="0"/>
        <w:spacing w:line="480" w:lineRule="auto"/>
        <w:ind w:firstLine="864"/>
        <w:jc w:val="both"/>
        <w:rPr>
          <w:rFonts w:ascii="Times New Roman" w:hAnsi="Times New Roman" w:cs="Times New Roman"/>
          <w:color w:val="000000" w:themeColor="text1"/>
        </w:rPr>
      </w:pPr>
      <w:r w:rsidRPr="00F23B9F">
        <w:rPr>
          <w:rFonts w:ascii="Times New Roman" w:hAnsi="Times New Roman" w:cs="Times New Roman"/>
          <w:color w:val="000000" w:themeColor="text1"/>
        </w:rPr>
        <w:t>The basic</w:t>
      </w:r>
      <w:r w:rsidR="00FD4D49" w:rsidRPr="00F23B9F">
        <w:rPr>
          <w:rFonts w:ascii="Times New Roman" w:hAnsi="Times New Roman" w:cs="Times New Roman"/>
          <w:color w:val="000000" w:themeColor="text1"/>
        </w:rPr>
        <w:t>ity</w:t>
      </w:r>
      <w:r w:rsidR="00D82975" w:rsidRPr="00F23B9F">
        <w:rPr>
          <w:rFonts w:ascii="Times New Roman" w:hAnsi="Times New Roman" w:cs="Times New Roman"/>
          <w:color w:val="000000" w:themeColor="text1"/>
        </w:rPr>
        <w:t xml:space="preserve"> of </w:t>
      </w:r>
      <w:r w:rsidR="00AA1E07" w:rsidRPr="00F23B9F">
        <w:rPr>
          <w:rFonts w:ascii="Times New Roman" w:hAnsi="Times New Roman" w:cs="Times New Roman"/>
          <w:color w:val="000000" w:themeColor="text1"/>
        </w:rPr>
        <w:t>MgO@mSiO</w:t>
      </w:r>
      <w:r w:rsidR="00AA1E07" w:rsidRPr="00F23B9F">
        <w:rPr>
          <w:rFonts w:ascii="Times New Roman" w:hAnsi="Times New Roman" w:cs="Times New Roman"/>
          <w:color w:val="000000" w:themeColor="text1"/>
          <w:vertAlign w:val="subscript"/>
        </w:rPr>
        <w:t>2</w:t>
      </w:r>
      <w:r w:rsidR="00AA1E07" w:rsidRPr="00F23B9F">
        <w:rPr>
          <w:rFonts w:ascii="Times New Roman" w:hAnsi="Times New Roman" w:cs="Times New Roman"/>
          <w:color w:val="000000" w:themeColor="text1"/>
        </w:rPr>
        <w:t>-OTS</w:t>
      </w:r>
      <w:r w:rsidRPr="00F23B9F">
        <w:rPr>
          <w:rFonts w:ascii="Times New Roman" w:hAnsi="Times New Roman" w:cs="Times New Roman"/>
          <w:color w:val="000000" w:themeColor="text1"/>
        </w:rPr>
        <w:t xml:space="preserve"> was </w:t>
      </w:r>
      <w:r w:rsidR="00384917" w:rsidRPr="00F23B9F">
        <w:rPr>
          <w:rFonts w:ascii="Times New Roman" w:hAnsi="Times New Roman" w:cs="Times New Roman"/>
          <w:color w:val="000000" w:themeColor="text1"/>
        </w:rPr>
        <w:t xml:space="preserve">characterized via temperature-programmed desorption </w:t>
      </w:r>
      <w:r w:rsidR="00362CE5" w:rsidRPr="00F23B9F">
        <w:rPr>
          <w:rFonts w:ascii="Times New Roman" w:hAnsi="Times New Roman" w:cs="Times New Roman"/>
          <w:color w:val="000000" w:themeColor="text1"/>
        </w:rPr>
        <w:t xml:space="preserve">(TPD) </w:t>
      </w:r>
      <w:r w:rsidR="00384917" w:rsidRPr="00F23B9F">
        <w:rPr>
          <w:rFonts w:ascii="Times New Roman" w:hAnsi="Times New Roman" w:cs="Times New Roman"/>
          <w:color w:val="000000" w:themeColor="text1"/>
        </w:rPr>
        <w:t xml:space="preserve">of </w:t>
      </w:r>
      <w:r w:rsidR="00362CE5" w:rsidRPr="00F23B9F">
        <w:rPr>
          <w:rFonts w:ascii="Times New Roman" w:hAnsi="Times New Roman" w:cs="Times New Roman"/>
          <w:color w:val="000000" w:themeColor="text1"/>
        </w:rPr>
        <w:t xml:space="preserve">adsorbed </w:t>
      </w:r>
      <w:r w:rsidR="00384917" w:rsidRPr="00F23B9F">
        <w:rPr>
          <w:rFonts w:ascii="Times New Roman" w:hAnsi="Times New Roman" w:cs="Times New Roman"/>
          <w:color w:val="000000" w:themeColor="text1"/>
        </w:rPr>
        <w:t>CO</w:t>
      </w:r>
      <w:r w:rsidR="00384917" w:rsidRPr="00F23B9F">
        <w:rPr>
          <w:rFonts w:ascii="Times New Roman" w:hAnsi="Times New Roman" w:cs="Times New Roman"/>
          <w:color w:val="000000" w:themeColor="text1"/>
          <w:vertAlign w:val="subscript"/>
        </w:rPr>
        <w:t>2</w:t>
      </w:r>
      <w:r w:rsidR="00FD4D49" w:rsidRPr="00F23B9F">
        <w:rPr>
          <w:rFonts w:ascii="Times New Roman" w:hAnsi="Times New Roman" w:cs="Times New Roman"/>
          <w:color w:val="000000" w:themeColor="text1"/>
        </w:rPr>
        <w:t xml:space="preserve"> following the method described elsewhere</w:t>
      </w:r>
      <w:r w:rsidR="00982E41" w:rsidRPr="00F23B9F">
        <w:rPr>
          <w:rFonts w:ascii="Times New Roman" w:hAnsi="Times New Roman" w:cs="Times New Roman"/>
          <w:color w:val="000000" w:themeColor="text1"/>
        </w:rPr>
        <w:t xml:space="preserve"> </w:t>
      </w:r>
      <w:r w:rsidR="00FD4D49" w:rsidRPr="00F23B9F">
        <w:rPr>
          <w:rFonts w:ascii="Times New Roman" w:hAnsi="Times New Roman" w:cs="Times New Roman"/>
          <w:color w:val="000000" w:themeColor="text1"/>
        </w:rPr>
        <w:t>[</w:t>
      </w:r>
      <w:bookmarkStart w:id="48" w:name="_Ref491625805"/>
      <w:r w:rsidR="00FD4D49" w:rsidRPr="009157B0">
        <w:rPr>
          <w:rStyle w:val="EndnoteReference"/>
          <w:rFonts w:cs="Times New Roman"/>
          <w:color w:val="00B0F0"/>
        </w:rPr>
        <w:endnoteReference w:id="46"/>
      </w:r>
      <w:bookmarkEnd w:id="48"/>
      <w:r w:rsidR="00FD4D49" w:rsidRPr="00F23B9F">
        <w:rPr>
          <w:rFonts w:ascii="Times New Roman" w:hAnsi="Times New Roman" w:cs="Times New Roman"/>
          <w:color w:val="000000" w:themeColor="text1"/>
        </w:rPr>
        <w:t>]</w:t>
      </w:r>
      <w:r w:rsidR="00982E41" w:rsidRPr="00F23B9F">
        <w:rPr>
          <w:rFonts w:ascii="Times New Roman" w:hAnsi="Times New Roman" w:cs="Times New Roman"/>
          <w:color w:val="000000" w:themeColor="text1"/>
        </w:rPr>
        <w:t>.</w:t>
      </w:r>
      <w:r w:rsidR="00FD4D49" w:rsidRPr="00F23B9F">
        <w:rPr>
          <w:rFonts w:ascii="Times New Roman" w:hAnsi="Times New Roman" w:cs="Times New Roman"/>
          <w:color w:val="000000" w:themeColor="text1"/>
        </w:rPr>
        <w:t xml:space="preserve">  Briefly, in each run, </w:t>
      </w:r>
      <w:r w:rsidR="00D82975" w:rsidRPr="00F23B9F">
        <w:rPr>
          <w:rFonts w:ascii="Times New Roman" w:hAnsi="Times New Roman" w:cs="Times New Roman"/>
          <w:color w:val="000000" w:themeColor="text1"/>
        </w:rPr>
        <w:t xml:space="preserve">100 mg of </w:t>
      </w:r>
      <w:r w:rsidR="00AA1E07" w:rsidRPr="00F23B9F">
        <w:rPr>
          <w:rFonts w:ascii="Times New Roman" w:hAnsi="Times New Roman" w:cs="Times New Roman"/>
          <w:color w:val="000000" w:themeColor="text1"/>
        </w:rPr>
        <w:t>MgO@mSiO</w:t>
      </w:r>
      <w:r w:rsidR="00AA1E07" w:rsidRPr="00F23B9F">
        <w:rPr>
          <w:rFonts w:ascii="Times New Roman" w:hAnsi="Times New Roman" w:cs="Times New Roman"/>
          <w:color w:val="000000" w:themeColor="text1"/>
          <w:vertAlign w:val="subscript"/>
        </w:rPr>
        <w:t>2</w:t>
      </w:r>
      <w:r w:rsidR="00AA1E07" w:rsidRPr="00F23B9F">
        <w:rPr>
          <w:rFonts w:ascii="Times New Roman" w:hAnsi="Times New Roman" w:cs="Times New Roman"/>
          <w:color w:val="000000" w:themeColor="text1"/>
        </w:rPr>
        <w:t xml:space="preserve">-OTS </w:t>
      </w:r>
      <w:r w:rsidR="009E00E6" w:rsidRPr="00F23B9F">
        <w:rPr>
          <w:rFonts w:ascii="Times New Roman" w:hAnsi="Times New Roman" w:cs="Times New Roman"/>
          <w:color w:val="000000" w:themeColor="text1"/>
        </w:rPr>
        <w:t>was heated to 200</w:t>
      </w:r>
      <w:r w:rsidR="009E00E6" w:rsidRPr="00F23B9F">
        <w:rPr>
          <w:rFonts w:ascii="Times New Roman" w:hAnsi="Times New Roman" w:cs="Times New Roman"/>
          <w:color w:val="000000" w:themeColor="text1"/>
          <w:vertAlign w:val="superscript"/>
        </w:rPr>
        <w:t>o</w:t>
      </w:r>
      <w:r w:rsidR="009E00E6" w:rsidRPr="00F23B9F">
        <w:rPr>
          <w:rFonts w:ascii="Times New Roman" w:hAnsi="Times New Roman" w:cs="Times New Roman"/>
          <w:color w:val="000000" w:themeColor="text1"/>
        </w:rPr>
        <w:t>C in the TPD system with a ramp rate of 10</w:t>
      </w:r>
      <w:r w:rsidR="009E00E6" w:rsidRPr="00F23B9F">
        <w:rPr>
          <w:rFonts w:ascii="Times New Roman" w:hAnsi="Times New Roman" w:cs="Times New Roman"/>
          <w:color w:val="000000" w:themeColor="text1"/>
          <w:vertAlign w:val="superscript"/>
        </w:rPr>
        <w:t>o</w:t>
      </w:r>
      <w:r w:rsidR="009F23A4" w:rsidRPr="00F23B9F">
        <w:rPr>
          <w:rFonts w:ascii="Times New Roman" w:hAnsi="Times New Roman" w:cs="Times New Roman"/>
          <w:color w:val="000000" w:themeColor="text1"/>
        </w:rPr>
        <w:t>C.</w:t>
      </w:r>
      <w:r w:rsidR="009E00E6" w:rsidRPr="00F23B9F">
        <w:rPr>
          <w:rFonts w:ascii="Times New Roman" w:hAnsi="Times New Roman" w:cs="Times New Roman"/>
          <w:color w:val="000000" w:themeColor="text1"/>
        </w:rPr>
        <w:t>min</w:t>
      </w:r>
      <w:r w:rsidR="009F23A4" w:rsidRPr="00F23B9F">
        <w:rPr>
          <w:rFonts w:ascii="Times New Roman" w:hAnsi="Times New Roman" w:cs="Times New Roman"/>
          <w:color w:val="000000" w:themeColor="text1"/>
          <w:vertAlign w:val="superscript"/>
        </w:rPr>
        <w:t>-1</w:t>
      </w:r>
      <w:r w:rsidR="009E00E6" w:rsidRPr="00F23B9F">
        <w:rPr>
          <w:rFonts w:ascii="Times New Roman" w:hAnsi="Times New Roman" w:cs="Times New Roman"/>
          <w:color w:val="000000" w:themeColor="text1"/>
        </w:rPr>
        <w:t xml:space="preserve">, under a He flow rate </w:t>
      </w:r>
      <w:r w:rsidR="009F23A4" w:rsidRPr="00F23B9F">
        <w:rPr>
          <w:rFonts w:ascii="Times New Roman" w:hAnsi="Times New Roman" w:cs="Times New Roman"/>
          <w:color w:val="000000" w:themeColor="text1"/>
        </w:rPr>
        <w:t>of 30 mL.</w:t>
      </w:r>
      <w:r w:rsidR="009E00E6" w:rsidRPr="00F23B9F">
        <w:rPr>
          <w:rFonts w:ascii="Times New Roman" w:hAnsi="Times New Roman" w:cs="Times New Roman"/>
          <w:color w:val="000000" w:themeColor="text1"/>
        </w:rPr>
        <w:t>min</w:t>
      </w:r>
      <w:r w:rsidR="009F23A4" w:rsidRPr="00F23B9F">
        <w:rPr>
          <w:rFonts w:ascii="Times New Roman" w:hAnsi="Times New Roman" w:cs="Times New Roman"/>
          <w:color w:val="000000" w:themeColor="text1"/>
          <w:vertAlign w:val="superscript"/>
        </w:rPr>
        <w:t>-1</w:t>
      </w:r>
      <w:r w:rsidR="009E00E6" w:rsidRPr="00F23B9F">
        <w:rPr>
          <w:rFonts w:ascii="Times New Roman" w:hAnsi="Times New Roman" w:cs="Times New Roman"/>
          <w:color w:val="000000" w:themeColor="text1"/>
        </w:rPr>
        <w:t xml:space="preserve"> and then cooled down to room temperature.  A CO</w:t>
      </w:r>
      <w:r w:rsidR="009E00E6" w:rsidRPr="00F23B9F">
        <w:rPr>
          <w:rFonts w:ascii="Times New Roman" w:hAnsi="Times New Roman" w:cs="Times New Roman"/>
          <w:color w:val="000000" w:themeColor="text1"/>
          <w:vertAlign w:val="subscript"/>
        </w:rPr>
        <w:t>2</w:t>
      </w:r>
      <w:r w:rsidR="009F23A4" w:rsidRPr="00F23B9F">
        <w:rPr>
          <w:rFonts w:ascii="Times New Roman" w:hAnsi="Times New Roman" w:cs="Times New Roman"/>
          <w:color w:val="000000" w:themeColor="text1"/>
        </w:rPr>
        <w:t xml:space="preserve"> flow rate of 30 mL.</w:t>
      </w:r>
      <w:r w:rsidR="009E00E6" w:rsidRPr="00F23B9F">
        <w:rPr>
          <w:rFonts w:ascii="Times New Roman" w:hAnsi="Times New Roman" w:cs="Times New Roman"/>
          <w:color w:val="000000" w:themeColor="text1"/>
        </w:rPr>
        <w:t>min</w:t>
      </w:r>
      <w:r w:rsidR="009F23A4" w:rsidRPr="00F23B9F">
        <w:rPr>
          <w:rFonts w:ascii="Times New Roman" w:hAnsi="Times New Roman" w:cs="Times New Roman"/>
          <w:color w:val="000000" w:themeColor="text1"/>
          <w:vertAlign w:val="superscript"/>
        </w:rPr>
        <w:t>-1</w:t>
      </w:r>
      <w:r w:rsidR="009E00E6" w:rsidRPr="00F23B9F">
        <w:rPr>
          <w:rFonts w:ascii="Times New Roman" w:hAnsi="Times New Roman" w:cs="Times New Roman"/>
          <w:color w:val="000000" w:themeColor="text1"/>
        </w:rPr>
        <w:t xml:space="preserve"> was then passed through the sample for 30 </w:t>
      </w:r>
      <w:r w:rsidR="00A02241">
        <w:rPr>
          <w:rFonts w:ascii="Times New Roman" w:hAnsi="Times New Roman" w:cs="Times New Roman"/>
          <w:color w:val="000000" w:themeColor="text1"/>
        </w:rPr>
        <w:t>mins</w:t>
      </w:r>
      <w:r w:rsidR="009E00E6" w:rsidRPr="00F23B9F">
        <w:rPr>
          <w:rFonts w:ascii="Times New Roman" w:hAnsi="Times New Roman" w:cs="Times New Roman"/>
          <w:color w:val="000000" w:themeColor="text1"/>
        </w:rPr>
        <w:t xml:space="preserve">, followed by a 2-hour purge with He to remove </w:t>
      </w:r>
      <w:r w:rsidR="00A56828" w:rsidRPr="00F23B9F">
        <w:rPr>
          <w:rFonts w:ascii="Times New Roman" w:hAnsi="Times New Roman" w:cs="Times New Roman"/>
          <w:color w:val="000000" w:themeColor="text1"/>
        </w:rPr>
        <w:t>any</w:t>
      </w:r>
      <w:r w:rsidR="009E00E6" w:rsidRPr="00F23B9F">
        <w:rPr>
          <w:rFonts w:ascii="Times New Roman" w:hAnsi="Times New Roman" w:cs="Times New Roman"/>
          <w:color w:val="000000" w:themeColor="text1"/>
        </w:rPr>
        <w:t xml:space="preserve"> physisorbed CO</w:t>
      </w:r>
      <w:r w:rsidR="009E00E6" w:rsidRPr="00F23B9F">
        <w:rPr>
          <w:rFonts w:ascii="Times New Roman" w:hAnsi="Times New Roman" w:cs="Times New Roman"/>
          <w:color w:val="000000" w:themeColor="text1"/>
          <w:vertAlign w:val="subscript"/>
        </w:rPr>
        <w:t>2</w:t>
      </w:r>
      <w:r w:rsidR="009E00E6" w:rsidRPr="00F23B9F">
        <w:rPr>
          <w:rFonts w:ascii="Times New Roman" w:hAnsi="Times New Roman" w:cs="Times New Roman"/>
          <w:color w:val="000000" w:themeColor="text1"/>
        </w:rPr>
        <w:t xml:space="preserve">.  </w:t>
      </w:r>
      <w:r w:rsidR="009E00E6" w:rsidRPr="00F23B9F">
        <w:rPr>
          <w:rFonts w:ascii="Times New Roman" w:hAnsi="Times New Roman" w:cs="Times New Roman"/>
          <w:color w:val="000000" w:themeColor="text1"/>
        </w:rPr>
        <w:lastRenderedPageBreak/>
        <w:t>The TPD was performed under the same He flow rate by heating to 600</w:t>
      </w:r>
      <w:r w:rsidR="009E00E6" w:rsidRPr="00F23B9F">
        <w:rPr>
          <w:rFonts w:ascii="Times New Roman" w:hAnsi="Times New Roman" w:cs="Times New Roman"/>
          <w:color w:val="000000" w:themeColor="text1"/>
          <w:vertAlign w:val="superscript"/>
        </w:rPr>
        <w:t>o</w:t>
      </w:r>
      <w:r w:rsidR="009E00E6" w:rsidRPr="00F23B9F">
        <w:rPr>
          <w:rFonts w:ascii="Times New Roman" w:hAnsi="Times New Roman" w:cs="Times New Roman"/>
          <w:color w:val="000000" w:themeColor="text1"/>
        </w:rPr>
        <w:t>C with a ramp rate of 10</w:t>
      </w:r>
      <w:r w:rsidR="009E00E6" w:rsidRPr="00F23B9F">
        <w:rPr>
          <w:rFonts w:ascii="Times New Roman" w:hAnsi="Times New Roman" w:cs="Times New Roman"/>
          <w:color w:val="000000" w:themeColor="text1"/>
          <w:vertAlign w:val="superscript"/>
        </w:rPr>
        <w:t>o</w:t>
      </w:r>
      <w:r w:rsidR="009F23A4" w:rsidRPr="00F23B9F">
        <w:rPr>
          <w:rFonts w:ascii="Times New Roman" w:hAnsi="Times New Roman" w:cs="Times New Roman"/>
          <w:color w:val="000000" w:themeColor="text1"/>
        </w:rPr>
        <w:t>C.</w:t>
      </w:r>
      <w:r w:rsidR="009E00E6" w:rsidRPr="00F23B9F">
        <w:rPr>
          <w:rFonts w:ascii="Times New Roman" w:hAnsi="Times New Roman" w:cs="Times New Roman"/>
          <w:color w:val="000000" w:themeColor="text1"/>
        </w:rPr>
        <w:t>min</w:t>
      </w:r>
      <w:r w:rsidR="009F23A4" w:rsidRPr="00F23B9F">
        <w:rPr>
          <w:rFonts w:ascii="Times New Roman" w:hAnsi="Times New Roman" w:cs="Times New Roman"/>
          <w:color w:val="000000" w:themeColor="text1"/>
          <w:vertAlign w:val="superscript"/>
        </w:rPr>
        <w:t>-1</w:t>
      </w:r>
      <w:r w:rsidR="009E00E6" w:rsidRPr="00F23B9F">
        <w:rPr>
          <w:rFonts w:ascii="Times New Roman" w:hAnsi="Times New Roman" w:cs="Times New Roman"/>
          <w:color w:val="000000" w:themeColor="text1"/>
        </w:rPr>
        <w:t>.</w:t>
      </w:r>
    </w:p>
    <w:p w14:paraId="0E1BA7E3" w14:textId="77777777" w:rsidR="002B2D80" w:rsidRPr="002B2D80" w:rsidRDefault="002B2D80" w:rsidP="002B2D80">
      <w:pPr>
        <w:widowControl w:val="0"/>
        <w:autoSpaceDE w:val="0"/>
        <w:autoSpaceDN w:val="0"/>
        <w:adjustRightInd w:val="0"/>
        <w:spacing w:line="480" w:lineRule="auto"/>
        <w:ind w:firstLine="792"/>
        <w:jc w:val="both"/>
        <w:rPr>
          <w:rFonts w:ascii="Times New Roman" w:hAnsi="Times New Roman" w:cs="Times New Roman"/>
          <w:color w:val="000000" w:themeColor="text1"/>
        </w:rPr>
      </w:pPr>
    </w:p>
    <w:p w14:paraId="2779AF5E" w14:textId="6321DEEA" w:rsidR="00782FC9" w:rsidRPr="00D56659" w:rsidRDefault="00A06B25" w:rsidP="00D56659">
      <w:pPr>
        <w:pStyle w:val="Heading3"/>
        <w:numPr>
          <w:ilvl w:val="2"/>
          <w:numId w:val="8"/>
        </w:numPr>
        <w:spacing w:before="0" w:line="480" w:lineRule="auto"/>
        <w:ind w:left="720"/>
        <w:jc w:val="both"/>
        <w:rPr>
          <w:rFonts w:ascii="Times New Roman" w:hAnsi="Times New Roman" w:cs="Times New Roman"/>
          <w:i/>
          <w:color w:val="auto"/>
        </w:rPr>
      </w:pPr>
      <w:bookmarkStart w:id="49" w:name="_Toc531114247"/>
      <w:r w:rsidRPr="00D56659">
        <w:rPr>
          <w:rFonts w:ascii="Times New Roman" w:hAnsi="Times New Roman" w:cs="Times New Roman"/>
          <w:i/>
          <w:color w:val="auto"/>
        </w:rPr>
        <w:t>Catalytic m</w:t>
      </w:r>
      <w:r w:rsidR="002B4EE6" w:rsidRPr="00D56659">
        <w:rPr>
          <w:rFonts w:ascii="Times New Roman" w:hAnsi="Times New Roman" w:cs="Times New Roman"/>
          <w:i/>
          <w:color w:val="auto"/>
        </w:rPr>
        <w:t>easurements</w:t>
      </w:r>
      <w:bookmarkEnd w:id="49"/>
    </w:p>
    <w:p w14:paraId="2BB16C72" w14:textId="48BC4490" w:rsidR="00362CE5" w:rsidRPr="00692E3B" w:rsidRDefault="00322AD4" w:rsidP="00692E3B">
      <w:pPr>
        <w:pStyle w:val="Heading4"/>
        <w:numPr>
          <w:ilvl w:val="3"/>
          <w:numId w:val="8"/>
        </w:numPr>
        <w:spacing w:before="0" w:line="480" w:lineRule="auto"/>
        <w:ind w:left="864" w:hanging="864"/>
        <w:jc w:val="both"/>
        <w:rPr>
          <w:rFonts w:ascii="Times New Roman" w:hAnsi="Times New Roman" w:cs="Times New Roman"/>
          <w:color w:val="auto"/>
          <w:vertAlign w:val="subscript"/>
        </w:rPr>
      </w:pPr>
      <w:bookmarkStart w:id="50" w:name="_Toc531114248"/>
      <w:r w:rsidRPr="00692E3B">
        <w:rPr>
          <w:rFonts w:ascii="Times New Roman" w:hAnsi="Times New Roman" w:cs="Times New Roman"/>
          <w:color w:val="auto"/>
        </w:rPr>
        <w:t xml:space="preserve">Aldol condensation </w:t>
      </w:r>
      <w:r w:rsidR="00A56828" w:rsidRPr="00692E3B">
        <w:rPr>
          <w:rFonts w:ascii="Times New Roman" w:hAnsi="Times New Roman" w:cs="Times New Roman"/>
          <w:color w:val="auto"/>
        </w:rPr>
        <w:t>under</w:t>
      </w:r>
      <w:r w:rsidRPr="00692E3B">
        <w:rPr>
          <w:rFonts w:ascii="Times New Roman" w:hAnsi="Times New Roman" w:cs="Times New Roman"/>
          <w:color w:val="auto"/>
        </w:rPr>
        <w:t xml:space="preserve"> </w:t>
      </w:r>
      <w:r w:rsidR="008C6E42" w:rsidRPr="00692E3B">
        <w:rPr>
          <w:rFonts w:ascii="Times New Roman" w:hAnsi="Times New Roman" w:cs="Times New Roman"/>
          <w:color w:val="auto"/>
        </w:rPr>
        <w:t>N</w:t>
      </w:r>
      <w:r w:rsidR="008C6E42" w:rsidRPr="00692E3B">
        <w:rPr>
          <w:rFonts w:ascii="Times New Roman" w:hAnsi="Times New Roman" w:cs="Times New Roman"/>
          <w:color w:val="auto"/>
          <w:vertAlign w:val="subscript"/>
        </w:rPr>
        <w:t>2</w:t>
      </w:r>
      <w:bookmarkEnd w:id="50"/>
      <w:r w:rsidR="00512FFA" w:rsidRPr="00692E3B">
        <w:rPr>
          <w:rFonts w:ascii="Times New Roman" w:hAnsi="Times New Roman" w:cs="Times New Roman"/>
          <w:color w:val="auto"/>
        </w:rPr>
        <w:t xml:space="preserve">  </w:t>
      </w:r>
    </w:p>
    <w:p w14:paraId="7B020D43" w14:textId="0B6EB047" w:rsidR="000560CA" w:rsidRDefault="008C6E42" w:rsidP="00B77F87">
      <w:pPr>
        <w:pStyle w:val="ListParagraph"/>
        <w:spacing w:line="480" w:lineRule="auto"/>
        <w:ind w:left="0" w:firstLine="864"/>
        <w:jc w:val="both"/>
        <w:rPr>
          <w:rFonts w:ascii="Times New Roman" w:hAnsi="Times New Roman" w:cs="Times New Roman"/>
          <w:color w:val="000000" w:themeColor="text1"/>
          <w:sz w:val="24"/>
          <w:szCs w:val="24"/>
        </w:rPr>
      </w:pPr>
      <w:r w:rsidRPr="00F23B9F">
        <w:rPr>
          <w:rFonts w:ascii="Times New Roman" w:hAnsi="Times New Roman" w:cs="Times New Roman"/>
          <w:color w:val="000000" w:themeColor="text1"/>
          <w:sz w:val="24"/>
          <w:szCs w:val="24"/>
        </w:rPr>
        <w:t>In each run, the</w:t>
      </w:r>
      <w:r w:rsidR="00F43892" w:rsidRPr="00F23B9F">
        <w:rPr>
          <w:rFonts w:ascii="Times New Roman" w:hAnsi="Times New Roman" w:cs="Times New Roman"/>
          <w:color w:val="000000" w:themeColor="text1"/>
          <w:sz w:val="24"/>
          <w:szCs w:val="24"/>
        </w:rPr>
        <w:t xml:space="preserve"> </w:t>
      </w:r>
      <w:r w:rsidR="00CB3605" w:rsidRPr="00F23B9F">
        <w:rPr>
          <w:rFonts w:ascii="Times New Roman" w:hAnsi="Times New Roman" w:cs="Times New Roman"/>
          <w:color w:val="000000" w:themeColor="text1"/>
          <w:sz w:val="24"/>
          <w:szCs w:val="24"/>
        </w:rPr>
        <w:t xml:space="preserve">solid </w:t>
      </w:r>
      <w:r w:rsidR="00F43892" w:rsidRPr="00F23B9F">
        <w:rPr>
          <w:rFonts w:ascii="Times New Roman" w:hAnsi="Times New Roman" w:cs="Times New Roman"/>
          <w:color w:val="000000" w:themeColor="text1"/>
          <w:sz w:val="24"/>
          <w:szCs w:val="24"/>
        </w:rPr>
        <w:t xml:space="preserve">catalyst </w:t>
      </w:r>
      <w:r w:rsidR="006538C4" w:rsidRPr="00F23B9F">
        <w:rPr>
          <w:rFonts w:ascii="Times New Roman" w:hAnsi="Times New Roman" w:cs="Times New Roman"/>
          <w:color w:val="000000" w:themeColor="text1"/>
          <w:sz w:val="24"/>
          <w:szCs w:val="24"/>
        </w:rPr>
        <w:t xml:space="preserve">(MgO-NC </w:t>
      </w:r>
      <w:r w:rsidR="00A9213E" w:rsidRPr="00F23B9F">
        <w:rPr>
          <w:rFonts w:ascii="Times New Roman" w:hAnsi="Times New Roman" w:cs="Times New Roman"/>
          <w:color w:val="000000" w:themeColor="text1"/>
          <w:sz w:val="24"/>
          <w:szCs w:val="24"/>
        </w:rPr>
        <w:t>or MgO@mSiO</w:t>
      </w:r>
      <w:r w:rsidR="00A9213E" w:rsidRPr="00F23B9F">
        <w:rPr>
          <w:rFonts w:ascii="Times New Roman" w:hAnsi="Times New Roman" w:cs="Times New Roman"/>
          <w:color w:val="000000" w:themeColor="text1"/>
          <w:sz w:val="24"/>
          <w:szCs w:val="24"/>
          <w:vertAlign w:val="subscript"/>
        </w:rPr>
        <w:t>2</w:t>
      </w:r>
      <w:r w:rsidR="00A9213E" w:rsidRPr="00F23B9F">
        <w:rPr>
          <w:rFonts w:ascii="Times New Roman" w:hAnsi="Times New Roman" w:cs="Times New Roman"/>
          <w:color w:val="000000" w:themeColor="text1"/>
          <w:sz w:val="24"/>
          <w:szCs w:val="24"/>
        </w:rPr>
        <w:t xml:space="preserve">-OTS) </w:t>
      </w:r>
      <w:r w:rsidRPr="00F23B9F">
        <w:rPr>
          <w:rFonts w:ascii="Times New Roman" w:hAnsi="Times New Roman" w:cs="Times New Roman"/>
          <w:color w:val="000000" w:themeColor="text1"/>
          <w:sz w:val="24"/>
          <w:szCs w:val="24"/>
        </w:rPr>
        <w:t>suspended in</w:t>
      </w:r>
      <w:r w:rsidR="00F43892" w:rsidRPr="00F23B9F">
        <w:rPr>
          <w:rFonts w:ascii="Times New Roman" w:hAnsi="Times New Roman" w:cs="Times New Roman"/>
          <w:color w:val="000000" w:themeColor="text1"/>
          <w:sz w:val="24"/>
          <w:szCs w:val="24"/>
        </w:rPr>
        <w:t xml:space="preserve"> cyclohexane </w:t>
      </w:r>
      <w:r w:rsidRPr="00F23B9F">
        <w:rPr>
          <w:rFonts w:ascii="Times New Roman" w:hAnsi="Times New Roman" w:cs="Times New Roman"/>
          <w:color w:val="000000" w:themeColor="text1"/>
          <w:sz w:val="24"/>
          <w:szCs w:val="24"/>
        </w:rPr>
        <w:t>was</w:t>
      </w:r>
      <w:r w:rsidR="00F43892" w:rsidRPr="00F23B9F">
        <w:rPr>
          <w:rFonts w:ascii="Times New Roman" w:hAnsi="Times New Roman" w:cs="Times New Roman"/>
          <w:color w:val="000000" w:themeColor="text1"/>
          <w:sz w:val="24"/>
          <w:szCs w:val="24"/>
        </w:rPr>
        <w:t xml:space="preserve"> </w:t>
      </w:r>
      <w:r w:rsidR="004673A8" w:rsidRPr="00F23B9F">
        <w:rPr>
          <w:rFonts w:ascii="Times New Roman" w:hAnsi="Times New Roman" w:cs="Times New Roman"/>
          <w:color w:val="000000" w:themeColor="text1"/>
          <w:sz w:val="24"/>
          <w:szCs w:val="24"/>
        </w:rPr>
        <w:t>placed</w:t>
      </w:r>
      <w:r w:rsidRPr="00F23B9F">
        <w:rPr>
          <w:rFonts w:ascii="Times New Roman" w:hAnsi="Times New Roman" w:cs="Times New Roman"/>
          <w:color w:val="000000" w:themeColor="text1"/>
          <w:sz w:val="24"/>
          <w:szCs w:val="24"/>
        </w:rPr>
        <w:t xml:space="preserve"> in</w:t>
      </w:r>
      <w:r w:rsidR="00220B61">
        <w:rPr>
          <w:rFonts w:ascii="Times New Roman" w:hAnsi="Times New Roman" w:cs="Times New Roman"/>
          <w:color w:val="000000" w:themeColor="text1"/>
          <w:sz w:val="24"/>
          <w:szCs w:val="24"/>
        </w:rPr>
        <w:t>to a 100-</w:t>
      </w:r>
      <w:r w:rsidR="00F43892" w:rsidRPr="00F23B9F">
        <w:rPr>
          <w:rFonts w:ascii="Times New Roman" w:hAnsi="Times New Roman" w:cs="Times New Roman"/>
          <w:color w:val="000000" w:themeColor="text1"/>
          <w:sz w:val="24"/>
          <w:szCs w:val="24"/>
        </w:rPr>
        <w:t xml:space="preserve">mL </w:t>
      </w:r>
      <w:r w:rsidR="004673A8" w:rsidRPr="00F23B9F">
        <w:rPr>
          <w:rFonts w:ascii="Times New Roman" w:hAnsi="Times New Roman" w:cs="Times New Roman"/>
          <w:color w:val="000000" w:themeColor="text1"/>
          <w:sz w:val="24"/>
          <w:szCs w:val="24"/>
        </w:rPr>
        <w:t>Parr reaction vessel</w:t>
      </w:r>
      <w:r w:rsidR="00F43892" w:rsidRPr="00F23B9F">
        <w:rPr>
          <w:rFonts w:ascii="Times New Roman" w:hAnsi="Times New Roman" w:cs="Times New Roman"/>
          <w:color w:val="000000" w:themeColor="text1"/>
          <w:sz w:val="24"/>
          <w:szCs w:val="24"/>
        </w:rPr>
        <w:t xml:space="preserve">.  </w:t>
      </w:r>
      <w:r w:rsidR="004673A8" w:rsidRPr="00F23B9F">
        <w:rPr>
          <w:rFonts w:ascii="Times New Roman" w:hAnsi="Times New Roman" w:cs="Times New Roman"/>
          <w:color w:val="000000" w:themeColor="text1"/>
          <w:sz w:val="24"/>
          <w:szCs w:val="24"/>
        </w:rPr>
        <w:t>Before reaction, the</w:t>
      </w:r>
      <w:r w:rsidR="00F43892" w:rsidRPr="00F23B9F">
        <w:rPr>
          <w:rFonts w:ascii="Times New Roman" w:hAnsi="Times New Roman" w:cs="Times New Roman"/>
          <w:color w:val="000000" w:themeColor="text1"/>
          <w:sz w:val="24"/>
          <w:szCs w:val="24"/>
        </w:rPr>
        <w:t xml:space="preserve"> system was purged with N</w:t>
      </w:r>
      <w:r w:rsidR="00F43892" w:rsidRPr="00F23B9F">
        <w:rPr>
          <w:rFonts w:ascii="Times New Roman" w:hAnsi="Times New Roman" w:cs="Times New Roman"/>
          <w:color w:val="000000" w:themeColor="text1"/>
          <w:sz w:val="24"/>
          <w:szCs w:val="24"/>
          <w:vertAlign w:val="subscript"/>
        </w:rPr>
        <w:t>2</w:t>
      </w:r>
      <w:r w:rsidR="00F43892" w:rsidRPr="00F23B9F">
        <w:rPr>
          <w:rFonts w:ascii="Times New Roman" w:hAnsi="Times New Roman" w:cs="Times New Roman"/>
          <w:color w:val="000000" w:themeColor="text1"/>
          <w:sz w:val="24"/>
          <w:szCs w:val="24"/>
        </w:rPr>
        <w:t xml:space="preserve">, pressurized </w:t>
      </w:r>
      <w:r w:rsidR="00F43892" w:rsidRPr="00F23B9F">
        <w:rPr>
          <w:rFonts w:ascii="Times New Roman" w:hAnsi="Times New Roman" w:cs="Times New Roman"/>
          <w:noProof/>
          <w:color w:val="000000" w:themeColor="text1"/>
          <w:sz w:val="24"/>
          <w:szCs w:val="24"/>
        </w:rPr>
        <w:t>to</w:t>
      </w:r>
      <w:r w:rsidR="00F43892" w:rsidRPr="00F23B9F">
        <w:rPr>
          <w:rFonts w:ascii="Times New Roman" w:hAnsi="Times New Roman" w:cs="Times New Roman"/>
          <w:color w:val="000000" w:themeColor="text1"/>
          <w:sz w:val="24"/>
          <w:szCs w:val="24"/>
        </w:rPr>
        <w:t xml:space="preserve"> 300 </w:t>
      </w:r>
      <w:r w:rsidR="000E13C2">
        <w:rPr>
          <w:rFonts w:ascii="Times New Roman" w:hAnsi="Times New Roman" w:cs="Times New Roman"/>
          <w:noProof/>
          <w:color w:val="000000" w:themeColor="text1"/>
          <w:sz w:val="24"/>
          <w:szCs w:val="24"/>
        </w:rPr>
        <w:t>psi</w:t>
      </w:r>
      <w:r w:rsidR="00763376">
        <w:rPr>
          <w:rFonts w:ascii="Times New Roman" w:hAnsi="Times New Roman" w:cs="Times New Roman"/>
          <w:noProof/>
          <w:color w:val="000000" w:themeColor="text1"/>
          <w:sz w:val="24"/>
          <w:szCs w:val="24"/>
        </w:rPr>
        <w:t>a</w:t>
      </w:r>
      <w:r w:rsidR="00763376">
        <w:rPr>
          <w:rFonts w:ascii="Times New Roman" w:hAnsi="Times New Roman" w:cs="Times New Roman"/>
          <w:color w:val="000000" w:themeColor="text1"/>
          <w:sz w:val="24"/>
          <w:szCs w:val="24"/>
        </w:rPr>
        <w:t xml:space="preserve"> and heated to 150 </w:t>
      </w:r>
      <w:r w:rsidR="00763376">
        <w:rPr>
          <w:rFonts w:ascii="Times New Roman" w:hAnsi="Times New Roman" w:cs="Times New Roman"/>
        </w:rPr>
        <w:t>–</w:t>
      </w:r>
      <w:r w:rsidR="00F43892" w:rsidRPr="00F23B9F">
        <w:rPr>
          <w:rFonts w:ascii="Times New Roman" w:hAnsi="Times New Roman" w:cs="Times New Roman"/>
          <w:color w:val="000000" w:themeColor="text1"/>
          <w:sz w:val="24"/>
          <w:szCs w:val="24"/>
        </w:rPr>
        <w:t xml:space="preserve"> 200</w:t>
      </w:r>
      <w:r w:rsidR="00F43892" w:rsidRPr="00F23B9F">
        <w:rPr>
          <w:rFonts w:ascii="Times New Roman" w:hAnsi="Times New Roman" w:cs="Times New Roman"/>
          <w:color w:val="000000" w:themeColor="text1"/>
          <w:sz w:val="24"/>
          <w:szCs w:val="24"/>
          <w:vertAlign w:val="superscript"/>
        </w:rPr>
        <w:t>o</w:t>
      </w:r>
      <w:r w:rsidR="00F43892" w:rsidRPr="00F23B9F">
        <w:rPr>
          <w:rFonts w:ascii="Times New Roman" w:hAnsi="Times New Roman" w:cs="Times New Roman"/>
          <w:color w:val="000000" w:themeColor="text1"/>
          <w:sz w:val="24"/>
          <w:szCs w:val="24"/>
        </w:rPr>
        <w:t xml:space="preserve">C.  The </w:t>
      </w:r>
      <w:r w:rsidR="004673A8" w:rsidRPr="00F23B9F">
        <w:rPr>
          <w:rFonts w:ascii="Times New Roman" w:hAnsi="Times New Roman" w:cs="Times New Roman"/>
          <w:color w:val="000000" w:themeColor="text1"/>
          <w:sz w:val="24"/>
          <w:szCs w:val="24"/>
        </w:rPr>
        <w:t>cyclopentanone</w:t>
      </w:r>
      <w:r w:rsidR="008A799C" w:rsidRPr="00F23B9F">
        <w:rPr>
          <w:rFonts w:ascii="Times New Roman" w:hAnsi="Times New Roman" w:cs="Times New Roman"/>
          <w:color w:val="000000" w:themeColor="text1"/>
          <w:sz w:val="24"/>
          <w:szCs w:val="24"/>
        </w:rPr>
        <w:t xml:space="preserve"> </w:t>
      </w:r>
      <w:r w:rsidR="004673A8" w:rsidRPr="00F23B9F">
        <w:rPr>
          <w:rFonts w:ascii="Times New Roman" w:hAnsi="Times New Roman" w:cs="Times New Roman"/>
          <w:color w:val="000000" w:themeColor="text1"/>
          <w:sz w:val="24"/>
          <w:szCs w:val="24"/>
        </w:rPr>
        <w:t xml:space="preserve">reactant was </w:t>
      </w:r>
      <w:r w:rsidR="00763376">
        <w:rPr>
          <w:rFonts w:ascii="Times New Roman" w:hAnsi="Times New Roman" w:cs="Times New Roman"/>
          <w:color w:val="000000" w:themeColor="text1"/>
          <w:sz w:val="24"/>
          <w:szCs w:val="24"/>
        </w:rPr>
        <w:t>placed in a 30-</w:t>
      </w:r>
      <w:r w:rsidR="00C265B8" w:rsidRPr="00F23B9F">
        <w:rPr>
          <w:rFonts w:ascii="Times New Roman" w:hAnsi="Times New Roman" w:cs="Times New Roman"/>
          <w:color w:val="000000" w:themeColor="text1"/>
          <w:sz w:val="24"/>
          <w:szCs w:val="24"/>
        </w:rPr>
        <w:t>mL feeding cylinder</w:t>
      </w:r>
      <w:r w:rsidR="00763376">
        <w:rPr>
          <w:rFonts w:ascii="Times New Roman" w:hAnsi="Times New Roman" w:cs="Times New Roman"/>
          <w:color w:val="000000" w:themeColor="text1"/>
          <w:sz w:val="24"/>
          <w:szCs w:val="24"/>
        </w:rPr>
        <w:t>,</w:t>
      </w:r>
      <w:r w:rsidR="00C265B8" w:rsidRPr="00F23B9F">
        <w:rPr>
          <w:rFonts w:ascii="Times New Roman" w:hAnsi="Times New Roman" w:cs="Times New Roman"/>
          <w:color w:val="000000" w:themeColor="text1"/>
          <w:sz w:val="24"/>
          <w:szCs w:val="24"/>
        </w:rPr>
        <w:t xml:space="preserve"> pressurized </w:t>
      </w:r>
      <w:r w:rsidR="00763376">
        <w:rPr>
          <w:rFonts w:ascii="Times New Roman" w:hAnsi="Times New Roman" w:cs="Times New Roman"/>
          <w:color w:val="000000" w:themeColor="text1"/>
          <w:sz w:val="24"/>
          <w:szCs w:val="24"/>
        </w:rPr>
        <w:t xml:space="preserve">to 450 </w:t>
      </w:r>
      <w:r w:rsidR="00763376">
        <w:rPr>
          <w:rFonts w:ascii="Times New Roman" w:hAnsi="Times New Roman" w:cs="Times New Roman"/>
        </w:rPr>
        <w:t>–</w:t>
      </w:r>
      <w:r w:rsidR="00F43892" w:rsidRPr="00F23B9F">
        <w:rPr>
          <w:rFonts w:ascii="Times New Roman" w:hAnsi="Times New Roman" w:cs="Times New Roman"/>
          <w:color w:val="000000" w:themeColor="text1"/>
          <w:sz w:val="24"/>
          <w:szCs w:val="24"/>
        </w:rPr>
        <w:t xml:space="preserve"> 500 </w:t>
      </w:r>
      <w:r w:rsidR="000E13C2">
        <w:rPr>
          <w:rFonts w:ascii="Times New Roman" w:hAnsi="Times New Roman" w:cs="Times New Roman"/>
          <w:noProof/>
          <w:color w:val="000000" w:themeColor="text1"/>
          <w:sz w:val="24"/>
          <w:szCs w:val="24"/>
        </w:rPr>
        <w:t>psi</w:t>
      </w:r>
      <w:r w:rsidR="00763376">
        <w:rPr>
          <w:rFonts w:ascii="Times New Roman" w:hAnsi="Times New Roman" w:cs="Times New Roman"/>
          <w:noProof/>
          <w:color w:val="000000" w:themeColor="text1"/>
          <w:sz w:val="24"/>
          <w:szCs w:val="24"/>
        </w:rPr>
        <w:t>a</w:t>
      </w:r>
      <w:r w:rsidR="00F43892" w:rsidRPr="00F23B9F">
        <w:rPr>
          <w:rFonts w:ascii="Times New Roman" w:hAnsi="Times New Roman" w:cs="Times New Roman"/>
          <w:color w:val="000000" w:themeColor="text1"/>
          <w:sz w:val="24"/>
          <w:szCs w:val="24"/>
        </w:rPr>
        <w:t xml:space="preserve"> </w:t>
      </w:r>
      <w:r w:rsidR="00AB53C2">
        <w:rPr>
          <w:rFonts w:ascii="Times New Roman" w:hAnsi="Times New Roman" w:cs="Times New Roman"/>
          <w:color w:val="000000" w:themeColor="text1"/>
          <w:sz w:val="24"/>
          <w:szCs w:val="24"/>
        </w:rPr>
        <w:t>of</w:t>
      </w:r>
      <w:r w:rsidR="00F43892" w:rsidRPr="00F23B9F">
        <w:rPr>
          <w:rFonts w:ascii="Times New Roman" w:hAnsi="Times New Roman" w:cs="Times New Roman"/>
          <w:color w:val="000000" w:themeColor="text1"/>
          <w:sz w:val="24"/>
          <w:szCs w:val="24"/>
        </w:rPr>
        <w:t xml:space="preserve"> N</w:t>
      </w:r>
      <w:r w:rsidR="00F43892" w:rsidRPr="00F23B9F">
        <w:rPr>
          <w:rFonts w:ascii="Times New Roman" w:hAnsi="Times New Roman" w:cs="Times New Roman"/>
          <w:color w:val="000000" w:themeColor="text1"/>
          <w:sz w:val="24"/>
          <w:szCs w:val="24"/>
          <w:vertAlign w:val="subscript"/>
        </w:rPr>
        <w:t>2</w:t>
      </w:r>
      <w:r w:rsidR="00F43892" w:rsidRPr="00F23B9F">
        <w:rPr>
          <w:rFonts w:ascii="Times New Roman" w:hAnsi="Times New Roman" w:cs="Times New Roman"/>
          <w:color w:val="000000" w:themeColor="text1"/>
          <w:sz w:val="24"/>
          <w:szCs w:val="24"/>
        </w:rPr>
        <w:t xml:space="preserve"> along with </w:t>
      </w:r>
      <w:r w:rsidR="00A9213E" w:rsidRPr="00F23B9F">
        <w:rPr>
          <w:rFonts w:ascii="Times New Roman" w:hAnsi="Times New Roman" w:cs="Times New Roman"/>
          <w:color w:val="000000" w:themeColor="text1"/>
          <w:sz w:val="24"/>
          <w:szCs w:val="24"/>
        </w:rPr>
        <w:t>an internal standard</w:t>
      </w:r>
      <w:r w:rsidR="00F43892" w:rsidRPr="00F23B9F">
        <w:rPr>
          <w:rFonts w:ascii="Times New Roman" w:hAnsi="Times New Roman" w:cs="Times New Roman"/>
          <w:color w:val="000000" w:themeColor="text1"/>
          <w:sz w:val="24"/>
          <w:szCs w:val="24"/>
        </w:rPr>
        <w:t xml:space="preserve"> (</w:t>
      </w:r>
      <w:r w:rsidR="00A9213E" w:rsidRPr="00F23B9F">
        <w:rPr>
          <w:rFonts w:ascii="Times New Roman" w:hAnsi="Times New Roman" w:cs="Times New Roman"/>
          <w:color w:val="000000" w:themeColor="text1"/>
          <w:sz w:val="24"/>
          <w:szCs w:val="24"/>
        </w:rPr>
        <w:t>toluene</w:t>
      </w:r>
      <w:r w:rsidR="00F43892" w:rsidRPr="00F23B9F">
        <w:rPr>
          <w:rFonts w:ascii="Times New Roman" w:hAnsi="Times New Roman" w:cs="Times New Roman"/>
          <w:color w:val="000000" w:themeColor="text1"/>
          <w:sz w:val="24"/>
          <w:szCs w:val="24"/>
        </w:rPr>
        <w:t xml:space="preserve">) </w:t>
      </w:r>
      <w:r w:rsidR="00C265B8" w:rsidRPr="00F23B9F">
        <w:rPr>
          <w:rFonts w:ascii="Times New Roman" w:hAnsi="Times New Roman" w:cs="Times New Roman"/>
          <w:color w:val="000000" w:themeColor="text1"/>
          <w:sz w:val="24"/>
          <w:szCs w:val="24"/>
        </w:rPr>
        <w:t xml:space="preserve">and </w:t>
      </w:r>
      <w:r w:rsidR="004673A8" w:rsidRPr="00F23B9F">
        <w:rPr>
          <w:rFonts w:ascii="Times New Roman" w:hAnsi="Times New Roman" w:cs="Times New Roman"/>
          <w:color w:val="000000" w:themeColor="text1"/>
          <w:sz w:val="24"/>
          <w:szCs w:val="24"/>
        </w:rPr>
        <w:t xml:space="preserve">then </w:t>
      </w:r>
      <w:r w:rsidR="00C265B8" w:rsidRPr="00F23B9F">
        <w:rPr>
          <w:rFonts w:ascii="Times New Roman" w:hAnsi="Times New Roman" w:cs="Times New Roman"/>
          <w:color w:val="000000" w:themeColor="text1"/>
          <w:sz w:val="24"/>
          <w:szCs w:val="24"/>
        </w:rPr>
        <w:t>injected</w:t>
      </w:r>
      <w:r w:rsidR="00F43892" w:rsidRPr="00F23B9F">
        <w:rPr>
          <w:rFonts w:ascii="Times New Roman" w:hAnsi="Times New Roman" w:cs="Times New Roman"/>
          <w:color w:val="000000" w:themeColor="text1"/>
          <w:sz w:val="24"/>
          <w:szCs w:val="24"/>
        </w:rPr>
        <w:t xml:space="preserve"> </w:t>
      </w:r>
      <w:r w:rsidR="00C265B8" w:rsidRPr="00F23B9F">
        <w:rPr>
          <w:rFonts w:ascii="Times New Roman" w:hAnsi="Times New Roman" w:cs="Times New Roman"/>
          <w:color w:val="000000" w:themeColor="text1"/>
          <w:sz w:val="24"/>
          <w:szCs w:val="24"/>
        </w:rPr>
        <w:t xml:space="preserve">into </w:t>
      </w:r>
      <w:r w:rsidR="00F43892" w:rsidRPr="00F23B9F">
        <w:rPr>
          <w:rFonts w:ascii="Times New Roman" w:hAnsi="Times New Roman" w:cs="Times New Roman"/>
          <w:color w:val="000000" w:themeColor="text1"/>
          <w:sz w:val="24"/>
          <w:szCs w:val="24"/>
        </w:rPr>
        <w:t xml:space="preserve">the </w:t>
      </w:r>
      <w:r w:rsidR="00C265B8" w:rsidRPr="00F23B9F">
        <w:rPr>
          <w:rFonts w:ascii="Times New Roman" w:hAnsi="Times New Roman" w:cs="Times New Roman"/>
          <w:color w:val="000000" w:themeColor="text1"/>
          <w:sz w:val="24"/>
          <w:szCs w:val="24"/>
        </w:rPr>
        <w:t xml:space="preserve">reaction </w:t>
      </w:r>
      <w:r w:rsidR="004673A8" w:rsidRPr="00F23B9F">
        <w:rPr>
          <w:rFonts w:ascii="Times New Roman" w:hAnsi="Times New Roman" w:cs="Times New Roman"/>
          <w:color w:val="000000" w:themeColor="text1"/>
          <w:sz w:val="24"/>
          <w:szCs w:val="24"/>
        </w:rPr>
        <w:t xml:space="preserve">system, as soon as </w:t>
      </w:r>
      <w:r w:rsidR="00F43892" w:rsidRPr="00F23B9F">
        <w:rPr>
          <w:rFonts w:ascii="Times New Roman" w:hAnsi="Times New Roman" w:cs="Times New Roman"/>
          <w:color w:val="000000" w:themeColor="text1"/>
          <w:sz w:val="24"/>
          <w:szCs w:val="24"/>
        </w:rPr>
        <w:t xml:space="preserve">the </w:t>
      </w:r>
      <w:r w:rsidR="00C265B8" w:rsidRPr="00F23B9F">
        <w:rPr>
          <w:rFonts w:ascii="Times New Roman" w:hAnsi="Times New Roman" w:cs="Times New Roman"/>
          <w:color w:val="000000" w:themeColor="text1"/>
          <w:sz w:val="24"/>
          <w:szCs w:val="24"/>
        </w:rPr>
        <w:t xml:space="preserve">desired </w:t>
      </w:r>
      <w:r w:rsidR="00F43892" w:rsidRPr="00F23B9F">
        <w:rPr>
          <w:rFonts w:ascii="Times New Roman" w:hAnsi="Times New Roman" w:cs="Times New Roman"/>
          <w:color w:val="000000" w:themeColor="text1"/>
          <w:sz w:val="24"/>
          <w:szCs w:val="24"/>
        </w:rPr>
        <w:t xml:space="preserve">temperature was </w:t>
      </w:r>
      <w:r w:rsidR="00C265B8" w:rsidRPr="00F23B9F">
        <w:rPr>
          <w:rFonts w:ascii="Times New Roman" w:hAnsi="Times New Roman" w:cs="Times New Roman"/>
          <w:color w:val="000000" w:themeColor="text1"/>
          <w:sz w:val="24"/>
          <w:szCs w:val="24"/>
        </w:rPr>
        <w:t>stabilized</w:t>
      </w:r>
      <w:r w:rsidR="00F43892" w:rsidRPr="00F23B9F">
        <w:rPr>
          <w:rFonts w:ascii="Times New Roman" w:hAnsi="Times New Roman" w:cs="Times New Roman"/>
          <w:color w:val="000000" w:themeColor="text1"/>
          <w:sz w:val="24"/>
          <w:szCs w:val="24"/>
        </w:rPr>
        <w:t xml:space="preserve">.  </w:t>
      </w:r>
      <w:r w:rsidR="00C265B8" w:rsidRPr="00F23B9F">
        <w:rPr>
          <w:rFonts w:ascii="Times New Roman" w:hAnsi="Times New Roman" w:cs="Times New Roman"/>
          <w:color w:val="000000" w:themeColor="text1"/>
          <w:sz w:val="24"/>
          <w:szCs w:val="24"/>
        </w:rPr>
        <w:t>Reaction runs</w:t>
      </w:r>
      <w:r w:rsidR="00F43892" w:rsidRPr="00F23B9F">
        <w:rPr>
          <w:rFonts w:ascii="Times New Roman" w:hAnsi="Times New Roman" w:cs="Times New Roman"/>
          <w:color w:val="000000" w:themeColor="text1"/>
          <w:sz w:val="24"/>
          <w:szCs w:val="24"/>
        </w:rPr>
        <w:t xml:space="preserve"> were carried out </w:t>
      </w:r>
      <w:r w:rsidR="00C265B8" w:rsidRPr="00F23B9F">
        <w:rPr>
          <w:rFonts w:ascii="Times New Roman" w:hAnsi="Times New Roman" w:cs="Times New Roman"/>
          <w:color w:val="000000" w:themeColor="text1"/>
          <w:sz w:val="24"/>
          <w:szCs w:val="24"/>
        </w:rPr>
        <w:t>under a</w:t>
      </w:r>
      <w:r w:rsidR="00F43892" w:rsidRPr="00F23B9F">
        <w:rPr>
          <w:rFonts w:ascii="Times New Roman" w:hAnsi="Times New Roman" w:cs="Times New Roman"/>
          <w:color w:val="000000" w:themeColor="text1"/>
          <w:sz w:val="24"/>
          <w:szCs w:val="24"/>
        </w:rPr>
        <w:t xml:space="preserve"> stirring speed of 750 </w:t>
      </w:r>
      <w:r w:rsidR="00F43892" w:rsidRPr="00F23B9F">
        <w:rPr>
          <w:rFonts w:ascii="Times New Roman" w:hAnsi="Times New Roman" w:cs="Times New Roman"/>
          <w:noProof/>
          <w:color w:val="000000" w:themeColor="text1"/>
          <w:sz w:val="24"/>
          <w:szCs w:val="24"/>
        </w:rPr>
        <w:t>rpm</w:t>
      </w:r>
      <w:r w:rsidR="004673A8" w:rsidRPr="00F23B9F">
        <w:rPr>
          <w:rFonts w:ascii="Times New Roman" w:hAnsi="Times New Roman" w:cs="Times New Roman"/>
          <w:noProof/>
          <w:color w:val="000000" w:themeColor="text1"/>
          <w:sz w:val="24"/>
          <w:szCs w:val="24"/>
        </w:rPr>
        <w:t xml:space="preserve"> for a </w:t>
      </w:r>
      <w:r w:rsidR="00636ED1" w:rsidRPr="00F23B9F">
        <w:rPr>
          <w:rFonts w:ascii="Times New Roman" w:hAnsi="Times New Roman" w:cs="Times New Roman"/>
          <w:noProof/>
          <w:color w:val="000000" w:themeColor="text1"/>
          <w:sz w:val="24"/>
          <w:szCs w:val="24"/>
        </w:rPr>
        <w:t>given reaction time</w:t>
      </w:r>
      <w:r w:rsidR="00F43892" w:rsidRPr="00F23B9F">
        <w:rPr>
          <w:rFonts w:ascii="Times New Roman" w:hAnsi="Times New Roman" w:cs="Times New Roman"/>
          <w:color w:val="000000" w:themeColor="text1"/>
          <w:sz w:val="24"/>
          <w:szCs w:val="24"/>
        </w:rPr>
        <w:t xml:space="preserve">. </w:t>
      </w:r>
      <w:r w:rsidR="000E13C2">
        <w:rPr>
          <w:rFonts w:ascii="Times New Roman" w:hAnsi="Times New Roman" w:cs="Times New Roman"/>
          <w:color w:val="000000" w:themeColor="text1"/>
          <w:sz w:val="24"/>
          <w:szCs w:val="24"/>
        </w:rPr>
        <w:t xml:space="preserve"> </w:t>
      </w:r>
      <w:r w:rsidR="00F43892" w:rsidRPr="00F23B9F">
        <w:rPr>
          <w:rFonts w:ascii="Times New Roman" w:hAnsi="Times New Roman" w:cs="Times New Roman"/>
          <w:color w:val="000000" w:themeColor="text1"/>
          <w:sz w:val="24"/>
          <w:szCs w:val="24"/>
        </w:rPr>
        <w:t>All liquids were analyzed by GC-MS and GC-FID</w:t>
      </w:r>
      <w:r w:rsidR="00477841" w:rsidRPr="00F23B9F">
        <w:rPr>
          <w:rFonts w:ascii="Times New Roman" w:hAnsi="Times New Roman" w:cs="Times New Roman"/>
          <w:color w:val="000000" w:themeColor="text1"/>
          <w:sz w:val="24"/>
          <w:szCs w:val="24"/>
        </w:rPr>
        <w:t xml:space="preserve"> as previously described</w:t>
      </w:r>
      <w:r w:rsidR="008A799C" w:rsidRPr="00F23B9F">
        <w:rPr>
          <w:rFonts w:ascii="Times New Roman" w:hAnsi="Times New Roman" w:cs="Times New Roman"/>
          <w:color w:val="000000" w:themeColor="text1"/>
          <w:sz w:val="24"/>
          <w:szCs w:val="24"/>
        </w:rPr>
        <w:t xml:space="preserve"> </w:t>
      </w:r>
      <w:r w:rsidR="00477841" w:rsidRPr="00F23B9F">
        <w:rPr>
          <w:rFonts w:ascii="Times New Roman" w:hAnsi="Times New Roman" w:cs="Times New Roman"/>
          <w:color w:val="000000" w:themeColor="text1"/>
          <w:sz w:val="24"/>
          <w:szCs w:val="24"/>
        </w:rPr>
        <w:t>[</w:t>
      </w:r>
      <w:bookmarkStart w:id="51" w:name="_Ref526455521"/>
      <w:r w:rsidR="00477841" w:rsidRPr="009157B0">
        <w:rPr>
          <w:rStyle w:val="EndnoteReference"/>
          <w:rFonts w:cs="Times New Roman"/>
          <w:color w:val="00B0F0"/>
          <w:szCs w:val="24"/>
        </w:rPr>
        <w:endnoteReference w:id="47"/>
      </w:r>
      <w:bookmarkEnd w:id="51"/>
      <w:r w:rsidR="00564E0E" w:rsidRPr="00F23B9F">
        <w:rPr>
          <w:rFonts w:ascii="Times New Roman" w:hAnsi="Times New Roman" w:cs="Times New Roman"/>
          <w:color w:val="000000" w:themeColor="text1"/>
          <w:sz w:val="24"/>
          <w:szCs w:val="24"/>
        </w:rPr>
        <w:t>]</w:t>
      </w:r>
      <w:r w:rsidR="008A799C" w:rsidRPr="00F23B9F">
        <w:rPr>
          <w:rFonts w:ascii="Times New Roman" w:hAnsi="Times New Roman" w:cs="Times New Roman"/>
          <w:color w:val="000000" w:themeColor="text1"/>
          <w:sz w:val="24"/>
          <w:szCs w:val="24"/>
        </w:rPr>
        <w:t>.</w:t>
      </w:r>
    </w:p>
    <w:p w14:paraId="12A2C7AC" w14:textId="77777777" w:rsidR="00AA0DCF" w:rsidRPr="00F23B9F" w:rsidRDefault="00AA0DCF" w:rsidP="00AA0DCF">
      <w:pPr>
        <w:pStyle w:val="ListParagraph"/>
        <w:spacing w:line="480" w:lineRule="auto"/>
        <w:ind w:left="0" w:firstLine="792"/>
        <w:jc w:val="both"/>
        <w:rPr>
          <w:rFonts w:ascii="Times New Roman" w:hAnsi="Times New Roman" w:cs="Times New Roman"/>
          <w:i/>
          <w:color w:val="000000" w:themeColor="text1"/>
          <w:sz w:val="24"/>
          <w:szCs w:val="24"/>
        </w:rPr>
      </w:pPr>
    </w:p>
    <w:p w14:paraId="4F78539C" w14:textId="7C2ABFA9" w:rsidR="008C2283" w:rsidRPr="00D3635A" w:rsidRDefault="00322AD4" w:rsidP="00D3635A">
      <w:pPr>
        <w:pStyle w:val="Heading4"/>
        <w:numPr>
          <w:ilvl w:val="3"/>
          <w:numId w:val="8"/>
        </w:numPr>
        <w:spacing w:before="0" w:line="480" w:lineRule="auto"/>
        <w:ind w:left="864" w:hanging="864"/>
        <w:jc w:val="both"/>
        <w:rPr>
          <w:rFonts w:ascii="Times New Roman" w:hAnsi="Times New Roman" w:cs="Times New Roman"/>
          <w:color w:val="auto"/>
        </w:rPr>
      </w:pPr>
      <w:bookmarkStart w:id="52" w:name="_Toc531114249"/>
      <w:r w:rsidRPr="00D3635A">
        <w:rPr>
          <w:rFonts w:ascii="Times New Roman" w:hAnsi="Times New Roman" w:cs="Times New Roman"/>
          <w:color w:val="auto"/>
        </w:rPr>
        <w:t xml:space="preserve">Aldol condensation </w:t>
      </w:r>
      <w:r w:rsidR="004673A8" w:rsidRPr="00D3635A">
        <w:rPr>
          <w:rFonts w:ascii="Times New Roman" w:hAnsi="Times New Roman" w:cs="Times New Roman"/>
          <w:color w:val="auto"/>
        </w:rPr>
        <w:t>under</w:t>
      </w:r>
      <w:r w:rsidR="00C265B8" w:rsidRPr="00D3635A">
        <w:rPr>
          <w:rFonts w:ascii="Times New Roman" w:hAnsi="Times New Roman" w:cs="Times New Roman"/>
          <w:color w:val="auto"/>
        </w:rPr>
        <w:t xml:space="preserve"> H</w:t>
      </w:r>
      <w:r w:rsidR="00C265B8" w:rsidRPr="00D3635A">
        <w:rPr>
          <w:rFonts w:ascii="Times New Roman" w:hAnsi="Times New Roman" w:cs="Times New Roman"/>
          <w:color w:val="auto"/>
          <w:vertAlign w:val="subscript"/>
        </w:rPr>
        <w:t>2</w:t>
      </w:r>
      <w:bookmarkEnd w:id="52"/>
    </w:p>
    <w:p w14:paraId="18C3BAA1" w14:textId="36CE9924" w:rsidR="000560CA" w:rsidRDefault="004673A8" w:rsidP="00374547">
      <w:pPr>
        <w:pStyle w:val="ListParagraph"/>
        <w:spacing w:line="480" w:lineRule="auto"/>
        <w:ind w:left="0" w:firstLine="864"/>
        <w:jc w:val="both"/>
        <w:rPr>
          <w:rFonts w:ascii="Times New Roman" w:hAnsi="Times New Roman" w:cs="Times New Roman"/>
          <w:color w:val="000000" w:themeColor="text1"/>
          <w:sz w:val="24"/>
          <w:szCs w:val="24"/>
        </w:rPr>
      </w:pPr>
      <w:r w:rsidRPr="00F23B9F">
        <w:rPr>
          <w:rFonts w:ascii="Times New Roman" w:hAnsi="Times New Roman" w:cs="Times New Roman"/>
          <w:color w:val="000000" w:themeColor="text1"/>
          <w:sz w:val="24"/>
          <w:szCs w:val="24"/>
        </w:rPr>
        <w:t>Following a recently proposed approach</w:t>
      </w:r>
      <w:r w:rsidRPr="00F23B9F">
        <w:rPr>
          <w:rFonts w:ascii="Times New Roman" w:hAnsi="Times New Roman" w:cs="Times New Roman"/>
          <w:color w:val="000000" w:themeColor="text1"/>
        </w:rPr>
        <w:t xml:space="preserve"> [</w:t>
      </w:r>
      <w:bookmarkStart w:id="53" w:name="_Ref474446428"/>
      <w:r w:rsidRPr="009157B0">
        <w:rPr>
          <w:rStyle w:val="EndnoteReference"/>
          <w:rFonts w:cs="Times New Roman"/>
          <w:color w:val="00B0F0"/>
        </w:rPr>
        <w:endnoteReference w:id="48"/>
      </w:r>
      <w:bookmarkEnd w:id="53"/>
      <w:r w:rsidR="00D2681E" w:rsidRPr="00F23B9F">
        <w:rPr>
          <w:rFonts w:ascii="Times New Roman" w:hAnsi="Times New Roman" w:cs="Times New Roman"/>
          <w:color w:val="000000" w:themeColor="text1"/>
        </w:rPr>
        <w:t>]</w:t>
      </w:r>
      <w:r w:rsidRPr="00F23B9F">
        <w:rPr>
          <w:rFonts w:ascii="Times New Roman" w:hAnsi="Times New Roman" w:cs="Times New Roman"/>
          <w:color w:val="000000" w:themeColor="text1"/>
          <w:sz w:val="24"/>
          <w:szCs w:val="24"/>
        </w:rPr>
        <w:t xml:space="preserve">, some </w:t>
      </w:r>
      <w:r w:rsidR="00636ED1" w:rsidRPr="00F23B9F">
        <w:rPr>
          <w:rFonts w:ascii="Times New Roman" w:hAnsi="Times New Roman" w:cs="Times New Roman"/>
          <w:color w:val="000000" w:themeColor="text1"/>
          <w:sz w:val="24"/>
          <w:szCs w:val="24"/>
        </w:rPr>
        <w:t xml:space="preserve">of the </w:t>
      </w:r>
      <w:r w:rsidRPr="00F23B9F">
        <w:rPr>
          <w:rFonts w:ascii="Times New Roman" w:hAnsi="Times New Roman" w:cs="Times New Roman"/>
          <w:color w:val="000000" w:themeColor="text1"/>
          <w:sz w:val="24"/>
          <w:szCs w:val="24"/>
        </w:rPr>
        <w:t>aldol condensation runs were</w:t>
      </w:r>
      <w:r w:rsidR="00665402" w:rsidRPr="00F23B9F">
        <w:rPr>
          <w:rFonts w:ascii="Times New Roman" w:hAnsi="Times New Roman" w:cs="Times New Roman"/>
          <w:color w:val="000000" w:themeColor="text1"/>
          <w:sz w:val="24"/>
          <w:szCs w:val="24"/>
        </w:rPr>
        <w:t xml:space="preserve"> conducted in the presence of a Cu/SiO</w:t>
      </w:r>
      <w:r w:rsidR="00665402" w:rsidRPr="00F23B9F">
        <w:rPr>
          <w:rFonts w:ascii="Times New Roman" w:hAnsi="Times New Roman" w:cs="Times New Roman"/>
          <w:color w:val="000000" w:themeColor="text1"/>
          <w:sz w:val="24"/>
          <w:szCs w:val="24"/>
          <w:vertAlign w:val="subscript"/>
        </w:rPr>
        <w:t>2</w:t>
      </w:r>
      <w:r w:rsidR="00665402" w:rsidRPr="00F23B9F">
        <w:rPr>
          <w:rFonts w:ascii="Times New Roman" w:hAnsi="Times New Roman" w:cs="Times New Roman"/>
          <w:color w:val="000000" w:themeColor="text1"/>
          <w:sz w:val="24"/>
          <w:szCs w:val="24"/>
        </w:rPr>
        <w:t xml:space="preserve"> </w:t>
      </w:r>
      <w:r w:rsidR="000332F8" w:rsidRPr="00F23B9F">
        <w:rPr>
          <w:rFonts w:ascii="Times New Roman" w:hAnsi="Times New Roman" w:cs="Times New Roman"/>
          <w:color w:val="000000" w:themeColor="text1"/>
          <w:sz w:val="24"/>
          <w:szCs w:val="24"/>
        </w:rPr>
        <w:t xml:space="preserve">catalyst </w:t>
      </w:r>
      <w:r w:rsidR="00665402" w:rsidRPr="00F23B9F">
        <w:rPr>
          <w:rFonts w:ascii="Times New Roman" w:hAnsi="Times New Roman" w:cs="Times New Roman"/>
          <w:color w:val="000000" w:themeColor="text1"/>
          <w:sz w:val="24"/>
          <w:szCs w:val="24"/>
        </w:rPr>
        <w:t>under H</w:t>
      </w:r>
      <w:r w:rsidR="00665402" w:rsidRPr="00F23B9F">
        <w:rPr>
          <w:rFonts w:ascii="Times New Roman" w:hAnsi="Times New Roman" w:cs="Times New Roman"/>
          <w:color w:val="000000" w:themeColor="text1"/>
          <w:sz w:val="24"/>
          <w:szCs w:val="24"/>
          <w:vertAlign w:val="subscript"/>
        </w:rPr>
        <w:t>2</w:t>
      </w:r>
      <w:r w:rsidR="00636ED1" w:rsidRPr="005C1797">
        <w:rPr>
          <w:rFonts w:ascii="Times New Roman" w:hAnsi="Times New Roman" w:cs="Times New Roman"/>
          <w:color w:val="000000" w:themeColor="text1"/>
          <w:sz w:val="24"/>
          <w:szCs w:val="24"/>
        </w:rPr>
        <w:t xml:space="preserve">.  </w:t>
      </w:r>
      <w:r w:rsidRPr="00F23B9F">
        <w:rPr>
          <w:rFonts w:ascii="Times New Roman" w:hAnsi="Times New Roman" w:cs="Times New Roman"/>
          <w:color w:val="000000" w:themeColor="text1"/>
          <w:sz w:val="24"/>
          <w:szCs w:val="24"/>
        </w:rPr>
        <w:t xml:space="preserve">This method has shown to be effective in minimizing </w:t>
      </w:r>
      <w:r w:rsidR="00477841" w:rsidRPr="00F23B9F">
        <w:rPr>
          <w:rFonts w:ascii="Times New Roman" w:hAnsi="Times New Roman" w:cs="Times New Roman"/>
          <w:color w:val="000000" w:themeColor="text1"/>
          <w:sz w:val="24"/>
          <w:szCs w:val="24"/>
        </w:rPr>
        <w:t>deactivation</w:t>
      </w:r>
      <w:r w:rsidRPr="00F23B9F">
        <w:rPr>
          <w:rFonts w:ascii="Times New Roman" w:hAnsi="Times New Roman" w:cs="Times New Roman"/>
          <w:color w:val="000000" w:themeColor="text1"/>
          <w:sz w:val="24"/>
          <w:szCs w:val="24"/>
        </w:rPr>
        <w:t xml:space="preserve"> in the aldol condensation of acetone in the vapor phase</w:t>
      </w:r>
      <w:r w:rsidR="00D2681E" w:rsidRPr="00F23B9F">
        <w:rPr>
          <w:rFonts w:ascii="Times New Roman" w:hAnsi="Times New Roman" w:cs="Times New Roman"/>
          <w:color w:val="000000" w:themeColor="text1"/>
          <w:sz w:val="24"/>
          <w:szCs w:val="24"/>
        </w:rPr>
        <w:t xml:space="preserve"> [</w:t>
      </w:r>
      <w:bookmarkStart w:id="54" w:name="_Ref501434481"/>
      <w:r w:rsidR="00D2681E" w:rsidRPr="009157B0">
        <w:rPr>
          <w:rStyle w:val="EndnoteReference"/>
          <w:rFonts w:cs="Times New Roman"/>
          <w:color w:val="00B0F0"/>
          <w:szCs w:val="24"/>
        </w:rPr>
        <w:endnoteReference w:id="49"/>
      </w:r>
      <w:bookmarkEnd w:id="54"/>
      <w:r w:rsidR="00D2681E" w:rsidRPr="00F23B9F">
        <w:rPr>
          <w:rFonts w:ascii="Times New Roman" w:hAnsi="Times New Roman" w:cs="Times New Roman"/>
          <w:color w:val="000000" w:themeColor="text1"/>
          <w:sz w:val="24"/>
          <w:szCs w:val="24"/>
        </w:rPr>
        <w:t>]</w:t>
      </w:r>
      <w:r w:rsidR="00A01086" w:rsidRPr="00F23B9F">
        <w:rPr>
          <w:rFonts w:ascii="Times New Roman" w:hAnsi="Times New Roman" w:cs="Times New Roman"/>
          <w:color w:val="000000" w:themeColor="text1"/>
          <w:sz w:val="24"/>
          <w:szCs w:val="24"/>
        </w:rPr>
        <w:t>.</w:t>
      </w:r>
      <w:r w:rsidR="00665402" w:rsidRPr="005C1797">
        <w:rPr>
          <w:rFonts w:ascii="Times New Roman" w:hAnsi="Times New Roman" w:cs="Times New Roman"/>
          <w:color w:val="000000" w:themeColor="text1"/>
          <w:sz w:val="24"/>
          <w:szCs w:val="24"/>
        </w:rPr>
        <w:t xml:space="preserve"> </w:t>
      </w:r>
      <w:r w:rsidR="005C1797">
        <w:rPr>
          <w:rFonts w:ascii="Times New Roman" w:hAnsi="Times New Roman" w:cs="Times New Roman"/>
          <w:color w:val="000000" w:themeColor="text1"/>
          <w:sz w:val="24"/>
          <w:szCs w:val="24"/>
        </w:rPr>
        <w:t xml:space="preserve"> </w:t>
      </w:r>
      <w:r w:rsidR="00665402" w:rsidRPr="00F23B9F">
        <w:rPr>
          <w:rFonts w:ascii="Times New Roman" w:hAnsi="Times New Roman" w:cs="Times New Roman"/>
          <w:color w:val="000000" w:themeColor="text1"/>
          <w:sz w:val="24"/>
          <w:szCs w:val="24"/>
        </w:rPr>
        <w:t xml:space="preserve">In </w:t>
      </w:r>
      <w:r w:rsidRPr="00F23B9F">
        <w:rPr>
          <w:rFonts w:ascii="Times New Roman" w:hAnsi="Times New Roman" w:cs="Times New Roman"/>
          <w:color w:val="000000" w:themeColor="text1"/>
          <w:sz w:val="24"/>
          <w:szCs w:val="24"/>
        </w:rPr>
        <w:t>our case</w:t>
      </w:r>
      <w:r w:rsidR="00665402" w:rsidRPr="00F23B9F">
        <w:rPr>
          <w:rFonts w:ascii="Times New Roman" w:hAnsi="Times New Roman" w:cs="Times New Roman"/>
          <w:color w:val="000000" w:themeColor="text1"/>
          <w:sz w:val="24"/>
          <w:szCs w:val="24"/>
        </w:rPr>
        <w:t xml:space="preserve">, </w:t>
      </w:r>
      <w:r w:rsidRPr="00F23B9F">
        <w:rPr>
          <w:rFonts w:ascii="Times New Roman" w:hAnsi="Times New Roman" w:cs="Times New Roman"/>
          <w:color w:val="000000" w:themeColor="text1"/>
          <w:sz w:val="24"/>
          <w:szCs w:val="24"/>
        </w:rPr>
        <w:t>250 mg of 10</w:t>
      </w:r>
      <w:r w:rsidR="00105C33">
        <w:rPr>
          <w:rFonts w:ascii="Times New Roman" w:hAnsi="Times New Roman" w:cs="Times New Roman"/>
          <w:color w:val="000000" w:themeColor="text1"/>
          <w:sz w:val="24"/>
          <w:szCs w:val="24"/>
        </w:rPr>
        <w:t xml:space="preserve"> wt.</w:t>
      </w:r>
      <w:r w:rsidRPr="00F23B9F">
        <w:rPr>
          <w:rFonts w:ascii="Times New Roman" w:hAnsi="Times New Roman" w:cs="Times New Roman"/>
          <w:color w:val="000000" w:themeColor="text1"/>
          <w:sz w:val="24"/>
          <w:szCs w:val="24"/>
        </w:rPr>
        <w:t>% Cu/SiO</w:t>
      </w:r>
      <w:r w:rsidRPr="00F23B9F">
        <w:rPr>
          <w:rFonts w:ascii="Times New Roman" w:hAnsi="Times New Roman" w:cs="Times New Roman"/>
          <w:color w:val="000000" w:themeColor="text1"/>
          <w:sz w:val="24"/>
          <w:szCs w:val="24"/>
          <w:vertAlign w:val="subscript"/>
        </w:rPr>
        <w:t>2</w:t>
      </w:r>
      <w:r w:rsidR="009B056F">
        <w:rPr>
          <w:rFonts w:ascii="Times New Roman" w:hAnsi="Times New Roman" w:cs="Times New Roman"/>
          <w:color w:val="000000" w:themeColor="text1"/>
          <w:sz w:val="24"/>
          <w:szCs w:val="24"/>
        </w:rPr>
        <w:t xml:space="preserve"> were placed into the 100-</w:t>
      </w:r>
      <w:r w:rsidRPr="00F23B9F">
        <w:rPr>
          <w:rFonts w:ascii="Times New Roman" w:hAnsi="Times New Roman" w:cs="Times New Roman"/>
          <w:color w:val="000000" w:themeColor="text1"/>
          <w:sz w:val="24"/>
          <w:szCs w:val="24"/>
        </w:rPr>
        <w:t>mL Parr reactor vessel along with the MgO-NC catalyst and the cyclohexane solvent</w:t>
      </w:r>
      <w:r w:rsidR="00A9213E" w:rsidRPr="00F23B9F">
        <w:rPr>
          <w:rFonts w:ascii="Times New Roman" w:hAnsi="Times New Roman" w:cs="Times New Roman"/>
          <w:color w:val="000000" w:themeColor="text1"/>
          <w:sz w:val="24"/>
          <w:szCs w:val="24"/>
        </w:rPr>
        <w:t xml:space="preserve">.  The </w:t>
      </w:r>
      <w:r w:rsidR="00477841" w:rsidRPr="00F23B9F">
        <w:rPr>
          <w:rFonts w:ascii="Times New Roman" w:hAnsi="Times New Roman" w:cs="Times New Roman"/>
          <w:color w:val="000000" w:themeColor="text1"/>
          <w:sz w:val="24"/>
          <w:szCs w:val="24"/>
        </w:rPr>
        <w:t>system was then heated to 270</w:t>
      </w:r>
      <w:r w:rsidR="00477841" w:rsidRPr="00F23B9F">
        <w:rPr>
          <w:rFonts w:ascii="Times New Roman" w:hAnsi="Times New Roman" w:cs="Times New Roman"/>
          <w:color w:val="000000" w:themeColor="text1"/>
          <w:sz w:val="24"/>
          <w:szCs w:val="24"/>
          <w:vertAlign w:val="superscript"/>
        </w:rPr>
        <w:t>o</w:t>
      </w:r>
      <w:r w:rsidR="00477841" w:rsidRPr="00F23B9F">
        <w:rPr>
          <w:rFonts w:ascii="Times New Roman" w:hAnsi="Times New Roman" w:cs="Times New Roman"/>
          <w:color w:val="000000" w:themeColor="text1"/>
          <w:sz w:val="24"/>
          <w:szCs w:val="24"/>
        </w:rPr>
        <w:t>C for 3 h</w:t>
      </w:r>
      <w:r w:rsidR="00187000">
        <w:rPr>
          <w:rFonts w:ascii="Times New Roman" w:hAnsi="Times New Roman" w:cs="Times New Roman"/>
          <w:color w:val="000000" w:themeColor="text1"/>
          <w:sz w:val="24"/>
          <w:szCs w:val="24"/>
        </w:rPr>
        <w:t>ours</w:t>
      </w:r>
      <w:r w:rsidR="00477841" w:rsidRPr="00F23B9F">
        <w:rPr>
          <w:rFonts w:ascii="Times New Roman" w:hAnsi="Times New Roman" w:cs="Times New Roman"/>
          <w:color w:val="000000" w:themeColor="text1"/>
          <w:sz w:val="24"/>
          <w:szCs w:val="24"/>
        </w:rPr>
        <w:t xml:space="preserve"> </w:t>
      </w:r>
      <w:r w:rsidR="00665402" w:rsidRPr="00F23B9F">
        <w:rPr>
          <w:rFonts w:ascii="Times New Roman" w:hAnsi="Times New Roman" w:cs="Times New Roman"/>
          <w:color w:val="000000" w:themeColor="text1"/>
          <w:sz w:val="24"/>
          <w:szCs w:val="24"/>
        </w:rPr>
        <w:t>under</w:t>
      </w:r>
      <w:r w:rsidR="00A9213E" w:rsidRPr="00F23B9F">
        <w:rPr>
          <w:rFonts w:ascii="Times New Roman" w:hAnsi="Times New Roman" w:cs="Times New Roman"/>
          <w:color w:val="000000" w:themeColor="text1"/>
          <w:sz w:val="24"/>
          <w:szCs w:val="24"/>
        </w:rPr>
        <w:t xml:space="preserve"> 500 </w:t>
      </w:r>
      <w:r w:rsidR="005C1797">
        <w:rPr>
          <w:rFonts w:ascii="Times New Roman" w:hAnsi="Times New Roman" w:cs="Times New Roman"/>
          <w:noProof/>
          <w:color w:val="000000" w:themeColor="text1"/>
          <w:sz w:val="24"/>
          <w:szCs w:val="24"/>
        </w:rPr>
        <w:t>psi</w:t>
      </w:r>
      <w:r w:rsidR="009B056F">
        <w:rPr>
          <w:rFonts w:ascii="Times New Roman" w:hAnsi="Times New Roman" w:cs="Times New Roman"/>
          <w:noProof/>
          <w:color w:val="000000" w:themeColor="text1"/>
          <w:sz w:val="24"/>
          <w:szCs w:val="24"/>
        </w:rPr>
        <w:t>a</w:t>
      </w:r>
      <w:r w:rsidR="00A9213E" w:rsidRPr="00F23B9F">
        <w:rPr>
          <w:rFonts w:ascii="Times New Roman" w:hAnsi="Times New Roman" w:cs="Times New Roman"/>
          <w:color w:val="000000" w:themeColor="text1"/>
          <w:sz w:val="24"/>
          <w:szCs w:val="24"/>
        </w:rPr>
        <w:t xml:space="preserve"> of H</w:t>
      </w:r>
      <w:r w:rsidR="00A9213E" w:rsidRPr="00F23B9F">
        <w:rPr>
          <w:rFonts w:ascii="Times New Roman" w:hAnsi="Times New Roman" w:cs="Times New Roman"/>
          <w:color w:val="000000" w:themeColor="text1"/>
          <w:sz w:val="24"/>
          <w:szCs w:val="24"/>
          <w:vertAlign w:val="subscript"/>
        </w:rPr>
        <w:t>2</w:t>
      </w:r>
      <w:r w:rsidR="00A9213E" w:rsidRPr="00F23B9F">
        <w:rPr>
          <w:rFonts w:ascii="Times New Roman" w:hAnsi="Times New Roman" w:cs="Times New Roman"/>
          <w:color w:val="000000" w:themeColor="text1"/>
          <w:sz w:val="24"/>
          <w:szCs w:val="24"/>
        </w:rPr>
        <w:t xml:space="preserve"> </w:t>
      </w:r>
      <w:r w:rsidR="00665402" w:rsidRPr="00F23B9F">
        <w:rPr>
          <w:rFonts w:ascii="Times New Roman" w:hAnsi="Times New Roman" w:cs="Times New Roman"/>
          <w:color w:val="000000" w:themeColor="text1"/>
          <w:sz w:val="24"/>
          <w:szCs w:val="24"/>
        </w:rPr>
        <w:t>and</w:t>
      </w:r>
      <w:r w:rsidR="00A9213E" w:rsidRPr="00F23B9F">
        <w:rPr>
          <w:rFonts w:ascii="Times New Roman" w:hAnsi="Times New Roman" w:cs="Times New Roman"/>
          <w:color w:val="000000" w:themeColor="text1"/>
          <w:sz w:val="24"/>
          <w:szCs w:val="24"/>
        </w:rPr>
        <w:t xml:space="preserve"> cooled down to the reaction temperature of 150</w:t>
      </w:r>
      <w:r w:rsidR="00A9213E" w:rsidRPr="00F23B9F">
        <w:rPr>
          <w:rFonts w:ascii="Times New Roman" w:hAnsi="Times New Roman" w:cs="Times New Roman"/>
          <w:color w:val="000000" w:themeColor="text1"/>
          <w:sz w:val="24"/>
          <w:szCs w:val="24"/>
          <w:vertAlign w:val="superscript"/>
        </w:rPr>
        <w:t>o</w:t>
      </w:r>
      <w:r w:rsidR="00A9213E" w:rsidRPr="00F23B9F">
        <w:rPr>
          <w:rFonts w:ascii="Times New Roman" w:hAnsi="Times New Roman" w:cs="Times New Roman"/>
          <w:color w:val="000000" w:themeColor="text1"/>
          <w:sz w:val="24"/>
          <w:szCs w:val="24"/>
        </w:rPr>
        <w:t xml:space="preserve">C.  </w:t>
      </w:r>
      <w:r w:rsidR="00665402" w:rsidRPr="00F23B9F">
        <w:rPr>
          <w:rFonts w:ascii="Times New Roman" w:hAnsi="Times New Roman" w:cs="Times New Roman"/>
          <w:color w:val="000000" w:themeColor="text1"/>
          <w:sz w:val="24"/>
          <w:szCs w:val="24"/>
        </w:rPr>
        <w:t>The c</w:t>
      </w:r>
      <w:r w:rsidR="001B5F4C" w:rsidRPr="00F23B9F">
        <w:rPr>
          <w:rFonts w:ascii="Times New Roman" w:hAnsi="Times New Roman" w:cs="Times New Roman"/>
          <w:color w:val="000000" w:themeColor="text1"/>
          <w:sz w:val="24"/>
          <w:szCs w:val="24"/>
        </w:rPr>
        <w:t xml:space="preserve">yclopentanone </w:t>
      </w:r>
      <w:r w:rsidR="00665402" w:rsidRPr="00F23B9F">
        <w:rPr>
          <w:rFonts w:ascii="Times New Roman" w:hAnsi="Times New Roman" w:cs="Times New Roman"/>
          <w:color w:val="000000" w:themeColor="text1"/>
          <w:sz w:val="24"/>
          <w:szCs w:val="24"/>
        </w:rPr>
        <w:t xml:space="preserve">feed </w:t>
      </w:r>
      <w:r w:rsidR="001B5F4C" w:rsidRPr="00F23B9F">
        <w:rPr>
          <w:rFonts w:ascii="Times New Roman" w:hAnsi="Times New Roman" w:cs="Times New Roman"/>
          <w:color w:val="000000" w:themeColor="text1"/>
          <w:sz w:val="24"/>
          <w:szCs w:val="24"/>
        </w:rPr>
        <w:t>was</w:t>
      </w:r>
      <w:r w:rsidR="00A9213E" w:rsidRPr="00F23B9F">
        <w:rPr>
          <w:rFonts w:ascii="Times New Roman" w:hAnsi="Times New Roman" w:cs="Times New Roman"/>
          <w:color w:val="000000" w:themeColor="text1"/>
          <w:sz w:val="24"/>
          <w:szCs w:val="24"/>
        </w:rPr>
        <w:t xml:space="preserve"> pressurized </w:t>
      </w:r>
      <w:r w:rsidR="00665402" w:rsidRPr="00F23B9F">
        <w:rPr>
          <w:rFonts w:ascii="Times New Roman" w:hAnsi="Times New Roman" w:cs="Times New Roman"/>
          <w:color w:val="000000" w:themeColor="text1"/>
          <w:sz w:val="24"/>
          <w:szCs w:val="24"/>
        </w:rPr>
        <w:t xml:space="preserve">up </w:t>
      </w:r>
      <w:r w:rsidR="00A9213E" w:rsidRPr="00F23B9F">
        <w:rPr>
          <w:rFonts w:ascii="Times New Roman" w:hAnsi="Times New Roman" w:cs="Times New Roman"/>
          <w:color w:val="000000" w:themeColor="text1"/>
          <w:sz w:val="24"/>
          <w:szCs w:val="24"/>
        </w:rPr>
        <w:t xml:space="preserve">to </w:t>
      </w:r>
      <w:r w:rsidR="0070046B">
        <w:rPr>
          <w:rFonts w:ascii="Times New Roman" w:hAnsi="Times New Roman" w:cs="Times New Roman"/>
          <w:color w:val="000000" w:themeColor="text1"/>
          <w:sz w:val="24"/>
          <w:szCs w:val="24"/>
        </w:rPr>
        <w:t>the target</w:t>
      </w:r>
      <w:r w:rsidR="00A9213E" w:rsidRPr="00F23B9F">
        <w:rPr>
          <w:rFonts w:ascii="Times New Roman" w:hAnsi="Times New Roman" w:cs="Times New Roman"/>
          <w:color w:val="000000" w:themeColor="text1"/>
          <w:sz w:val="24"/>
          <w:szCs w:val="24"/>
        </w:rPr>
        <w:t xml:space="preserve"> H</w:t>
      </w:r>
      <w:r w:rsidR="00A9213E" w:rsidRPr="00F23B9F">
        <w:rPr>
          <w:rFonts w:ascii="Times New Roman" w:hAnsi="Times New Roman" w:cs="Times New Roman"/>
          <w:color w:val="000000" w:themeColor="text1"/>
          <w:sz w:val="24"/>
          <w:szCs w:val="24"/>
          <w:vertAlign w:val="subscript"/>
        </w:rPr>
        <w:t>2</w:t>
      </w:r>
      <w:r w:rsidR="00A9213E" w:rsidRPr="00F23B9F">
        <w:rPr>
          <w:rFonts w:ascii="Times New Roman" w:hAnsi="Times New Roman" w:cs="Times New Roman"/>
          <w:color w:val="000000" w:themeColor="text1"/>
          <w:sz w:val="24"/>
          <w:szCs w:val="24"/>
        </w:rPr>
        <w:t xml:space="preserve"> </w:t>
      </w:r>
      <w:r w:rsidR="0070046B">
        <w:rPr>
          <w:rFonts w:ascii="Times New Roman" w:hAnsi="Times New Roman" w:cs="Times New Roman"/>
          <w:color w:val="000000" w:themeColor="text1"/>
          <w:sz w:val="24"/>
          <w:szCs w:val="24"/>
        </w:rPr>
        <w:lastRenderedPageBreak/>
        <w:t xml:space="preserve">pressure </w:t>
      </w:r>
      <w:r w:rsidR="00A9213E" w:rsidRPr="00F23B9F">
        <w:rPr>
          <w:rFonts w:ascii="Times New Roman" w:hAnsi="Times New Roman" w:cs="Times New Roman"/>
          <w:color w:val="000000" w:themeColor="text1"/>
          <w:sz w:val="24"/>
          <w:szCs w:val="24"/>
        </w:rPr>
        <w:t xml:space="preserve">in a </w:t>
      </w:r>
      <w:r w:rsidR="008A799C" w:rsidRPr="00F23B9F">
        <w:rPr>
          <w:rFonts w:ascii="Times New Roman" w:hAnsi="Times New Roman" w:cs="Times New Roman"/>
          <w:color w:val="000000" w:themeColor="text1"/>
          <w:sz w:val="24"/>
          <w:szCs w:val="24"/>
        </w:rPr>
        <w:t>30-mL</w:t>
      </w:r>
      <w:r w:rsidR="00A9213E" w:rsidRPr="00F23B9F">
        <w:rPr>
          <w:rFonts w:ascii="Times New Roman" w:hAnsi="Times New Roman" w:cs="Times New Roman"/>
          <w:color w:val="000000" w:themeColor="text1"/>
          <w:sz w:val="24"/>
          <w:szCs w:val="24"/>
        </w:rPr>
        <w:t xml:space="preserve"> feeding cylinder </w:t>
      </w:r>
      <w:r w:rsidR="001B5F4C" w:rsidRPr="00F23B9F">
        <w:rPr>
          <w:rFonts w:ascii="Times New Roman" w:hAnsi="Times New Roman" w:cs="Times New Roman"/>
          <w:color w:val="000000" w:themeColor="text1"/>
          <w:sz w:val="24"/>
          <w:szCs w:val="24"/>
        </w:rPr>
        <w:t>along with toluene</w:t>
      </w:r>
      <w:r w:rsidR="00665402" w:rsidRPr="00F23B9F">
        <w:rPr>
          <w:rFonts w:ascii="Times New Roman" w:hAnsi="Times New Roman" w:cs="Times New Roman"/>
          <w:color w:val="000000" w:themeColor="text1"/>
          <w:sz w:val="24"/>
          <w:szCs w:val="24"/>
        </w:rPr>
        <w:t>.</w:t>
      </w:r>
      <w:r w:rsidR="001B5F4C" w:rsidRPr="00F23B9F">
        <w:rPr>
          <w:rFonts w:ascii="Times New Roman" w:hAnsi="Times New Roman" w:cs="Times New Roman"/>
          <w:color w:val="000000" w:themeColor="text1"/>
          <w:sz w:val="24"/>
          <w:szCs w:val="24"/>
        </w:rPr>
        <w:t xml:space="preserve"> </w:t>
      </w:r>
      <w:r w:rsidR="005C1797">
        <w:rPr>
          <w:rFonts w:ascii="Times New Roman" w:hAnsi="Times New Roman" w:cs="Times New Roman"/>
          <w:color w:val="000000" w:themeColor="text1"/>
          <w:sz w:val="24"/>
          <w:szCs w:val="24"/>
        </w:rPr>
        <w:t xml:space="preserve"> </w:t>
      </w:r>
      <w:r w:rsidR="00665402" w:rsidRPr="00F23B9F">
        <w:rPr>
          <w:rFonts w:ascii="Times New Roman" w:hAnsi="Times New Roman" w:cs="Times New Roman"/>
          <w:color w:val="000000" w:themeColor="text1"/>
          <w:sz w:val="24"/>
          <w:szCs w:val="24"/>
        </w:rPr>
        <w:t>As above,</w:t>
      </w:r>
      <w:r w:rsidR="00A9213E" w:rsidRPr="00F23B9F">
        <w:rPr>
          <w:rFonts w:ascii="Times New Roman" w:hAnsi="Times New Roman" w:cs="Times New Roman"/>
          <w:color w:val="000000" w:themeColor="text1"/>
          <w:sz w:val="24"/>
          <w:szCs w:val="24"/>
        </w:rPr>
        <w:t xml:space="preserve"> </w:t>
      </w:r>
      <w:r w:rsidR="00665402" w:rsidRPr="00F23B9F">
        <w:rPr>
          <w:rFonts w:ascii="Times New Roman" w:hAnsi="Times New Roman" w:cs="Times New Roman"/>
          <w:color w:val="000000" w:themeColor="text1"/>
          <w:sz w:val="24"/>
          <w:szCs w:val="24"/>
        </w:rPr>
        <w:t>when the desired reaction temperature was stabilized, the feed was injected into the reaction system</w:t>
      </w:r>
      <w:r w:rsidR="00477841" w:rsidRPr="00F23B9F">
        <w:rPr>
          <w:rFonts w:ascii="Times New Roman" w:hAnsi="Times New Roman" w:cs="Times New Roman"/>
          <w:color w:val="000000" w:themeColor="text1"/>
          <w:sz w:val="24"/>
          <w:szCs w:val="24"/>
        </w:rPr>
        <w:t xml:space="preserve">. </w:t>
      </w:r>
    </w:p>
    <w:p w14:paraId="2C1544BB" w14:textId="77777777" w:rsidR="004A7069" w:rsidRPr="00F23B9F" w:rsidRDefault="004A7069" w:rsidP="00501409">
      <w:pPr>
        <w:pStyle w:val="ListParagraph"/>
        <w:spacing w:line="480" w:lineRule="auto"/>
        <w:ind w:left="0" w:firstLine="792"/>
        <w:jc w:val="both"/>
        <w:rPr>
          <w:rFonts w:ascii="Times New Roman" w:hAnsi="Times New Roman" w:cs="Times New Roman"/>
          <w:i/>
          <w:color w:val="000000" w:themeColor="text1"/>
          <w:sz w:val="24"/>
          <w:szCs w:val="24"/>
        </w:rPr>
      </w:pPr>
    </w:p>
    <w:p w14:paraId="7B103D09" w14:textId="4DEA33B8" w:rsidR="00362CE5" w:rsidRPr="00014496" w:rsidRDefault="00477841" w:rsidP="00014496">
      <w:pPr>
        <w:pStyle w:val="Heading4"/>
        <w:numPr>
          <w:ilvl w:val="3"/>
          <w:numId w:val="8"/>
        </w:numPr>
        <w:spacing w:before="0" w:line="480" w:lineRule="auto"/>
        <w:ind w:left="864" w:hanging="864"/>
        <w:jc w:val="both"/>
        <w:rPr>
          <w:rFonts w:ascii="Times New Roman" w:hAnsi="Times New Roman" w:cs="Times New Roman"/>
          <w:color w:val="auto"/>
        </w:rPr>
      </w:pPr>
      <w:bookmarkStart w:id="55" w:name="_Toc531114250"/>
      <w:r w:rsidRPr="00014496">
        <w:rPr>
          <w:rFonts w:ascii="Times New Roman" w:hAnsi="Times New Roman" w:cs="Times New Roman"/>
          <w:color w:val="auto"/>
        </w:rPr>
        <w:t>Quantification of the extent of catalyst deactivation</w:t>
      </w:r>
      <w:bookmarkEnd w:id="55"/>
      <w:r w:rsidR="00512FFA" w:rsidRPr="00014496">
        <w:rPr>
          <w:rFonts w:ascii="Times New Roman" w:hAnsi="Times New Roman" w:cs="Times New Roman"/>
          <w:color w:val="auto"/>
        </w:rPr>
        <w:t xml:space="preserve"> </w:t>
      </w:r>
    </w:p>
    <w:p w14:paraId="51635C20" w14:textId="48B78748" w:rsidR="00512FFA" w:rsidRDefault="00477841" w:rsidP="00B4784F">
      <w:pPr>
        <w:pStyle w:val="ListParagraph"/>
        <w:spacing w:line="480" w:lineRule="auto"/>
        <w:ind w:left="0" w:firstLine="864"/>
        <w:jc w:val="both"/>
        <w:rPr>
          <w:rFonts w:ascii="Times New Roman" w:hAnsi="Times New Roman" w:cs="Times New Roman"/>
          <w:color w:val="000000" w:themeColor="text1"/>
          <w:sz w:val="24"/>
          <w:szCs w:val="24"/>
        </w:rPr>
      </w:pPr>
      <w:r w:rsidRPr="00F23B9F">
        <w:rPr>
          <w:rFonts w:ascii="Times New Roman" w:hAnsi="Times New Roman" w:cs="Times New Roman"/>
          <w:color w:val="000000" w:themeColor="text1"/>
          <w:sz w:val="24"/>
          <w:szCs w:val="24"/>
        </w:rPr>
        <w:t xml:space="preserve">Catalyst deactivation during aldol condensation reactions is a </w:t>
      </w:r>
      <w:r w:rsidR="00D86C7D" w:rsidRPr="00F23B9F">
        <w:rPr>
          <w:rFonts w:ascii="Times New Roman" w:hAnsi="Times New Roman" w:cs="Times New Roman"/>
          <w:color w:val="000000" w:themeColor="text1"/>
          <w:sz w:val="24"/>
          <w:szCs w:val="24"/>
        </w:rPr>
        <w:t>common problem, which has been observed in numerous studies</w:t>
      </w:r>
      <w:r w:rsidR="00D2681E" w:rsidRPr="00F23B9F">
        <w:rPr>
          <w:rFonts w:ascii="Times New Roman" w:hAnsi="Times New Roman" w:cs="Times New Roman"/>
          <w:color w:val="000000" w:themeColor="text1"/>
          <w:sz w:val="24"/>
          <w:szCs w:val="24"/>
        </w:rPr>
        <w:t xml:space="preserve"> </w:t>
      </w:r>
      <w:r w:rsidR="00122F6A" w:rsidRPr="00F23B9F">
        <w:rPr>
          <w:rFonts w:ascii="Times New Roman" w:hAnsi="Times New Roman" w:cs="Times New Roman"/>
          <w:color w:val="000000" w:themeColor="text1"/>
          <w:sz w:val="24"/>
          <w:szCs w:val="24"/>
        </w:rPr>
        <w:t>[</w:t>
      </w:r>
      <w:r w:rsidR="0092029B" w:rsidRPr="009157B0">
        <w:rPr>
          <w:rFonts w:ascii="Times New Roman" w:hAnsi="Times New Roman" w:cs="Times New Roman"/>
          <w:color w:val="00B0F0"/>
          <w:sz w:val="24"/>
          <w:szCs w:val="24"/>
        </w:rPr>
        <w:fldChar w:fldCharType="begin"/>
      </w:r>
      <w:r w:rsidR="0092029B" w:rsidRPr="009157B0">
        <w:rPr>
          <w:rFonts w:ascii="Times New Roman" w:hAnsi="Times New Roman" w:cs="Times New Roman"/>
          <w:color w:val="00B0F0"/>
          <w:sz w:val="24"/>
          <w:szCs w:val="24"/>
        </w:rPr>
        <w:instrText xml:space="preserve"> NOTEREF _Ref486957967 \h </w:instrText>
      </w:r>
      <w:r w:rsidR="00B246CF" w:rsidRPr="009157B0">
        <w:rPr>
          <w:rFonts w:ascii="Times New Roman" w:hAnsi="Times New Roman" w:cs="Times New Roman"/>
          <w:color w:val="00B0F0"/>
          <w:sz w:val="24"/>
          <w:szCs w:val="24"/>
        </w:rPr>
        <w:instrText xml:space="preserve"> \* MERGEFORMAT </w:instrText>
      </w:r>
      <w:r w:rsidR="0092029B" w:rsidRPr="009157B0">
        <w:rPr>
          <w:rFonts w:ascii="Times New Roman" w:hAnsi="Times New Roman" w:cs="Times New Roman"/>
          <w:color w:val="00B0F0"/>
          <w:sz w:val="24"/>
          <w:szCs w:val="24"/>
        </w:rPr>
      </w:r>
      <w:r w:rsidR="0092029B" w:rsidRPr="009157B0">
        <w:rPr>
          <w:rFonts w:ascii="Times New Roman" w:hAnsi="Times New Roman" w:cs="Times New Roman"/>
          <w:color w:val="00B0F0"/>
          <w:sz w:val="24"/>
          <w:szCs w:val="24"/>
        </w:rPr>
        <w:fldChar w:fldCharType="separate"/>
      </w:r>
      <w:r w:rsidR="002A2AE5">
        <w:rPr>
          <w:rFonts w:ascii="Times New Roman" w:hAnsi="Times New Roman" w:cs="Times New Roman"/>
          <w:color w:val="00B0F0"/>
          <w:sz w:val="24"/>
          <w:szCs w:val="24"/>
        </w:rPr>
        <w:t>25</w:t>
      </w:r>
      <w:r w:rsidR="0092029B" w:rsidRPr="009157B0">
        <w:rPr>
          <w:rFonts w:ascii="Times New Roman" w:hAnsi="Times New Roman" w:cs="Times New Roman"/>
          <w:color w:val="00B0F0"/>
          <w:sz w:val="24"/>
          <w:szCs w:val="24"/>
        </w:rPr>
        <w:fldChar w:fldCharType="end"/>
      </w:r>
      <w:r w:rsidR="00122F6A" w:rsidRPr="00F23B9F">
        <w:rPr>
          <w:rFonts w:ascii="Times New Roman" w:hAnsi="Times New Roman" w:cs="Times New Roman"/>
          <w:color w:val="000000" w:themeColor="text1"/>
          <w:sz w:val="24"/>
          <w:szCs w:val="24"/>
        </w:rPr>
        <w:t>]</w:t>
      </w:r>
      <w:r w:rsidR="00D2681E" w:rsidRPr="00F23B9F">
        <w:rPr>
          <w:rFonts w:ascii="Times New Roman" w:hAnsi="Times New Roman" w:cs="Times New Roman"/>
          <w:color w:val="000000" w:themeColor="text1"/>
          <w:sz w:val="24"/>
          <w:szCs w:val="24"/>
        </w:rPr>
        <w:t>.</w:t>
      </w:r>
      <w:r w:rsidR="00D86C7D" w:rsidRPr="00F23B9F">
        <w:rPr>
          <w:rFonts w:ascii="Times New Roman" w:hAnsi="Times New Roman" w:cs="Times New Roman"/>
          <w:color w:val="000000" w:themeColor="text1"/>
          <w:sz w:val="24"/>
          <w:szCs w:val="24"/>
        </w:rPr>
        <w:t xml:space="preserve">  A common practice to model catalyst deactivation is to use an exponential decay of activity </w:t>
      </w:r>
      <w:r w:rsidR="00313095" w:rsidRPr="00F23B9F">
        <w:rPr>
          <w:rFonts w:ascii="Times New Roman" w:hAnsi="Times New Roman" w:cs="Times New Roman"/>
          <w:color w:val="000000" w:themeColor="text1"/>
          <w:sz w:val="24"/>
          <w:szCs w:val="24"/>
        </w:rPr>
        <w:t xml:space="preserve">with time (t) </w:t>
      </w:r>
      <w:r w:rsidR="00D86C7D" w:rsidRPr="00F23B9F">
        <w:rPr>
          <w:rFonts w:ascii="Times New Roman" w:hAnsi="Times New Roman" w:cs="Times New Roman"/>
          <w:color w:val="000000" w:themeColor="text1"/>
          <w:sz w:val="24"/>
          <w:szCs w:val="24"/>
        </w:rPr>
        <w:t xml:space="preserve">according to the expression </w:t>
      </w:r>
      <w:r w:rsidR="00D86C7D" w:rsidRPr="00F23B9F">
        <w:rPr>
          <w:rFonts w:ascii="Times New Roman" w:hAnsi="Times New Roman" w:cs="Times New Roman"/>
          <w:i/>
          <w:color w:val="000000" w:themeColor="text1"/>
          <w:sz w:val="24"/>
          <w:szCs w:val="24"/>
        </w:rPr>
        <w:t>a = a</w:t>
      </w:r>
      <w:r w:rsidR="00D86C7D" w:rsidRPr="00F23B9F">
        <w:rPr>
          <w:rFonts w:ascii="Times New Roman" w:hAnsi="Times New Roman" w:cs="Times New Roman"/>
          <w:i/>
          <w:color w:val="000000" w:themeColor="text1"/>
          <w:sz w:val="24"/>
          <w:szCs w:val="24"/>
          <w:vertAlign w:val="subscript"/>
        </w:rPr>
        <w:t>0</w:t>
      </w:r>
      <w:r w:rsidR="00D86C7D" w:rsidRPr="00F23B9F">
        <w:rPr>
          <w:rFonts w:ascii="Times New Roman" w:hAnsi="Times New Roman" w:cs="Times New Roman"/>
          <w:i/>
          <w:color w:val="000000" w:themeColor="text1"/>
          <w:sz w:val="24"/>
          <w:szCs w:val="24"/>
        </w:rPr>
        <w:t xml:space="preserve"> e</w:t>
      </w:r>
      <w:r w:rsidR="00D86C7D" w:rsidRPr="00F23B9F">
        <w:rPr>
          <w:rFonts w:ascii="Times New Roman" w:hAnsi="Times New Roman" w:cs="Times New Roman"/>
          <w:i/>
          <w:color w:val="000000" w:themeColor="text1"/>
          <w:sz w:val="24"/>
          <w:szCs w:val="24"/>
          <w:vertAlign w:val="superscript"/>
        </w:rPr>
        <w:t>-k</w:t>
      </w:r>
      <w:r w:rsidR="00D86C7D" w:rsidRPr="00CE4E99">
        <w:rPr>
          <w:rFonts w:ascii="Times New Roman" w:hAnsi="Times New Roman" w:cs="Times New Roman"/>
          <w:i/>
          <w:color w:val="000000" w:themeColor="text1"/>
          <w:position w:val="-2"/>
          <w:sz w:val="24"/>
          <w:szCs w:val="24"/>
          <w:vertAlign w:val="superscript"/>
        </w:rPr>
        <w:t>D</w:t>
      </w:r>
      <w:r w:rsidR="00D86C7D" w:rsidRPr="00F23B9F">
        <w:rPr>
          <w:rFonts w:ascii="Times New Roman" w:hAnsi="Times New Roman" w:cs="Times New Roman"/>
          <w:i/>
          <w:color w:val="000000" w:themeColor="text1"/>
          <w:sz w:val="24"/>
          <w:szCs w:val="24"/>
          <w:vertAlign w:val="superscript"/>
        </w:rPr>
        <w:t xml:space="preserve"> t</w:t>
      </w:r>
      <w:r w:rsidR="00D86C7D" w:rsidRPr="00F23B9F">
        <w:rPr>
          <w:rFonts w:ascii="Times New Roman" w:hAnsi="Times New Roman" w:cs="Times New Roman"/>
          <w:i/>
          <w:color w:val="000000" w:themeColor="text1"/>
          <w:sz w:val="24"/>
          <w:szCs w:val="24"/>
        </w:rPr>
        <w:t xml:space="preserve">, </w:t>
      </w:r>
      <w:r w:rsidR="00D86C7D" w:rsidRPr="00F23B9F">
        <w:rPr>
          <w:rFonts w:ascii="Times New Roman" w:hAnsi="Times New Roman" w:cs="Times New Roman"/>
          <w:color w:val="000000" w:themeColor="text1"/>
          <w:sz w:val="24"/>
          <w:szCs w:val="24"/>
        </w:rPr>
        <w:t xml:space="preserve">where </w:t>
      </w:r>
      <w:r w:rsidR="00D86C7D" w:rsidRPr="00BF1E10">
        <w:rPr>
          <w:rFonts w:ascii="Times New Roman" w:hAnsi="Times New Roman" w:cs="Times New Roman"/>
          <w:i/>
          <w:color w:val="000000" w:themeColor="text1"/>
          <w:sz w:val="24"/>
          <w:szCs w:val="24"/>
        </w:rPr>
        <w:t>k</w:t>
      </w:r>
      <w:r w:rsidR="00D86C7D" w:rsidRPr="00BF1E10">
        <w:rPr>
          <w:rFonts w:ascii="Times New Roman" w:hAnsi="Times New Roman" w:cs="Times New Roman"/>
          <w:i/>
          <w:color w:val="000000" w:themeColor="text1"/>
          <w:sz w:val="24"/>
          <w:szCs w:val="24"/>
          <w:vertAlign w:val="subscript"/>
        </w:rPr>
        <w:t>D</w:t>
      </w:r>
      <w:r w:rsidR="00D86C7D" w:rsidRPr="00F23B9F">
        <w:rPr>
          <w:rFonts w:ascii="Times New Roman" w:hAnsi="Times New Roman" w:cs="Times New Roman"/>
          <w:color w:val="000000" w:themeColor="text1"/>
          <w:sz w:val="24"/>
          <w:szCs w:val="24"/>
        </w:rPr>
        <w:t xml:space="preserve"> is the deactivation parameter, larger for rapidly deactivating cases and smaller for more stable catalysts</w:t>
      </w:r>
      <w:r w:rsidR="00BC62B6">
        <w:rPr>
          <w:rFonts w:ascii="Times New Roman" w:hAnsi="Times New Roman" w:cs="Times New Roman"/>
          <w:color w:val="000000" w:themeColor="text1"/>
          <w:sz w:val="24"/>
          <w:szCs w:val="24"/>
        </w:rPr>
        <w:t>.  In</w:t>
      </w:r>
      <w:r w:rsidR="006F0CCD" w:rsidRPr="00F23B9F">
        <w:rPr>
          <w:rFonts w:ascii="Times New Roman" w:hAnsi="Times New Roman" w:cs="Times New Roman"/>
          <w:color w:val="000000" w:themeColor="text1"/>
          <w:sz w:val="24"/>
          <w:szCs w:val="24"/>
        </w:rPr>
        <w:t xml:space="preserve"> a steady state, flow reactor, determining </w:t>
      </w:r>
      <w:r w:rsidR="006F0CCD" w:rsidRPr="00F23B9F">
        <w:rPr>
          <w:rFonts w:ascii="Times New Roman" w:hAnsi="Times New Roman" w:cs="Times New Roman"/>
          <w:i/>
          <w:color w:val="000000" w:themeColor="text1"/>
          <w:sz w:val="24"/>
          <w:szCs w:val="24"/>
        </w:rPr>
        <w:t>k</w:t>
      </w:r>
      <w:r w:rsidR="006F0CCD" w:rsidRPr="00F23B9F">
        <w:rPr>
          <w:rFonts w:ascii="Times New Roman" w:hAnsi="Times New Roman" w:cs="Times New Roman"/>
          <w:i/>
          <w:color w:val="000000" w:themeColor="text1"/>
          <w:sz w:val="24"/>
          <w:szCs w:val="24"/>
          <w:vertAlign w:val="subscript"/>
        </w:rPr>
        <w:t>D</w:t>
      </w:r>
      <w:r w:rsidR="006F0CCD" w:rsidRPr="00F23B9F">
        <w:rPr>
          <w:rFonts w:ascii="Times New Roman" w:hAnsi="Times New Roman" w:cs="Times New Roman"/>
          <w:color w:val="000000" w:themeColor="text1"/>
          <w:sz w:val="24"/>
          <w:szCs w:val="24"/>
        </w:rPr>
        <w:t xml:space="preserve"> is rather straightforward</w:t>
      </w:r>
      <w:r w:rsidR="00D86C7D" w:rsidRPr="00F23B9F">
        <w:rPr>
          <w:rFonts w:ascii="Times New Roman" w:hAnsi="Times New Roman" w:cs="Times New Roman"/>
          <w:color w:val="000000" w:themeColor="text1"/>
          <w:sz w:val="24"/>
          <w:szCs w:val="24"/>
        </w:rPr>
        <w:t xml:space="preserve">.  </w:t>
      </w:r>
      <w:r w:rsidR="006F0CCD" w:rsidRPr="00F23B9F">
        <w:rPr>
          <w:rFonts w:ascii="Times New Roman" w:hAnsi="Times New Roman" w:cs="Times New Roman"/>
          <w:color w:val="000000" w:themeColor="text1"/>
          <w:sz w:val="24"/>
          <w:szCs w:val="24"/>
        </w:rPr>
        <w:t>However, e</w:t>
      </w:r>
      <w:r w:rsidR="00D86C7D" w:rsidRPr="00F23B9F">
        <w:rPr>
          <w:rFonts w:ascii="Times New Roman" w:hAnsi="Times New Roman" w:cs="Times New Roman"/>
          <w:color w:val="000000" w:themeColor="text1"/>
          <w:sz w:val="24"/>
          <w:szCs w:val="24"/>
        </w:rPr>
        <w:t>valuating dea</w:t>
      </w:r>
      <w:r w:rsidR="006F0CCD" w:rsidRPr="00F23B9F">
        <w:rPr>
          <w:rFonts w:ascii="Times New Roman" w:hAnsi="Times New Roman" w:cs="Times New Roman"/>
          <w:color w:val="000000" w:themeColor="text1"/>
          <w:sz w:val="24"/>
          <w:szCs w:val="24"/>
        </w:rPr>
        <w:t>ctivation in a batch reactor</w:t>
      </w:r>
      <w:r w:rsidR="00D86C7D" w:rsidRPr="00F23B9F">
        <w:rPr>
          <w:rFonts w:ascii="Times New Roman" w:hAnsi="Times New Roman" w:cs="Times New Roman"/>
          <w:color w:val="000000" w:themeColor="text1"/>
          <w:sz w:val="24"/>
          <w:szCs w:val="24"/>
        </w:rPr>
        <w:t xml:space="preserve"> is much more complicated than on a flow reactor</w:t>
      </w:r>
      <w:r w:rsidR="00F57D69" w:rsidRPr="00F23B9F">
        <w:rPr>
          <w:rFonts w:ascii="Times New Roman" w:hAnsi="Times New Roman" w:cs="Times New Roman"/>
          <w:color w:val="000000" w:themeColor="text1"/>
          <w:sz w:val="24"/>
          <w:szCs w:val="24"/>
        </w:rPr>
        <w:t xml:space="preserve"> </w:t>
      </w:r>
      <w:r w:rsidR="00D86C7D" w:rsidRPr="00F23B9F">
        <w:rPr>
          <w:rFonts w:ascii="Times New Roman" w:hAnsi="Times New Roman" w:cs="Times New Roman"/>
          <w:color w:val="000000" w:themeColor="text1"/>
          <w:sz w:val="24"/>
          <w:szCs w:val="24"/>
        </w:rPr>
        <w:t>since the concentration</w:t>
      </w:r>
      <w:r w:rsidR="00853B5C">
        <w:rPr>
          <w:rFonts w:ascii="Times New Roman" w:hAnsi="Times New Roman" w:cs="Times New Roman"/>
          <w:color w:val="000000" w:themeColor="text1"/>
          <w:sz w:val="24"/>
          <w:szCs w:val="24"/>
        </w:rPr>
        <w:t xml:space="preserve"> C</w:t>
      </w:r>
      <w:r w:rsidR="00D86C7D" w:rsidRPr="00F23B9F">
        <w:rPr>
          <w:rFonts w:ascii="Times New Roman" w:hAnsi="Times New Roman" w:cs="Times New Roman"/>
          <w:color w:val="000000" w:themeColor="text1"/>
          <w:sz w:val="24"/>
          <w:szCs w:val="24"/>
        </w:rPr>
        <w:t xml:space="preserve"> continuously changes</w:t>
      </w:r>
      <w:r w:rsidR="009B056F">
        <w:rPr>
          <w:rFonts w:ascii="Times New Roman" w:hAnsi="Times New Roman" w:cs="Times New Roman"/>
          <w:color w:val="000000" w:themeColor="text1"/>
          <w:sz w:val="24"/>
          <w:szCs w:val="24"/>
        </w:rPr>
        <w:t>,</w:t>
      </w:r>
      <w:r w:rsidR="00D86C7D" w:rsidRPr="00F23B9F">
        <w:rPr>
          <w:rFonts w:ascii="Times New Roman" w:hAnsi="Times New Roman" w:cs="Times New Roman"/>
          <w:color w:val="000000" w:themeColor="text1"/>
          <w:sz w:val="24"/>
          <w:szCs w:val="24"/>
        </w:rPr>
        <w:t xml:space="preserve"> </w:t>
      </w:r>
      <w:r w:rsidR="009B056F">
        <w:rPr>
          <w:rFonts w:ascii="Times New Roman" w:hAnsi="Times New Roman" w:cs="Times New Roman"/>
          <w:color w:val="000000" w:themeColor="text1"/>
          <w:sz w:val="24"/>
          <w:szCs w:val="24"/>
        </w:rPr>
        <w:t>a</w:t>
      </w:r>
      <w:r w:rsidR="00D86C7D" w:rsidRPr="00F23B9F">
        <w:rPr>
          <w:rFonts w:ascii="Times New Roman" w:hAnsi="Times New Roman" w:cs="Times New Roman"/>
          <w:color w:val="000000" w:themeColor="text1"/>
          <w:sz w:val="24"/>
          <w:szCs w:val="24"/>
        </w:rPr>
        <w:t>nd both deactivation and reaction ki</w:t>
      </w:r>
      <w:r w:rsidR="009B056F">
        <w:rPr>
          <w:rFonts w:ascii="Times New Roman" w:hAnsi="Times New Roman" w:cs="Times New Roman"/>
          <w:color w:val="000000" w:themeColor="text1"/>
          <w:sz w:val="24"/>
          <w:szCs w:val="24"/>
        </w:rPr>
        <w:t>netics affec</w:t>
      </w:r>
      <w:r w:rsidR="00853B5C">
        <w:rPr>
          <w:rFonts w:ascii="Times New Roman" w:hAnsi="Times New Roman" w:cs="Times New Roman"/>
          <w:color w:val="000000" w:themeColor="text1"/>
          <w:sz w:val="24"/>
          <w:szCs w:val="24"/>
        </w:rPr>
        <w:t>t the variation of C</w:t>
      </w:r>
      <w:r w:rsidR="00D86C7D" w:rsidRPr="00F23B9F">
        <w:rPr>
          <w:rFonts w:ascii="Times New Roman" w:hAnsi="Times New Roman" w:cs="Times New Roman"/>
          <w:color w:val="000000" w:themeColor="text1"/>
          <w:sz w:val="24"/>
          <w:szCs w:val="24"/>
        </w:rPr>
        <w:t xml:space="preserve"> with t</w:t>
      </w:r>
      <w:r w:rsidR="00313095" w:rsidRPr="00F23B9F">
        <w:rPr>
          <w:rFonts w:ascii="Times New Roman" w:hAnsi="Times New Roman" w:cs="Times New Roman"/>
          <w:color w:val="000000" w:themeColor="text1"/>
          <w:sz w:val="24"/>
          <w:szCs w:val="24"/>
        </w:rPr>
        <w:t>ime</w:t>
      </w:r>
      <w:r w:rsidR="00D86C7D" w:rsidRPr="00F23B9F">
        <w:rPr>
          <w:rFonts w:ascii="Times New Roman" w:hAnsi="Times New Roman" w:cs="Times New Roman"/>
          <w:color w:val="000000" w:themeColor="text1"/>
          <w:sz w:val="24"/>
          <w:szCs w:val="24"/>
        </w:rPr>
        <w:t xml:space="preserve">.  </w:t>
      </w:r>
      <w:r w:rsidR="006F0CCD" w:rsidRPr="00F23B9F">
        <w:rPr>
          <w:rFonts w:ascii="Times New Roman" w:hAnsi="Times New Roman" w:cs="Times New Roman"/>
          <w:color w:val="000000" w:themeColor="text1"/>
          <w:sz w:val="24"/>
          <w:szCs w:val="24"/>
        </w:rPr>
        <w:t>An</w:t>
      </w:r>
      <w:r w:rsidRPr="00F23B9F">
        <w:rPr>
          <w:rFonts w:ascii="Times New Roman" w:hAnsi="Times New Roman" w:cs="Times New Roman"/>
          <w:color w:val="000000" w:themeColor="text1"/>
          <w:sz w:val="24"/>
          <w:szCs w:val="24"/>
        </w:rPr>
        <w:t xml:space="preserve"> effective </w:t>
      </w:r>
      <w:r w:rsidR="001220A9" w:rsidRPr="00F23B9F">
        <w:rPr>
          <w:rFonts w:ascii="Times New Roman" w:hAnsi="Times New Roman" w:cs="Times New Roman"/>
          <w:color w:val="000000" w:themeColor="text1"/>
          <w:sz w:val="24"/>
          <w:szCs w:val="24"/>
        </w:rPr>
        <w:t>method for</w:t>
      </w:r>
      <w:r w:rsidRPr="00F23B9F">
        <w:rPr>
          <w:rFonts w:ascii="Times New Roman" w:hAnsi="Times New Roman" w:cs="Times New Roman"/>
          <w:color w:val="000000" w:themeColor="text1"/>
          <w:sz w:val="24"/>
          <w:szCs w:val="24"/>
        </w:rPr>
        <w:t xml:space="preserve"> comparing rates of deactivation in a batch reactor </w:t>
      </w:r>
      <w:r w:rsidR="00B2199E" w:rsidRPr="00F23B9F">
        <w:rPr>
          <w:rFonts w:ascii="Times New Roman" w:hAnsi="Times New Roman" w:cs="Times New Roman"/>
          <w:color w:val="000000" w:themeColor="text1"/>
          <w:sz w:val="24"/>
          <w:szCs w:val="24"/>
        </w:rPr>
        <w:t xml:space="preserve">has been </w:t>
      </w:r>
      <w:r w:rsidR="001220A9" w:rsidRPr="00F23B9F">
        <w:rPr>
          <w:rFonts w:ascii="Times New Roman" w:hAnsi="Times New Roman" w:cs="Times New Roman"/>
          <w:color w:val="000000" w:themeColor="text1"/>
          <w:sz w:val="24"/>
          <w:szCs w:val="24"/>
        </w:rPr>
        <w:t>described</w:t>
      </w:r>
      <w:r w:rsidR="00B2199E" w:rsidRPr="00F23B9F">
        <w:rPr>
          <w:rFonts w:ascii="Times New Roman" w:hAnsi="Times New Roman" w:cs="Times New Roman"/>
          <w:color w:val="000000" w:themeColor="text1"/>
          <w:sz w:val="24"/>
          <w:szCs w:val="24"/>
        </w:rPr>
        <w:t xml:space="preserve"> by Apesteguia </w:t>
      </w:r>
      <w:r w:rsidR="00B2199E" w:rsidRPr="00F4083A">
        <w:rPr>
          <w:rFonts w:ascii="Times New Roman" w:hAnsi="Times New Roman" w:cs="Times New Roman"/>
          <w:i/>
          <w:color w:val="000000" w:themeColor="text1"/>
          <w:sz w:val="24"/>
          <w:szCs w:val="24"/>
        </w:rPr>
        <w:t>et al.</w:t>
      </w:r>
      <w:r w:rsidR="00B2199E" w:rsidRPr="00F23B9F">
        <w:rPr>
          <w:rFonts w:ascii="Times New Roman" w:hAnsi="Times New Roman" w:cs="Times New Roman"/>
          <w:color w:val="000000" w:themeColor="text1"/>
          <w:sz w:val="24"/>
          <w:szCs w:val="24"/>
        </w:rPr>
        <w:t xml:space="preserve"> [</w:t>
      </w:r>
      <w:bookmarkStart w:id="56" w:name="_Ref486959501"/>
      <w:r w:rsidR="00B2199E" w:rsidRPr="009157B0">
        <w:rPr>
          <w:rStyle w:val="EndnoteReference"/>
          <w:rFonts w:cs="Times New Roman"/>
          <w:color w:val="00B0F0"/>
          <w:szCs w:val="24"/>
        </w:rPr>
        <w:endnoteReference w:id="50"/>
      </w:r>
      <w:bookmarkEnd w:id="56"/>
      <w:r w:rsidR="001220A9" w:rsidRPr="009157B0">
        <w:rPr>
          <w:rFonts w:ascii="Times New Roman" w:hAnsi="Times New Roman" w:cs="Times New Roman"/>
          <w:color w:val="00B0F0"/>
          <w:sz w:val="24"/>
          <w:szCs w:val="24"/>
        </w:rPr>
        <w:t>,</w:t>
      </w:r>
      <w:bookmarkStart w:id="57" w:name="_Ref361834692"/>
      <w:r w:rsidR="001220A9" w:rsidRPr="009157B0">
        <w:rPr>
          <w:rStyle w:val="EndnoteReference"/>
          <w:rFonts w:cs="Times New Roman"/>
          <w:color w:val="00B0F0"/>
          <w:szCs w:val="24"/>
        </w:rPr>
        <w:endnoteReference w:id="51"/>
      </w:r>
      <w:bookmarkEnd w:id="57"/>
      <w:r w:rsidR="00B2199E" w:rsidRPr="00F23B9F">
        <w:rPr>
          <w:rFonts w:ascii="Times New Roman" w:hAnsi="Times New Roman" w:cs="Times New Roman"/>
          <w:color w:val="000000" w:themeColor="text1"/>
          <w:sz w:val="24"/>
          <w:szCs w:val="24"/>
        </w:rPr>
        <w:t>]</w:t>
      </w:r>
      <w:r w:rsidR="008A799C" w:rsidRPr="00F23B9F">
        <w:rPr>
          <w:rFonts w:ascii="Times New Roman" w:hAnsi="Times New Roman" w:cs="Times New Roman"/>
          <w:color w:val="000000" w:themeColor="text1"/>
          <w:sz w:val="24"/>
          <w:szCs w:val="24"/>
        </w:rPr>
        <w:t>.</w:t>
      </w:r>
      <w:r w:rsidR="00B2199E" w:rsidRPr="00F23B9F">
        <w:rPr>
          <w:rFonts w:ascii="Times New Roman" w:hAnsi="Times New Roman" w:cs="Times New Roman"/>
          <w:color w:val="000000" w:themeColor="text1"/>
          <w:sz w:val="24"/>
          <w:szCs w:val="24"/>
        </w:rPr>
        <w:t xml:space="preserve"> </w:t>
      </w:r>
      <w:r w:rsidR="00F4083A">
        <w:rPr>
          <w:rFonts w:ascii="Times New Roman" w:hAnsi="Times New Roman" w:cs="Times New Roman"/>
          <w:color w:val="000000" w:themeColor="text1"/>
          <w:sz w:val="24"/>
          <w:szCs w:val="24"/>
        </w:rPr>
        <w:t xml:space="preserve"> </w:t>
      </w:r>
      <w:r w:rsidR="00B2199E" w:rsidRPr="00F23B9F">
        <w:rPr>
          <w:rFonts w:ascii="Times New Roman" w:hAnsi="Times New Roman" w:cs="Times New Roman"/>
          <w:color w:val="000000" w:themeColor="text1"/>
          <w:sz w:val="24"/>
          <w:szCs w:val="24"/>
        </w:rPr>
        <w:t>In this method,</w:t>
      </w:r>
      <w:r w:rsidRPr="00F23B9F">
        <w:rPr>
          <w:rFonts w:ascii="Times New Roman" w:hAnsi="Times New Roman" w:cs="Times New Roman"/>
          <w:color w:val="000000" w:themeColor="text1"/>
          <w:sz w:val="24"/>
          <w:szCs w:val="24"/>
        </w:rPr>
        <w:t xml:space="preserve"> the evolution of reactant concentration </w:t>
      </w:r>
      <w:r w:rsidR="00B2199E" w:rsidRPr="00F23B9F">
        <w:rPr>
          <w:rFonts w:ascii="Times New Roman" w:hAnsi="Times New Roman" w:cs="Times New Roman"/>
          <w:color w:val="000000" w:themeColor="text1"/>
          <w:sz w:val="24"/>
          <w:szCs w:val="24"/>
        </w:rPr>
        <w:t xml:space="preserve">is plotted </w:t>
      </w:r>
      <w:r w:rsidRPr="00F23B9F">
        <w:rPr>
          <w:rFonts w:ascii="Times New Roman" w:hAnsi="Times New Roman" w:cs="Times New Roman"/>
          <w:color w:val="000000" w:themeColor="text1"/>
          <w:sz w:val="24"/>
          <w:szCs w:val="24"/>
        </w:rPr>
        <w:t>as a</w:t>
      </w:r>
      <w:r w:rsidR="00D86C7D" w:rsidRPr="00F23B9F">
        <w:rPr>
          <w:rFonts w:ascii="Times New Roman" w:hAnsi="Times New Roman" w:cs="Times New Roman"/>
          <w:color w:val="000000" w:themeColor="text1"/>
          <w:sz w:val="24"/>
          <w:szCs w:val="24"/>
        </w:rPr>
        <w:t xml:space="preserve"> </w:t>
      </w:r>
      <w:r w:rsidRPr="00F23B9F">
        <w:rPr>
          <w:rFonts w:ascii="Times New Roman" w:hAnsi="Times New Roman" w:cs="Times New Roman"/>
          <w:color w:val="000000" w:themeColor="text1"/>
          <w:sz w:val="24"/>
          <w:szCs w:val="24"/>
        </w:rPr>
        <w:t xml:space="preserve">function of the product </w:t>
      </w:r>
      <w:r w:rsidR="00D86C7D" w:rsidRPr="00F23B9F">
        <w:rPr>
          <w:rFonts w:ascii="Times New Roman" w:hAnsi="Times New Roman" w:cs="Times New Roman"/>
          <w:color w:val="000000" w:themeColor="text1"/>
          <w:sz w:val="24"/>
          <w:szCs w:val="24"/>
        </w:rPr>
        <w:t xml:space="preserve">of </w:t>
      </w:r>
      <w:r w:rsidR="001155B5" w:rsidRPr="00F23B9F">
        <w:rPr>
          <w:rFonts w:ascii="Times New Roman" w:hAnsi="Times New Roman" w:cs="Times New Roman"/>
          <w:color w:val="000000" w:themeColor="text1"/>
          <w:sz w:val="24"/>
          <w:szCs w:val="24"/>
        </w:rPr>
        <w:t xml:space="preserve">catalyst mass and </w:t>
      </w:r>
      <w:r w:rsidR="00F4083A">
        <w:rPr>
          <w:rFonts w:ascii="Times New Roman" w:hAnsi="Times New Roman" w:cs="Times New Roman"/>
          <w:color w:val="000000" w:themeColor="text1"/>
          <w:sz w:val="24"/>
          <w:szCs w:val="24"/>
        </w:rPr>
        <w:t>time (w</w:t>
      </w:r>
      <w:r w:rsidR="001155B5" w:rsidRPr="00F23B9F">
        <w:rPr>
          <w:rFonts w:ascii="Times New Roman" w:hAnsi="Times New Roman" w:cs="Times New Roman"/>
          <w:color w:val="000000" w:themeColor="text1"/>
          <w:sz w:val="24"/>
          <w:szCs w:val="24"/>
        </w:rPr>
        <w:t xml:space="preserve"> x t</w:t>
      </w:r>
      <w:r w:rsidRPr="00F23B9F">
        <w:rPr>
          <w:rFonts w:ascii="Times New Roman" w:hAnsi="Times New Roman" w:cs="Times New Roman"/>
          <w:color w:val="000000" w:themeColor="text1"/>
          <w:sz w:val="24"/>
          <w:szCs w:val="24"/>
        </w:rPr>
        <w:t xml:space="preserve">) for two different amounts of catalyst.  When there is no deactivation, the curves </w:t>
      </w:r>
      <w:r w:rsidR="00B2199E" w:rsidRPr="00F23B9F">
        <w:rPr>
          <w:rFonts w:ascii="Times New Roman" w:hAnsi="Times New Roman" w:cs="Times New Roman"/>
          <w:color w:val="000000" w:themeColor="text1"/>
          <w:sz w:val="24"/>
          <w:szCs w:val="24"/>
        </w:rPr>
        <w:t xml:space="preserve">on the plot should </w:t>
      </w:r>
      <w:r w:rsidRPr="00F23B9F">
        <w:rPr>
          <w:rFonts w:ascii="Times New Roman" w:hAnsi="Times New Roman" w:cs="Times New Roman"/>
          <w:color w:val="000000" w:themeColor="text1"/>
          <w:sz w:val="24"/>
          <w:szCs w:val="24"/>
        </w:rPr>
        <w:t>coincide, but when the catalyst deactivates with time, the curve</w:t>
      </w:r>
      <w:r w:rsidR="0058174C" w:rsidRPr="00F23B9F">
        <w:rPr>
          <w:rFonts w:ascii="Times New Roman" w:hAnsi="Times New Roman" w:cs="Times New Roman"/>
          <w:color w:val="000000" w:themeColor="text1"/>
          <w:sz w:val="24"/>
          <w:szCs w:val="24"/>
        </w:rPr>
        <w:t>s</w:t>
      </w:r>
      <w:r w:rsidRPr="00F23B9F">
        <w:rPr>
          <w:rFonts w:ascii="Times New Roman" w:hAnsi="Times New Roman" w:cs="Times New Roman"/>
          <w:color w:val="000000" w:themeColor="text1"/>
          <w:sz w:val="24"/>
          <w:szCs w:val="24"/>
        </w:rPr>
        <w:t xml:space="preserve"> </w:t>
      </w:r>
      <w:r w:rsidR="00B2199E" w:rsidRPr="00F23B9F">
        <w:rPr>
          <w:rFonts w:ascii="Times New Roman" w:hAnsi="Times New Roman" w:cs="Times New Roman"/>
          <w:color w:val="000000" w:themeColor="text1"/>
          <w:sz w:val="24"/>
          <w:szCs w:val="24"/>
        </w:rPr>
        <w:t xml:space="preserve">reach a </w:t>
      </w:r>
      <w:r w:rsidR="0058174C" w:rsidRPr="00F23B9F">
        <w:rPr>
          <w:rFonts w:ascii="Times New Roman" w:hAnsi="Times New Roman" w:cs="Times New Roman"/>
          <w:color w:val="000000" w:themeColor="text1"/>
          <w:sz w:val="24"/>
          <w:szCs w:val="24"/>
        </w:rPr>
        <w:t>plateau at different concentration values</w:t>
      </w:r>
      <w:r w:rsidRPr="00F23B9F">
        <w:rPr>
          <w:rFonts w:ascii="Times New Roman" w:hAnsi="Times New Roman" w:cs="Times New Roman"/>
          <w:color w:val="000000" w:themeColor="text1"/>
          <w:sz w:val="24"/>
          <w:szCs w:val="24"/>
        </w:rPr>
        <w:t>.</w:t>
      </w:r>
      <w:r w:rsidR="00D86C7D" w:rsidRPr="00F23B9F">
        <w:rPr>
          <w:rFonts w:ascii="Times New Roman" w:hAnsi="Times New Roman" w:cs="Times New Roman"/>
          <w:color w:val="000000" w:themeColor="text1"/>
          <w:sz w:val="24"/>
          <w:szCs w:val="24"/>
        </w:rPr>
        <w:t xml:space="preserve">  That is, with </w:t>
      </w:r>
      <w:r w:rsidR="0058174C" w:rsidRPr="00F23B9F">
        <w:rPr>
          <w:rFonts w:ascii="Times New Roman" w:hAnsi="Times New Roman" w:cs="Times New Roman"/>
          <w:color w:val="000000" w:themeColor="text1"/>
          <w:sz w:val="24"/>
          <w:szCs w:val="24"/>
        </w:rPr>
        <w:t xml:space="preserve">a </w:t>
      </w:r>
      <w:r w:rsidR="00D86C7D" w:rsidRPr="00F23B9F">
        <w:rPr>
          <w:rFonts w:ascii="Times New Roman" w:hAnsi="Times New Roman" w:cs="Times New Roman"/>
          <w:color w:val="000000" w:themeColor="text1"/>
          <w:sz w:val="24"/>
          <w:szCs w:val="24"/>
        </w:rPr>
        <w:t xml:space="preserve">smaller amount of catalyst, </w:t>
      </w:r>
      <w:r w:rsidR="0058174C" w:rsidRPr="00F23B9F">
        <w:rPr>
          <w:rFonts w:ascii="Times New Roman" w:hAnsi="Times New Roman" w:cs="Times New Roman"/>
          <w:color w:val="000000" w:themeColor="text1"/>
          <w:sz w:val="24"/>
          <w:szCs w:val="24"/>
        </w:rPr>
        <w:t xml:space="preserve">a </w:t>
      </w:r>
      <w:r w:rsidR="00D86C7D" w:rsidRPr="00F23B9F">
        <w:rPr>
          <w:rFonts w:ascii="Times New Roman" w:hAnsi="Times New Roman" w:cs="Times New Roman"/>
          <w:color w:val="000000" w:themeColor="text1"/>
          <w:sz w:val="24"/>
          <w:szCs w:val="24"/>
        </w:rPr>
        <w:t xml:space="preserve">longer time is necessary to reach a certain conversion, thus the catalyst experiences more pronounced deactivation than </w:t>
      </w:r>
      <w:r w:rsidR="0058174C" w:rsidRPr="00F23B9F">
        <w:rPr>
          <w:rFonts w:ascii="Times New Roman" w:hAnsi="Times New Roman" w:cs="Times New Roman"/>
          <w:color w:val="000000" w:themeColor="text1"/>
          <w:sz w:val="24"/>
          <w:szCs w:val="24"/>
        </w:rPr>
        <w:t xml:space="preserve">in </w:t>
      </w:r>
      <w:r w:rsidR="00D86C7D" w:rsidRPr="00F23B9F">
        <w:rPr>
          <w:rFonts w:ascii="Times New Roman" w:hAnsi="Times New Roman" w:cs="Times New Roman"/>
          <w:color w:val="000000" w:themeColor="text1"/>
          <w:sz w:val="24"/>
          <w:szCs w:val="24"/>
        </w:rPr>
        <w:t xml:space="preserve">a run with </w:t>
      </w:r>
      <w:r w:rsidR="009B056F">
        <w:rPr>
          <w:rFonts w:ascii="Times New Roman" w:hAnsi="Times New Roman" w:cs="Times New Roman"/>
          <w:color w:val="000000" w:themeColor="text1"/>
          <w:sz w:val="24"/>
          <w:szCs w:val="24"/>
        </w:rPr>
        <w:t xml:space="preserve">a </w:t>
      </w:r>
      <w:r w:rsidR="00D86C7D" w:rsidRPr="00F23B9F">
        <w:rPr>
          <w:rFonts w:ascii="Times New Roman" w:hAnsi="Times New Roman" w:cs="Times New Roman"/>
          <w:color w:val="000000" w:themeColor="text1"/>
          <w:sz w:val="24"/>
          <w:szCs w:val="24"/>
        </w:rPr>
        <w:t>larger amount</w:t>
      </w:r>
      <w:r w:rsidR="0058174C" w:rsidRPr="00F23B9F">
        <w:rPr>
          <w:rFonts w:ascii="Times New Roman" w:hAnsi="Times New Roman" w:cs="Times New Roman"/>
          <w:color w:val="000000" w:themeColor="text1"/>
          <w:sz w:val="24"/>
          <w:szCs w:val="24"/>
        </w:rPr>
        <w:t xml:space="preserve"> of catalyst</w:t>
      </w:r>
      <w:r w:rsidR="00D86C7D" w:rsidRPr="00F23B9F">
        <w:rPr>
          <w:rFonts w:ascii="Times New Roman" w:hAnsi="Times New Roman" w:cs="Times New Roman"/>
          <w:color w:val="000000" w:themeColor="text1"/>
          <w:sz w:val="24"/>
          <w:szCs w:val="24"/>
        </w:rPr>
        <w:t>, which for the same conversion has required a shorter period of time, with consequently lower extent of deactivation.  The more different the curves with varying catalyst amounts</w:t>
      </w:r>
      <w:r w:rsidR="00853B5C">
        <w:rPr>
          <w:rFonts w:ascii="Times New Roman" w:hAnsi="Times New Roman" w:cs="Times New Roman"/>
          <w:color w:val="000000" w:themeColor="text1"/>
          <w:sz w:val="24"/>
          <w:szCs w:val="24"/>
        </w:rPr>
        <w:t xml:space="preserve"> </w:t>
      </w:r>
      <w:r w:rsidR="00853B5C" w:rsidRPr="00F23B9F">
        <w:rPr>
          <w:rFonts w:ascii="Times New Roman" w:hAnsi="Times New Roman" w:cs="Times New Roman"/>
          <w:color w:val="000000" w:themeColor="text1"/>
          <w:sz w:val="24"/>
          <w:szCs w:val="24"/>
        </w:rPr>
        <w:t>are</w:t>
      </w:r>
      <w:r w:rsidR="00D86C7D" w:rsidRPr="00F23B9F">
        <w:rPr>
          <w:rFonts w:ascii="Times New Roman" w:hAnsi="Times New Roman" w:cs="Times New Roman"/>
          <w:color w:val="000000" w:themeColor="text1"/>
          <w:sz w:val="24"/>
          <w:szCs w:val="24"/>
        </w:rPr>
        <w:t>, the stronger</w:t>
      </w:r>
      <w:r w:rsidR="00853B5C">
        <w:rPr>
          <w:rFonts w:ascii="Times New Roman" w:hAnsi="Times New Roman" w:cs="Times New Roman"/>
          <w:color w:val="000000" w:themeColor="text1"/>
          <w:sz w:val="24"/>
          <w:szCs w:val="24"/>
        </w:rPr>
        <w:t xml:space="preserve"> </w:t>
      </w:r>
      <w:r w:rsidR="00D86C7D" w:rsidRPr="00F23B9F">
        <w:rPr>
          <w:rFonts w:ascii="Times New Roman" w:hAnsi="Times New Roman" w:cs="Times New Roman"/>
          <w:color w:val="000000" w:themeColor="text1"/>
          <w:sz w:val="24"/>
          <w:szCs w:val="24"/>
        </w:rPr>
        <w:t xml:space="preserve">the extent of </w:t>
      </w:r>
      <w:r w:rsidR="00D86C7D" w:rsidRPr="00F23B9F">
        <w:rPr>
          <w:rFonts w:ascii="Times New Roman" w:hAnsi="Times New Roman" w:cs="Times New Roman"/>
          <w:color w:val="000000" w:themeColor="text1"/>
          <w:sz w:val="24"/>
          <w:szCs w:val="24"/>
        </w:rPr>
        <w:lastRenderedPageBreak/>
        <w:t>deactivation</w:t>
      </w:r>
      <w:r w:rsidR="00853B5C">
        <w:rPr>
          <w:rFonts w:ascii="Times New Roman" w:hAnsi="Times New Roman" w:cs="Times New Roman"/>
          <w:color w:val="000000" w:themeColor="text1"/>
          <w:sz w:val="24"/>
          <w:szCs w:val="24"/>
        </w:rPr>
        <w:t xml:space="preserve"> </w:t>
      </w:r>
      <w:r w:rsidR="00853B5C" w:rsidRPr="00F23B9F">
        <w:rPr>
          <w:rFonts w:ascii="Times New Roman" w:hAnsi="Times New Roman" w:cs="Times New Roman"/>
          <w:color w:val="000000" w:themeColor="text1"/>
          <w:sz w:val="24"/>
          <w:szCs w:val="24"/>
        </w:rPr>
        <w:t>is</w:t>
      </w:r>
      <w:r w:rsidR="00D86C7D" w:rsidRPr="00F23B9F">
        <w:rPr>
          <w:rFonts w:ascii="Times New Roman" w:hAnsi="Times New Roman" w:cs="Times New Roman"/>
          <w:color w:val="000000" w:themeColor="text1"/>
          <w:sz w:val="24"/>
          <w:szCs w:val="24"/>
        </w:rPr>
        <w:t xml:space="preserve">. </w:t>
      </w:r>
      <w:r w:rsidR="00F4083A">
        <w:rPr>
          <w:rFonts w:ascii="Times New Roman" w:hAnsi="Times New Roman" w:cs="Times New Roman"/>
          <w:color w:val="000000" w:themeColor="text1"/>
          <w:sz w:val="24"/>
          <w:szCs w:val="24"/>
        </w:rPr>
        <w:t xml:space="preserve"> </w:t>
      </w:r>
      <w:r w:rsidR="00583C1C" w:rsidRPr="00F23B9F">
        <w:rPr>
          <w:rFonts w:ascii="Times New Roman" w:hAnsi="Times New Roman" w:cs="Times New Roman"/>
          <w:color w:val="000000" w:themeColor="text1"/>
          <w:sz w:val="24"/>
          <w:szCs w:val="24"/>
        </w:rPr>
        <w:t xml:space="preserve">By contrast, </w:t>
      </w:r>
      <w:r w:rsidR="00C35632" w:rsidRPr="00F23B9F">
        <w:rPr>
          <w:rFonts w:ascii="Times New Roman" w:hAnsi="Times New Roman" w:cs="Times New Roman"/>
          <w:color w:val="000000" w:themeColor="text1"/>
          <w:sz w:val="24"/>
          <w:szCs w:val="24"/>
        </w:rPr>
        <w:t xml:space="preserve">when there </w:t>
      </w:r>
      <w:r w:rsidR="00583C1C" w:rsidRPr="00F23B9F">
        <w:rPr>
          <w:rFonts w:ascii="Times New Roman" w:hAnsi="Times New Roman" w:cs="Times New Roman"/>
          <w:color w:val="000000" w:themeColor="text1"/>
          <w:sz w:val="24"/>
          <w:szCs w:val="24"/>
        </w:rPr>
        <w:t xml:space="preserve">is no deactivation, the curves for the two runs </w:t>
      </w:r>
      <w:r w:rsidR="00C35632" w:rsidRPr="00F23B9F">
        <w:rPr>
          <w:rFonts w:ascii="Times New Roman" w:hAnsi="Times New Roman" w:cs="Times New Roman"/>
          <w:color w:val="000000" w:themeColor="text1"/>
          <w:sz w:val="24"/>
          <w:szCs w:val="24"/>
        </w:rPr>
        <w:t>should</w:t>
      </w:r>
      <w:r w:rsidR="00583C1C" w:rsidRPr="00F23B9F">
        <w:rPr>
          <w:rFonts w:ascii="Times New Roman" w:hAnsi="Times New Roman" w:cs="Times New Roman"/>
          <w:color w:val="000000" w:themeColor="text1"/>
          <w:sz w:val="24"/>
          <w:szCs w:val="24"/>
        </w:rPr>
        <w:t xml:space="preserve"> be coincident. </w:t>
      </w:r>
    </w:p>
    <w:p w14:paraId="718C441C" w14:textId="77777777" w:rsidR="00760868" w:rsidRPr="00F23B9F" w:rsidRDefault="00760868" w:rsidP="00760868">
      <w:pPr>
        <w:pStyle w:val="ListParagraph"/>
        <w:spacing w:line="480" w:lineRule="auto"/>
        <w:ind w:left="0" w:firstLine="792"/>
        <w:jc w:val="both"/>
        <w:rPr>
          <w:rFonts w:ascii="Times New Roman" w:hAnsi="Times New Roman" w:cs="Times New Roman"/>
          <w:i/>
          <w:color w:val="000000" w:themeColor="text1"/>
          <w:sz w:val="24"/>
          <w:szCs w:val="24"/>
        </w:rPr>
      </w:pPr>
    </w:p>
    <w:p w14:paraId="295557F6" w14:textId="1CAB19E8" w:rsidR="00760868" w:rsidRPr="00E44FBB" w:rsidRDefault="000560CA" w:rsidP="00E44FBB">
      <w:pPr>
        <w:pStyle w:val="Heading4"/>
        <w:numPr>
          <w:ilvl w:val="3"/>
          <w:numId w:val="8"/>
        </w:numPr>
        <w:spacing w:before="0" w:line="480" w:lineRule="auto"/>
        <w:ind w:left="864" w:hanging="864"/>
        <w:jc w:val="both"/>
        <w:rPr>
          <w:rFonts w:ascii="Times New Roman" w:hAnsi="Times New Roman" w:cs="Times New Roman"/>
          <w:color w:val="auto"/>
        </w:rPr>
      </w:pPr>
      <w:bookmarkStart w:id="58" w:name="_Toc531114251"/>
      <w:r w:rsidRPr="00E44FBB">
        <w:rPr>
          <w:rFonts w:ascii="Times New Roman" w:hAnsi="Times New Roman" w:cs="Times New Roman"/>
          <w:color w:val="auto"/>
        </w:rPr>
        <w:t>Reusability of MgO@mSiO</w:t>
      </w:r>
      <w:r w:rsidRPr="00E44FBB">
        <w:rPr>
          <w:rFonts w:ascii="Times New Roman" w:hAnsi="Times New Roman" w:cs="Times New Roman"/>
          <w:color w:val="auto"/>
          <w:vertAlign w:val="subscript"/>
        </w:rPr>
        <w:t>2</w:t>
      </w:r>
      <w:r w:rsidRPr="00E44FBB">
        <w:rPr>
          <w:rFonts w:ascii="Times New Roman" w:hAnsi="Times New Roman" w:cs="Times New Roman"/>
          <w:color w:val="auto"/>
        </w:rPr>
        <w:t>-OTS</w:t>
      </w:r>
      <w:bookmarkEnd w:id="58"/>
      <w:r w:rsidR="00512FFA" w:rsidRPr="00E44FBB">
        <w:rPr>
          <w:rFonts w:ascii="Times New Roman" w:hAnsi="Times New Roman" w:cs="Times New Roman"/>
          <w:color w:val="auto"/>
        </w:rPr>
        <w:t xml:space="preserve">  </w:t>
      </w:r>
    </w:p>
    <w:p w14:paraId="2B124B3E" w14:textId="4960B941" w:rsidR="000560CA" w:rsidRPr="00F23B9F" w:rsidRDefault="0058174C" w:rsidP="00B4784F">
      <w:pPr>
        <w:spacing w:line="480" w:lineRule="auto"/>
        <w:ind w:firstLine="864"/>
        <w:jc w:val="both"/>
        <w:rPr>
          <w:rFonts w:ascii="Times New Roman" w:hAnsi="Times New Roman" w:cs="Times New Roman"/>
          <w:i/>
          <w:color w:val="000000" w:themeColor="text1"/>
        </w:rPr>
      </w:pPr>
      <w:r w:rsidRPr="00F23B9F">
        <w:rPr>
          <w:rFonts w:ascii="Times New Roman" w:hAnsi="Times New Roman" w:cs="Times New Roman"/>
          <w:color w:val="000000" w:themeColor="text1"/>
        </w:rPr>
        <w:t xml:space="preserve">In addition to the </w:t>
      </w:r>
      <w:r w:rsidR="005C039C">
        <w:rPr>
          <w:rFonts w:ascii="Times New Roman" w:hAnsi="Times New Roman" w:cs="Times New Roman"/>
          <w:color w:val="000000" w:themeColor="text1"/>
        </w:rPr>
        <w:t>deactivation test using C vs. (w x t</w:t>
      </w:r>
      <w:r w:rsidRPr="00F23B9F">
        <w:rPr>
          <w:rFonts w:ascii="Times New Roman" w:hAnsi="Times New Roman" w:cs="Times New Roman"/>
          <w:color w:val="000000" w:themeColor="text1"/>
        </w:rPr>
        <w:t>) graphs, t</w:t>
      </w:r>
      <w:r w:rsidR="000560CA" w:rsidRPr="00F23B9F">
        <w:rPr>
          <w:rFonts w:ascii="Times New Roman" w:hAnsi="Times New Roman" w:cs="Times New Roman"/>
          <w:color w:val="000000" w:themeColor="text1"/>
        </w:rPr>
        <w:t xml:space="preserve">he stability of </w:t>
      </w:r>
      <w:r w:rsidR="00853B5C">
        <w:rPr>
          <w:rFonts w:ascii="Times New Roman" w:hAnsi="Times New Roman" w:cs="Times New Roman"/>
          <w:color w:val="000000" w:themeColor="text1"/>
        </w:rPr>
        <w:t>MgO@mSiO</w:t>
      </w:r>
      <w:r w:rsidR="00853B5C" w:rsidRPr="00853B5C">
        <w:rPr>
          <w:rFonts w:ascii="Times New Roman" w:hAnsi="Times New Roman" w:cs="Times New Roman"/>
          <w:color w:val="000000" w:themeColor="text1"/>
          <w:vertAlign w:val="subscript"/>
        </w:rPr>
        <w:t>2</w:t>
      </w:r>
      <w:r w:rsidR="00853B5C">
        <w:rPr>
          <w:rFonts w:ascii="Times New Roman" w:hAnsi="Times New Roman" w:cs="Times New Roman"/>
          <w:color w:val="000000" w:themeColor="text1"/>
        </w:rPr>
        <w:t xml:space="preserve">-OTS </w:t>
      </w:r>
      <w:r w:rsidRPr="00F23B9F">
        <w:rPr>
          <w:rFonts w:ascii="Times New Roman" w:hAnsi="Times New Roman" w:cs="Times New Roman"/>
          <w:color w:val="000000" w:themeColor="text1"/>
        </w:rPr>
        <w:t xml:space="preserve">was </w:t>
      </w:r>
      <w:r w:rsidR="000560CA" w:rsidRPr="00F23B9F">
        <w:rPr>
          <w:rFonts w:ascii="Times New Roman" w:hAnsi="Times New Roman" w:cs="Times New Roman"/>
          <w:color w:val="000000" w:themeColor="text1"/>
        </w:rPr>
        <w:t xml:space="preserve">evaluated </w:t>
      </w:r>
      <w:r w:rsidR="00853B5C">
        <w:rPr>
          <w:rFonts w:ascii="Times New Roman" w:hAnsi="Times New Roman" w:cs="Times New Roman"/>
          <w:color w:val="000000" w:themeColor="text1"/>
        </w:rPr>
        <w:t>by re-using the catalyst</w:t>
      </w:r>
      <w:r w:rsidRPr="00F23B9F">
        <w:rPr>
          <w:rFonts w:ascii="Times New Roman" w:hAnsi="Times New Roman" w:cs="Times New Roman"/>
          <w:color w:val="000000" w:themeColor="text1"/>
        </w:rPr>
        <w:t xml:space="preserve"> in</w:t>
      </w:r>
      <w:r w:rsidR="000560CA" w:rsidRPr="00F23B9F">
        <w:rPr>
          <w:rFonts w:ascii="Times New Roman" w:hAnsi="Times New Roman" w:cs="Times New Roman"/>
          <w:color w:val="000000" w:themeColor="text1"/>
        </w:rPr>
        <w:t xml:space="preserve"> consecutive runs.  </w:t>
      </w:r>
      <w:r w:rsidRPr="00F23B9F">
        <w:rPr>
          <w:rFonts w:ascii="Times New Roman" w:hAnsi="Times New Roman" w:cs="Times New Roman"/>
          <w:color w:val="000000" w:themeColor="text1"/>
        </w:rPr>
        <w:t xml:space="preserve">In this experiment, </w:t>
      </w:r>
      <w:r w:rsidR="000560CA" w:rsidRPr="00F23B9F">
        <w:rPr>
          <w:rFonts w:ascii="Times New Roman" w:hAnsi="Times New Roman" w:cs="Times New Roman"/>
          <w:color w:val="000000" w:themeColor="text1"/>
        </w:rPr>
        <w:t xml:space="preserve">500 mg of </w:t>
      </w:r>
      <w:r w:rsidR="00853B5C">
        <w:rPr>
          <w:rFonts w:ascii="Times New Roman" w:hAnsi="Times New Roman" w:cs="Times New Roman"/>
          <w:color w:val="000000" w:themeColor="text1"/>
        </w:rPr>
        <w:t>MgO@mSiO</w:t>
      </w:r>
      <w:r w:rsidR="00853B5C" w:rsidRPr="00853B5C">
        <w:rPr>
          <w:rFonts w:ascii="Times New Roman" w:hAnsi="Times New Roman" w:cs="Times New Roman"/>
          <w:color w:val="000000" w:themeColor="text1"/>
          <w:vertAlign w:val="subscript"/>
        </w:rPr>
        <w:t>2</w:t>
      </w:r>
      <w:r w:rsidR="00853B5C">
        <w:rPr>
          <w:rFonts w:ascii="Times New Roman" w:hAnsi="Times New Roman" w:cs="Times New Roman"/>
          <w:color w:val="000000" w:themeColor="text1"/>
        </w:rPr>
        <w:t xml:space="preserve">-OTS </w:t>
      </w:r>
      <w:r w:rsidRPr="00F23B9F">
        <w:rPr>
          <w:rFonts w:ascii="Times New Roman" w:hAnsi="Times New Roman" w:cs="Times New Roman"/>
          <w:color w:val="000000" w:themeColor="text1"/>
        </w:rPr>
        <w:t>was used for the first 2-h</w:t>
      </w:r>
      <w:r w:rsidR="00187000">
        <w:rPr>
          <w:rFonts w:ascii="Times New Roman" w:hAnsi="Times New Roman" w:cs="Times New Roman"/>
          <w:color w:val="000000" w:themeColor="text1"/>
        </w:rPr>
        <w:t>our</w:t>
      </w:r>
      <w:r w:rsidR="000560CA" w:rsidRPr="00F23B9F">
        <w:rPr>
          <w:rFonts w:ascii="Times New Roman" w:hAnsi="Times New Roman" w:cs="Times New Roman"/>
          <w:color w:val="000000" w:themeColor="text1"/>
        </w:rPr>
        <w:t xml:space="preserve"> </w:t>
      </w:r>
      <w:r w:rsidRPr="00F23B9F">
        <w:rPr>
          <w:rFonts w:ascii="Times New Roman" w:hAnsi="Times New Roman" w:cs="Times New Roman"/>
          <w:color w:val="000000" w:themeColor="text1"/>
        </w:rPr>
        <w:t xml:space="preserve">reaction </w:t>
      </w:r>
      <w:r w:rsidR="000560CA" w:rsidRPr="00F23B9F">
        <w:rPr>
          <w:rFonts w:ascii="Times New Roman" w:hAnsi="Times New Roman" w:cs="Times New Roman"/>
          <w:color w:val="000000" w:themeColor="text1"/>
        </w:rPr>
        <w:t>at 200</w:t>
      </w:r>
      <w:r w:rsidR="000560CA" w:rsidRPr="00F23B9F">
        <w:rPr>
          <w:rFonts w:ascii="Times New Roman" w:hAnsi="Times New Roman" w:cs="Times New Roman"/>
          <w:color w:val="000000" w:themeColor="text1"/>
          <w:vertAlign w:val="superscript"/>
        </w:rPr>
        <w:t>o</w:t>
      </w:r>
      <w:r w:rsidR="000560CA" w:rsidRPr="00F23B9F">
        <w:rPr>
          <w:rFonts w:ascii="Times New Roman" w:hAnsi="Times New Roman" w:cs="Times New Roman"/>
          <w:color w:val="000000" w:themeColor="text1"/>
        </w:rPr>
        <w:t xml:space="preserve">C.  </w:t>
      </w:r>
      <w:r w:rsidRPr="00F23B9F">
        <w:rPr>
          <w:rFonts w:ascii="Times New Roman" w:hAnsi="Times New Roman" w:cs="Times New Roman"/>
          <w:color w:val="000000" w:themeColor="text1"/>
        </w:rPr>
        <w:t>After each cycle, t</w:t>
      </w:r>
      <w:r w:rsidR="000560CA" w:rsidRPr="00F23B9F">
        <w:rPr>
          <w:rFonts w:ascii="Times New Roman" w:hAnsi="Times New Roman" w:cs="Times New Roman"/>
          <w:color w:val="000000" w:themeColor="text1"/>
        </w:rPr>
        <w:t>he spent catalyst was washed with acetone, dried at 100</w:t>
      </w:r>
      <w:r w:rsidR="000560CA" w:rsidRPr="00F23B9F">
        <w:rPr>
          <w:rFonts w:ascii="Times New Roman" w:hAnsi="Times New Roman" w:cs="Times New Roman"/>
          <w:color w:val="000000" w:themeColor="text1"/>
          <w:vertAlign w:val="superscript"/>
        </w:rPr>
        <w:t>o</w:t>
      </w:r>
      <w:r w:rsidR="000560CA" w:rsidRPr="00F23B9F">
        <w:rPr>
          <w:rFonts w:ascii="Times New Roman" w:hAnsi="Times New Roman" w:cs="Times New Roman"/>
          <w:color w:val="000000" w:themeColor="text1"/>
        </w:rPr>
        <w:t xml:space="preserve">C and saved for </w:t>
      </w:r>
      <w:r w:rsidRPr="00F23B9F">
        <w:rPr>
          <w:rFonts w:ascii="Times New Roman" w:hAnsi="Times New Roman" w:cs="Times New Roman"/>
          <w:color w:val="000000" w:themeColor="text1"/>
        </w:rPr>
        <w:t>the next</w:t>
      </w:r>
      <w:r w:rsidR="000560CA" w:rsidRPr="00F23B9F">
        <w:rPr>
          <w:rFonts w:ascii="Times New Roman" w:hAnsi="Times New Roman" w:cs="Times New Roman"/>
          <w:color w:val="000000" w:themeColor="text1"/>
        </w:rPr>
        <w:t xml:space="preserve"> cycle</w:t>
      </w:r>
      <w:r w:rsidRPr="00F23B9F">
        <w:rPr>
          <w:rFonts w:ascii="Times New Roman" w:hAnsi="Times New Roman" w:cs="Times New Roman"/>
          <w:color w:val="000000" w:themeColor="text1"/>
        </w:rPr>
        <w:t>,</w:t>
      </w:r>
      <w:r w:rsidR="000560CA" w:rsidRPr="00F23B9F">
        <w:rPr>
          <w:rFonts w:ascii="Times New Roman" w:hAnsi="Times New Roman" w:cs="Times New Roman"/>
          <w:color w:val="000000" w:themeColor="text1"/>
        </w:rPr>
        <w:t xml:space="preserve"> </w:t>
      </w:r>
      <w:r w:rsidRPr="00F23B9F">
        <w:rPr>
          <w:rFonts w:ascii="Times New Roman" w:hAnsi="Times New Roman" w:cs="Times New Roman"/>
          <w:color w:val="000000" w:themeColor="text1"/>
        </w:rPr>
        <w:t>keeping the same reaction</w:t>
      </w:r>
      <w:r w:rsidR="000560CA" w:rsidRPr="00F23B9F">
        <w:rPr>
          <w:rFonts w:ascii="Times New Roman" w:hAnsi="Times New Roman" w:cs="Times New Roman"/>
          <w:color w:val="000000" w:themeColor="text1"/>
        </w:rPr>
        <w:t xml:space="preserve"> conditions.  </w:t>
      </w:r>
      <w:r w:rsidRPr="00F23B9F">
        <w:rPr>
          <w:rFonts w:ascii="Times New Roman" w:hAnsi="Times New Roman" w:cs="Times New Roman"/>
          <w:color w:val="000000" w:themeColor="text1"/>
        </w:rPr>
        <w:t>Evolution of conversion as a function of reaction cycle gave an estimate of the catalyst stability.</w:t>
      </w:r>
    </w:p>
    <w:p w14:paraId="5BA0C505" w14:textId="77777777" w:rsidR="00362CE5" w:rsidRPr="00F23B9F" w:rsidRDefault="00362CE5" w:rsidP="00B246CF">
      <w:pPr>
        <w:widowControl w:val="0"/>
        <w:autoSpaceDE w:val="0"/>
        <w:autoSpaceDN w:val="0"/>
        <w:adjustRightInd w:val="0"/>
        <w:spacing w:line="480" w:lineRule="auto"/>
        <w:jc w:val="both"/>
        <w:rPr>
          <w:rFonts w:ascii="Times New Roman" w:hAnsi="Times New Roman" w:cs="Times New Roman"/>
          <w:b/>
          <w:color w:val="000000" w:themeColor="text1"/>
        </w:rPr>
      </w:pPr>
    </w:p>
    <w:p w14:paraId="3AAEAB1C" w14:textId="49859AF1" w:rsidR="007F0796" w:rsidRPr="00C87E61" w:rsidRDefault="002B4EE6" w:rsidP="00C87E61">
      <w:pPr>
        <w:pStyle w:val="Heading2"/>
        <w:numPr>
          <w:ilvl w:val="1"/>
          <w:numId w:val="8"/>
        </w:numPr>
        <w:spacing w:before="0" w:line="480" w:lineRule="auto"/>
        <w:ind w:left="432" w:hanging="432"/>
        <w:jc w:val="both"/>
        <w:rPr>
          <w:rFonts w:ascii="Times New Roman" w:hAnsi="Times New Roman" w:cs="Times New Roman"/>
          <w:b/>
          <w:color w:val="auto"/>
          <w:sz w:val="24"/>
          <w:szCs w:val="24"/>
        </w:rPr>
      </w:pPr>
      <w:bookmarkStart w:id="59" w:name="_Toc531114252"/>
      <w:r w:rsidRPr="00C87E61">
        <w:rPr>
          <w:rFonts w:ascii="Times New Roman" w:hAnsi="Times New Roman" w:cs="Times New Roman"/>
          <w:b/>
          <w:color w:val="auto"/>
          <w:sz w:val="24"/>
          <w:szCs w:val="24"/>
        </w:rPr>
        <w:t>Results</w:t>
      </w:r>
      <w:bookmarkEnd w:id="59"/>
    </w:p>
    <w:p w14:paraId="214CB9A1" w14:textId="4B137E7F" w:rsidR="00BD75D7" w:rsidRPr="008951B2" w:rsidRDefault="00F57D69" w:rsidP="008951B2">
      <w:pPr>
        <w:pStyle w:val="Heading3"/>
        <w:numPr>
          <w:ilvl w:val="2"/>
          <w:numId w:val="8"/>
        </w:numPr>
        <w:spacing w:before="0" w:line="480" w:lineRule="auto"/>
        <w:ind w:left="720"/>
        <w:jc w:val="both"/>
        <w:rPr>
          <w:rFonts w:ascii="Times New Roman" w:hAnsi="Times New Roman" w:cs="Times New Roman"/>
          <w:i/>
          <w:color w:val="auto"/>
        </w:rPr>
      </w:pPr>
      <w:bookmarkStart w:id="60" w:name="_Ref528018307"/>
      <w:bookmarkStart w:id="61" w:name="_Toc531114253"/>
      <w:r w:rsidRPr="008951B2">
        <w:rPr>
          <w:rFonts w:ascii="Times New Roman" w:hAnsi="Times New Roman" w:cs="Times New Roman"/>
          <w:i/>
          <w:color w:val="auto"/>
        </w:rPr>
        <w:t xml:space="preserve">Materials </w:t>
      </w:r>
      <w:r w:rsidR="00A06B25" w:rsidRPr="008951B2">
        <w:rPr>
          <w:rFonts w:ascii="Times New Roman" w:hAnsi="Times New Roman" w:cs="Times New Roman"/>
          <w:i/>
          <w:color w:val="auto"/>
        </w:rPr>
        <w:t>c</w:t>
      </w:r>
      <w:r w:rsidR="002B4EE6" w:rsidRPr="008951B2">
        <w:rPr>
          <w:rFonts w:ascii="Times New Roman" w:hAnsi="Times New Roman" w:cs="Times New Roman"/>
          <w:i/>
          <w:color w:val="auto"/>
        </w:rPr>
        <w:t>haracterization</w:t>
      </w:r>
      <w:bookmarkEnd w:id="60"/>
      <w:bookmarkEnd w:id="61"/>
    </w:p>
    <w:p w14:paraId="6987F66E" w14:textId="2073F052" w:rsidR="00A87F3B" w:rsidRDefault="00A87F3B" w:rsidP="00B4784F">
      <w:pPr>
        <w:widowControl w:val="0"/>
        <w:autoSpaceDE w:val="0"/>
        <w:autoSpaceDN w:val="0"/>
        <w:adjustRightInd w:val="0"/>
        <w:spacing w:line="480" w:lineRule="auto"/>
        <w:ind w:firstLine="864"/>
        <w:jc w:val="both"/>
        <w:rPr>
          <w:rFonts w:ascii="Times New Roman" w:hAnsi="Times New Roman" w:cs="Times New Roman"/>
          <w:color w:val="000000" w:themeColor="text1"/>
        </w:rPr>
      </w:pPr>
      <w:r w:rsidRPr="00F23B9F">
        <w:rPr>
          <w:rFonts w:ascii="Times New Roman" w:hAnsi="Times New Roman" w:cs="Times New Roman"/>
          <w:color w:val="000000" w:themeColor="text1"/>
        </w:rPr>
        <w:t xml:space="preserve">As depicted in </w:t>
      </w:r>
      <w:r w:rsidR="007B5E41" w:rsidRPr="007B5E41">
        <w:rPr>
          <w:rFonts w:ascii="Times New Roman" w:hAnsi="Times New Roman" w:cs="Times New Roman"/>
          <w:b/>
          <w:color w:val="000000" w:themeColor="text1"/>
        </w:rPr>
        <w:fldChar w:fldCharType="begin"/>
      </w:r>
      <w:r w:rsidR="007B5E41" w:rsidRPr="007B5E41">
        <w:rPr>
          <w:rFonts w:ascii="Times New Roman" w:hAnsi="Times New Roman" w:cs="Times New Roman"/>
          <w:b/>
          <w:color w:val="000000" w:themeColor="text1"/>
        </w:rPr>
        <w:instrText xml:space="preserve"> REF _Ref528015902 \h  \* MERGEFORMAT </w:instrText>
      </w:r>
      <w:r w:rsidR="007B5E41" w:rsidRPr="007B5E41">
        <w:rPr>
          <w:rFonts w:ascii="Times New Roman" w:hAnsi="Times New Roman" w:cs="Times New Roman"/>
          <w:b/>
          <w:color w:val="000000" w:themeColor="text1"/>
        </w:rPr>
      </w:r>
      <w:r w:rsidR="007B5E41" w:rsidRPr="007B5E41">
        <w:rPr>
          <w:rFonts w:ascii="Times New Roman" w:hAnsi="Times New Roman" w:cs="Times New Roman"/>
          <w:b/>
          <w:color w:val="000000" w:themeColor="text1"/>
        </w:rPr>
        <w:fldChar w:fldCharType="separate"/>
      </w:r>
      <w:r w:rsidR="002A2AE5" w:rsidRPr="008334A3">
        <w:rPr>
          <w:rFonts w:ascii="Times New Roman" w:hAnsi="Times New Roman" w:cs="Times New Roman"/>
          <w:b/>
        </w:rPr>
        <w:t xml:space="preserve">Figure </w:t>
      </w:r>
      <w:r w:rsidR="002A2AE5" w:rsidRPr="002A2AE5">
        <w:rPr>
          <w:rFonts w:ascii="Times New Roman" w:hAnsi="Times New Roman" w:cs="Times New Roman"/>
          <w:b/>
          <w:noProof/>
        </w:rPr>
        <w:t>2</w:t>
      </w:r>
      <w:r w:rsidR="007B5E41" w:rsidRPr="007B5E41">
        <w:rPr>
          <w:rFonts w:ascii="Times New Roman" w:hAnsi="Times New Roman" w:cs="Times New Roman"/>
          <w:b/>
          <w:color w:val="000000" w:themeColor="text1"/>
        </w:rPr>
        <w:fldChar w:fldCharType="end"/>
      </w:r>
      <w:r w:rsidRPr="00F23B9F">
        <w:rPr>
          <w:rFonts w:ascii="Times New Roman" w:hAnsi="Times New Roman" w:cs="Times New Roman"/>
          <w:color w:val="000000" w:themeColor="text1"/>
        </w:rPr>
        <w:t xml:space="preserve">, the TGA of </w:t>
      </w:r>
      <w:r w:rsidR="00AA5516" w:rsidRPr="00F23B9F">
        <w:rPr>
          <w:rFonts w:ascii="Times New Roman" w:hAnsi="Times New Roman" w:cs="Times New Roman"/>
          <w:color w:val="000000" w:themeColor="text1"/>
        </w:rPr>
        <w:t>MgO@mSiO</w:t>
      </w:r>
      <w:r w:rsidR="00AA5516" w:rsidRPr="00F23B9F">
        <w:rPr>
          <w:rFonts w:ascii="Times New Roman" w:hAnsi="Times New Roman" w:cs="Times New Roman"/>
          <w:color w:val="000000" w:themeColor="text1"/>
          <w:vertAlign w:val="subscript"/>
        </w:rPr>
        <w:t>2</w:t>
      </w:r>
      <w:r w:rsidR="00AA5516" w:rsidRPr="00F23B9F">
        <w:rPr>
          <w:rFonts w:ascii="Times New Roman" w:hAnsi="Times New Roman" w:cs="Times New Roman"/>
          <w:color w:val="000000" w:themeColor="text1"/>
        </w:rPr>
        <w:t xml:space="preserve">-OTS </w:t>
      </w:r>
      <w:r w:rsidRPr="00F23B9F">
        <w:rPr>
          <w:rFonts w:ascii="Times New Roman" w:hAnsi="Times New Roman" w:cs="Times New Roman"/>
          <w:color w:val="000000" w:themeColor="text1"/>
        </w:rPr>
        <w:t xml:space="preserve">exhibits two distinct mass losses. </w:t>
      </w:r>
      <w:r w:rsidR="007B1F2A">
        <w:rPr>
          <w:rFonts w:ascii="Times New Roman" w:hAnsi="Times New Roman" w:cs="Times New Roman"/>
          <w:color w:val="000000" w:themeColor="text1"/>
        </w:rPr>
        <w:t xml:space="preserve"> </w:t>
      </w:r>
      <w:r w:rsidRPr="00F23B9F">
        <w:rPr>
          <w:rFonts w:ascii="Times New Roman" w:hAnsi="Times New Roman" w:cs="Times New Roman"/>
          <w:color w:val="000000" w:themeColor="text1"/>
        </w:rPr>
        <w:t>The first one, from 40</w:t>
      </w:r>
      <w:r w:rsidRPr="00F23B9F">
        <w:rPr>
          <w:rFonts w:ascii="Times New Roman" w:hAnsi="Times New Roman" w:cs="Times New Roman"/>
          <w:color w:val="000000" w:themeColor="text1"/>
          <w:vertAlign w:val="superscript"/>
        </w:rPr>
        <w:t xml:space="preserve"> </w:t>
      </w:r>
      <w:r w:rsidRPr="00F23B9F">
        <w:rPr>
          <w:rFonts w:ascii="Times New Roman" w:hAnsi="Times New Roman" w:cs="Times New Roman"/>
          <w:color w:val="000000" w:themeColor="text1"/>
        </w:rPr>
        <w:t>to 200</w:t>
      </w:r>
      <w:r w:rsidRPr="00F23B9F">
        <w:rPr>
          <w:rFonts w:ascii="Times New Roman" w:hAnsi="Times New Roman" w:cs="Times New Roman"/>
          <w:color w:val="000000" w:themeColor="text1"/>
          <w:vertAlign w:val="superscript"/>
        </w:rPr>
        <w:t>o</w:t>
      </w:r>
      <w:r w:rsidRPr="00F23B9F">
        <w:rPr>
          <w:rFonts w:ascii="Times New Roman" w:hAnsi="Times New Roman" w:cs="Times New Roman"/>
          <w:color w:val="000000" w:themeColor="text1"/>
        </w:rPr>
        <w:t>C</w:t>
      </w:r>
      <w:r w:rsidR="00853B5C">
        <w:rPr>
          <w:rFonts w:ascii="Times New Roman" w:hAnsi="Times New Roman" w:cs="Times New Roman"/>
          <w:color w:val="000000" w:themeColor="text1"/>
        </w:rPr>
        <w:t>,</w:t>
      </w:r>
      <w:r w:rsidRPr="00F23B9F">
        <w:rPr>
          <w:rFonts w:ascii="Times New Roman" w:hAnsi="Times New Roman" w:cs="Times New Roman"/>
          <w:color w:val="000000" w:themeColor="text1"/>
        </w:rPr>
        <w:t xml:space="preserve"> can be ascr</w:t>
      </w:r>
      <w:r w:rsidR="00853B5C">
        <w:rPr>
          <w:rFonts w:ascii="Times New Roman" w:hAnsi="Times New Roman" w:cs="Times New Roman"/>
          <w:color w:val="000000" w:themeColor="text1"/>
        </w:rPr>
        <w:t xml:space="preserve">ibed to the evolution of water </w:t>
      </w:r>
      <w:r w:rsidR="00853B5C">
        <w:rPr>
          <w:rFonts w:ascii="Times New Roman" w:hAnsi="Times New Roman" w:cs="Times New Roman"/>
        </w:rPr>
        <w:t xml:space="preserve">– </w:t>
      </w:r>
      <w:r w:rsidRPr="00F23B9F">
        <w:rPr>
          <w:rFonts w:ascii="Times New Roman" w:hAnsi="Times New Roman" w:cs="Times New Roman"/>
          <w:color w:val="000000" w:themeColor="text1"/>
        </w:rPr>
        <w:t>physically adsorbed on the surface; the second loss</w:t>
      </w:r>
      <w:r w:rsidR="00CD7E3B" w:rsidRPr="00F23B9F">
        <w:rPr>
          <w:rFonts w:ascii="Times New Roman" w:hAnsi="Times New Roman" w:cs="Times New Roman"/>
          <w:color w:val="000000" w:themeColor="text1"/>
        </w:rPr>
        <w:t>,</w:t>
      </w:r>
      <w:r w:rsidRPr="00F23B9F">
        <w:rPr>
          <w:rFonts w:ascii="Times New Roman" w:hAnsi="Times New Roman" w:cs="Times New Roman"/>
          <w:color w:val="000000" w:themeColor="text1"/>
        </w:rPr>
        <w:t xml:space="preserve"> </w:t>
      </w:r>
      <w:r w:rsidR="00CD7E3B" w:rsidRPr="00F23B9F">
        <w:rPr>
          <w:rFonts w:ascii="Times New Roman" w:hAnsi="Times New Roman" w:cs="Times New Roman"/>
          <w:color w:val="000000" w:themeColor="text1"/>
        </w:rPr>
        <w:t xml:space="preserve">with a maximum </w:t>
      </w:r>
      <w:r w:rsidR="00853B5C">
        <w:rPr>
          <w:rFonts w:ascii="Times New Roman" w:hAnsi="Times New Roman" w:cs="Times New Roman"/>
          <w:color w:val="000000" w:themeColor="text1"/>
        </w:rPr>
        <w:t xml:space="preserve">at </w:t>
      </w:r>
      <w:r w:rsidR="00CD7E3B" w:rsidRPr="00F23B9F">
        <w:rPr>
          <w:rFonts w:ascii="Times New Roman" w:hAnsi="Times New Roman" w:cs="Times New Roman"/>
          <w:color w:val="000000" w:themeColor="text1"/>
        </w:rPr>
        <w:t>about 410</w:t>
      </w:r>
      <w:r w:rsidRPr="00F23B9F">
        <w:rPr>
          <w:rFonts w:ascii="Times New Roman" w:hAnsi="Times New Roman" w:cs="Times New Roman"/>
          <w:color w:val="000000" w:themeColor="text1"/>
          <w:vertAlign w:val="superscript"/>
        </w:rPr>
        <w:t>o</w:t>
      </w:r>
      <w:r w:rsidRPr="00F23B9F">
        <w:rPr>
          <w:rFonts w:ascii="Times New Roman" w:hAnsi="Times New Roman" w:cs="Times New Roman"/>
          <w:color w:val="000000" w:themeColor="text1"/>
        </w:rPr>
        <w:t>C</w:t>
      </w:r>
      <w:r w:rsidR="00CD7E3B" w:rsidRPr="00F23B9F">
        <w:rPr>
          <w:rFonts w:ascii="Times New Roman" w:hAnsi="Times New Roman" w:cs="Times New Roman"/>
          <w:color w:val="000000" w:themeColor="text1"/>
        </w:rPr>
        <w:t>,</w:t>
      </w:r>
      <w:r w:rsidRPr="00F23B9F">
        <w:rPr>
          <w:rFonts w:ascii="Times New Roman" w:hAnsi="Times New Roman" w:cs="Times New Roman"/>
          <w:color w:val="000000" w:themeColor="text1"/>
        </w:rPr>
        <w:t xml:space="preserve"> is clearly due to </w:t>
      </w:r>
      <w:r w:rsidR="00193859" w:rsidRPr="00F23B9F">
        <w:rPr>
          <w:rFonts w:ascii="Times New Roman" w:hAnsi="Times New Roman" w:cs="Times New Roman"/>
          <w:color w:val="000000" w:themeColor="text1"/>
        </w:rPr>
        <w:t xml:space="preserve">the </w:t>
      </w:r>
      <w:r w:rsidRPr="00F23B9F">
        <w:rPr>
          <w:rFonts w:ascii="Times New Roman" w:hAnsi="Times New Roman" w:cs="Times New Roman"/>
          <w:color w:val="000000" w:themeColor="text1"/>
        </w:rPr>
        <w:t xml:space="preserve">combustion of </w:t>
      </w:r>
      <w:r w:rsidR="00193859" w:rsidRPr="00F23B9F">
        <w:rPr>
          <w:rFonts w:ascii="Times New Roman" w:hAnsi="Times New Roman" w:cs="Times New Roman"/>
          <w:color w:val="000000" w:themeColor="text1"/>
        </w:rPr>
        <w:t>the functional</w:t>
      </w:r>
      <w:r w:rsidRPr="00F23B9F">
        <w:rPr>
          <w:rFonts w:ascii="Times New Roman" w:hAnsi="Times New Roman" w:cs="Times New Roman"/>
          <w:color w:val="000000" w:themeColor="text1"/>
        </w:rPr>
        <w:t xml:space="preserve"> groups in air.  By quantifying the evolution of CO</w:t>
      </w:r>
      <w:r w:rsidRPr="00F23B9F">
        <w:rPr>
          <w:rFonts w:ascii="Times New Roman" w:hAnsi="Times New Roman" w:cs="Times New Roman"/>
          <w:color w:val="000000" w:themeColor="text1"/>
          <w:vertAlign w:val="subscript"/>
        </w:rPr>
        <w:t>2</w:t>
      </w:r>
      <w:r w:rsidRPr="00F23B9F">
        <w:rPr>
          <w:rFonts w:ascii="Times New Roman" w:hAnsi="Times New Roman" w:cs="Times New Roman"/>
          <w:color w:val="000000" w:themeColor="text1"/>
        </w:rPr>
        <w:t xml:space="preserve"> and H</w:t>
      </w:r>
      <w:r w:rsidRPr="00F23B9F">
        <w:rPr>
          <w:rFonts w:ascii="Times New Roman" w:hAnsi="Times New Roman" w:cs="Times New Roman"/>
          <w:color w:val="000000" w:themeColor="text1"/>
          <w:vertAlign w:val="subscript"/>
        </w:rPr>
        <w:t>2</w:t>
      </w:r>
      <w:r w:rsidRPr="00F23B9F">
        <w:rPr>
          <w:rFonts w:ascii="Times New Roman" w:hAnsi="Times New Roman" w:cs="Times New Roman"/>
          <w:color w:val="000000" w:themeColor="text1"/>
        </w:rPr>
        <w:t>O in this regi</w:t>
      </w:r>
      <w:r w:rsidR="00273197" w:rsidRPr="00F23B9F">
        <w:rPr>
          <w:rFonts w:ascii="Times New Roman" w:hAnsi="Times New Roman" w:cs="Times New Roman"/>
          <w:color w:val="000000" w:themeColor="text1"/>
        </w:rPr>
        <w:t xml:space="preserve">on, </w:t>
      </w:r>
      <w:r w:rsidR="00193859" w:rsidRPr="00F23B9F">
        <w:rPr>
          <w:rFonts w:ascii="Times New Roman" w:hAnsi="Times New Roman" w:cs="Times New Roman"/>
          <w:color w:val="000000" w:themeColor="text1"/>
        </w:rPr>
        <w:t xml:space="preserve">with the assumption that </w:t>
      </w:r>
      <w:r w:rsidR="00273197" w:rsidRPr="00F23B9F">
        <w:rPr>
          <w:rFonts w:ascii="Times New Roman" w:hAnsi="Times New Roman" w:cs="Times New Roman"/>
          <w:color w:val="000000" w:themeColor="text1"/>
        </w:rPr>
        <w:t>Cl is no</w:t>
      </w:r>
      <w:r w:rsidRPr="00F23B9F">
        <w:rPr>
          <w:rFonts w:ascii="Times New Roman" w:hAnsi="Times New Roman" w:cs="Times New Roman"/>
          <w:color w:val="000000" w:themeColor="text1"/>
        </w:rPr>
        <w:t xml:space="preserve"> longer present in the silanized surface and Si is not evolved during TGA, one can calculate the or</w:t>
      </w:r>
      <w:r w:rsidR="00193859" w:rsidRPr="00F23B9F">
        <w:rPr>
          <w:rFonts w:ascii="Times New Roman" w:hAnsi="Times New Roman" w:cs="Times New Roman"/>
          <w:color w:val="000000" w:themeColor="text1"/>
        </w:rPr>
        <w:t>iginal loading of OTS in the as-</w:t>
      </w:r>
      <w:r w:rsidRPr="00F23B9F">
        <w:rPr>
          <w:rFonts w:ascii="Times New Roman" w:hAnsi="Times New Roman" w:cs="Times New Roman"/>
          <w:color w:val="000000" w:themeColor="text1"/>
        </w:rPr>
        <w:t>prepared catalyst.  Th</w:t>
      </w:r>
      <w:r w:rsidR="00193859" w:rsidRPr="00F23B9F">
        <w:rPr>
          <w:rFonts w:ascii="Times New Roman" w:hAnsi="Times New Roman" w:cs="Times New Roman"/>
          <w:color w:val="000000" w:themeColor="text1"/>
        </w:rPr>
        <w:t>e resulting</w:t>
      </w:r>
      <w:r w:rsidRPr="00F23B9F">
        <w:rPr>
          <w:rFonts w:ascii="Times New Roman" w:hAnsi="Times New Roman" w:cs="Times New Roman"/>
          <w:color w:val="000000" w:themeColor="text1"/>
        </w:rPr>
        <w:t xml:space="preserve"> value </w:t>
      </w:r>
      <w:r w:rsidR="00B85E5F">
        <w:rPr>
          <w:rFonts w:ascii="Times New Roman" w:hAnsi="Times New Roman" w:cs="Times New Roman"/>
          <w:color w:val="000000" w:themeColor="text1"/>
        </w:rPr>
        <w:t>i</w:t>
      </w:r>
      <w:r w:rsidR="00193859" w:rsidRPr="00F23B9F">
        <w:rPr>
          <w:rFonts w:ascii="Times New Roman" w:hAnsi="Times New Roman" w:cs="Times New Roman"/>
          <w:color w:val="000000" w:themeColor="text1"/>
        </w:rPr>
        <w:t xml:space="preserve">s </w:t>
      </w:r>
      <w:r w:rsidR="00CD7E3B" w:rsidRPr="00F23B9F">
        <w:rPr>
          <w:rFonts w:ascii="Times New Roman" w:hAnsi="Times New Roman" w:cs="Times New Roman"/>
          <w:color w:val="000000" w:themeColor="text1"/>
        </w:rPr>
        <w:t xml:space="preserve">about </w:t>
      </w:r>
      <w:r w:rsidR="00193859" w:rsidRPr="00F23B9F">
        <w:rPr>
          <w:rFonts w:ascii="Times New Roman" w:hAnsi="Times New Roman" w:cs="Times New Roman"/>
          <w:color w:val="000000" w:themeColor="text1"/>
        </w:rPr>
        <w:t>2</w:t>
      </w:r>
      <w:r w:rsidR="00CD7E3B" w:rsidRPr="00F23B9F">
        <w:rPr>
          <w:rFonts w:ascii="Times New Roman" w:hAnsi="Times New Roman" w:cs="Times New Roman"/>
          <w:color w:val="000000" w:themeColor="text1"/>
        </w:rPr>
        <w:t>0</w:t>
      </w:r>
      <w:r w:rsidR="002E69E3">
        <w:rPr>
          <w:rFonts w:ascii="Times New Roman" w:hAnsi="Times New Roman" w:cs="Times New Roman"/>
          <w:color w:val="000000" w:themeColor="text1"/>
        </w:rPr>
        <w:t xml:space="preserve"> wt.</w:t>
      </w:r>
      <w:r w:rsidR="00193859" w:rsidRPr="00F23B9F">
        <w:rPr>
          <w:rFonts w:ascii="Times New Roman" w:hAnsi="Times New Roman" w:cs="Times New Roman"/>
          <w:color w:val="000000" w:themeColor="text1"/>
        </w:rPr>
        <w:t xml:space="preserve">%, which is </w:t>
      </w:r>
      <w:r w:rsidRPr="00F23B9F">
        <w:rPr>
          <w:rFonts w:ascii="Times New Roman" w:hAnsi="Times New Roman" w:cs="Times New Roman"/>
          <w:color w:val="000000" w:themeColor="text1"/>
        </w:rPr>
        <w:t>lower than the nominal 30 wt</w:t>
      </w:r>
      <w:r w:rsidR="0092029B">
        <w:rPr>
          <w:rFonts w:ascii="Times New Roman" w:hAnsi="Times New Roman" w:cs="Times New Roman"/>
          <w:color w:val="000000" w:themeColor="text1"/>
        </w:rPr>
        <w:t>.</w:t>
      </w:r>
      <w:r w:rsidRPr="00F23B9F">
        <w:rPr>
          <w:rFonts w:ascii="Times New Roman" w:hAnsi="Times New Roman" w:cs="Times New Roman"/>
          <w:color w:val="000000" w:themeColor="text1"/>
        </w:rPr>
        <w:t xml:space="preserve">% </w:t>
      </w:r>
      <w:r w:rsidR="00193859" w:rsidRPr="00F23B9F">
        <w:rPr>
          <w:rFonts w:ascii="Times New Roman" w:hAnsi="Times New Roman" w:cs="Times New Roman"/>
          <w:color w:val="000000" w:themeColor="text1"/>
        </w:rPr>
        <w:t>initially incorporated in the</w:t>
      </w:r>
      <w:r w:rsidRPr="00F23B9F">
        <w:rPr>
          <w:rFonts w:ascii="Times New Roman" w:hAnsi="Times New Roman" w:cs="Times New Roman"/>
          <w:color w:val="000000" w:themeColor="text1"/>
        </w:rPr>
        <w:t xml:space="preserve"> preparation</w:t>
      </w:r>
      <w:r w:rsidR="00CD7E3B" w:rsidRPr="00F23B9F">
        <w:rPr>
          <w:rFonts w:ascii="Times New Roman" w:hAnsi="Times New Roman" w:cs="Times New Roman"/>
          <w:color w:val="000000" w:themeColor="text1"/>
        </w:rPr>
        <w:t>,</w:t>
      </w:r>
      <w:r w:rsidR="00193859" w:rsidRPr="00F23B9F">
        <w:rPr>
          <w:rFonts w:ascii="Times New Roman" w:hAnsi="Times New Roman" w:cs="Times New Roman"/>
          <w:color w:val="000000" w:themeColor="text1"/>
        </w:rPr>
        <w:t xml:space="preserve"> </w:t>
      </w:r>
      <w:r w:rsidRPr="00F23B9F">
        <w:rPr>
          <w:rFonts w:ascii="Times New Roman" w:hAnsi="Times New Roman" w:cs="Times New Roman"/>
          <w:color w:val="000000" w:themeColor="text1"/>
        </w:rPr>
        <w:t>indicat</w:t>
      </w:r>
      <w:r w:rsidR="00CD7E3B" w:rsidRPr="00F23B9F">
        <w:rPr>
          <w:rFonts w:ascii="Times New Roman" w:hAnsi="Times New Roman" w:cs="Times New Roman"/>
          <w:color w:val="000000" w:themeColor="text1"/>
        </w:rPr>
        <w:t>ing</w:t>
      </w:r>
      <w:r w:rsidRPr="00F23B9F">
        <w:rPr>
          <w:rFonts w:ascii="Times New Roman" w:hAnsi="Times New Roman" w:cs="Times New Roman"/>
          <w:color w:val="000000" w:themeColor="text1"/>
        </w:rPr>
        <w:t xml:space="preserve"> that a fraction of the OTS </w:t>
      </w:r>
      <w:r w:rsidR="00CD7E3B" w:rsidRPr="00F23B9F">
        <w:rPr>
          <w:rFonts w:ascii="Times New Roman" w:hAnsi="Times New Roman" w:cs="Times New Roman"/>
          <w:color w:val="000000" w:themeColor="text1"/>
        </w:rPr>
        <w:t xml:space="preserve">initially added to the material </w:t>
      </w:r>
      <w:r w:rsidR="00193859" w:rsidRPr="00F23B9F">
        <w:rPr>
          <w:rFonts w:ascii="Times New Roman" w:hAnsi="Times New Roman" w:cs="Times New Roman"/>
          <w:color w:val="000000" w:themeColor="text1"/>
        </w:rPr>
        <w:t>is not</w:t>
      </w:r>
      <w:r w:rsidRPr="00F23B9F">
        <w:rPr>
          <w:rFonts w:ascii="Times New Roman" w:hAnsi="Times New Roman" w:cs="Times New Roman"/>
          <w:color w:val="000000" w:themeColor="text1"/>
        </w:rPr>
        <w:t xml:space="preserve"> effectively anchored and </w:t>
      </w:r>
      <w:r w:rsidR="00CD7E3B" w:rsidRPr="00F23B9F">
        <w:rPr>
          <w:rFonts w:ascii="Times New Roman" w:hAnsi="Times New Roman" w:cs="Times New Roman"/>
          <w:color w:val="000000" w:themeColor="text1"/>
        </w:rPr>
        <w:t>is</w:t>
      </w:r>
      <w:r w:rsidR="00193859" w:rsidRPr="00F23B9F">
        <w:rPr>
          <w:rFonts w:ascii="Times New Roman" w:hAnsi="Times New Roman" w:cs="Times New Roman"/>
          <w:color w:val="000000" w:themeColor="text1"/>
        </w:rPr>
        <w:t xml:space="preserve"> lost during the </w:t>
      </w:r>
      <w:r w:rsidR="00193859" w:rsidRPr="00F23B9F">
        <w:rPr>
          <w:rFonts w:ascii="Times New Roman" w:hAnsi="Times New Roman" w:cs="Times New Roman"/>
          <w:color w:val="000000" w:themeColor="text1"/>
        </w:rPr>
        <w:lastRenderedPageBreak/>
        <w:t>post-</w:t>
      </w:r>
      <w:r w:rsidRPr="00F23B9F">
        <w:rPr>
          <w:rFonts w:ascii="Times New Roman" w:hAnsi="Times New Roman" w:cs="Times New Roman"/>
          <w:color w:val="000000" w:themeColor="text1"/>
        </w:rPr>
        <w:t>synthesis wash</w:t>
      </w:r>
      <w:r w:rsidR="00193859" w:rsidRPr="00F23B9F">
        <w:rPr>
          <w:rFonts w:ascii="Times New Roman" w:hAnsi="Times New Roman" w:cs="Times New Roman"/>
          <w:color w:val="000000" w:themeColor="text1"/>
        </w:rPr>
        <w:t>ing steps</w:t>
      </w:r>
      <w:r w:rsidRPr="00F23B9F">
        <w:rPr>
          <w:rFonts w:ascii="Times New Roman" w:hAnsi="Times New Roman" w:cs="Times New Roman"/>
          <w:color w:val="000000" w:themeColor="text1"/>
        </w:rPr>
        <w:t xml:space="preserve"> in ethanol and centrifugation.</w:t>
      </w:r>
      <w:r w:rsidR="00CD7E3B" w:rsidRPr="00F23B9F">
        <w:rPr>
          <w:rFonts w:ascii="Times New Roman" w:hAnsi="Times New Roman" w:cs="Times New Roman"/>
          <w:color w:val="000000" w:themeColor="text1"/>
        </w:rPr>
        <w:t xml:space="preserve">  However, the r</w:t>
      </w:r>
      <w:r w:rsidR="00B85E5F">
        <w:rPr>
          <w:rFonts w:ascii="Times New Roman" w:hAnsi="Times New Roman" w:cs="Times New Roman"/>
          <w:color w:val="000000" w:themeColor="text1"/>
        </w:rPr>
        <w:t xml:space="preserve">est is strongly anchored and </w:t>
      </w:r>
      <w:r w:rsidR="00CD7E3B" w:rsidRPr="00F23B9F">
        <w:rPr>
          <w:rFonts w:ascii="Times New Roman" w:hAnsi="Times New Roman" w:cs="Times New Roman"/>
          <w:color w:val="000000" w:themeColor="text1"/>
        </w:rPr>
        <w:t xml:space="preserve">can resist relatively high temperatures before </w:t>
      </w:r>
      <w:r w:rsidR="00B85E5F">
        <w:rPr>
          <w:rFonts w:ascii="Times New Roman" w:hAnsi="Times New Roman" w:cs="Times New Roman"/>
          <w:color w:val="000000" w:themeColor="text1"/>
        </w:rPr>
        <w:t>decomposition</w:t>
      </w:r>
      <w:r w:rsidR="00CD7E3B" w:rsidRPr="00F23B9F">
        <w:rPr>
          <w:rFonts w:ascii="Times New Roman" w:hAnsi="Times New Roman" w:cs="Times New Roman"/>
          <w:color w:val="000000" w:themeColor="text1"/>
        </w:rPr>
        <w:t xml:space="preserve">. </w:t>
      </w:r>
    </w:p>
    <w:p w14:paraId="38EE91FD" w14:textId="77777777" w:rsidR="00C925E7" w:rsidRPr="00F23B9F" w:rsidRDefault="00C925E7" w:rsidP="00B4784F">
      <w:pPr>
        <w:widowControl w:val="0"/>
        <w:autoSpaceDE w:val="0"/>
        <w:autoSpaceDN w:val="0"/>
        <w:adjustRightInd w:val="0"/>
        <w:spacing w:line="480" w:lineRule="auto"/>
        <w:ind w:firstLine="864"/>
        <w:jc w:val="both"/>
        <w:rPr>
          <w:rFonts w:ascii="Times New Roman" w:hAnsi="Times New Roman" w:cs="Times New Roman"/>
          <w:color w:val="000000" w:themeColor="text1"/>
        </w:rPr>
      </w:pPr>
    </w:p>
    <w:p w14:paraId="1DD96119" w14:textId="63877387" w:rsidR="00E061FA" w:rsidRDefault="00105EDB" w:rsidP="00E061FA">
      <w:pPr>
        <w:pStyle w:val="Caption"/>
        <w:spacing w:after="0" w:line="480" w:lineRule="auto"/>
        <w:jc w:val="center"/>
        <w:rPr>
          <w:rFonts w:ascii="Times New Roman" w:hAnsi="Times New Roman" w:cs="Times New Roman"/>
          <w:b/>
          <w:i w:val="0"/>
          <w:color w:val="auto"/>
          <w:sz w:val="24"/>
          <w:szCs w:val="24"/>
        </w:rPr>
      </w:pPr>
      <w:r w:rsidRPr="00341B62">
        <w:rPr>
          <w:rFonts w:ascii="Times New Roman" w:hAnsi="Times New Roman" w:cs="Times New Roman"/>
          <w:i w:val="0"/>
          <w:noProof/>
          <w:color w:val="auto"/>
          <w:sz w:val="24"/>
          <w:szCs w:val="24"/>
        </w:rPr>
        <w:drawing>
          <wp:inline distT="0" distB="0" distL="0" distR="0" wp14:anchorId="4C322B3F" wp14:editId="5E67F85B">
            <wp:extent cx="5495544" cy="26517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5544" cy="2651760"/>
                    </a:xfrm>
                    <a:prstGeom prst="rect">
                      <a:avLst/>
                    </a:prstGeom>
                    <a:noFill/>
                  </pic:spPr>
                </pic:pic>
              </a:graphicData>
            </a:graphic>
          </wp:inline>
        </w:drawing>
      </w:r>
    </w:p>
    <w:p w14:paraId="5B3B374A" w14:textId="3428D753" w:rsidR="00A56CC6" w:rsidRPr="008334A3" w:rsidRDefault="008334A3" w:rsidP="008334A3">
      <w:pPr>
        <w:pStyle w:val="Caption"/>
        <w:spacing w:after="0" w:line="480" w:lineRule="auto"/>
        <w:jc w:val="center"/>
        <w:rPr>
          <w:rFonts w:ascii="Times New Roman" w:hAnsi="Times New Roman" w:cs="Times New Roman"/>
          <w:i w:val="0"/>
          <w:color w:val="auto"/>
          <w:sz w:val="24"/>
          <w:szCs w:val="24"/>
        </w:rPr>
      </w:pPr>
      <w:bookmarkStart w:id="62" w:name="_Ref528015902"/>
      <w:bookmarkStart w:id="63" w:name="_Toc531194742"/>
      <w:r w:rsidRPr="008334A3">
        <w:rPr>
          <w:rFonts w:ascii="Times New Roman" w:hAnsi="Times New Roman" w:cs="Times New Roman"/>
          <w:b/>
          <w:i w:val="0"/>
          <w:color w:val="auto"/>
          <w:sz w:val="24"/>
          <w:szCs w:val="24"/>
        </w:rPr>
        <w:t xml:space="preserve">Figure </w:t>
      </w:r>
      <w:r w:rsidRPr="008334A3">
        <w:rPr>
          <w:rFonts w:ascii="Times New Roman" w:hAnsi="Times New Roman" w:cs="Times New Roman"/>
          <w:b/>
          <w:i w:val="0"/>
          <w:color w:val="auto"/>
          <w:sz w:val="24"/>
          <w:szCs w:val="24"/>
        </w:rPr>
        <w:fldChar w:fldCharType="begin"/>
      </w:r>
      <w:r w:rsidRPr="008334A3">
        <w:rPr>
          <w:rFonts w:ascii="Times New Roman" w:hAnsi="Times New Roman" w:cs="Times New Roman"/>
          <w:b/>
          <w:i w:val="0"/>
          <w:color w:val="auto"/>
          <w:sz w:val="24"/>
          <w:szCs w:val="24"/>
        </w:rPr>
        <w:instrText xml:space="preserve"> SEQ Figure \* ARABIC </w:instrText>
      </w:r>
      <w:r w:rsidRPr="008334A3">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2</w:t>
      </w:r>
      <w:r w:rsidRPr="008334A3">
        <w:rPr>
          <w:rFonts w:ascii="Times New Roman" w:hAnsi="Times New Roman" w:cs="Times New Roman"/>
          <w:b/>
          <w:i w:val="0"/>
          <w:color w:val="auto"/>
          <w:sz w:val="24"/>
          <w:szCs w:val="24"/>
        </w:rPr>
        <w:fldChar w:fldCharType="end"/>
      </w:r>
      <w:bookmarkEnd w:id="62"/>
      <w:r w:rsidRPr="008334A3">
        <w:rPr>
          <w:rFonts w:ascii="Times New Roman" w:hAnsi="Times New Roman" w:cs="Times New Roman"/>
          <w:b/>
          <w:i w:val="0"/>
          <w:color w:val="auto"/>
          <w:sz w:val="24"/>
          <w:szCs w:val="24"/>
        </w:rPr>
        <w:t>.</w:t>
      </w:r>
      <w:r w:rsidRPr="008334A3">
        <w:rPr>
          <w:rFonts w:ascii="Times New Roman" w:hAnsi="Times New Roman" w:cs="Times New Roman"/>
          <w:i w:val="0"/>
          <w:color w:val="auto"/>
          <w:sz w:val="24"/>
          <w:szCs w:val="24"/>
        </w:rPr>
        <w:t xml:space="preserve">  TGA analysis and associated mass spectra of water and CO</w:t>
      </w:r>
      <w:r w:rsidRPr="008334A3">
        <w:rPr>
          <w:rFonts w:ascii="Times New Roman" w:hAnsi="Times New Roman" w:cs="Times New Roman"/>
          <w:i w:val="0"/>
          <w:color w:val="auto"/>
          <w:sz w:val="24"/>
          <w:szCs w:val="24"/>
          <w:vertAlign w:val="subscript"/>
        </w:rPr>
        <w:t>2</w:t>
      </w:r>
      <w:r w:rsidRPr="008334A3">
        <w:rPr>
          <w:rFonts w:ascii="Times New Roman" w:hAnsi="Times New Roman" w:cs="Times New Roman"/>
          <w:i w:val="0"/>
          <w:color w:val="auto"/>
          <w:sz w:val="24"/>
          <w:szCs w:val="24"/>
        </w:rPr>
        <w:t xml:space="preserve"> evolved from the MgO@mSiO</w:t>
      </w:r>
      <w:r w:rsidRPr="008334A3">
        <w:rPr>
          <w:rFonts w:ascii="Times New Roman" w:hAnsi="Times New Roman" w:cs="Times New Roman"/>
          <w:i w:val="0"/>
          <w:color w:val="auto"/>
          <w:sz w:val="24"/>
          <w:szCs w:val="24"/>
          <w:vertAlign w:val="subscript"/>
        </w:rPr>
        <w:t>2</w:t>
      </w:r>
      <w:r w:rsidRPr="008334A3">
        <w:rPr>
          <w:rFonts w:ascii="Times New Roman" w:hAnsi="Times New Roman" w:cs="Times New Roman"/>
          <w:i w:val="0"/>
          <w:color w:val="auto"/>
          <w:sz w:val="24"/>
          <w:szCs w:val="24"/>
        </w:rPr>
        <w:t>-OTS sample as a function of temperature.</w:t>
      </w:r>
      <w:bookmarkEnd w:id="63"/>
    </w:p>
    <w:p w14:paraId="21A3AE9B" w14:textId="77777777" w:rsidR="00F23B9F" w:rsidRPr="008334A3" w:rsidRDefault="00F23B9F" w:rsidP="008334A3">
      <w:pPr>
        <w:widowControl w:val="0"/>
        <w:autoSpaceDE w:val="0"/>
        <w:autoSpaceDN w:val="0"/>
        <w:adjustRightInd w:val="0"/>
        <w:spacing w:line="480" w:lineRule="auto"/>
        <w:jc w:val="center"/>
        <w:rPr>
          <w:rFonts w:ascii="Times New Roman" w:hAnsi="Times New Roman" w:cs="Times New Roman"/>
          <w:color w:val="000000" w:themeColor="text1"/>
        </w:rPr>
      </w:pPr>
    </w:p>
    <w:p w14:paraId="1F6E41D5" w14:textId="095AD0F5" w:rsidR="00F23B9F" w:rsidRPr="00FE612E" w:rsidRDefault="00EF0B56" w:rsidP="0019253D">
      <w:pPr>
        <w:widowControl w:val="0"/>
        <w:autoSpaceDE w:val="0"/>
        <w:autoSpaceDN w:val="0"/>
        <w:adjustRightInd w:val="0"/>
        <w:spacing w:line="480" w:lineRule="auto"/>
        <w:ind w:firstLine="864"/>
        <w:jc w:val="both"/>
        <w:rPr>
          <w:rFonts w:ascii="Times New Roman" w:hAnsi="Times New Roman" w:cs="Times New Roman"/>
          <w:color w:val="000000" w:themeColor="text1"/>
        </w:rPr>
      </w:pPr>
      <w:r w:rsidRPr="00EF0B56">
        <w:rPr>
          <w:rFonts w:ascii="Times New Roman" w:hAnsi="Times New Roman" w:cs="Times New Roman"/>
          <w:b/>
          <w:color w:val="000000" w:themeColor="text1"/>
        </w:rPr>
        <w:fldChar w:fldCharType="begin"/>
      </w:r>
      <w:r w:rsidRPr="00EF0B56">
        <w:rPr>
          <w:rFonts w:ascii="Times New Roman" w:hAnsi="Times New Roman" w:cs="Times New Roman"/>
          <w:b/>
          <w:color w:val="000000" w:themeColor="text1"/>
        </w:rPr>
        <w:instrText xml:space="preserve"> REF _Ref528017713 \h  \* MERGEFORMAT </w:instrText>
      </w:r>
      <w:r w:rsidRPr="00EF0B56">
        <w:rPr>
          <w:rFonts w:ascii="Times New Roman" w:hAnsi="Times New Roman" w:cs="Times New Roman"/>
          <w:b/>
          <w:color w:val="000000" w:themeColor="text1"/>
        </w:rPr>
      </w:r>
      <w:r w:rsidRPr="00EF0B56">
        <w:rPr>
          <w:rFonts w:ascii="Times New Roman" w:hAnsi="Times New Roman" w:cs="Times New Roman"/>
          <w:b/>
          <w:color w:val="000000" w:themeColor="text1"/>
        </w:rPr>
        <w:fldChar w:fldCharType="separate"/>
      </w:r>
      <w:r w:rsidR="002A2AE5" w:rsidRPr="009249AA">
        <w:rPr>
          <w:rFonts w:ascii="Times New Roman" w:hAnsi="Times New Roman" w:cs="Times New Roman"/>
          <w:b/>
        </w:rPr>
        <w:t xml:space="preserve">Table </w:t>
      </w:r>
      <w:r w:rsidR="002A2AE5" w:rsidRPr="002A2AE5">
        <w:rPr>
          <w:rFonts w:ascii="Times New Roman" w:hAnsi="Times New Roman" w:cs="Times New Roman"/>
          <w:b/>
          <w:noProof/>
        </w:rPr>
        <w:t>1</w:t>
      </w:r>
      <w:r w:rsidRPr="00EF0B56">
        <w:rPr>
          <w:rFonts w:ascii="Times New Roman" w:hAnsi="Times New Roman" w:cs="Times New Roman"/>
          <w:b/>
          <w:color w:val="000000" w:themeColor="text1"/>
        </w:rPr>
        <w:fldChar w:fldCharType="end"/>
      </w:r>
      <w:r w:rsidR="00F23B9F" w:rsidRPr="00F23B9F">
        <w:rPr>
          <w:rFonts w:ascii="Times New Roman" w:hAnsi="Times New Roman" w:cs="Times New Roman"/>
          <w:color w:val="000000" w:themeColor="text1"/>
        </w:rPr>
        <w:t xml:space="preserve"> summarizes the specific surface areas of the various materials investigated.  The MgO-NC sample prepared by the combustion method exhibits a surface area of almost 100 m</w:t>
      </w:r>
      <w:r w:rsidR="00F23B9F" w:rsidRPr="00F23B9F">
        <w:rPr>
          <w:rFonts w:ascii="Times New Roman" w:hAnsi="Times New Roman" w:cs="Times New Roman"/>
          <w:color w:val="000000" w:themeColor="text1"/>
          <w:vertAlign w:val="superscript"/>
        </w:rPr>
        <w:t>2</w:t>
      </w:r>
      <w:r w:rsidR="007B1F2A">
        <w:rPr>
          <w:rFonts w:ascii="Times New Roman" w:hAnsi="Times New Roman" w:cs="Times New Roman"/>
          <w:color w:val="000000" w:themeColor="text1"/>
        </w:rPr>
        <w:t>.</w:t>
      </w:r>
      <w:r w:rsidR="00F23B9F" w:rsidRPr="00F23B9F">
        <w:rPr>
          <w:rFonts w:ascii="Times New Roman" w:hAnsi="Times New Roman" w:cs="Times New Roman"/>
          <w:color w:val="000000" w:themeColor="text1"/>
        </w:rPr>
        <w:t>g</w:t>
      </w:r>
      <w:r w:rsidR="007B1F2A" w:rsidRPr="007B1F2A">
        <w:rPr>
          <w:rFonts w:ascii="Times New Roman" w:hAnsi="Times New Roman" w:cs="Times New Roman"/>
          <w:color w:val="000000" w:themeColor="text1"/>
          <w:vertAlign w:val="superscript"/>
        </w:rPr>
        <w:t>-1</w:t>
      </w:r>
      <w:r w:rsidR="00F23B9F" w:rsidRPr="00F23B9F">
        <w:rPr>
          <w:rFonts w:ascii="Times New Roman" w:hAnsi="Times New Roman" w:cs="Times New Roman"/>
          <w:color w:val="000000" w:themeColor="text1"/>
        </w:rPr>
        <w:t xml:space="preserve">, more than fifty times greater than that of most commercial MgO samples, demonstrating the effectiveness of the nitrate-citrate combustion method to generate oxide particles of small size.  This value is further enhanced </w:t>
      </w:r>
      <w:r w:rsidR="00DD1708">
        <w:rPr>
          <w:rFonts w:ascii="Times New Roman" w:hAnsi="Times New Roman" w:cs="Times New Roman"/>
          <w:color w:val="000000" w:themeColor="text1"/>
        </w:rPr>
        <w:t>when</w:t>
      </w:r>
      <w:r w:rsidR="00F23B9F" w:rsidRPr="00F23B9F">
        <w:rPr>
          <w:rFonts w:ascii="Times New Roman" w:hAnsi="Times New Roman" w:cs="Times New Roman"/>
          <w:color w:val="000000" w:themeColor="text1"/>
        </w:rPr>
        <w:t xml:space="preserve"> the MgO particles</w:t>
      </w:r>
      <w:r w:rsidR="00DD1708">
        <w:rPr>
          <w:rFonts w:ascii="Times New Roman" w:hAnsi="Times New Roman" w:cs="Times New Roman"/>
          <w:color w:val="000000" w:themeColor="text1"/>
        </w:rPr>
        <w:t xml:space="preserve"> are incorporated onto the structure</w:t>
      </w:r>
      <w:r w:rsidR="00F17EF8">
        <w:rPr>
          <w:rFonts w:ascii="Times New Roman" w:hAnsi="Times New Roman" w:cs="Times New Roman"/>
          <w:color w:val="000000" w:themeColor="text1"/>
        </w:rPr>
        <w:t xml:space="preserve"> of</w:t>
      </w:r>
      <w:r w:rsidR="00DD1708">
        <w:rPr>
          <w:rFonts w:ascii="Times New Roman" w:hAnsi="Times New Roman" w:cs="Times New Roman"/>
          <w:color w:val="000000" w:themeColor="text1"/>
        </w:rPr>
        <w:t xml:space="preserve"> mesoporous silica</w:t>
      </w:r>
      <w:r w:rsidR="00F17EF8">
        <w:rPr>
          <w:rFonts w:ascii="Times New Roman" w:hAnsi="Times New Roman" w:cs="Times New Roman"/>
          <w:color w:val="000000" w:themeColor="text1"/>
        </w:rPr>
        <w:t>.  As shown below, when heated in the presence of mesoporous silica, the MgO particles redisperse and partially lose their crystallinity.</w:t>
      </w:r>
      <w:r w:rsidR="00F23B9F" w:rsidRPr="00F23B9F">
        <w:rPr>
          <w:rFonts w:ascii="Times New Roman" w:hAnsi="Times New Roman" w:cs="Times New Roman"/>
          <w:color w:val="000000" w:themeColor="text1"/>
        </w:rPr>
        <w:t xml:space="preserve"> </w:t>
      </w:r>
      <w:r w:rsidR="007B1F2A">
        <w:rPr>
          <w:rFonts w:ascii="Times New Roman" w:hAnsi="Times New Roman" w:cs="Times New Roman"/>
          <w:color w:val="000000" w:themeColor="text1"/>
        </w:rPr>
        <w:t xml:space="preserve"> </w:t>
      </w:r>
      <w:r w:rsidR="00F17EF8">
        <w:rPr>
          <w:rFonts w:ascii="Times New Roman" w:hAnsi="Times New Roman" w:cs="Times New Roman"/>
          <w:color w:val="000000" w:themeColor="text1"/>
        </w:rPr>
        <w:t>E</w:t>
      </w:r>
      <w:r w:rsidR="00F23B9F" w:rsidRPr="00F23B9F">
        <w:rPr>
          <w:rFonts w:ascii="Times New Roman" w:hAnsi="Times New Roman" w:cs="Times New Roman"/>
          <w:color w:val="000000" w:themeColor="text1"/>
        </w:rPr>
        <w:t xml:space="preserve">ven more important for this work, a relatively high surface area is still </w:t>
      </w:r>
      <w:r w:rsidR="00F23B9F" w:rsidRPr="00F23B9F">
        <w:rPr>
          <w:rFonts w:ascii="Times New Roman" w:hAnsi="Times New Roman" w:cs="Times New Roman"/>
          <w:color w:val="000000" w:themeColor="text1"/>
        </w:rPr>
        <w:lastRenderedPageBreak/>
        <w:t>retained on the hybrid material after functionalization with OTS</w:t>
      </w:r>
      <w:r w:rsidR="00F23B9F" w:rsidRPr="007B1F2A">
        <w:rPr>
          <w:rFonts w:ascii="Times New Roman" w:hAnsi="Times New Roman" w:cs="Times New Roman"/>
        </w:rPr>
        <w:t>.</w:t>
      </w:r>
      <w:r w:rsidR="00B64E54" w:rsidRPr="007B1F2A">
        <w:rPr>
          <w:rFonts w:ascii="Times New Roman" w:hAnsi="Times New Roman" w:cs="Times New Roman"/>
        </w:rPr>
        <w:t xml:space="preserve">  By substituting the TGA-based OTS content of MgO@mSiO</w:t>
      </w:r>
      <w:r w:rsidR="00B64E54" w:rsidRPr="007B1F2A">
        <w:rPr>
          <w:rFonts w:ascii="Times New Roman" w:hAnsi="Times New Roman" w:cs="Times New Roman"/>
          <w:vertAlign w:val="subscript"/>
        </w:rPr>
        <w:t>2</w:t>
      </w:r>
      <w:r w:rsidR="00B64E54" w:rsidRPr="007B1F2A">
        <w:rPr>
          <w:rFonts w:ascii="Times New Roman" w:hAnsi="Times New Roman" w:cs="Times New Roman"/>
        </w:rPr>
        <w:t>-OTS and the BET surface area of MgO@mSiO</w:t>
      </w:r>
      <w:r w:rsidR="00B64E54" w:rsidRPr="007B1F2A">
        <w:rPr>
          <w:rFonts w:ascii="Times New Roman" w:hAnsi="Times New Roman" w:cs="Times New Roman"/>
          <w:vertAlign w:val="subscript"/>
        </w:rPr>
        <w:t>2</w:t>
      </w:r>
      <w:r w:rsidR="00B64E54" w:rsidRPr="007B1F2A">
        <w:rPr>
          <w:rFonts w:ascii="Times New Roman" w:hAnsi="Times New Roman" w:cs="Times New Roman"/>
        </w:rPr>
        <w:t xml:space="preserve"> </w:t>
      </w:r>
      <w:r w:rsidR="00605E92">
        <w:rPr>
          <w:rFonts w:ascii="Times New Roman" w:hAnsi="Times New Roman" w:cs="Times New Roman"/>
        </w:rPr>
        <w:t xml:space="preserve">into the equation in </w:t>
      </w:r>
      <w:r w:rsidR="00605E92" w:rsidRPr="00F939A7">
        <w:rPr>
          <w:rFonts w:ascii="Times New Roman" w:hAnsi="Times New Roman" w:cs="Times New Roman"/>
          <w:b/>
        </w:rPr>
        <w:t xml:space="preserve">Section </w:t>
      </w:r>
      <w:r w:rsidR="00990819">
        <w:rPr>
          <w:rFonts w:ascii="Times New Roman" w:hAnsi="Times New Roman" w:cs="Times New Roman"/>
          <w:b/>
        </w:rPr>
        <w:fldChar w:fldCharType="begin"/>
      </w:r>
      <w:r w:rsidR="00990819">
        <w:rPr>
          <w:rFonts w:ascii="Times New Roman" w:hAnsi="Times New Roman" w:cs="Times New Roman"/>
          <w:b/>
        </w:rPr>
        <w:instrText xml:space="preserve"> REF _Ref528018121 \r \h </w:instrText>
      </w:r>
      <w:r w:rsidR="00990819">
        <w:rPr>
          <w:rFonts w:ascii="Times New Roman" w:hAnsi="Times New Roman" w:cs="Times New Roman"/>
          <w:b/>
        </w:rPr>
      </w:r>
      <w:r w:rsidR="00990819">
        <w:rPr>
          <w:rFonts w:ascii="Times New Roman" w:hAnsi="Times New Roman" w:cs="Times New Roman"/>
          <w:b/>
        </w:rPr>
        <w:fldChar w:fldCharType="separate"/>
      </w:r>
      <w:r w:rsidR="002A2AE5">
        <w:rPr>
          <w:rFonts w:ascii="Times New Roman" w:hAnsi="Times New Roman" w:cs="Times New Roman"/>
          <w:b/>
        </w:rPr>
        <w:t>1.2.2</w:t>
      </w:r>
      <w:r w:rsidR="00990819">
        <w:rPr>
          <w:rFonts w:ascii="Times New Roman" w:hAnsi="Times New Roman" w:cs="Times New Roman"/>
          <w:b/>
        </w:rPr>
        <w:fldChar w:fldCharType="end"/>
      </w:r>
      <w:r w:rsidR="00B64E54" w:rsidRPr="007B1F2A">
        <w:rPr>
          <w:rFonts w:ascii="Times New Roman" w:hAnsi="Times New Roman" w:cs="Times New Roman"/>
        </w:rPr>
        <w:t>, we have found that there is approximately one molecule of OTS attached to a nm</w:t>
      </w:r>
      <w:r w:rsidR="00B64E54" w:rsidRPr="007B1F2A">
        <w:rPr>
          <w:rFonts w:ascii="Times New Roman" w:hAnsi="Times New Roman" w:cs="Times New Roman"/>
          <w:vertAlign w:val="superscript"/>
        </w:rPr>
        <w:t>2</w:t>
      </w:r>
      <w:r w:rsidR="00B64E54" w:rsidRPr="007B1F2A">
        <w:rPr>
          <w:rFonts w:ascii="Times New Roman" w:hAnsi="Times New Roman" w:cs="Times New Roman"/>
        </w:rPr>
        <w:t xml:space="preserve"> of MgO@mSiO</w:t>
      </w:r>
      <w:r w:rsidR="00B64E54" w:rsidRPr="007B1F2A">
        <w:rPr>
          <w:rFonts w:ascii="Times New Roman" w:hAnsi="Times New Roman" w:cs="Times New Roman"/>
          <w:vertAlign w:val="subscript"/>
        </w:rPr>
        <w:t>2</w:t>
      </w:r>
      <w:r w:rsidR="00FE612E">
        <w:rPr>
          <w:rFonts w:ascii="Times New Roman" w:hAnsi="Times New Roman" w:cs="Times New Roman"/>
        </w:rPr>
        <w:t>, or as defined above x = 1</w:t>
      </w:r>
      <w:r w:rsidR="00FE612E" w:rsidRPr="0021418B">
        <w:rPr>
          <w:rFonts w:ascii="Times New Roman" w:hAnsi="Times New Roman" w:cs="Times New Roman"/>
        </w:rPr>
        <w:t xml:space="preserve"> nm</w:t>
      </w:r>
      <w:r w:rsidR="00FE612E" w:rsidRPr="0021418B">
        <w:rPr>
          <w:rFonts w:ascii="Times New Roman" w:hAnsi="Times New Roman" w:cs="Times New Roman"/>
          <w:vertAlign w:val="superscript"/>
        </w:rPr>
        <w:t>-2</w:t>
      </w:r>
      <w:r w:rsidR="00FE612E">
        <w:rPr>
          <w:rFonts w:ascii="Times New Roman" w:hAnsi="Times New Roman" w:cs="Times New Roman"/>
        </w:rPr>
        <w:t>.</w:t>
      </w:r>
    </w:p>
    <w:p w14:paraId="49F6F1B6" w14:textId="77777777" w:rsidR="00F23B9F" w:rsidRPr="00F23B9F" w:rsidRDefault="00F23B9F" w:rsidP="00B246CF">
      <w:pPr>
        <w:widowControl w:val="0"/>
        <w:autoSpaceDE w:val="0"/>
        <w:autoSpaceDN w:val="0"/>
        <w:adjustRightInd w:val="0"/>
        <w:spacing w:line="480" w:lineRule="auto"/>
        <w:jc w:val="both"/>
        <w:rPr>
          <w:rFonts w:ascii="Times New Roman" w:hAnsi="Times New Roman" w:cs="Times New Roman"/>
          <w:i/>
          <w:color w:val="000000" w:themeColor="text1"/>
        </w:rPr>
      </w:pPr>
    </w:p>
    <w:p w14:paraId="69363120" w14:textId="577096A1" w:rsidR="00AA5516" w:rsidRDefault="009249AA" w:rsidP="00F034EA">
      <w:pPr>
        <w:pStyle w:val="Caption"/>
        <w:spacing w:after="0" w:line="480" w:lineRule="auto"/>
        <w:jc w:val="center"/>
        <w:rPr>
          <w:rFonts w:ascii="Times New Roman" w:hAnsi="Times New Roman" w:cs="Times New Roman"/>
          <w:i w:val="0"/>
          <w:color w:val="auto"/>
          <w:sz w:val="24"/>
          <w:szCs w:val="24"/>
        </w:rPr>
      </w:pPr>
      <w:bookmarkStart w:id="64" w:name="_Ref528017713"/>
      <w:bookmarkStart w:id="65" w:name="_Toc531001681"/>
      <w:r w:rsidRPr="009249AA">
        <w:rPr>
          <w:rFonts w:ascii="Times New Roman" w:hAnsi="Times New Roman" w:cs="Times New Roman"/>
          <w:b/>
          <w:i w:val="0"/>
          <w:color w:val="auto"/>
          <w:sz w:val="24"/>
          <w:szCs w:val="24"/>
        </w:rPr>
        <w:t xml:space="preserve">Table </w:t>
      </w:r>
      <w:r w:rsidRPr="009249AA">
        <w:rPr>
          <w:rFonts w:ascii="Times New Roman" w:hAnsi="Times New Roman" w:cs="Times New Roman"/>
          <w:b/>
          <w:i w:val="0"/>
          <w:color w:val="auto"/>
          <w:sz w:val="24"/>
          <w:szCs w:val="24"/>
        </w:rPr>
        <w:fldChar w:fldCharType="begin"/>
      </w:r>
      <w:r w:rsidRPr="009249AA">
        <w:rPr>
          <w:rFonts w:ascii="Times New Roman" w:hAnsi="Times New Roman" w:cs="Times New Roman"/>
          <w:b/>
          <w:i w:val="0"/>
          <w:color w:val="auto"/>
          <w:sz w:val="24"/>
          <w:szCs w:val="24"/>
        </w:rPr>
        <w:instrText xml:space="preserve"> SEQ Table \* ARABIC </w:instrText>
      </w:r>
      <w:r w:rsidRPr="009249AA">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1</w:t>
      </w:r>
      <w:r w:rsidRPr="009249AA">
        <w:rPr>
          <w:rFonts w:ascii="Times New Roman" w:hAnsi="Times New Roman" w:cs="Times New Roman"/>
          <w:b/>
          <w:i w:val="0"/>
          <w:color w:val="auto"/>
          <w:sz w:val="24"/>
          <w:szCs w:val="24"/>
        </w:rPr>
        <w:fldChar w:fldCharType="end"/>
      </w:r>
      <w:bookmarkEnd w:id="64"/>
      <w:r w:rsidRPr="009249AA">
        <w:rPr>
          <w:rFonts w:ascii="Times New Roman" w:hAnsi="Times New Roman" w:cs="Times New Roman"/>
          <w:b/>
          <w:i w:val="0"/>
          <w:color w:val="auto"/>
          <w:sz w:val="24"/>
          <w:szCs w:val="24"/>
        </w:rPr>
        <w:t>.</w:t>
      </w:r>
      <w:r w:rsidRPr="009249AA">
        <w:rPr>
          <w:rFonts w:ascii="Times New Roman" w:hAnsi="Times New Roman" w:cs="Times New Roman"/>
          <w:i w:val="0"/>
          <w:color w:val="auto"/>
          <w:sz w:val="24"/>
          <w:szCs w:val="24"/>
        </w:rPr>
        <w:t xml:space="preserve">  Surface area, pore size, and pore volume of various MgO catalysts.</w:t>
      </w:r>
      <w:bookmarkEnd w:id="65"/>
    </w:p>
    <w:p w14:paraId="4A13AB6D" w14:textId="77777777" w:rsidR="00F034EA" w:rsidRPr="00F034EA" w:rsidRDefault="00F034EA" w:rsidP="00F034EA"/>
    <w:tbl>
      <w:tblPr>
        <w:tblW w:w="7193" w:type="dxa"/>
        <w:jc w:val="center"/>
        <w:tblCellMar>
          <w:left w:w="0" w:type="dxa"/>
          <w:right w:w="0" w:type="dxa"/>
        </w:tblCellMar>
        <w:tblLook w:val="0420" w:firstRow="1" w:lastRow="0" w:firstColumn="0" w:lastColumn="0" w:noHBand="0" w:noVBand="1"/>
      </w:tblPr>
      <w:tblGrid>
        <w:gridCol w:w="2604"/>
        <w:gridCol w:w="1440"/>
        <w:gridCol w:w="1710"/>
        <w:gridCol w:w="1439"/>
      </w:tblGrid>
      <w:tr w:rsidR="002B7EB0" w:rsidRPr="003F0F08" w14:paraId="1A0751F7" w14:textId="0AD30D6D" w:rsidTr="002B7EB0">
        <w:trPr>
          <w:trHeight w:hRule="exact" w:val="360"/>
          <w:jc w:val="center"/>
        </w:trPr>
        <w:tc>
          <w:tcPr>
            <w:tcW w:w="2604" w:type="dxa"/>
            <w:vMerge w:val="restart"/>
            <w:tcBorders>
              <w:top w:val="single" w:sz="4" w:space="0" w:color="auto"/>
              <w:left w:val="single" w:sz="4" w:space="0" w:color="auto"/>
            </w:tcBorders>
            <w:shd w:val="clear" w:color="auto" w:fill="auto"/>
            <w:tcMar>
              <w:top w:w="72" w:type="dxa"/>
              <w:left w:w="144" w:type="dxa"/>
              <w:bottom w:w="72" w:type="dxa"/>
              <w:right w:w="144" w:type="dxa"/>
            </w:tcMar>
            <w:vAlign w:val="center"/>
            <w:hideMark/>
          </w:tcPr>
          <w:p w14:paraId="70DC41E0" w14:textId="77777777" w:rsidR="002B7EB0" w:rsidRPr="003F0F08" w:rsidRDefault="002B7EB0" w:rsidP="002B7EB0">
            <w:pPr>
              <w:jc w:val="center"/>
              <w:rPr>
                <w:rFonts w:ascii="Times New Roman" w:hAnsi="Times New Roman" w:cs="Times New Roman"/>
                <w:color w:val="000000" w:themeColor="text1"/>
              </w:rPr>
            </w:pPr>
            <w:r w:rsidRPr="003F0F08">
              <w:rPr>
                <w:rFonts w:ascii="Times New Roman" w:hAnsi="Times New Roman" w:cs="Times New Roman"/>
                <w:b/>
                <w:bCs/>
                <w:color w:val="000000" w:themeColor="text1"/>
              </w:rPr>
              <w:t>Catalyst</w:t>
            </w:r>
          </w:p>
        </w:tc>
        <w:tc>
          <w:tcPr>
            <w:tcW w:w="1440" w:type="dxa"/>
            <w:tcBorders>
              <w:top w:val="single" w:sz="4" w:space="0" w:color="auto"/>
              <w:bottom w:val="single" w:sz="4" w:space="0" w:color="auto"/>
            </w:tcBorders>
            <w:shd w:val="clear" w:color="auto" w:fill="auto"/>
            <w:tcMar>
              <w:top w:w="72" w:type="dxa"/>
              <w:left w:w="144" w:type="dxa"/>
              <w:bottom w:w="72" w:type="dxa"/>
              <w:right w:w="144" w:type="dxa"/>
            </w:tcMar>
            <w:hideMark/>
          </w:tcPr>
          <w:p w14:paraId="4CD81E18" w14:textId="77777777" w:rsidR="002B7EB0" w:rsidRPr="003F0F08" w:rsidRDefault="002B7EB0" w:rsidP="002B7EB0">
            <w:pPr>
              <w:jc w:val="center"/>
              <w:rPr>
                <w:rFonts w:ascii="Times New Roman" w:hAnsi="Times New Roman" w:cs="Times New Roman"/>
                <w:color w:val="000000" w:themeColor="text1"/>
              </w:rPr>
            </w:pPr>
            <w:r w:rsidRPr="003F0F08">
              <w:rPr>
                <w:rFonts w:ascii="Times New Roman" w:hAnsi="Times New Roman" w:cs="Times New Roman"/>
                <w:b/>
                <w:bCs/>
                <w:color w:val="000000" w:themeColor="text1"/>
              </w:rPr>
              <w:t>S</w:t>
            </w:r>
            <w:r w:rsidRPr="003F0F08">
              <w:rPr>
                <w:rFonts w:ascii="Times New Roman" w:hAnsi="Times New Roman" w:cs="Times New Roman"/>
                <w:b/>
                <w:bCs/>
                <w:color w:val="000000" w:themeColor="text1"/>
                <w:vertAlign w:val="subscript"/>
              </w:rPr>
              <w:t>BET</w:t>
            </w:r>
          </w:p>
        </w:tc>
        <w:tc>
          <w:tcPr>
            <w:tcW w:w="1710" w:type="dxa"/>
            <w:tcBorders>
              <w:top w:val="single" w:sz="4" w:space="0" w:color="auto"/>
              <w:bottom w:val="single" w:sz="4" w:space="0" w:color="auto"/>
            </w:tcBorders>
          </w:tcPr>
          <w:p w14:paraId="38D2E444" w14:textId="59ADCE6A" w:rsidR="002B7EB0" w:rsidRPr="003F0F08" w:rsidRDefault="002B7EB0" w:rsidP="002B7EB0">
            <w:pPr>
              <w:jc w:val="center"/>
              <w:rPr>
                <w:rFonts w:ascii="Times New Roman" w:hAnsi="Times New Roman" w:cs="Times New Roman"/>
                <w:b/>
                <w:bCs/>
                <w:color w:val="000000" w:themeColor="text1"/>
              </w:rPr>
            </w:pPr>
            <w:r w:rsidRPr="003F0F08">
              <w:rPr>
                <w:rFonts w:ascii="Times New Roman" w:hAnsi="Times New Roman" w:cs="Times New Roman"/>
                <w:b/>
                <w:bCs/>
                <w:color w:val="000000" w:themeColor="text1"/>
              </w:rPr>
              <w:t>Pore diameter</w:t>
            </w:r>
          </w:p>
        </w:tc>
        <w:tc>
          <w:tcPr>
            <w:tcW w:w="1439" w:type="dxa"/>
            <w:tcBorders>
              <w:top w:val="single" w:sz="4" w:space="0" w:color="auto"/>
              <w:bottom w:val="single" w:sz="4" w:space="0" w:color="auto"/>
              <w:right w:val="single" w:sz="4" w:space="0" w:color="auto"/>
            </w:tcBorders>
          </w:tcPr>
          <w:p w14:paraId="5DB6B316" w14:textId="7BD48F7F" w:rsidR="002B7EB0" w:rsidRPr="003F0F08" w:rsidRDefault="002B7EB0" w:rsidP="002B7EB0">
            <w:pPr>
              <w:jc w:val="center"/>
              <w:rPr>
                <w:rFonts w:ascii="Times New Roman" w:hAnsi="Times New Roman" w:cs="Times New Roman"/>
                <w:b/>
                <w:bCs/>
                <w:color w:val="000000" w:themeColor="text1"/>
              </w:rPr>
            </w:pPr>
            <w:r w:rsidRPr="003F0F08">
              <w:rPr>
                <w:rFonts w:ascii="Times New Roman" w:hAnsi="Times New Roman" w:cs="Times New Roman"/>
                <w:b/>
                <w:bCs/>
                <w:color w:val="000000" w:themeColor="text1"/>
              </w:rPr>
              <w:t>Pore volume</w:t>
            </w:r>
          </w:p>
        </w:tc>
      </w:tr>
      <w:tr w:rsidR="002B7EB0" w:rsidRPr="003F0F08" w14:paraId="25231C8D" w14:textId="45013E70" w:rsidTr="002B7EB0">
        <w:trPr>
          <w:trHeight w:hRule="exact" w:val="360"/>
          <w:jc w:val="center"/>
        </w:trPr>
        <w:tc>
          <w:tcPr>
            <w:tcW w:w="2604" w:type="dxa"/>
            <w:vMerge/>
            <w:tcBorders>
              <w:left w:val="single" w:sz="4" w:space="0" w:color="auto"/>
            </w:tcBorders>
            <w:shd w:val="clear" w:color="auto" w:fill="auto"/>
            <w:tcMar>
              <w:top w:w="72" w:type="dxa"/>
              <w:left w:w="144" w:type="dxa"/>
              <w:bottom w:w="72" w:type="dxa"/>
              <w:right w:w="144" w:type="dxa"/>
            </w:tcMar>
            <w:vAlign w:val="center"/>
            <w:hideMark/>
          </w:tcPr>
          <w:p w14:paraId="25E04301" w14:textId="77777777" w:rsidR="002B7EB0" w:rsidRPr="003F0F08" w:rsidRDefault="002B7EB0" w:rsidP="002B7EB0">
            <w:pPr>
              <w:jc w:val="center"/>
              <w:rPr>
                <w:rFonts w:ascii="Times New Roman" w:hAnsi="Times New Roman" w:cs="Times New Roman"/>
                <w:color w:val="000000" w:themeColor="text1"/>
              </w:rPr>
            </w:pPr>
          </w:p>
        </w:tc>
        <w:tc>
          <w:tcPr>
            <w:tcW w:w="1440" w:type="dxa"/>
            <w:tcBorders>
              <w:top w:val="single" w:sz="4" w:space="0" w:color="auto"/>
              <w:bottom w:val="single" w:sz="4" w:space="0" w:color="auto"/>
            </w:tcBorders>
            <w:shd w:val="clear" w:color="auto" w:fill="auto"/>
            <w:tcMar>
              <w:top w:w="72" w:type="dxa"/>
              <w:left w:w="144" w:type="dxa"/>
              <w:bottom w:w="72" w:type="dxa"/>
              <w:right w:w="144" w:type="dxa"/>
            </w:tcMar>
            <w:hideMark/>
          </w:tcPr>
          <w:p w14:paraId="277741C6" w14:textId="77777777" w:rsidR="002B7EB0" w:rsidRPr="003F0F08" w:rsidRDefault="002B7EB0" w:rsidP="002B7EB0">
            <w:pPr>
              <w:jc w:val="center"/>
              <w:rPr>
                <w:rFonts w:ascii="Times New Roman" w:hAnsi="Times New Roman" w:cs="Times New Roman"/>
                <w:color w:val="000000" w:themeColor="text1"/>
              </w:rPr>
            </w:pPr>
            <w:r w:rsidRPr="003F0F08">
              <w:rPr>
                <w:rFonts w:ascii="Times New Roman" w:hAnsi="Times New Roman" w:cs="Times New Roman"/>
                <w:color w:val="000000" w:themeColor="text1"/>
              </w:rPr>
              <w:t>m</w:t>
            </w:r>
            <w:r w:rsidRPr="003F0F08">
              <w:rPr>
                <w:rFonts w:ascii="Times New Roman" w:hAnsi="Times New Roman" w:cs="Times New Roman"/>
                <w:color w:val="000000" w:themeColor="text1"/>
                <w:vertAlign w:val="superscript"/>
              </w:rPr>
              <w:t>2</w:t>
            </w:r>
            <w:r w:rsidRPr="003F0F08">
              <w:rPr>
                <w:rFonts w:ascii="Times New Roman" w:hAnsi="Times New Roman" w:cs="Times New Roman"/>
                <w:color w:val="000000" w:themeColor="text1"/>
              </w:rPr>
              <w:t>.g</w:t>
            </w:r>
            <w:r w:rsidRPr="003F0F08">
              <w:rPr>
                <w:rFonts w:ascii="Times New Roman" w:hAnsi="Times New Roman" w:cs="Times New Roman"/>
                <w:color w:val="000000" w:themeColor="text1"/>
                <w:vertAlign w:val="superscript"/>
              </w:rPr>
              <w:t>-1</w:t>
            </w:r>
          </w:p>
        </w:tc>
        <w:tc>
          <w:tcPr>
            <w:tcW w:w="1710" w:type="dxa"/>
            <w:tcBorders>
              <w:top w:val="single" w:sz="4" w:space="0" w:color="auto"/>
              <w:bottom w:val="single" w:sz="4" w:space="0" w:color="auto"/>
            </w:tcBorders>
          </w:tcPr>
          <w:p w14:paraId="46D1AF9A" w14:textId="38185944" w:rsidR="002B7EB0" w:rsidRPr="003F0F08" w:rsidRDefault="002B7EB0" w:rsidP="002B7EB0">
            <w:pPr>
              <w:jc w:val="center"/>
              <w:rPr>
                <w:rFonts w:ascii="Times New Roman" w:hAnsi="Times New Roman" w:cs="Times New Roman"/>
                <w:color w:val="000000" w:themeColor="text1"/>
              </w:rPr>
            </w:pPr>
            <w:r w:rsidRPr="003F0F08">
              <w:rPr>
                <w:rFonts w:ascii="Times New Roman" w:eastAsia="Times New Roman" w:hAnsi="Times New Roman" w:cs="Times New Roman"/>
                <w:bCs/>
                <w:color w:val="000000" w:themeColor="text1"/>
              </w:rPr>
              <w:t>nm</w:t>
            </w:r>
          </w:p>
        </w:tc>
        <w:tc>
          <w:tcPr>
            <w:tcW w:w="1439" w:type="dxa"/>
            <w:tcBorders>
              <w:top w:val="single" w:sz="4" w:space="0" w:color="auto"/>
              <w:bottom w:val="single" w:sz="4" w:space="0" w:color="auto"/>
              <w:right w:val="single" w:sz="4" w:space="0" w:color="auto"/>
            </w:tcBorders>
          </w:tcPr>
          <w:p w14:paraId="5BC53AA8" w14:textId="2342E650" w:rsidR="002B7EB0" w:rsidRPr="003F0F08" w:rsidRDefault="002B7EB0" w:rsidP="002B7EB0">
            <w:pPr>
              <w:jc w:val="center"/>
              <w:rPr>
                <w:rFonts w:ascii="Times New Roman" w:hAnsi="Times New Roman" w:cs="Times New Roman"/>
                <w:color w:val="000000" w:themeColor="text1"/>
              </w:rPr>
            </w:pPr>
            <w:r w:rsidRPr="003F0F08">
              <w:rPr>
                <w:rFonts w:ascii="Times New Roman" w:hAnsi="Times New Roman" w:cs="Times New Roman"/>
                <w:color w:val="000000" w:themeColor="text1"/>
              </w:rPr>
              <w:t>cm</w:t>
            </w:r>
            <w:r w:rsidRPr="003F0F08">
              <w:rPr>
                <w:rFonts w:ascii="Times New Roman" w:hAnsi="Times New Roman" w:cs="Times New Roman"/>
                <w:color w:val="000000" w:themeColor="text1"/>
                <w:vertAlign w:val="superscript"/>
              </w:rPr>
              <w:t>3</w:t>
            </w:r>
            <w:r w:rsidRPr="003F0F08">
              <w:rPr>
                <w:rFonts w:ascii="Times New Roman" w:hAnsi="Times New Roman" w:cs="Times New Roman"/>
                <w:color w:val="000000" w:themeColor="text1"/>
              </w:rPr>
              <w:t>.g</w:t>
            </w:r>
            <w:r w:rsidRPr="003F0F08">
              <w:rPr>
                <w:rFonts w:ascii="Times New Roman" w:hAnsi="Times New Roman" w:cs="Times New Roman"/>
                <w:color w:val="000000" w:themeColor="text1"/>
                <w:vertAlign w:val="superscript"/>
              </w:rPr>
              <w:t>-1</w:t>
            </w:r>
          </w:p>
        </w:tc>
      </w:tr>
      <w:tr w:rsidR="002006E5" w:rsidRPr="003F0F08" w14:paraId="55A7D09E" w14:textId="3868356B" w:rsidTr="002B7EB0">
        <w:trPr>
          <w:trHeight w:hRule="exact" w:val="360"/>
          <w:jc w:val="center"/>
        </w:trPr>
        <w:tc>
          <w:tcPr>
            <w:tcW w:w="2604" w:type="dxa"/>
            <w:tcBorders>
              <w:left w:val="single" w:sz="4" w:space="0" w:color="auto"/>
            </w:tcBorders>
            <w:shd w:val="clear" w:color="auto" w:fill="auto"/>
            <w:tcMar>
              <w:top w:w="72" w:type="dxa"/>
              <w:left w:w="144" w:type="dxa"/>
              <w:bottom w:w="72" w:type="dxa"/>
              <w:right w:w="144" w:type="dxa"/>
            </w:tcMar>
            <w:hideMark/>
          </w:tcPr>
          <w:p w14:paraId="4F0B1BF9" w14:textId="77777777" w:rsidR="00114B4C" w:rsidRPr="003F0F08" w:rsidRDefault="00114B4C" w:rsidP="002B7EB0">
            <w:pPr>
              <w:jc w:val="center"/>
              <w:rPr>
                <w:rFonts w:ascii="Times New Roman" w:hAnsi="Times New Roman" w:cs="Times New Roman"/>
                <w:color w:val="000000" w:themeColor="text1"/>
              </w:rPr>
            </w:pPr>
            <w:r w:rsidRPr="003F0F08">
              <w:rPr>
                <w:rFonts w:ascii="Times New Roman" w:hAnsi="Times New Roman" w:cs="Times New Roman"/>
                <w:color w:val="000000" w:themeColor="text1"/>
              </w:rPr>
              <w:t>MgO (commercial)</w:t>
            </w:r>
          </w:p>
        </w:tc>
        <w:tc>
          <w:tcPr>
            <w:tcW w:w="1440" w:type="dxa"/>
            <w:tcBorders>
              <w:top w:val="single" w:sz="4" w:space="0" w:color="auto"/>
            </w:tcBorders>
            <w:shd w:val="clear" w:color="auto" w:fill="auto"/>
            <w:tcMar>
              <w:top w:w="72" w:type="dxa"/>
              <w:left w:w="144" w:type="dxa"/>
              <w:bottom w:w="72" w:type="dxa"/>
              <w:right w:w="144" w:type="dxa"/>
            </w:tcMar>
            <w:hideMark/>
          </w:tcPr>
          <w:p w14:paraId="783CF59F" w14:textId="33660AA1" w:rsidR="00114B4C" w:rsidRPr="003F0F08" w:rsidRDefault="00114B4C" w:rsidP="002B7EB0">
            <w:pPr>
              <w:jc w:val="center"/>
              <w:rPr>
                <w:rFonts w:ascii="Times New Roman" w:hAnsi="Times New Roman" w:cs="Times New Roman"/>
                <w:color w:val="000000" w:themeColor="text1"/>
              </w:rPr>
            </w:pPr>
            <w:r w:rsidRPr="003F0F08">
              <w:rPr>
                <w:rFonts w:ascii="Times New Roman" w:hAnsi="Times New Roman" w:cs="Times New Roman"/>
                <w:color w:val="000000" w:themeColor="text1"/>
              </w:rPr>
              <w:t>1.5</w:t>
            </w:r>
          </w:p>
        </w:tc>
        <w:tc>
          <w:tcPr>
            <w:tcW w:w="1710" w:type="dxa"/>
            <w:tcBorders>
              <w:top w:val="single" w:sz="4" w:space="0" w:color="auto"/>
            </w:tcBorders>
            <w:tcMar>
              <w:top w:w="72" w:type="dxa"/>
              <w:left w:w="144" w:type="dxa"/>
              <w:bottom w:w="72" w:type="dxa"/>
              <w:right w:w="144" w:type="dxa"/>
            </w:tcMar>
          </w:tcPr>
          <w:p w14:paraId="48A854C2" w14:textId="1F246ECA" w:rsidR="00114B4C" w:rsidRPr="003F0F08" w:rsidRDefault="009E52D9" w:rsidP="002B7EB0">
            <w:pPr>
              <w:jc w:val="center"/>
              <w:rPr>
                <w:rFonts w:ascii="Times New Roman" w:hAnsi="Times New Roman" w:cs="Times New Roman"/>
                <w:color w:val="000000" w:themeColor="text1"/>
              </w:rPr>
            </w:pPr>
            <w:r w:rsidRPr="003F0F08">
              <w:rPr>
                <w:rFonts w:ascii="Times New Roman" w:hAnsi="Times New Roman" w:cs="Times New Roman"/>
                <w:color w:val="000000" w:themeColor="text1"/>
              </w:rPr>
              <w:t>-</w:t>
            </w:r>
          </w:p>
        </w:tc>
        <w:tc>
          <w:tcPr>
            <w:tcW w:w="1439" w:type="dxa"/>
            <w:tcBorders>
              <w:top w:val="single" w:sz="4" w:space="0" w:color="auto"/>
              <w:right w:val="single" w:sz="4" w:space="0" w:color="auto"/>
            </w:tcBorders>
            <w:tcMar>
              <w:top w:w="72" w:type="dxa"/>
              <w:left w:w="144" w:type="dxa"/>
              <w:bottom w:w="72" w:type="dxa"/>
              <w:right w:w="144" w:type="dxa"/>
            </w:tcMar>
          </w:tcPr>
          <w:p w14:paraId="10D6236A" w14:textId="53BB0556" w:rsidR="00114B4C" w:rsidRPr="003F0F08" w:rsidRDefault="009E52D9" w:rsidP="002B7EB0">
            <w:pPr>
              <w:jc w:val="center"/>
              <w:rPr>
                <w:rFonts w:ascii="Times New Roman" w:hAnsi="Times New Roman" w:cs="Times New Roman"/>
                <w:color w:val="000000" w:themeColor="text1"/>
              </w:rPr>
            </w:pPr>
            <w:r w:rsidRPr="003F0F08">
              <w:rPr>
                <w:rFonts w:ascii="Times New Roman" w:hAnsi="Times New Roman" w:cs="Times New Roman"/>
                <w:color w:val="000000" w:themeColor="text1"/>
              </w:rPr>
              <w:t>-</w:t>
            </w:r>
          </w:p>
        </w:tc>
      </w:tr>
      <w:tr w:rsidR="002006E5" w:rsidRPr="003F0F08" w14:paraId="6B669A8D" w14:textId="02194F4F" w:rsidTr="002B7EB0">
        <w:trPr>
          <w:trHeight w:hRule="exact" w:val="360"/>
          <w:jc w:val="center"/>
        </w:trPr>
        <w:tc>
          <w:tcPr>
            <w:tcW w:w="2604" w:type="dxa"/>
            <w:tcBorders>
              <w:left w:val="single" w:sz="4" w:space="0" w:color="auto"/>
            </w:tcBorders>
            <w:shd w:val="clear" w:color="auto" w:fill="auto"/>
            <w:tcMar>
              <w:top w:w="72" w:type="dxa"/>
              <w:left w:w="144" w:type="dxa"/>
              <w:bottom w:w="72" w:type="dxa"/>
              <w:right w:w="144" w:type="dxa"/>
            </w:tcMar>
            <w:hideMark/>
          </w:tcPr>
          <w:p w14:paraId="21FB20FB" w14:textId="77777777" w:rsidR="00114B4C" w:rsidRPr="003F0F08" w:rsidRDefault="00114B4C" w:rsidP="002B7EB0">
            <w:pPr>
              <w:jc w:val="center"/>
              <w:rPr>
                <w:rFonts w:ascii="Times New Roman" w:hAnsi="Times New Roman" w:cs="Times New Roman"/>
                <w:color w:val="000000" w:themeColor="text1"/>
              </w:rPr>
            </w:pPr>
            <w:r w:rsidRPr="003F0F08">
              <w:rPr>
                <w:rFonts w:ascii="Times New Roman" w:hAnsi="Times New Roman" w:cs="Times New Roman"/>
                <w:color w:val="000000" w:themeColor="text1"/>
              </w:rPr>
              <w:t>MgO-NC</w:t>
            </w:r>
          </w:p>
        </w:tc>
        <w:tc>
          <w:tcPr>
            <w:tcW w:w="1440" w:type="dxa"/>
            <w:shd w:val="clear" w:color="auto" w:fill="auto"/>
            <w:tcMar>
              <w:top w:w="72" w:type="dxa"/>
              <w:left w:w="144" w:type="dxa"/>
              <w:bottom w:w="72" w:type="dxa"/>
              <w:right w:w="144" w:type="dxa"/>
            </w:tcMar>
            <w:hideMark/>
          </w:tcPr>
          <w:p w14:paraId="3A2D0005" w14:textId="18121415" w:rsidR="00114B4C" w:rsidRPr="003F0F08" w:rsidRDefault="000077AA" w:rsidP="002B7EB0">
            <w:pPr>
              <w:jc w:val="center"/>
              <w:rPr>
                <w:rFonts w:ascii="Times New Roman" w:hAnsi="Times New Roman" w:cs="Times New Roman"/>
                <w:color w:val="000000" w:themeColor="text1"/>
              </w:rPr>
            </w:pPr>
            <w:r w:rsidRPr="003F0F08">
              <w:rPr>
                <w:rFonts w:ascii="Times New Roman" w:hAnsi="Times New Roman" w:cs="Times New Roman"/>
                <w:color w:val="000000" w:themeColor="text1"/>
              </w:rPr>
              <w:t>9</w:t>
            </w:r>
            <w:r w:rsidR="00932E1D" w:rsidRPr="003F0F08">
              <w:rPr>
                <w:rFonts w:ascii="Times New Roman" w:hAnsi="Times New Roman" w:cs="Times New Roman"/>
                <w:color w:val="000000" w:themeColor="text1"/>
              </w:rPr>
              <w:t>7</w:t>
            </w:r>
          </w:p>
        </w:tc>
        <w:tc>
          <w:tcPr>
            <w:tcW w:w="1710" w:type="dxa"/>
            <w:tcMar>
              <w:top w:w="72" w:type="dxa"/>
              <w:left w:w="144" w:type="dxa"/>
              <w:bottom w:w="72" w:type="dxa"/>
              <w:right w:w="144" w:type="dxa"/>
            </w:tcMar>
          </w:tcPr>
          <w:p w14:paraId="2F533311" w14:textId="04824F57" w:rsidR="00114B4C" w:rsidRPr="003F0F08" w:rsidRDefault="003011B3" w:rsidP="002B7EB0">
            <w:pPr>
              <w:jc w:val="center"/>
              <w:rPr>
                <w:rFonts w:ascii="Times New Roman" w:hAnsi="Times New Roman" w:cs="Times New Roman"/>
                <w:color w:val="000000" w:themeColor="text1"/>
              </w:rPr>
            </w:pPr>
            <w:r w:rsidRPr="003F0F08">
              <w:rPr>
                <w:rFonts w:ascii="Times New Roman" w:hAnsi="Times New Roman" w:cs="Times New Roman"/>
                <w:color w:val="000000" w:themeColor="text1"/>
              </w:rPr>
              <w:t>9</w:t>
            </w:r>
            <w:r w:rsidR="005E1BDC" w:rsidRPr="003F0F08">
              <w:rPr>
                <w:rFonts w:ascii="Times New Roman" w:hAnsi="Times New Roman" w:cs="Times New Roman"/>
                <w:color w:val="000000" w:themeColor="text1"/>
              </w:rPr>
              <w:t>.</w:t>
            </w:r>
            <w:r w:rsidRPr="003F0F08">
              <w:rPr>
                <w:rFonts w:ascii="Times New Roman" w:hAnsi="Times New Roman" w:cs="Times New Roman"/>
                <w:color w:val="000000" w:themeColor="text1"/>
              </w:rPr>
              <w:t>5</w:t>
            </w:r>
          </w:p>
        </w:tc>
        <w:tc>
          <w:tcPr>
            <w:tcW w:w="1439" w:type="dxa"/>
            <w:tcBorders>
              <w:right w:val="single" w:sz="4" w:space="0" w:color="auto"/>
            </w:tcBorders>
            <w:tcMar>
              <w:top w:w="72" w:type="dxa"/>
              <w:left w:w="144" w:type="dxa"/>
              <w:bottom w:w="72" w:type="dxa"/>
              <w:right w:w="144" w:type="dxa"/>
            </w:tcMar>
          </w:tcPr>
          <w:p w14:paraId="20044D36" w14:textId="0CFF95D7" w:rsidR="00114B4C" w:rsidRPr="003F0F08" w:rsidRDefault="00710C82" w:rsidP="002B7EB0">
            <w:pPr>
              <w:jc w:val="center"/>
              <w:rPr>
                <w:rFonts w:ascii="Times New Roman" w:hAnsi="Times New Roman" w:cs="Times New Roman"/>
                <w:color w:val="000000" w:themeColor="text1"/>
              </w:rPr>
            </w:pPr>
            <w:r w:rsidRPr="003F0F08">
              <w:rPr>
                <w:rFonts w:ascii="Times New Roman" w:hAnsi="Times New Roman" w:cs="Times New Roman"/>
                <w:color w:val="000000" w:themeColor="text1"/>
              </w:rPr>
              <w:t>0.2</w:t>
            </w:r>
            <w:r w:rsidR="00932E1D" w:rsidRPr="003F0F08">
              <w:rPr>
                <w:rFonts w:ascii="Times New Roman" w:hAnsi="Times New Roman" w:cs="Times New Roman"/>
                <w:color w:val="000000" w:themeColor="text1"/>
              </w:rPr>
              <w:t>2</w:t>
            </w:r>
          </w:p>
        </w:tc>
      </w:tr>
      <w:tr w:rsidR="002006E5" w:rsidRPr="003F0F08" w14:paraId="444AFE0E" w14:textId="6012DD58" w:rsidTr="002B7EB0">
        <w:trPr>
          <w:trHeight w:hRule="exact" w:val="360"/>
          <w:jc w:val="center"/>
        </w:trPr>
        <w:tc>
          <w:tcPr>
            <w:tcW w:w="2604" w:type="dxa"/>
            <w:tcBorders>
              <w:left w:val="single" w:sz="4" w:space="0" w:color="auto"/>
            </w:tcBorders>
            <w:shd w:val="clear" w:color="auto" w:fill="auto"/>
            <w:tcMar>
              <w:top w:w="72" w:type="dxa"/>
              <w:left w:w="144" w:type="dxa"/>
              <w:bottom w:w="72" w:type="dxa"/>
              <w:right w:w="144" w:type="dxa"/>
            </w:tcMar>
            <w:hideMark/>
          </w:tcPr>
          <w:p w14:paraId="5A441226" w14:textId="7F1078CA" w:rsidR="00114B4C" w:rsidRPr="003F0F08" w:rsidRDefault="00114B4C" w:rsidP="002B7EB0">
            <w:pPr>
              <w:jc w:val="center"/>
              <w:rPr>
                <w:rFonts w:ascii="Times New Roman" w:hAnsi="Times New Roman" w:cs="Times New Roman"/>
                <w:color w:val="000000" w:themeColor="text1"/>
              </w:rPr>
            </w:pPr>
            <w:r w:rsidRPr="003F0F08">
              <w:rPr>
                <w:rFonts w:ascii="Times New Roman" w:hAnsi="Times New Roman" w:cs="Times New Roman"/>
                <w:color w:val="000000" w:themeColor="text1"/>
              </w:rPr>
              <w:t>MgO@mSiO</w:t>
            </w:r>
            <w:r w:rsidRPr="003F0F08">
              <w:rPr>
                <w:rFonts w:ascii="Times New Roman" w:hAnsi="Times New Roman" w:cs="Times New Roman"/>
                <w:color w:val="000000" w:themeColor="text1"/>
                <w:vertAlign w:val="subscript"/>
              </w:rPr>
              <w:t>2</w:t>
            </w:r>
          </w:p>
        </w:tc>
        <w:tc>
          <w:tcPr>
            <w:tcW w:w="1440" w:type="dxa"/>
            <w:shd w:val="clear" w:color="auto" w:fill="auto"/>
            <w:tcMar>
              <w:top w:w="72" w:type="dxa"/>
              <w:left w:w="144" w:type="dxa"/>
              <w:bottom w:w="72" w:type="dxa"/>
              <w:right w:w="144" w:type="dxa"/>
            </w:tcMar>
            <w:hideMark/>
          </w:tcPr>
          <w:p w14:paraId="0079309F" w14:textId="6BCD3505" w:rsidR="00114B4C" w:rsidRPr="003F0F08" w:rsidRDefault="000077AA" w:rsidP="002B7EB0">
            <w:pPr>
              <w:jc w:val="center"/>
              <w:rPr>
                <w:rFonts w:ascii="Times New Roman" w:hAnsi="Times New Roman" w:cs="Times New Roman"/>
                <w:color w:val="000000" w:themeColor="text1"/>
              </w:rPr>
            </w:pPr>
            <w:r w:rsidRPr="003F0F08">
              <w:rPr>
                <w:rFonts w:ascii="Times New Roman" w:hAnsi="Times New Roman" w:cs="Times New Roman"/>
                <w:color w:val="000000" w:themeColor="text1"/>
              </w:rPr>
              <w:t>44</w:t>
            </w:r>
            <w:r w:rsidR="00932E1D" w:rsidRPr="003F0F08">
              <w:rPr>
                <w:rFonts w:ascii="Times New Roman" w:hAnsi="Times New Roman" w:cs="Times New Roman"/>
                <w:color w:val="000000" w:themeColor="text1"/>
              </w:rPr>
              <w:t>8</w:t>
            </w:r>
          </w:p>
        </w:tc>
        <w:tc>
          <w:tcPr>
            <w:tcW w:w="1710" w:type="dxa"/>
            <w:tcMar>
              <w:top w:w="72" w:type="dxa"/>
              <w:left w:w="144" w:type="dxa"/>
              <w:bottom w:w="72" w:type="dxa"/>
              <w:right w:w="144" w:type="dxa"/>
            </w:tcMar>
          </w:tcPr>
          <w:p w14:paraId="586D9F06" w14:textId="5FAF9FD7" w:rsidR="00114B4C" w:rsidRPr="003F0F08" w:rsidRDefault="005E1BDC" w:rsidP="002B7EB0">
            <w:pPr>
              <w:jc w:val="center"/>
              <w:rPr>
                <w:rFonts w:ascii="Times New Roman" w:hAnsi="Times New Roman" w:cs="Times New Roman"/>
                <w:color w:val="000000" w:themeColor="text1"/>
              </w:rPr>
            </w:pPr>
            <w:r w:rsidRPr="003F0F08">
              <w:rPr>
                <w:rFonts w:ascii="Times New Roman" w:hAnsi="Times New Roman" w:cs="Times New Roman"/>
                <w:color w:val="000000" w:themeColor="text1"/>
              </w:rPr>
              <w:t>7</w:t>
            </w:r>
          </w:p>
        </w:tc>
        <w:tc>
          <w:tcPr>
            <w:tcW w:w="1439" w:type="dxa"/>
            <w:tcBorders>
              <w:right w:val="single" w:sz="4" w:space="0" w:color="auto"/>
            </w:tcBorders>
            <w:tcMar>
              <w:top w:w="72" w:type="dxa"/>
              <w:left w:w="144" w:type="dxa"/>
              <w:bottom w:w="72" w:type="dxa"/>
              <w:right w:w="144" w:type="dxa"/>
            </w:tcMar>
          </w:tcPr>
          <w:p w14:paraId="4EC269CF" w14:textId="67C16E9E" w:rsidR="00114B4C" w:rsidRPr="003F0F08" w:rsidRDefault="00710C82" w:rsidP="002B7EB0">
            <w:pPr>
              <w:jc w:val="center"/>
              <w:rPr>
                <w:rFonts w:ascii="Times New Roman" w:hAnsi="Times New Roman" w:cs="Times New Roman"/>
                <w:color w:val="000000" w:themeColor="text1"/>
              </w:rPr>
            </w:pPr>
            <w:r w:rsidRPr="003F0F08">
              <w:rPr>
                <w:rFonts w:ascii="Times New Roman" w:hAnsi="Times New Roman" w:cs="Times New Roman"/>
                <w:color w:val="000000" w:themeColor="text1"/>
              </w:rPr>
              <w:t>0.</w:t>
            </w:r>
            <w:r w:rsidR="00932E1D" w:rsidRPr="003F0F08">
              <w:rPr>
                <w:rFonts w:ascii="Times New Roman" w:hAnsi="Times New Roman" w:cs="Times New Roman"/>
                <w:color w:val="000000" w:themeColor="text1"/>
              </w:rPr>
              <w:t>80</w:t>
            </w:r>
          </w:p>
        </w:tc>
      </w:tr>
      <w:tr w:rsidR="002006E5" w:rsidRPr="003F0F08" w14:paraId="0DEB0676" w14:textId="1362192C" w:rsidTr="002B7EB0">
        <w:trPr>
          <w:trHeight w:hRule="exact" w:val="360"/>
          <w:jc w:val="center"/>
        </w:trPr>
        <w:tc>
          <w:tcPr>
            <w:tcW w:w="2604" w:type="dxa"/>
            <w:tcBorders>
              <w:left w:val="single" w:sz="4" w:space="0" w:color="auto"/>
            </w:tcBorders>
            <w:shd w:val="clear" w:color="auto" w:fill="auto"/>
            <w:tcMar>
              <w:top w:w="72" w:type="dxa"/>
              <w:left w:w="144" w:type="dxa"/>
              <w:bottom w:w="72" w:type="dxa"/>
              <w:right w:w="144" w:type="dxa"/>
            </w:tcMar>
          </w:tcPr>
          <w:p w14:paraId="0C014511" w14:textId="5C2683A6" w:rsidR="00254E86" w:rsidRPr="003F0F08" w:rsidRDefault="005A6FC1" w:rsidP="002B7EB0">
            <w:pPr>
              <w:jc w:val="center"/>
              <w:rPr>
                <w:rFonts w:ascii="Times New Roman" w:hAnsi="Times New Roman" w:cs="Times New Roman"/>
                <w:color w:val="000000" w:themeColor="text1"/>
              </w:rPr>
            </w:pPr>
            <w:r w:rsidRPr="003F0F08">
              <w:rPr>
                <w:rFonts w:ascii="Times New Roman" w:hAnsi="Times New Roman" w:cs="Times New Roman"/>
                <w:color w:val="000000" w:themeColor="text1"/>
              </w:rPr>
              <w:t>MgO</w:t>
            </w:r>
            <w:r w:rsidR="00254E86" w:rsidRPr="003F0F08">
              <w:rPr>
                <w:rFonts w:ascii="Times New Roman" w:hAnsi="Times New Roman" w:cs="Times New Roman"/>
                <w:color w:val="000000" w:themeColor="text1"/>
              </w:rPr>
              <w:t>-OTS</w:t>
            </w:r>
          </w:p>
        </w:tc>
        <w:tc>
          <w:tcPr>
            <w:tcW w:w="1440" w:type="dxa"/>
            <w:shd w:val="clear" w:color="auto" w:fill="auto"/>
            <w:tcMar>
              <w:top w:w="72" w:type="dxa"/>
              <w:left w:w="144" w:type="dxa"/>
              <w:bottom w:w="72" w:type="dxa"/>
              <w:right w:w="144" w:type="dxa"/>
            </w:tcMar>
          </w:tcPr>
          <w:p w14:paraId="27C36449" w14:textId="4F9B7C1E" w:rsidR="00254E86" w:rsidRPr="003F0F08" w:rsidRDefault="00254E86" w:rsidP="002B7EB0">
            <w:pPr>
              <w:jc w:val="center"/>
              <w:rPr>
                <w:rFonts w:ascii="Times New Roman" w:hAnsi="Times New Roman" w:cs="Times New Roman"/>
                <w:color w:val="000000" w:themeColor="text1"/>
              </w:rPr>
            </w:pPr>
            <w:r w:rsidRPr="003F0F08">
              <w:rPr>
                <w:rFonts w:ascii="Times New Roman" w:hAnsi="Times New Roman" w:cs="Times New Roman"/>
                <w:color w:val="000000" w:themeColor="text1"/>
              </w:rPr>
              <w:t>51</w:t>
            </w:r>
          </w:p>
        </w:tc>
        <w:tc>
          <w:tcPr>
            <w:tcW w:w="1710" w:type="dxa"/>
            <w:tcMar>
              <w:top w:w="72" w:type="dxa"/>
              <w:left w:w="144" w:type="dxa"/>
              <w:bottom w:w="72" w:type="dxa"/>
              <w:right w:w="144" w:type="dxa"/>
            </w:tcMar>
          </w:tcPr>
          <w:p w14:paraId="78E9D280" w14:textId="1939ED1A" w:rsidR="00254E86" w:rsidRPr="003F0F08" w:rsidRDefault="00254E86" w:rsidP="002B7EB0">
            <w:pPr>
              <w:jc w:val="center"/>
              <w:rPr>
                <w:rFonts w:ascii="Times New Roman" w:hAnsi="Times New Roman" w:cs="Times New Roman"/>
                <w:color w:val="000000" w:themeColor="text1"/>
              </w:rPr>
            </w:pPr>
            <w:r w:rsidRPr="003F0F08">
              <w:rPr>
                <w:rFonts w:ascii="Times New Roman" w:hAnsi="Times New Roman" w:cs="Times New Roman"/>
                <w:color w:val="000000" w:themeColor="text1"/>
              </w:rPr>
              <w:t>3</w:t>
            </w:r>
            <w:r w:rsidR="005E1BDC" w:rsidRPr="003F0F08">
              <w:rPr>
                <w:rFonts w:ascii="Times New Roman" w:hAnsi="Times New Roman" w:cs="Times New Roman"/>
                <w:color w:val="000000" w:themeColor="text1"/>
              </w:rPr>
              <w:t>.8</w:t>
            </w:r>
          </w:p>
        </w:tc>
        <w:tc>
          <w:tcPr>
            <w:tcW w:w="1439" w:type="dxa"/>
            <w:tcBorders>
              <w:right w:val="single" w:sz="4" w:space="0" w:color="auto"/>
            </w:tcBorders>
            <w:tcMar>
              <w:top w:w="72" w:type="dxa"/>
              <w:left w:w="144" w:type="dxa"/>
              <w:bottom w:w="72" w:type="dxa"/>
              <w:right w:w="144" w:type="dxa"/>
            </w:tcMar>
          </w:tcPr>
          <w:p w14:paraId="356C60D6" w14:textId="7AF02F56" w:rsidR="00254E86" w:rsidRPr="003F0F08" w:rsidRDefault="002B666F" w:rsidP="002B7EB0">
            <w:pPr>
              <w:jc w:val="center"/>
              <w:rPr>
                <w:rFonts w:ascii="Times New Roman" w:hAnsi="Times New Roman" w:cs="Times New Roman"/>
                <w:color w:val="000000" w:themeColor="text1"/>
              </w:rPr>
            </w:pPr>
            <w:r w:rsidRPr="003F0F08">
              <w:rPr>
                <w:rFonts w:ascii="Times New Roman" w:hAnsi="Times New Roman" w:cs="Times New Roman"/>
                <w:color w:val="000000" w:themeColor="text1"/>
              </w:rPr>
              <w:t>0.04</w:t>
            </w:r>
          </w:p>
        </w:tc>
      </w:tr>
      <w:tr w:rsidR="002006E5" w:rsidRPr="003F0F08" w14:paraId="062E543F" w14:textId="77777777" w:rsidTr="002B7EB0">
        <w:trPr>
          <w:trHeight w:hRule="exact" w:val="360"/>
          <w:jc w:val="center"/>
        </w:trPr>
        <w:tc>
          <w:tcPr>
            <w:tcW w:w="2604" w:type="dxa"/>
            <w:tcBorders>
              <w:left w:val="single" w:sz="4" w:space="0" w:color="auto"/>
              <w:bottom w:val="single" w:sz="4" w:space="0" w:color="auto"/>
            </w:tcBorders>
            <w:shd w:val="clear" w:color="auto" w:fill="auto"/>
            <w:tcMar>
              <w:top w:w="72" w:type="dxa"/>
              <w:left w:w="144" w:type="dxa"/>
              <w:bottom w:w="72" w:type="dxa"/>
              <w:right w:w="144" w:type="dxa"/>
            </w:tcMar>
          </w:tcPr>
          <w:p w14:paraId="5A825652" w14:textId="3A62A990" w:rsidR="00254E86" w:rsidRPr="003F0F08" w:rsidRDefault="00254E86" w:rsidP="002B7EB0">
            <w:pPr>
              <w:jc w:val="center"/>
              <w:rPr>
                <w:rFonts w:ascii="Times New Roman" w:hAnsi="Times New Roman" w:cs="Times New Roman"/>
                <w:color w:val="000000" w:themeColor="text1"/>
              </w:rPr>
            </w:pPr>
            <w:r w:rsidRPr="003F0F08">
              <w:rPr>
                <w:rFonts w:ascii="Times New Roman" w:hAnsi="Times New Roman" w:cs="Times New Roman"/>
                <w:color w:val="000000" w:themeColor="text1"/>
              </w:rPr>
              <w:t>MgO@mSiO</w:t>
            </w:r>
            <w:r w:rsidRPr="003F0F08">
              <w:rPr>
                <w:rFonts w:ascii="Times New Roman" w:hAnsi="Times New Roman" w:cs="Times New Roman"/>
                <w:color w:val="000000" w:themeColor="text1"/>
                <w:vertAlign w:val="subscript"/>
              </w:rPr>
              <w:t>2</w:t>
            </w:r>
            <w:r w:rsidRPr="003F0F08">
              <w:rPr>
                <w:rFonts w:ascii="Times New Roman" w:hAnsi="Times New Roman" w:cs="Times New Roman"/>
                <w:color w:val="000000" w:themeColor="text1"/>
              </w:rPr>
              <w:t>-OTS</w:t>
            </w:r>
          </w:p>
        </w:tc>
        <w:tc>
          <w:tcPr>
            <w:tcW w:w="1440" w:type="dxa"/>
            <w:tcBorders>
              <w:bottom w:val="single" w:sz="4" w:space="0" w:color="auto"/>
            </w:tcBorders>
            <w:shd w:val="clear" w:color="auto" w:fill="auto"/>
            <w:tcMar>
              <w:top w:w="72" w:type="dxa"/>
              <w:left w:w="144" w:type="dxa"/>
              <w:bottom w:w="72" w:type="dxa"/>
              <w:right w:w="144" w:type="dxa"/>
            </w:tcMar>
          </w:tcPr>
          <w:p w14:paraId="55365EDB" w14:textId="760FC763" w:rsidR="00254E86" w:rsidRPr="003F0F08" w:rsidRDefault="00254E86" w:rsidP="002B7EB0">
            <w:pPr>
              <w:jc w:val="center"/>
              <w:rPr>
                <w:rFonts w:ascii="Times New Roman" w:hAnsi="Times New Roman" w:cs="Times New Roman"/>
                <w:color w:val="000000" w:themeColor="text1"/>
              </w:rPr>
            </w:pPr>
            <w:r w:rsidRPr="003F0F08">
              <w:rPr>
                <w:rFonts w:ascii="Times New Roman" w:hAnsi="Times New Roman" w:cs="Times New Roman"/>
                <w:color w:val="000000" w:themeColor="text1"/>
              </w:rPr>
              <w:t>173</w:t>
            </w:r>
          </w:p>
        </w:tc>
        <w:tc>
          <w:tcPr>
            <w:tcW w:w="1710" w:type="dxa"/>
            <w:tcBorders>
              <w:bottom w:val="single" w:sz="4" w:space="0" w:color="auto"/>
            </w:tcBorders>
            <w:tcMar>
              <w:top w:w="72" w:type="dxa"/>
              <w:left w:w="144" w:type="dxa"/>
              <w:bottom w:w="72" w:type="dxa"/>
              <w:right w:w="144" w:type="dxa"/>
            </w:tcMar>
          </w:tcPr>
          <w:p w14:paraId="21E1D3F3" w14:textId="4C74F9D2" w:rsidR="00254E86" w:rsidRPr="003F0F08" w:rsidRDefault="00254E86" w:rsidP="002B7EB0">
            <w:pPr>
              <w:jc w:val="center"/>
              <w:rPr>
                <w:rFonts w:ascii="Times New Roman" w:hAnsi="Times New Roman" w:cs="Times New Roman"/>
                <w:color w:val="000000" w:themeColor="text1"/>
              </w:rPr>
            </w:pPr>
            <w:r w:rsidRPr="003F0F08">
              <w:rPr>
                <w:rFonts w:ascii="Times New Roman" w:hAnsi="Times New Roman" w:cs="Times New Roman"/>
                <w:color w:val="000000" w:themeColor="text1"/>
              </w:rPr>
              <w:t>4</w:t>
            </w:r>
            <w:r w:rsidR="005E1BDC" w:rsidRPr="003F0F08">
              <w:rPr>
                <w:rFonts w:ascii="Times New Roman" w:hAnsi="Times New Roman" w:cs="Times New Roman"/>
                <w:color w:val="000000" w:themeColor="text1"/>
              </w:rPr>
              <w:t>.8</w:t>
            </w:r>
          </w:p>
        </w:tc>
        <w:tc>
          <w:tcPr>
            <w:tcW w:w="1439" w:type="dxa"/>
            <w:tcBorders>
              <w:bottom w:val="single" w:sz="4" w:space="0" w:color="auto"/>
              <w:right w:val="single" w:sz="4" w:space="0" w:color="auto"/>
            </w:tcBorders>
            <w:tcMar>
              <w:top w:w="72" w:type="dxa"/>
              <w:left w:w="144" w:type="dxa"/>
              <w:bottom w:w="72" w:type="dxa"/>
              <w:right w:w="144" w:type="dxa"/>
            </w:tcMar>
          </w:tcPr>
          <w:p w14:paraId="6F8CC354" w14:textId="630F30BC" w:rsidR="00254E86" w:rsidRPr="003F0F08" w:rsidRDefault="00254E86" w:rsidP="002B7EB0">
            <w:pPr>
              <w:jc w:val="center"/>
              <w:rPr>
                <w:rFonts w:ascii="Times New Roman" w:hAnsi="Times New Roman" w:cs="Times New Roman"/>
                <w:color w:val="000000" w:themeColor="text1"/>
              </w:rPr>
            </w:pPr>
            <w:r w:rsidRPr="003F0F08">
              <w:rPr>
                <w:rFonts w:ascii="Times New Roman" w:hAnsi="Times New Roman" w:cs="Times New Roman"/>
                <w:color w:val="000000" w:themeColor="text1"/>
              </w:rPr>
              <w:t>0.19</w:t>
            </w:r>
          </w:p>
        </w:tc>
      </w:tr>
    </w:tbl>
    <w:p w14:paraId="0FC0E251" w14:textId="77777777" w:rsidR="00A767B5" w:rsidRPr="003F0F08" w:rsidRDefault="00A767B5" w:rsidP="00B246CF">
      <w:pPr>
        <w:widowControl w:val="0"/>
        <w:autoSpaceDE w:val="0"/>
        <w:autoSpaceDN w:val="0"/>
        <w:adjustRightInd w:val="0"/>
        <w:spacing w:line="480" w:lineRule="auto"/>
        <w:ind w:firstLine="720"/>
        <w:jc w:val="both"/>
        <w:rPr>
          <w:rFonts w:ascii="Times New Roman" w:hAnsi="Times New Roman" w:cs="Times New Roman"/>
          <w:color w:val="000000" w:themeColor="text1"/>
        </w:rPr>
      </w:pPr>
    </w:p>
    <w:p w14:paraId="25945872" w14:textId="15A374AF" w:rsidR="00725F63" w:rsidRPr="00F23B9F" w:rsidRDefault="005143E6" w:rsidP="009521B1">
      <w:pPr>
        <w:widowControl w:val="0"/>
        <w:autoSpaceDE w:val="0"/>
        <w:autoSpaceDN w:val="0"/>
        <w:adjustRightInd w:val="0"/>
        <w:spacing w:line="480" w:lineRule="auto"/>
        <w:ind w:firstLine="864"/>
        <w:jc w:val="both"/>
        <w:rPr>
          <w:rFonts w:ascii="Times New Roman" w:hAnsi="Times New Roman" w:cs="Times New Roman"/>
          <w:color w:val="000000" w:themeColor="text1"/>
        </w:rPr>
      </w:pPr>
      <w:r w:rsidRPr="005143E6">
        <w:rPr>
          <w:rFonts w:ascii="Times New Roman" w:hAnsi="Times New Roman" w:cs="Times New Roman"/>
          <w:b/>
          <w:color w:val="000000" w:themeColor="text1"/>
        </w:rPr>
        <w:fldChar w:fldCharType="begin"/>
      </w:r>
      <w:r w:rsidRPr="005143E6">
        <w:rPr>
          <w:rFonts w:ascii="Times New Roman" w:hAnsi="Times New Roman" w:cs="Times New Roman"/>
          <w:b/>
          <w:color w:val="000000" w:themeColor="text1"/>
        </w:rPr>
        <w:instrText xml:space="preserve"> REF _Ref528015957 \h  \* MERGEFORMAT </w:instrText>
      </w:r>
      <w:r w:rsidRPr="005143E6">
        <w:rPr>
          <w:rFonts w:ascii="Times New Roman" w:hAnsi="Times New Roman" w:cs="Times New Roman"/>
          <w:b/>
          <w:color w:val="000000" w:themeColor="text1"/>
        </w:rPr>
      </w:r>
      <w:r w:rsidRPr="005143E6">
        <w:rPr>
          <w:rFonts w:ascii="Times New Roman" w:hAnsi="Times New Roman" w:cs="Times New Roman"/>
          <w:b/>
          <w:color w:val="000000" w:themeColor="text1"/>
        </w:rPr>
        <w:fldChar w:fldCharType="separate"/>
      </w:r>
      <w:r w:rsidR="002A2AE5" w:rsidRPr="00B45E62">
        <w:rPr>
          <w:rFonts w:ascii="Times New Roman" w:hAnsi="Times New Roman" w:cs="Times New Roman"/>
          <w:b/>
        </w:rPr>
        <w:t xml:space="preserve">Figure </w:t>
      </w:r>
      <w:r w:rsidR="002A2AE5" w:rsidRPr="002A2AE5">
        <w:rPr>
          <w:rFonts w:ascii="Times New Roman" w:hAnsi="Times New Roman" w:cs="Times New Roman"/>
          <w:b/>
          <w:noProof/>
        </w:rPr>
        <w:t>3</w:t>
      </w:r>
      <w:r w:rsidRPr="005143E6">
        <w:rPr>
          <w:rFonts w:ascii="Times New Roman" w:hAnsi="Times New Roman" w:cs="Times New Roman"/>
          <w:b/>
          <w:color w:val="000000" w:themeColor="text1"/>
        </w:rPr>
        <w:fldChar w:fldCharType="end"/>
      </w:r>
      <w:r w:rsidR="003D1F23" w:rsidRPr="00F23B9F">
        <w:rPr>
          <w:rFonts w:ascii="Times New Roman" w:hAnsi="Times New Roman" w:cs="Times New Roman"/>
          <w:color w:val="000000" w:themeColor="text1"/>
        </w:rPr>
        <w:t xml:space="preserve"> shows the pore size distribution of the </w:t>
      </w:r>
      <w:r w:rsidR="007156A3">
        <w:rPr>
          <w:rFonts w:ascii="Times New Roman" w:hAnsi="Times New Roman" w:cs="Times New Roman"/>
          <w:color w:val="000000" w:themeColor="text1"/>
        </w:rPr>
        <w:t>four</w:t>
      </w:r>
      <w:r w:rsidR="003D1F23" w:rsidRPr="00F23B9F">
        <w:rPr>
          <w:rFonts w:ascii="Times New Roman" w:hAnsi="Times New Roman" w:cs="Times New Roman"/>
          <w:color w:val="000000" w:themeColor="text1"/>
        </w:rPr>
        <w:t xml:space="preserve"> samples.  The original MgO material is composed of aggregates of non-porous MgO</w:t>
      </w:r>
      <w:r w:rsidR="00B84C25">
        <w:rPr>
          <w:rFonts w:ascii="Times New Roman" w:hAnsi="Times New Roman" w:cs="Times New Roman"/>
          <w:color w:val="000000" w:themeColor="text1"/>
        </w:rPr>
        <w:t xml:space="preserve"> crystallites (</w:t>
      </w:r>
      <w:r w:rsidR="00024134" w:rsidRPr="00024134">
        <w:rPr>
          <w:rFonts w:ascii="Times New Roman" w:hAnsi="Times New Roman" w:cs="Times New Roman"/>
          <w:b/>
          <w:color w:val="000000" w:themeColor="text1"/>
        </w:rPr>
        <w:fldChar w:fldCharType="begin"/>
      </w:r>
      <w:r w:rsidR="00024134" w:rsidRPr="00024134">
        <w:rPr>
          <w:rFonts w:ascii="Times New Roman" w:hAnsi="Times New Roman" w:cs="Times New Roman"/>
          <w:b/>
          <w:color w:val="000000" w:themeColor="text1"/>
        </w:rPr>
        <w:instrText xml:space="preserve"> REF _Ref528062313 \h  \* MERGEFORMAT </w:instrText>
      </w:r>
      <w:r w:rsidR="00024134" w:rsidRPr="00024134">
        <w:rPr>
          <w:rFonts w:ascii="Times New Roman" w:hAnsi="Times New Roman" w:cs="Times New Roman"/>
          <w:b/>
          <w:color w:val="000000" w:themeColor="text1"/>
        </w:rPr>
      </w:r>
      <w:r w:rsidR="00024134" w:rsidRPr="00024134">
        <w:rPr>
          <w:rFonts w:ascii="Times New Roman" w:hAnsi="Times New Roman" w:cs="Times New Roman"/>
          <w:b/>
          <w:color w:val="000000" w:themeColor="text1"/>
        </w:rPr>
        <w:fldChar w:fldCharType="separate"/>
      </w:r>
      <w:r w:rsidR="002A2AE5" w:rsidRPr="002A2AE5">
        <w:rPr>
          <w:rFonts w:ascii="Times New Roman" w:hAnsi="Times New Roman" w:cs="Times New Roman"/>
          <w:b/>
        </w:rPr>
        <w:t xml:space="preserve">Appendix </w:t>
      </w:r>
      <w:r w:rsidR="002A2AE5" w:rsidRPr="002A2AE5">
        <w:rPr>
          <w:rFonts w:ascii="Times New Roman" w:hAnsi="Times New Roman" w:cs="Times New Roman"/>
          <w:b/>
          <w:noProof/>
        </w:rPr>
        <w:t>A</w:t>
      </w:r>
      <w:r w:rsidR="00024134" w:rsidRPr="00024134">
        <w:rPr>
          <w:rFonts w:ascii="Times New Roman" w:hAnsi="Times New Roman" w:cs="Times New Roman"/>
          <w:b/>
          <w:color w:val="000000" w:themeColor="text1"/>
        </w:rPr>
        <w:fldChar w:fldCharType="end"/>
      </w:r>
      <w:r w:rsidR="003D1F23" w:rsidRPr="00F23B9F">
        <w:rPr>
          <w:rFonts w:ascii="Times New Roman" w:hAnsi="Times New Roman" w:cs="Times New Roman"/>
          <w:color w:val="000000" w:themeColor="text1"/>
        </w:rPr>
        <w:t xml:space="preserve">).  Thus, the observed porosity is simply due to interparticle void spaces in the aggregates. </w:t>
      </w:r>
      <w:r w:rsidR="00405CE8">
        <w:rPr>
          <w:rFonts w:ascii="Times New Roman" w:hAnsi="Times New Roman" w:cs="Times New Roman"/>
          <w:color w:val="000000" w:themeColor="text1"/>
        </w:rPr>
        <w:t xml:space="preserve"> </w:t>
      </w:r>
      <w:r w:rsidR="003D1F23" w:rsidRPr="00F23B9F">
        <w:rPr>
          <w:rFonts w:ascii="Times New Roman" w:hAnsi="Times New Roman" w:cs="Times New Roman"/>
          <w:color w:val="000000" w:themeColor="text1"/>
        </w:rPr>
        <w:t xml:space="preserve">Clearly, the incorporation of </w:t>
      </w:r>
      <w:r w:rsidR="00F17EF8">
        <w:rPr>
          <w:rFonts w:ascii="Times New Roman" w:hAnsi="Times New Roman" w:cs="Times New Roman"/>
          <w:color w:val="000000" w:themeColor="text1"/>
        </w:rPr>
        <w:t xml:space="preserve">MgO onto the </w:t>
      </w:r>
      <w:r w:rsidR="003D1F23" w:rsidRPr="00F23B9F">
        <w:rPr>
          <w:rFonts w:ascii="Times New Roman" w:hAnsi="Times New Roman" w:cs="Times New Roman"/>
          <w:color w:val="000000" w:themeColor="text1"/>
        </w:rPr>
        <w:t xml:space="preserve">mesoporous silica enhances the overall porosity of the material and this porosity is partially retained upon functionalization with OTS. </w:t>
      </w:r>
      <w:r w:rsidR="00F17EF8">
        <w:rPr>
          <w:rFonts w:ascii="Times New Roman" w:hAnsi="Times New Roman" w:cs="Times New Roman"/>
          <w:color w:val="000000" w:themeColor="text1"/>
        </w:rPr>
        <w:t xml:space="preserve"> </w:t>
      </w:r>
    </w:p>
    <w:p w14:paraId="08CEA929" w14:textId="77777777" w:rsidR="00C328C2" w:rsidRDefault="00C328C2" w:rsidP="00B246CF">
      <w:pPr>
        <w:widowControl w:val="0"/>
        <w:autoSpaceDE w:val="0"/>
        <w:autoSpaceDN w:val="0"/>
        <w:adjustRightInd w:val="0"/>
        <w:spacing w:line="48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11A85220" w14:textId="016362BB" w:rsidR="00E061FA" w:rsidRPr="00E061FA" w:rsidRDefault="0070784E" w:rsidP="00E061FA">
      <w:pPr>
        <w:pStyle w:val="Caption"/>
        <w:jc w:val="center"/>
      </w:pPr>
      <w:r w:rsidRPr="00341B62">
        <w:rPr>
          <w:rFonts w:ascii="Times New Roman" w:hAnsi="Times New Roman" w:cs="Times New Roman"/>
          <w:bCs/>
          <w:i w:val="0"/>
          <w:noProof/>
          <w:color w:val="000000" w:themeColor="text1"/>
          <w:sz w:val="20"/>
          <w:szCs w:val="20"/>
        </w:rPr>
        <w:lastRenderedPageBreak/>
        <w:drawing>
          <wp:inline distT="0" distB="0" distL="0" distR="0" wp14:anchorId="60656BCB" wp14:editId="074762FB">
            <wp:extent cx="4489704" cy="2313432"/>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9704" cy="2313432"/>
                    </a:xfrm>
                    <a:prstGeom prst="rect">
                      <a:avLst/>
                    </a:prstGeom>
                    <a:noFill/>
                  </pic:spPr>
                </pic:pic>
              </a:graphicData>
            </a:graphic>
          </wp:inline>
        </w:drawing>
      </w:r>
    </w:p>
    <w:p w14:paraId="337ABE6A" w14:textId="3C5E0EF5" w:rsidR="0079715D" w:rsidRPr="00B45E62" w:rsidRDefault="00B45E62" w:rsidP="00B45E62">
      <w:pPr>
        <w:pStyle w:val="Caption"/>
        <w:spacing w:after="0" w:line="480" w:lineRule="auto"/>
        <w:jc w:val="center"/>
        <w:rPr>
          <w:rFonts w:ascii="Times New Roman" w:hAnsi="Times New Roman" w:cs="Times New Roman"/>
          <w:i w:val="0"/>
          <w:color w:val="auto"/>
          <w:sz w:val="24"/>
          <w:szCs w:val="24"/>
        </w:rPr>
      </w:pPr>
      <w:bookmarkStart w:id="66" w:name="_Ref528015957"/>
      <w:bookmarkStart w:id="67" w:name="_Toc531194743"/>
      <w:r w:rsidRPr="00B45E62">
        <w:rPr>
          <w:rFonts w:ascii="Times New Roman" w:hAnsi="Times New Roman" w:cs="Times New Roman"/>
          <w:b/>
          <w:i w:val="0"/>
          <w:color w:val="auto"/>
          <w:sz w:val="24"/>
          <w:szCs w:val="24"/>
        </w:rPr>
        <w:t xml:space="preserve">Figure </w:t>
      </w:r>
      <w:r w:rsidRPr="00B45E62">
        <w:rPr>
          <w:rFonts w:ascii="Times New Roman" w:hAnsi="Times New Roman" w:cs="Times New Roman"/>
          <w:b/>
          <w:i w:val="0"/>
          <w:color w:val="auto"/>
          <w:sz w:val="24"/>
          <w:szCs w:val="24"/>
        </w:rPr>
        <w:fldChar w:fldCharType="begin"/>
      </w:r>
      <w:r w:rsidRPr="00B45E62">
        <w:rPr>
          <w:rFonts w:ascii="Times New Roman" w:hAnsi="Times New Roman" w:cs="Times New Roman"/>
          <w:b/>
          <w:i w:val="0"/>
          <w:color w:val="auto"/>
          <w:sz w:val="24"/>
          <w:szCs w:val="24"/>
        </w:rPr>
        <w:instrText xml:space="preserve"> SEQ Figure \* ARABIC </w:instrText>
      </w:r>
      <w:r w:rsidRPr="00B45E62">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3</w:t>
      </w:r>
      <w:r w:rsidRPr="00B45E62">
        <w:rPr>
          <w:rFonts w:ascii="Times New Roman" w:hAnsi="Times New Roman" w:cs="Times New Roman"/>
          <w:b/>
          <w:i w:val="0"/>
          <w:color w:val="auto"/>
          <w:sz w:val="24"/>
          <w:szCs w:val="24"/>
        </w:rPr>
        <w:fldChar w:fldCharType="end"/>
      </w:r>
      <w:bookmarkEnd w:id="66"/>
      <w:r w:rsidRPr="00B45E62">
        <w:rPr>
          <w:rFonts w:ascii="Times New Roman" w:hAnsi="Times New Roman" w:cs="Times New Roman"/>
          <w:b/>
          <w:i w:val="0"/>
          <w:color w:val="auto"/>
          <w:sz w:val="24"/>
          <w:szCs w:val="24"/>
        </w:rPr>
        <w:t>.</w:t>
      </w:r>
      <w:r w:rsidRPr="00B45E62">
        <w:rPr>
          <w:rFonts w:ascii="Times New Roman" w:hAnsi="Times New Roman" w:cs="Times New Roman"/>
          <w:i w:val="0"/>
          <w:color w:val="auto"/>
          <w:sz w:val="24"/>
          <w:szCs w:val="24"/>
        </w:rPr>
        <w:t xml:space="preserve">  Pore size distribution of functionalized MgO catalysts compared to the parent MgO prepared by combustion (MgO-NC).</w:t>
      </w:r>
      <w:bookmarkEnd w:id="67"/>
    </w:p>
    <w:p w14:paraId="6C12F2E5" w14:textId="77777777" w:rsidR="00A767B5" w:rsidRPr="004F62AA" w:rsidRDefault="00A767B5" w:rsidP="00B246CF">
      <w:pPr>
        <w:widowControl w:val="0"/>
        <w:autoSpaceDE w:val="0"/>
        <w:autoSpaceDN w:val="0"/>
        <w:adjustRightInd w:val="0"/>
        <w:spacing w:line="480" w:lineRule="auto"/>
        <w:jc w:val="center"/>
        <w:rPr>
          <w:rFonts w:ascii="Times New Roman" w:hAnsi="Times New Roman" w:cs="Times New Roman"/>
          <w:color w:val="000000" w:themeColor="text1"/>
        </w:rPr>
      </w:pPr>
    </w:p>
    <w:p w14:paraId="355B608B" w14:textId="463DCF61" w:rsidR="00FB4E31" w:rsidRPr="00F23B9F" w:rsidRDefault="003D1F23" w:rsidP="007E2CFB">
      <w:pPr>
        <w:widowControl w:val="0"/>
        <w:autoSpaceDE w:val="0"/>
        <w:autoSpaceDN w:val="0"/>
        <w:adjustRightInd w:val="0"/>
        <w:spacing w:line="480" w:lineRule="auto"/>
        <w:ind w:firstLine="864"/>
        <w:jc w:val="both"/>
        <w:rPr>
          <w:rFonts w:ascii="Times New Roman" w:hAnsi="Times New Roman" w:cs="Times New Roman"/>
          <w:color w:val="000000" w:themeColor="text1"/>
        </w:rPr>
      </w:pPr>
      <w:r w:rsidRPr="00F23B9F">
        <w:rPr>
          <w:rFonts w:ascii="Times New Roman" w:hAnsi="Times New Roman" w:cs="Times New Roman"/>
          <w:color w:val="000000" w:themeColor="text1"/>
        </w:rPr>
        <w:t>To further characterize the structure of the different materials investigated, XRD was conducted on the three samples</w:t>
      </w:r>
      <w:r w:rsidR="00930208">
        <w:rPr>
          <w:rFonts w:ascii="Times New Roman" w:hAnsi="Times New Roman" w:cs="Times New Roman"/>
          <w:color w:val="000000" w:themeColor="text1"/>
        </w:rPr>
        <w:t>:</w:t>
      </w:r>
      <w:r w:rsidR="003C5852" w:rsidRPr="00F23B9F">
        <w:rPr>
          <w:rFonts w:ascii="Times New Roman" w:hAnsi="Times New Roman" w:cs="Times New Roman"/>
          <w:color w:val="000000" w:themeColor="text1"/>
        </w:rPr>
        <w:t xml:space="preserve"> MgO-NC, MgO@mSiO</w:t>
      </w:r>
      <w:r w:rsidR="003C5852" w:rsidRPr="00F23B9F">
        <w:rPr>
          <w:rFonts w:ascii="Times New Roman" w:hAnsi="Times New Roman" w:cs="Times New Roman"/>
          <w:color w:val="000000" w:themeColor="text1"/>
          <w:vertAlign w:val="subscript"/>
        </w:rPr>
        <w:t>2</w:t>
      </w:r>
      <w:r w:rsidR="003C5852" w:rsidRPr="00F23B9F">
        <w:rPr>
          <w:rFonts w:ascii="Times New Roman" w:hAnsi="Times New Roman" w:cs="Times New Roman"/>
          <w:color w:val="000000" w:themeColor="text1"/>
        </w:rPr>
        <w:t xml:space="preserve"> and MgO@mSiO</w:t>
      </w:r>
      <w:r w:rsidR="003C5852" w:rsidRPr="00F23B9F">
        <w:rPr>
          <w:rFonts w:ascii="Times New Roman" w:hAnsi="Times New Roman" w:cs="Times New Roman"/>
          <w:color w:val="000000" w:themeColor="text1"/>
          <w:vertAlign w:val="subscript"/>
        </w:rPr>
        <w:t>2</w:t>
      </w:r>
      <w:r w:rsidR="003C5852" w:rsidRPr="00F23B9F">
        <w:rPr>
          <w:rFonts w:ascii="Times New Roman" w:hAnsi="Times New Roman" w:cs="Times New Roman"/>
          <w:color w:val="000000" w:themeColor="text1"/>
        </w:rPr>
        <w:t>-OTS</w:t>
      </w:r>
      <w:r w:rsidRPr="00F23B9F">
        <w:rPr>
          <w:rFonts w:ascii="Times New Roman" w:hAnsi="Times New Roman" w:cs="Times New Roman"/>
          <w:color w:val="000000" w:themeColor="text1"/>
        </w:rPr>
        <w:t>.</w:t>
      </w:r>
    </w:p>
    <w:p w14:paraId="5865B40A" w14:textId="0EA73D6E" w:rsidR="00E061FA" w:rsidRDefault="008749E8" w:rsidP="00E061FA">
      <w:pPr>
        <w:pStyle w:val="Caption"/>
        <w:spacing w:after="0" w:line="480" w:lineRule="auto"/>
        <w:jc w:val="center"/>
        <w:rPr>
          <w:rFonts w:ascii="Times New Roman" w:hAnsi="Times New Roman" w:cs="Times New Roman"/>
          <w:b/>
          <w:i w:val="0"/>
          <w:color w:val="auto"/>
          <w:sz w:val="24"/>
          <w:szCs w:val="24"/>
        </w:rPr>
      </w:pPr>
      <w:r w:rsidRPr="00341B62">
        <w:rPr>
          <w:rFonts w:ascii="Times New Roman" w:hAnsi="Times New Roman" w:cs="Times New Roman"/>
          <w:i w:val="0"/>
          <w:noProof/>
          <w:color w:val="auto"/>
          <w:sz w:val="24"/>
          <w:szCs w:val="24"/>
        </w:rPr>
        <w:drawing>
          <wp:inline distT="0" distB="0" distL="0" distR="0" wp14:anchorId="70AB20F9" wp14:editId="40EC52BE">
            <wp:extent cx="5404104" cy="299008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4104" cy="2990088"/>
                    </a:xfrm>
                    <a:prstGeom prst="rect">
                      <a:avLst/>
                    </a:prstGeom>
                    <a:noFill/>
                  </pic:spPr>
                </pic:pic>
              </a:graphicData>
            </a:graphic>
          </wp:inline>
        </w:drawing>
      </w:r>
    </w:p>
    <w:p w14:paraId="470A8F57" w14:textId="1CD82653" w:rsidR="004B5516" w:rsidRPr="007E2CFB" w:rsidRDefault="004B5516" w:rsidP="007E2CFB">
      <w:pPr>
        <w:pStyle w:val="Caption"/>
        <w:spacing w:after="0" w:line="480" w:lineRule="auto"/>
        <w:jc w:val="center"/>
        <w:rPr>
          <w:rFonts w:ascii="Times New Roman" w:hAnsi="Times New Roman" w:cs="Times New Roman"/>
          <w:b/>
          <w:i w:val="0"/>
          <w:noProof/>
          <w:color w:val="auto"/>
          <w:sz w:val="24"/>
          <w:szCs w:val="24"/>
        </w:rPr>
      </w:pPr>
      <w:bookmarkStart w:id="68" w:name="_Ref528016005"/>
      <w:bookmarkStart w:id="69" w:name="_Toc531194744"/>
      <w:r w:rsidRPr="004B5516">
        <w:rPr>
          <w:rFonts w:ascii="Times New Roman" w:hAnsi="Times New Roman" w:cs="Times New Roman"/>
          <w:b/>
          <w:i w:val="0"/>
          <w:color w:val="auto"/>
          <w:sz w:val="24"/>
          <w:szCs w:val="24"/>
        </w:rPr>
        <w:t xml:space="preserve">Figure </w:t>
      </w:r>
      <w:r w:rsidRPr="004B5516">
        <w:rPr>
          <w:rFonts w:ascii="Times New Roman" w:hAnsi="Times New Roman" w:cs="Times New Roman"/>
          <w:b/>
          <w:i w:val="0"/>
          <w:color w:val="auto"/>
          <w:sz w:val="24"/>
          <w:szCs w:val="24"/>
        </w:rPr>
        <w:fldChar w:fldCharType="begin"/>
      </w:r>
      <w:r w:rsidRPr="004B5516">
        <w:rPr>
          <w:rFonts w:ascii="Times New Roman" w:hAnsi="Times New Roman" w:cs="Times New Roman"/>
          <w:b/>
          <w:i w:val="0"/>
          <w:color w:val="auto"/>
          <w:sz w:val="24"/>
          <w:szCs w:val="24"/>
        </w:rPr>
        <w:instrText xml:space="preserve"> SEQ Figure \* ARABIC </w:instrText>
      </w:r>
      <w:r w:rsidRPr="004B5516">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4</w:t>
      </w:r>
      <w:r w:rsidRPr="004B5516">
        <w:rPr>
          <w:rFonts w:ascii="Times New Roman" w:hAnsi="Times New Roman" w:cs="Times New Roman"/>
          <w:b/>
          <w:i w:val="0"/>
          <w:color w:val="auto"/>
          <w:sz w:val="24"/>
          <w:szCs w:val="24"/>
        </w:rPr>
        <w:fldChar w:fldCharType="end"/>
      </w:r>
      <w:bookmarkEnd w:id="68"/>
      <w:r w:rsidRPr="004B5516">
        <w:rPr>
          <w:rFonts w:ascii="Times New Roman" w:hAnsi="Times New Roman" w:cs="Times New Roman"/>
          <w:b/>
          <w:i w:val="0"/>
          <w:color w:val="auto"/>
          <w:sz w:val="24"/>
          <w:szCs w:val="24"/>
        </w:rPr>
        <w:t>.</w:t>
      </w:r>
      <w:r w:rsidRPr="004B5516">
        <w:rPr>
          <w:rFonts w:ascii="Times New Roman" w:hAnsi="Times New Roman" w:cs="Times New Roman"/>
          <w:i w:val="0"/>
          <w:color w:val="auto"/>
          <w:sz w:val="24"/>
          <w:szCs w:val="24"/>
        </w:rPr>
        <w:t xml:space="preserve">  XRD patterns of functionalized MgO catalysts compared to the parent MgO</w:t>
      </w:r>
      <w:r w:rsidR="007E2CFB">
        <w:rPr>
          <w:rFonts w:ascii="Times New Roman" w:hAnsi="Times New Roman" w:cs="Times New Roman"/>
          <w:i w:val="0"/>
          <w:color w:val="auto"/>
          <w:sz w:val="24"/>
          <w:szCs w:val="24"/>
        </w:rPr>
        <w:t>.</w:t>
      </w:r>
      <w:bookmarkEnd w:id="69"/>
    </w:p>
    <w:p w14:paraId="41EEF921" w14:textId="078A1577" w:rsidR="009D15F3" w:rsidRDefault="003C5852" w:rsidP="008241C8">
      <w:pPr>
        <w:widowControl w:val="0"/>
        <w:autoSpaceDE w:val="0"/>
        <w:autoSpaceDN w:val="0"/>
        <w:adjustRightInd w:val="0"/>
        <w:spacing w:line="480" w:lineRule="auto"/>
        <w:ind w:firstLine="864"/>
        <w:jc w:val="both"/>
        <w:rPr>
          <w:rFonts w:ascii="Times New Roman" w:hAnsi="Times New Roman" w:cs="Times New Roman"/>
          <w:color w:val="FF0000"/>
        </w:rPr>
      </w:pPr>
      <w:r w:rsidRPr="00F23B9F">
        <w:rPr>
          <w:rFonts w:ascii="Times New Roman" w:hAnsi="Times New Roman" w:cs="Times New Roman"/>
          <w:color w:val="000000" w:themeColor="text1"/>
        </w:rPr>
        <w:lastRenderedPageBreak/>
        <w:t xml:space="preserve">As shown in </w:t>
      </w:r>
      <w:r w:rsidR="00FA4A0D" w:rsidRPr="00FA4A0D">
        <w:rPr>
          <w:rFonts w:ascii="Times New Roman" w:hAnsi="Times New Roman" w:cs="Times New Roman"/>
          <w:b/>
          <w:color w:val="000000" w:themeColor="text1"/>
        </w:rPr>
        <w:fldChar w:fldCharType="begin"/>
      </w:r>
      <w:r w:rsidR="00FA4A0D" w:rsidRPr="00FA4A0D">
        <w:rPr>
          <w:rFonts w:ascii="Times New Roman" w:hAnsi="Times New Roman" w:cs="Times New Roman"/>
          <w:b/>
          <w:color w:val="000000" w:themeColor="text1"/>
        </w:rPr>
        <w:instrText xml:space="preserve"> REF _Ref528016005 \h  \* MERGEFORMAT </w:instrText>
      </w:r>
      <w:r w:rsidR="00FA4A0D" w:rsidRPr="00FA4A0D">
        <w:rPr>
          <w:rFonts w:ascii="Times New Roman" w:hAnsi="Times New Roman" w:cs="Times New Roman"/>
          <w:b/>
          <w:color w:val="000000" w:themeColor="text1"/>
        </w:rPr>
      </w:r>
      <w:r w:rsidR="00FA4A0D" w:rsidRPr="00FA4A0D">
        <w:rPr>
          <w:rFonts w:ascii="Times New Roman" w:hAnsi="Times New Roman" w:cs="Times New Roman"/>
          <w:b/>
          <w:color w:val="000000" w:themeColor="text1"/>
        </w:rPr>
        <w:fldChar w:fldCharType="separate"/>
      </w:r>
      <w:r w:rsidR="002A2AE5" w:rsidRPr="004B5516">
        <w:rPr>
          <w:rFonts w:ascii="Times New Roman" w:hAnsi="Times New Roman" w:cs="Times New Roman"/>
          <w:b/>
        </w:rPr>
        <w:t xml:space="preserve">Figure </w:t>
      </w:r>
      <w:r w:rsidR="002A2AE5" w:rsidRPr="002A2AE5">
        <w:rPr>
          <w:rFonts w:ascii="Times New Roman" w:hAnsi="Times New Roman" w:cs="Times New Roman"/>
          <w:b/>
          <w:noProof/>
        </w:rPr>
        <w:t>4</w:t>
      </w:r>
      <w:r w:rsidR="00FA4A0D" w:rsidRPr="00FA4A0D">
        <w:rPr>
          <w:rFonts w:ascii="Times New Roman" w:hAnsi="Times New Roman" w:cs="Times New Roman"/>
          <w:b/>
          <w:color w:val="000000" w:themeColor="text1"/>
        </w:rPr>
        <w:fldChar w:fldCharType="end"/>
      </w:r>
      <w:r w:rsidR="00AA5516" w:rsidRPr="00F23B9F">
        <w:rPr>
          <w:rFonts w:ascii="Times New Roman" w:hAnsi="Times New Roman" w:cs="Times New Roman"/>
          <w:color w:val="000000" w:themeColor="text1"/>
        </w:rPr>
        <w:t xml:space="preserve">, the </w:t>
      </w:r>
      <w:r w:rsidR="00C17503" w:rsidRPr="00F23B9F">
        <w:rPr>
          <w:rFonts w:ascii="Times New Roman" w:hAnsi="Times New Roman" w:cs="Times New Roman"/>
          <w:color w:val="000000" w:themeColor="text1"/>
        </w:rPr>
        <w:t>MgO-NC</w:t>
      </w:r>
      <w:r w:rsidR="00AA5516" w:rsidRPr="00F23B9F">
        <w:rPr>
          <w:rFonts w:ascii="Times New Roman" w:hAnsi="Times New Roman" w:cs="Times New Roman"/>
          <w:color w:val="000000" w:themeColor="text1"/>
        </w:rPr>
        <w:t xml:space="preserve"> sample shows the typical </w:t>
      </w:r>
      <w:r w:rsidR="007156A3">
        <w:rPr>
          <w:rFonts w:ascii="Times New Roman" w:hAnsi="Times New Roman" w:cs="Times New Roman"/>
          <w:color w:val="000000" w:themeColor="text1"/>
        </w:rPr>
        <w:t xml:space="preserve">XRD </w:t>
      </w:r>
      <w:r w:rsidR="00AA5516" w:rsidRPr="00F23B9F">
        <w:rPr>
          <w:rFonts w:ascii="Times New Roman" w:hAnsi="Times New Roman" w:cs="Times New Roman"/>
          <w:color w:val="000000" w:themeColor="text1"/>
        </w:rPr>
        <w:t>pattern of crystalline MgO (</w:t>
      </w:r>
      <w:r w:rsidR="00C17503" w:rsidRPr="00F23B9F">
        <w:rPr>
          <w:rFonts w:ascii="Times New Roman" w:hAnsi="Times New Roman" w:cs="Times New Roman"/>
          <w:color w:val="000000" w:themeColor="text1"/>
        </w:rPr>
        <w:t>37.2</w:t>
      </w:r>
      <w:r w:rsidR="00C17503" w:rsidRPr="00F23B9F">
        <w:rPr>
          <w:rFonts w:ascii="Times New Roman" w:hAnsi="Times New Roman" w:cs="Times New Roman"/>
          <w:color w:val="000000" w:themeColor="text1"/>
          <w:vertAlign w:val="superscript"/>
        </w:rPr>
        <w:t>o</w:t>
      </w:r>
      <w:r w:rsidR="00C17503" w:rsidRPr="00F23B9F">
        <w:rPr>
          <w:rFonts w:ascii="Times New Roman" w:hAnsi="Times New Roman" w:cs="Times New Roman"/>
          <w:color w:val="000000" w:themeColor="text1"/>
        </w:rPr>
        <w:t>, 43.0</w:t>
      </w:r>
      <w:r w:rsidR="00C17503" w:rsidRPr="00F23B9F">
        <w:rPr>
          <w:rFonts w:ascii="Times New Roman" w:hAnsi="Times New Roman" w:cs="Times New Roman"/>
          <w:color w:val="000000" w:themeColor="text1"/>
          <w:vertAlign w:val="superscript"/>
        </w:rPr>
        <w:t>o</w:t>
      </w:r>
      <w:r w:rsidR="00C17503" w:rsidRPr="00F23B9F">
        <w:rPr>
          <w:rFonts w:ascii="Times New Roman" w:hAnsi="Times New Roman" w:cs="Times New Roman"/>
          <w:color w:val="000000" w:themeColor="text1"/>
        </w:rPr>
        <w:t xml:space="preserve"> and 62.3</w:t>
      </w:r>
      <w:r w:rsidR="00C17503" w:rsidRPr="00F23B9F">
        <w:rPr>
          <w:rFonts w:ascii="Times New Roman" w:hAnsi="Times New Roman" w:cs="Times New Roman"/>
          <w:color w:val="000000" w:themeColor="text1"/>
          <w:vertAlign w:val="superscript"/>
        </w:rPr>
        <w:t>o</w:t>
      </w:r>
      <w:r w:rsidR="00C17503" w:rsidRPr="00F23B9F">
        <w:rPr>
          <w:rFonts w:ascii="Times New Roman" w:hAnsi="Times New Roman" w:cs="Times New Roman"/>
          <w:color w:val="000000" w:themeColor="text1"/>
        </w:rPr>
        <w:t>)</w:t>
      </w:r>
      <w:r w:rsidR="007C1A45" w:rsidRPr="00F23B9F">
        <w:rPr>
          <w:rFonts w:ascii="Times New Roman" w:hAnsi="Times New Roman" w:cs="Times New Roman"/>
          <w:color w:val="000000" w:themeColor="text1"/>
        </w:rPr>
        <w:t xml:space="preserve">, thus </w:t>
      </w:r>
      <w:r w:rsidR="00C17503" w:rsidRPr="00F23B9F">
        <w:rPr>
          <w:rFonts w:ascii="Times New Roman" w:hAnsi="Times New Roman" w:cs="Times New Roman"/>
          <w:color w:val="000000" w:themeColor="text1"/>
        </w:rPr>
        <w:t>verifying the identity and purity of MgO prepared via the nitrate-citrate combustion.</w:t>
      </w:r>
      <w:r w:rsidR="00C41F1A" w:rsidRPr="00F23B9F">
        <w:rPr>
          <w:rFonts w:ascii="Times New Roman" w:hAnsi="Times New Roman" w:cs="Times New Roman"/>
          <w:color w:val="000000" w:themeColor="text1"/>
        </w:rPr>
        <w:t xml:space="preserve">  </w:t>
      </w:r>
      <w:r w:rsidR="008838BA" w:rsidRPr="00F23B9F">
        <w:rPr>
          <w:rFonts w:ascii="Times New Roman" w:hAnsi="Times New Roman" w:cs="Times New Roman"/>
          <w:color w:val="000000" w:themeColor="text1"/>
        </w:rPr>
        <w:t xml:space="preserve">By contrast, the subsequent method of incorporating the </w:t>
      </w:r>
      <w:r w:rsidR="00C41F1A" w:rsidRPr="00F23B9F">
        <w:rPr>
          <w:rFonts w:ascii="Times New Roman" w:hAnsi="Times New Roman" w:cs="Times New Roman"/>
          <w:color w:val="000000" w:themeColor="text1"/>
        </w:rPr>
        <w:t>mesoporous silic</w:t>
      </w:r>
      <w:r w:rsidR="009F0A6F" w:rsidRPr="00F23B9F">
        <w:rPr>
          <w:rFonts w:ascii="Times New Roman" w:hAnsi="Times New Roman" w:cs="Times New Roman"/>
          <w:color w:val="000000" w:themeColor="text1"/>
        </w:rPr>
        <w:t xml:space="preserve">a </w:t>
      </w:r>
      <w:r w:rsidR="008838BA" w:rsidRPr="00F23B9F">
        <w:rPr>
          <w:rFonts w:ascii="Times New Roman" w:hAnsi="Times New Roman" w:cs="Times New Roman"/>
          <w:color w:val="000000" w:themeColor="text1"/>
        </w:rPr>
        <w:t>into the system causes a drastic loss in crystallinity</w:t>
      </w:r>
      <w:r w:rsidR="00F17EF8">
        <w:rPr>
          <w:rFonts w:ascii="Times New Roman" w:hAnsi="Times New Roman" w:cs="Times New Roman"/>
          <w:color w:val="000000" w:themeColor="text1"/>
        </w:rPr>
        <w:t xml:space="preserve"> of MgO</w:t>
      </w:r>
      <w:r w:rsidR="008838BA" w:rsidRPr="00F23B9F">
        <w:rPr>
          <w:rFonts w:ascii="Times New Roman" w:hAnsi="Times New Roman" w:cs="Times New Roman"/>
          <w:color w:val="000000" w:themeColor="text1"/>
        </w:rPr>
        <w:t>.  As seen in the XRD pattern for the MgO@mSiO</w:t>
      </w:r>
      <w:r w:rsidR="008838BA" w:rsidRPr="00F23B9F">
        <w:rPr>
          <w:rFonts w:ascii="Times New Roman" w:hAnsi="Times New Roman" w:cs="Times New Roman"/>
          <w:color w:val="000000" w:themeColor="text1"/>
          <w:vertAlign w:val="subscript"/>
        </w:rPr>
        <w:t>2</w:t>
      </w:r>
      <w:r w:rsidR="00B92807">
        <w:rPr>
          <w:rFonts w:ascii="Times New Roman" w:hAnsi="Times New Roman" w:cs="Times New Roman"/>
          <w:color w:val="000000" w:themeColor="text1"/>
        </w:rPr>
        <w:t xml:space="preserve">, </w:t>
      </w:r>
      <w:r w:rsidR="008838BA" w:rsidRPr="00F23B9F">
        <w:rPr>
          <w:rFonts w:ascii="Times New Roman" w:hAnsi="Times New Roman" w:cs="Times New Roman"/>
          <w:color w:val="000000" w:themeColor="text1"/>
        </w:rPr>
        <w:t>the peak intensity is largely reduced and the peak width is broadened.  That is, the vigorous stirring in aqueous NH</w:t>
      </w:r>
      <w:r w:rsidR="008838BA" w:rsidRPr="00F23B9F">
        <w:rPr>
          <w:rFonts w:ascii="Times New Roman" w:hAnsi="Times New Roman" w:cs="Times New Roman"/>
          <w:color w:val="000000" w:themeColor="text1"/>
          <w:vertAlign w:val="subscript"/>
        </w:rPr>
        <w:t>4</w:t>
      </w:r>
      <w:r w:rsidR="008838BA" w:rsidRPr="00F23B9F">
        <w:rPr>
          <w:rFonts w:ascii="Times New Roman" w:hAnsi="Times New Roman" w:cs="Times New Roman"/>
          <w:color w:val="000000" w:themeColor="text1"/>
        </w:rPr>
        <w:t>OH, followed by interaction with TEOS and surfactant and final calcination at 400</w:t>
      </w:r>
      <w:r w:rsidR="00DB397D" w:rsidRPr="00DB397D">
        <w:rPr>
          <w:rFonts w:ascii="Times New Roman" w:hAnsi="Times New Roman" w:cs="Times New Roman"/>
          <w:color w:val="000000" w:themeColor="text1"/>
          <w:vertAlign w:val="superscript"/>
        </w:rPr>
        <w:t>o</w:t>
      </w:r>
      <w:r w:rsidR="008838BA" w:rsidRPr="00F23B9F">
        <w:rPr>
          <w:rFonts w:ascii="Times New Roman" w:hAnsi="Times New Roman" w:cs="Times New Roman"/>
          <w:color w:val="000000" w:themeColor="text1"/>
        </w:rPr>
        <w:t>C, used to generate the hybrid MgO@mSiO</w:t>
      </w:r>
      <w:r w:rsidR="008838BA" w:rsidRPr="00F23B9F">
        <w:rPr>
          <w:rFonts w:ascii="Times New Roman" w:hAnsi="Times New Roman" w:cs="Times New Roman"/>
          <w:color w:val="000000" w:themeColor="text1"/>
          <w:vertAlign w:val="subscript"/>
        </w:rPr>
        <w:t>2</w:t>
      </w:r>
      <w:r w:rsidR="008838BA" w:rsidRPr="00F23B9F">
        <w:rPr>
          <w:rFonts w:ascii="Times New Roman" w:hAnsi="Times New Roman" w:cs="Times New Roman"/>
          <w:color w:val="000000" w:themeColor="text1"/>
        </w:rPr>
        <w:t xml:space="preserve"> material may cause significant alterations in the morphology and crysta</w:t>
      </w:r>
      <w:r w:rsidR="00F10A5B">
        <w:rPr>
          <w:rFonts w:ascii="Times New Roman" w:hAnsi="Times New Roman" w:cs="Times New Roman"/>
          <w:color w:val="000000" w:themeColor="text1"/>
        </w:rPr>
        <w:t>llinity of the MgO particles</w:t>
      </w:r>
      <w:r w:rsidR="00F17EF8">
        <w:rPr>
          <w:rFonts w:ascii="Times New Roman" w:hAnsi="Times New Roman" w:cs="Times New Roman"/>
          <w:color w:val="000000" w:themeColor="text1"/>
        </w:rPr>
        <w:t>, resulting in redispersion and spreading of the MgO particles onto the silica surface</w:t>
      </w:r>
      <w:r w:rsidR="00F10A5B">
        <w:rPr>
          <w:rFonts w:ascii="Times New Roman" w:hAnsi="Times New Roman" w:cs="Times New Roman"/>
          <w:color w:val="000000" w:themeColor="text1"/>
        </w:rPr>
        <w:t xml:space="preserve">.  </w:t>
      </w:r>
      <w:r w:rsidR="00874425" w:rsidRPr="00F23B9F">
        <w:rPr>
          <w:rFonts w:ascii="Times New Roman" w:hAnsi="Times New Roman" w:cs="Times New Roman"/>
          <w:color w:val="000000" w:themeColor="text1"/>
        </w:rPr>
        <w:t>It is possible that during this procedure MgO may partially dissolve, re-precipitate, and perhaps interact with SiO</w:t>
      </w:r>
      <w:r w:rsidR="00874425" w:rsidRPr="00F23B9F">
        <w:rPr>
          <w:rFonts w:ascii="Times New Roman" w:hAnsi="Times New Roman" w:cs="Times New Roman"/>
          <w:color w:val="000000" w:themeColor="text1"/>
          <w:vertAlign w:val="subscript"/>
        </w:rPr>
        <w:t>2</w:t>
      </w:r>
      <w:r w:rsidR="00874425" w:rsidRPr="00F23B9F">
        <w:rPr>
          <w:rFonts w:ascii="Times New Roman" w:hAnsi="Times New Roman" w:cs="Times New Roman"/>
          <w:color w:val="000000" w:themeColor="text1"/>
        </w:rPr>
        <w:t xml:space="preserve"> forming highly dispersed MgO domains. </w:t>
      </w:r>
      <w:r w:rsidR="00B92807">
        <w:rPr>
          <w:rFonts w:ascii="Times New Roman" w:hAnsi="Times New Roman" w:cs="Times New Roman"/>
          <w:color w:val="000000" w:themeColor="text1"/>
        </w:rPr>
        <w:t xml:space="preserve"> </w:t>
      </w:r>
      <w:r w:rsidR="009114F0" w:rsidRPr="00F23B9F">
        <w:rPr>
          <w:rFonts w:ascii="Times New Roman" w:hAnsi="Times New Roman" w:cs="Times New Roman"/>
          <w:color w:val="000000" w:themeColor="text1"/>
        </w:rPr>
        <w:t xml:space="preserve">In fact, the </w:t>
      </w:r>
      <w:r w:rsidR="00AF2639" w:rsidRPr="00F23B9F">
        <w:rPr>
          <w:rFonts w:ascii="Times New Roman" w:hAnsi="Times New Roman" w:cs="Times New Roman"/>
          <w:color w:val="000000" w:themeColor="text1"/>
        </w:rPr>
        <w:t>elemental mapping obta</w:t>
      </w:r>
      <w:r w:rsidR="00B92807">
        <w:rPr>
          <w:rFonts w:ascii="Times New Roman" w:hAnsi="Times New Roman" w:cs="Times New Roman"/>
          <w:color w:val="000000" w:themeColor="text1"/>
        </w:rPr>
        <w:t>ined by EDS/SEM analysis (</w:t>
      </w:r>
      <w:r w:rsidR="007C2DF6" w:rsidRPr="007C2DF6">
        <w:rPr>
          <w:rFonts w:ascii="Times New Roman" w:hAnsi="Times New Roman" w:cs="Times New Roman"/>
          <w:b/>
          <w:color w:val="000000" w:themeColor="text1"/>
        </w:rPr>
        <w:fldChar w:fldCharType="begin"/>
      </w:r>
      <w:r w:rsidR="007C2DF6" w:rsidRPr="007C2DF6">
        <w:rPr>
          <w:rFonts w:ascii="Times New Roman" w:hAnsi="Times New Roman" w:cs="Times New Roman"/>
          <w:b/>
          <w:color w:val="000000" w:themeColor="text1"/>
        </w:rPr>
        <w:instrText xml:space="preserve"> REF _Ref528062313 \h  \* MERGEFORMAT </w:instrText>
      </w:r>
      <w:r w:rsidR="007C2DF6" w:rsidRPr="007C2DF6">
        <w:rPr>
          <w:rFonts w:ascii="Times New Roman" w:hAnsi="Times New Roman" w:cs="Times New Roman"/>
          <w:b/>
          <w:color w:val="000000" w:themeColor="text1"/>
        </w:rPr>
      </w:r>
      <w:r w:rsidR="007C2DF6" w:rsidRPr="007C2DF6">
        <w:rPr>
          <w:rFonts w:ascii="Times New Roman" w:hAnsi="Times New Roman" w:cs="Times New Roman"/>
          <w:b/>
          <w:color w:val="000000" w:themeColor="text1"/>
        </w:rPr>
        <w:fldChar w:fldCharType="separate"/>
      </w:r>
      <w:r w:rsidR="002A2AE5" w:rsidRPr="002A2AE5">
        <w:rPr>
          <w:rFonts w:ascii="Times New Roman" w:hAnsi="Times New Roman" w:cs="Times New Roman"/>
          <w:b/>
        </w:rPr>
        <w:t xml:space="preserve">Appendix </w:t>
      </w:r>
      <w:r w:rsidR="002A2AE5" w:rsidRPr="002A2AE5">
        <w:rPr>
          <w:rFonts w:ascii="Times New Roman" w:hAnsi="Times New Roman" w:cs="Times New Roman"/>
          <w:b/>
          <w:noProof/>
        </w:rPr>
        <w:t>A</w:t>
      </w:r>
      <w:r w:rsidR="007C2DF6" w:rsidRPr="007C2DF6">
        <w:rPr>
          <w:rFonts w:ascii="Times New Roman" w:hAnsi="Times New Roman" w:cs="Times New Roman"/>
          <w:b/>
          <w:color w:val="000000" w:themeColor="text1"/>
        </w:rPr>
        <w:fldChar w:fldCharType="end"/>
      </w:r>
      <w:r w:rsidR="00AF2639" w:rsidRPr="00F23B9F">
        <w:rPr>
          <w:rFonts w:ascii="Times New Roman" w:hAnsi="Times New Roman" w:cs="Times New Roman"/>
          <w:color w:val="000000" w:themeColor="text1"/>
        </w:rPr>
        <w:t>) shows a very uniform distribution of Mg and Si.</w:t>
      </w:r>
      <w:r w:rsidR="00F10A5B" w:rsidRPr="00B92807">
        <w:rPr>
          <w:rFonts w:ascii="Times New Roman" w:hAnsi="Times New Roman" w:cs="Times New Roman"/>
        </w:rPr>
        <w:t xml:space="preserve">  </w:t>
      </w:r>
      <w:r w:rsidR="00E53500" w:rsidRPr="00B92807">
        <w:rPr>
          <w:rFonts w:ascii="Times New Roman" w:hAnsi="Times New Roman" w:cs="Times New Roman"/>
        </w:rPr>
        <w:t>During the functionalization with</w:t>
      </w:r>
      <w:r w:rsidR="00F10A5B" w:rsidRPr="00B92807">
        <w:rPr>
          <w:rFonts w:ascii="Times New Roman" w:hAnsi="Times New Roman" w:cs="Times New Roman"/>
        </w:rPr>
        <w:t xml:space="preserve"> OTS</w:t>
      </w:r>
      <w:r w:rsidR="00E53500" w:rsidRPr="00B92807">
        <w:rPr>
          <w:rFonts w:ascii="Times New Roman" w:hAnsi="Times New Roman" w:cs="Times New Roman"/>
        </w:rPr>
        <w:t>,</w:t>
      </w:r>
      <w:r w:rsidR="00F10A5B" w:rsidRPr="00B92807">
        <w:rPr>
          <w:rFonts w:ascii="Times New Roman" w:hAnsi="Times New Roman" w:cs="Times New Roman"/>
        </w:rPr>
        <w:t xml:space="preserve"> the </w:t>
      </w:r>
      <w:r w:rsidR="00E53500" w:rsidRPr="00B92807">
        <w:rPr>
          <w:rFonts w:ascii="Times New Roman" w:hAnsi="Times New Roman" w:cs="Times New Roman"/>
        </w:rPr>
        <w:t xml:space="preserve">low </w:t>
      </w:r>
      <w:r w:rsidR="00F10A5B" w:rsidRPr="00B92807">
        <w:rPr>
          <w:rFonts w:ascii="Times New Roman" w:hAnsi="Times New Roman" w:cs="Times New Roman"/>
        </w:rPr>
        <w:t xml:space="preserve">crystallinity </w:t>
      </w:r>
      <w:r w:rsidR="00E53500" w:rsidRPr="00B92807">
        <w:rPr>
          <w:rFonts w:ascii="Times New Roman" w:hAnsi="Times New Roman" w:cs="Times New Roman"/>
        </w:rPr>
        <w:t>of MgO@mSiO</w:t>
      </w:r>
      <w:r w:rsidR="00E53500" w:rsidRPr="00B92807">
        <w:rPr>
          <w:rFonts w:ascii="Times New Roman" w:hAnsi="Times New Roman" w:cs="Times New Roman"/>
          <w:vertAlign w:val="subscript"/>
        </w:rPr>
        <w:t>2</w:t>
      </w:r>
      <w:r w:rsidR="00E53500" w:rsidRPr="00B92807">
        <w:rPr>
          <w:rFonts w:ascii="Times New Roman" w:hAnsi="Times New Roman" w:cs="Times New Roman"/>
        </w:rPr>
        <w:t xml:space="preserve"> </w:t>
      </w:r>
      <w:r w:rsidR="00F10A5B" w:rsidRPr="00B92807">
        <w:rPr>
          <w:rFonts w:ascii="Times New Roman" w:hAnsi="Times New Roman" w:cs="Times New Roman"/>
        </w:rPr>
        <w:t>experiences a fur</w:t>
      </w:r>
      <w:r w:rsidR="006C25B5" w:rsidRPr="00B92807">
        <w:rPr>
          <w:rFonts w:ascii="Times New Roman" w:hAnsi="Times New Roman" w:cs="Times New Roman"/>
        </w:rPr>
        <w:t>ther decline</w:t>
      </w:r>
      <w:r w:rsidR="00E53500" w:rsidRPr="00B92807">
        <w:rPr>
          <w:rFonts w:ascii="Times New Roman" w:hAnsi="Times New Roman" w:cs="Times New Roman"/>
        </w:rPr>
        <w:t>,</w:t>
      </w:r>
      <w:r w:rsidR="006C25B5" w:rsidRPr="00B92807">
        <w:rPr>
          <w:rFonts w:ascii="Times New Roman" w:hAnsi="Times New Roman" w:cs="Times New Roman"/>
        </w:rPr>
        <w:t xml:space="preserve"> as </w:t>
      </w:r>
      <w:r w:rsidR="00E53500" w:rsidRPr="00B92807">
        <w:rPr>
          <w:rFonts w:ascii="Times New Roman" w:hAnsi="Times New Roman" w:cs="Times New Roman"/>
        </w:rPr>
        <w:t xml:space="preserve">indicated by the even </w:t>
      </w:r>
      <w:r w:rsidR="006C25B5" w:rsidRPr="00B92807">
        <w:rPr>
          <w:rFonts w:ascii="Times New Roman" w:hAnsi="Times New Roman" w:cs="Times New Roman"/>
        </w:rPr>
        <w:t>low</w:t>
      </w:r>
      <w:r w:rsidR="00E53500" w:rsidRPr="00B92807">
        <w:rPr>
          <w:rFonts w:ascii="Times New Roman" w:hAnsi="Times New Roman" w:cs="Times New Roman"/>
        </w:rPr>
        <w:t xml:space="preserve">er </w:t>
      </w:r>
      <w:r w:rsidR="006C25B5" w:rsidRPr="00B92807">
        <w:rPr>
          <w:rFonts w:ascii="Times New Roman" w:hAnsi="Times New Roman" w:cs="Times New Roman"/>
        </w:rPr>
        <w:t>intensity</w:t>
      </w:r>
      <w:r w:rsidR="00E53500" w:rsidRPr="00B92807">
        <w:rPr>
          <w:rFonts w:ascii="Times New Roman" w:hAnsi="Times New Roman" w:cs="Times New Roman"/>
        </w:rPr>
        <w:t xml:space="preserve"> and further broadening</w:t>
      </w:r>
      <w:r w:rsidR="006C25B5" w:rsidRPr="00B92807">
        <w:rPr>
          <w:rFonts w:ascii="Times New Roman" w:hAnsi="Times New Roman" w:cs="Times New Roman"/>
        </w:rPr>
        <w:t xml:space="preserve"> </w:t>
      </w:r>
      <w:r w:rsidR="00E53500" w:rsidRPr="00B92807">
        <w:rPr>
          <w:rFonts w:ascii="Times New Roman" w:hAnsi="Times New Roman" w:cs="Times New Roman"/>
        </w:rPr>
        <w:t xml:space="preserve">of the </w:t>
      </w:r>
      <w:r w:rsidR="006C25B5" w:rsidRPr="00B92807">
        <w:rPr>
          <w:rFonts w:ascii="Times New Roman" w:hAnsi="Times New Roman" w:cs="Times New Roman"/>
        </w:rPr>
        <w:t>MgO peaks</w:t>
      </w:r>
      <w:r w:rsidR="002650B5" w:rsidRPr="00B92807">
        <w:rPr>
          <w:rFonts w:ascii="Times New Roman" w:hAnsi="Times New Roman" w:cs="Times New Roman"/>
        </w:rPr>
        <w:t>.</w:t>
      </w:r>
      <w:r w:rsidR="007102AD" w:rsidRPr="00B92807">
        <w:rPr>
          <w:rFonts w:ascii="Times New Roman" w:hAnsi="Times New Roman" w:cs="Times New Roman"/>
        </w:rPr>
        <w:t xml:space="preserve"> </w:t>
      </w:r>
      <w:r w:rsidR="007102AD" w:rsidRPr="003D7F2B">
        <w:rPr>
          <w:rFonts w:ascii="Times New Roman" w:hAnsi="Times New Roman" w:cs="Times New Roman"/>
          <w:color w:val="FF0000"/>
        </w:rPr>
        <w:t xml:space="preserve"> </w:t>
      </w:r>
    </w:p>
    <w:p w14:paraId="0D937277" w14:textId="77777777" w:rsidR="00FB4E31" w:rsidRPr="003D7F2B" w:rsidRDefault="00FB4E31" w:rsidP="008241C8">
      <w:pPr>
        <w:widowControl w:val="0"/>
        <w:autoSpaceDE w:val="0"/>
        <w:autoSpaceDN w:val="0"/>
        <w:adjustRightInd w:val="0"/>
        <w:spacing w:line="480" w:lineRule="auto"/>
        <w:ind w:firstLine="864"/>
        <w:jc w:val="both"/>
        <w:rPr>
          <w:rFonts w:ascii="Times New Roman" w:hAnsi="Times New Roman" w:cs="Times New Roman"/>
          <w:color w:val="FF0000"/>
        </w:rPr>
      </w:pPr>
    </w:p>
    <w:p w14:paraId="3E4AD36E" w14:textId="77777777" w:rsidR="00AF40EE" w:rsidRDefault="00B11EA1" w:rsidP="00AF40EE">
      <w:pPr>
        <w:pStyle w:val="Caption"/>
        <w:spacing w:after="0" w:line="480" w:lineRule="auto"/>
        <w:jc w:val="center"/>
      </w:pPr>
      <w:r w:rsidRPr="00341B62">
        <w:rPr>
          <w:rFonts w:ascii="Times New Roman" w:hAnsi="Times New Roman" w:cs="Times New Roman"/>
          <w:i w:val="0"/>
          <w:noProof/>
          <w:color w:val="000000" w:themeColor="text1"/>
          <w:sz w:val="20"/>
          <w:szCs w:val="20"/>
        </w:rPr>
        <w:lastRenderedPageBreak/>
        <w:drawing>
          <wp:inline distT="0" distB="0" distL="0" distR="0" wp14:anchorId="480030A7" wp14:editId="3AFCACBD">
            <wp:extent cx="4297680" cy="2578608"/>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97680" cy="2578608"/>
                    </a:xfrm>
                    <a:prstGeom prst="rect">
                      <a:avLst/>
                    </a:prstGeom>
                    <a:noFill/>
                  </pic:spPr>
                </pic:pic>
              </a:graphicData>
            </a:graphic>
          </wp:inline>
        </w:drawing>
      </w:r>
    </w:p>
    <w:p w14:paraId="470EF227" w14:textId="01FCA9D2" w:rsidR="00677BA4" w:rsidRPr="00AF40EE" w:rsidRDefault="00AF40EE" w:rsidP="00AF40EE">
      <w:pPr>
        <w:pStyle w:val="Caption"/>
        <w:spacing w:after="0" w:line="480" w:lineRule="auto"/>
        <w:jc w:val="center"/>
        <w:rPr>
          <w:rFonts w:ascii="Times New Roman" w:hAnsi="Times New Roman" w:cs="Times New Roman"/>
          <w:i w:val="0"/>
          <w:color w:val="auto"/>
          <w:sz w:val="24"/>
          <w:szCs w:val="24"/>
        </w:rPr>
      </w:pPr>
      <w:bookmarkStart w:id="70" w:name="_Ref528016043"/>
      <w:bookmarkStart w:id="71" w:name="_Toc531194745"/>
      <w:r w:rsidRPr="00AF40EE">
        <w:rPr>
          <w:rFonts w:ascii="Times New Roman" w:hAnsi="Times New Roman" w:cs="Times New Roman"/>
          <w:b/>
          <w:i w:val="0"/>
          <w:color w:val="auto"/>
          <w:sz w:val="24"/>
          <w:szCs w:val="24"/>
        </w:rPr>
        <w:t xml:space="preserve">Figure </w:t>
      </w:r>
      <w:r w:rsidRPr="00AF40EE">
        <w:rPr>
          <w:rFonts w:ascii="Times New Roman" w:hAnsi="Times New Roman" w:cs="Times New Roman"/>
          <w:b/>
          <w:i w:val="0"/>
          <w:color w:val="auto"/>
          <w:sz w:val="24"/>
          <w:szCs w:val="24"/>
        </w:rPr>
        <w:fldChar w:fldCharType="begin"/>
      </w:r>
      <w:r w:rsidRPr="00AF40EE">
        <w:rPr>
          <w:rFonts w:ascii="Times New Roman" w:hAnsi="Times New Roman" w:cs="Times New Roman"/>
          <w:b/>
          <w:i w:val="0"/>
          <w:color w:val="auto"/>
          <w:sz w:val="24"/>
          <w:szCs w:val="24"/>
        </w:rPr>
        <w:instrText xml:space="preserve"> SEQ Figure \* ARABIC </w:instrText>
      </w:r>
      <w:r w:rsidRPr="00AF40EE">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5</w:t>
      </w:r>
      <w:r w:rsidRPr="00AF40EE">
        <w:rPr>
          <w:rFonts w:ascii="Times New Roman" w:hAnsi="Times New Roman" w:cs="Times New Roman"/>
          <w:b/>
          <w:i w:val="0"/>
          <w:color w:val="auto"/>
          <w:sz w:val="24"/>
          <w:szCs w:val="24"/>
        </w:rPr>
        <w:fldChar w:fldCharType="end"/>
      </w:r>
      <w:bookmarkEnd w:id="70"/>
      <w:r w:rsidRPr="00AF40EE">
        <w:rPr>
          <w:rFonts w:ascii="Times New Roman" w:hAnsi="Times New Roman" w:cs="Times New Roman"/>
          <w:b/>
          <w:i w:val="0"/>
          <w:color w:val="auto"/>
          <w:sz w:val="24"/>
          <w:szCs w:val="24"/>
        </w:rPr>
        <w:t>.</w:t>
      </w:r>
      <w:r w:rsidRPr="00AF40EE">
        <w:rPr>
          <w:rFonts w:ascii="Times New Roman" w:hAnsi="Times New Roman" w:cs="Times New Roman"/>
          <w:i w:val="0"/>
          <w:color w:val="auto"/>
          <w:sz w:val="24"/>
          <w:szCs w:val="24"/>
        </w:rPr>
        <w:t xml:space="preserve">  CO</w:t>
      </w:r>
      <w:r w:rsidRPr="00AF40EE">
        <w:rPr>
          <w:rFonts w:ascii="Times New Roman" w:hAnsi="Times New Roman" w:cs="Times New Roman"/>
          <w:i w:val="0"/>
          <w:color w:val="auto"/>
          <w:sz w:val="24"/>
          <w:szCs w:val="24"/>
          <w:vertAlign w:val="subscript"/>
        </w:rPr>
        <w:t>2</w:t>
      </w:r>
      <w:r w:rsidRPr="00AF40EE">
        <w:rPr>
          <w:rFonts w:ascii="Times New Roman" w:hAnsi="Times New Roman" w:cs="Times New Roman"/>
          <w:i w:val="0"/>
          <w:color w:val="auto"/>
          <w:sz w:val="24"/>
          <w:szCs w:val="24"/>
        </w:rPr>
        <w:t>-TPD on MgO-NC, MgO@mSiO</w:t>
      </w:r>
      <w:r w:rsidRPr="00AF40EE">
        <w:rPr>
          <w:rFonts w:ascii="Times New Roman" w:hAnsi="Times New Roman" w:cs="Times New Roman"/>
          <w:i w:val="0"/>
          <w:color w:val="auto"/>
          <w:sz w:val="24"/>
          <w:szCs w:val="24"/>
          <w:vertAlign w:val="subscript"/>
        </w:rPr>
        <w:t>2</w:t>
      </w:r>
      <w:r w:rsidRPr="00AF40EE">
        <w:rPr>
          <w:rFonts w:ascii="Times New Roman" w:hAnsi="Times New Roman" w:cs="Times New Roman"/>
          <w:i w:val="0"/>
          <w:color w:val="auto"/>
          <w:sz w:val="24"/>
          <w:szCs w:val="24"/>
        </w:rPr>
        <w:t xml:space="preserve"> and MgO@mSiO</w:t>
      </w:r>
      <w:r w:rsidRPr="00AF40EE">
        <w:rPr>
          <w:rFonts w:ascii="Times New Roman" w:hAnsi="Times New Roman" w:cs="Times New Roman"/>
          <w:i w:val="0"/>
          <w:color w:val="auto"/>
          <w:sz w:val="24"/>
          <w:szCs w:val="24"/>
          <w:vertAlign w:val="subscript"/>
        </w:rPr>
        <w:t>2</w:t>
      </w:r>
      <w:r w:rsidRPr="00AF40EE">
        <w:rPr>
          <w:rFonts w:ascii="Times New Roman" w:hAnsi="Times New Roman" w:cs="Times New Roman"/>
          <w:i w:val="0"/>
          <w:color w:val="auto"/>
          <w:sz w:val="24"/>
          <w:szCs w:val="24"/>
        </w:rPr>
        <w:t>-OTS.</w:t>
      </w:r>
      <w:bookmarkEnd w:id="71"/>
    </w:p>
    <w:p w14:paraId="492602A2" w14:textId="77777777" w:rsidR="0074625C" w:rsidRPr="00AF40EE" w:rsidRDefault="0074625C" w:rsidP="00AF40EE">
      <w:pPr>
        <w:widowControl w:val="0"/>
        <w:autoSpaceDE w:val="0"/>
        <w:autoSpaceDN w:val="0"/>
        <w:adjustRightInd w:val="0"/>
        <w:spacing w:line="480" w:lineRule="auto"/>
        <w:jc w:val="center"/>
        <w:rPr>
          <w:rFonts w:ascii="Times New Roman" w:hAnsi="Times New Roman" w:cs="Times New Roman"/>
        </w:rPr>
      </w:pPr>
    </w:p>
    <w:p w14:paraId="32DAF6B7" w14:textId="38869EC6" w:rsidR="00B802B8" w:rsidRDefault="00874425" w:rsidP="00B802B8">
      <w:pPr>
        <w:widowControl w:val="0"/>
        <w:autoSpaceDE w:val="0"/>
        <w:autoSpaceDN w:val="0"/>
        <w:adjustRightInd w:val="0"/>
        <w:spacing w:line="480" w:lineRule="auto"/>
        <w:ind w:firstLine="864"/>
        <w:jc w:val="both"/>
        <w:rPr>
          <w:rFonts w:ascii="Times New Roman" w:hAnsi="Times New Roman" w:cs="Times New Roman"/>
        </w:rPr>
      </w:pPr>
      <w:r w:rsidRPr="00F23B9F">
        <w:rPr>
          <w:rFonts w:ascii="Times New Roman" w:hAnsi="Times New Roman" w:cs="Times New Roman"/>
          <w:color w:val="000000" w:themeColor="text1"/>
        </w:rPr>
        <w:t xml:space="preserve">To quantify the density of basic sites on the samples, we used the conventional </w:t>
      </w:r>
      <w:r w:rsidR="00677BA4" w:rsidRPr="00F23B9F">
        <w:rPr>
          <w:rFonts w:ascii="Times New Roman" w:hAnsi="Times New Roman" w:cs="Times New Roman"/>
          <w:color w:val="000000" w:themeColor="text1"/>
        </w:rPr>
        <w:t xml:space="preserve">TPD </w:t>
      </w:r>
      <w:r w:rsidRPr="00F23B9F">
        <w:rPr>
          <w:rFonts w:ascii="Times New Roman" w:hAnsi="Times New Roman" w:cs="Times New Roman"/>
          <w:color w:val="000000" w:themeColor="text1"/>
        </w:rPr>
        <w:t>of adsorbed CO</w:t>
      </w:r>
      <w:r w:rsidRPr="00F23B9F">
        <w:rPr>
          <w:rFonts w:ascii="Times New Roman" w:hAnsi="Times New Roman" w:cs="Times New Roman"/>
          <w:color w:val="000000" w:themeColor="text1"/>
          <w:vertAlign w:val="subscript"/>
        </w:rPr>
        <w:t>2</w:t>
      </w:r>
      <w:r w:rsidRPr="00F23B9F">
        <w:rPr>
          <w:rFonts w:ascii="Times New Roman" w:hAnsi="Times New Roman" w:cs="Times New Roman"/>
          <w:color w:val="000000" w:themeColor="text1"/>
        </w:rPr>
        <w:t xml:space="preserve">.  As shown in </w:t>
      </w:r>
      <w:r w:rsidR="00052D30" w:rsidRPr="00052D30">
        <w:rPr>
          <w:rFonts w:ascii="Times New Roman" w:hAnsi="Times New Roman" w:cs="Times New Roman"/>
          <w:b/>
          <w:color w:val="000000" w:themeColor="text1"/>
        </w:rPr>
        <w:fldChar w:fldCharType="begin"/>
      </w:r>
      <w:r w:rsidR="00052D30" w:rsidRPr="00052D30">
        <w:rPr>
          <w:rFonts w:ascii="Times New Roman" w:hAnsi="Times New Roman" w:cs="Times New Roman"/>
          <w:b/>
          <w:color w:val="000000" w:themeColor="text1"/>
        </w:rPr>
        <w:instrText xml:space="preserve"> REF _Ref528016043 \h  \* MERGEFORMAT </w:instrText>
      </w:r>
      <w:r w:rsidR="00052D30" w:rsidRPr="00052D30">
        <w:rPr>
          <w:rFonts w:ascii="Times New Roman" w:hAnsi="Times New Roman" w:cs="Times New Roman"/>
          <w:b/>
          <w:color w:val="000000" w:themeColor="text1"/>
        </w:rPr>
      </w:r>
      <w:r w:rsidR="00052D30" w:rsidRPr="00052D30">
        <w:rPr>
          <w:rFonts w:ascii="Times New Roman" w:hAnsi="Times New Roman" w:cs="Times New Roman"/>
          <w:b/>
          <w:color w:val="000000" w:themeColor="text1"/>
        </w:rPr>
        <w:fldChar w:fldCharType="separate"/>
      </w:r>
      <w:r w:rsidR="002A2AE5" w:rsidRPr="00AF40EE">
        <w:rPr>
          <w:rFonts w:ascii="Times New Roman" w:hAnsi="Times New Roman" w:cs="Times New Roman"/>
          <w:b/>
        </w:rPr>
        <w:t xml:space="preserve">Figure </w:t>
      </w:r>
      <w:r w:rsidR="002A2AE5" w:rsidRPr="002A2AE5">
        <w:rPr>
          <w:rFonts w:ascii="Times New Roman" w:hAnsi="Times New Roman" w:cs="Times New Roman"/>
          <w:b/>
          <w:noProof/>
        </w:rPr>
        <w:t>5</w:t>
      </w:r>
      <w:r w:rsidR="00052D30" w:rsidRPr="00052D30">
        <w:rPr>
          <w:rFonts w:ascii="Times New Roman" w:hAnsi="Times New Roman" w:cs="Times New Roman"/>
          <w:b/>
          <w:color w:val="000000" w:themeColor="text1"/>
        </w:rPr>
        <w:fldChar w:fldCharType="end"/>
      </w:r>
      <w:r w:rsidRPr="00F23B9F">
        <w:rPr>
          <w:rFonts w:ascii="Times New Roman" w:hAnsi="Times New Roman" w:cs="Times New Roman"/>
          <w:color w:val="000000" w:themeColor="text1"/>
        </w:rPr>
        <w:t>, the MgO-NC sample exhibits two major desorption peaks</w:t>
      </w:r>
      <w:r w:rsidR="00FF073A">
        <w:rPr>
          <w:rFonts w:ascii="Times New Roman" w:hAnsi="Times New Roman" w:cs="Times New Roman"/>
          <w:color w:val="000000" w:themeColor="text1"/>
        </w:rPr>
        <w:t xml:space="preserve">, a smaller one </w:t>
      </w:r>
      <w:r w:rsidR="00750104">
        <w:rPr>
          <w:rFonts w:ascii="Times New Roman" w:hAnsi="Times New Roman" w:cs="Times New Roman"/>
          <w:color w:val="000000" w:themeColor="text1"/>
        </w:rPr>
        <w:t>centered at around 375</w:t>
      </w:r>
      <w:r w:rsidR="00750104" w:rsidRPr="00750104">
        <w:rPr>
          <w:rFonts w:ascii="Times New Roman" w:hAnsi="Times New Roman" w:cs="Times New Roman"/>
          <w:color w:val="000000" w:themeColor="text1"/>
          <w:vertAlign w:val="superscript"/>
        </w:rPr>
        <w:t>o</w:t>
      </w:r>
      <w:r w:rsidR="00FA4C96" w:rsidRPr="00F23B9F">
        <w:rPr>
          <w:rFonts w:ascii="Times New Roman" w:hAnsi="Times New Roman" w:cs="Times New Roman"/>
          <w:color w:val="000000" w:themeColor="text1"/>
        </w:rPr>
        <w:t>C and a dominant peak centered</w:t>
      </w:r>
      <w:r w:rsidR="00E04661">
        <w:rPr>
          <w:rFonts w:ascii="Times New Roman" w:hAnsi="Times New Roman" w:cs="Times New Roman"/>
          <w:color w:val="000000" w:themeColor="text1"/>
        </w:rPr>
        <w:t xml:space="preserve"> at around 450</w:t>
      </w:r>
      <w:r w:rsidR="00E04661" w:rsidRPr="00E04661">
        <w:rPr>
          <w:rFonts w:ascii="Times New Roman" w:hAnsi="Times New Roman" w:cs="Times New Roman"/>
          <w:color w:val="000000" w:themeColor="text1"/>
          <w:vertAlign w:val="superscript"/>
        </w:rPr>
        <w:t>o</w:t>
      </w:r>
      <w:r w:rsidR="008E5361" w:rsidRPr="00F23B9F">
        <w:rPr>
          <w:rFonts w:ascii="Times New Roman" w:hAnsi="Times New Roman" w:cs="Times New Roman"/>
          <w:color w:val="000000" w:themeColor="text1"/>
        </w:rPr>
        <w:t>C</w:t>
      </w:r>
      <w:r w:rsidRPr="00F23B9F">
        <w:rPr>
          <w:rFonts w:ascii="Times New Roman" w:hAnsi="Times New Roman" w:cs="Times New Roman"/>
          <w:color w:val="000000" w:themeColor="text1"/>
        </w:rPr>
        <w:t xml:space="preserve">. </w:t>
      </w:r>
      <w:r w:rsidR="00B91450">
        <w:rPr>
          <w:rFonts w:ascii="Times New Roman" w:hAnsi="Times New Roman" w:cs="Times New Roman"/>
          <w:color w:val="000000" w:themeColor="text1"/>
        </w:rPr>
        <w:t xml:space="preserve"> </w:t>
      </w:r>
      <w:r w:rsidR="008D4A18" w:rsidRPr="00F23B9F">
        <w:rPr>
          <w:rFonts w:ascii="Times New Roman" w:hAnsi="Times New Roman" w:cs="Times New Roman"/>
          <w:color w:val="000000" w:themeColor="text1"/>
        </w:rPr>
        <w:t>In agreement with our previous report [</w:t>
      </w:r>
      <w:r w:rsidR="0092029B" w:rsidRPr="00FB1E66">
        <w:rPr>
          <w:rFonts w:ascii="Times New Roman" w:hAnsi="Times New Roman" w:cs="Times New Roman"/>
          <w:color w:val="00B0F0"/>
        </w:rPr>
        <w:fldChar w:fldCharType="begin"/>
      </w:r>
      <w:r w:rsidR="0092029B" w:rsidRPr="00FB1E66">
        <w:rPr>
          <w:rFonts w:ascii="Times New Roman" w:hAnsi="Times New Roman" w:cs="Times New Roman"/>
          <w:color w:val="00B0F0"/>
        </w:rPr>
        <w:instrText xml:space="preserve"> NOTEREF _Ref491625805 \h </w:instrText>
      </w:r>
      <w:r w:rsidR="00B246CF" w:rsidRPr="00FB1E66">
        <w:rPr>
          <w:rFonts w:ascii="Times New Roman" w:hAnsi="Times New Roman" w:cs="Times New Roman"/>
          <w:color w:val="00B0F0"/>
        </w:rPr>
        <w:instrText xml:space="preserve"> \* MERGEFORMAT </w:instrText>
      </w:r>
      <w:r w:rsidR="0092029B" w:rsidRPr="00FB1E66">
        <w:rPr>
          <w:rFonts w:ascii="Times New Roman" w:hAnsi="Times New Roman" w:cs="Times New Roman"/>
          <w:color w:val="00B0F0"/>
        </w:rPr>
      </w:r>
      <w:r w:rsidR="0092029B" w:rsidRPr="00FB1E66">
        <w:rPr>
          <w:rFonts w:ascii="Times New Roman" w:hAnsi="Times New Roman" w:cs="Times New Roman"/>
          <w:color w:val="00B0F0"/>
        </w:rPr>
        <w:fldChar w:fldCharType="separate"/>
      </w:r>
      <w:r w:rsidR="002A2AE5">
        <w:rPr>
          <w:rFonts w:ascii="Times New Roman" w:hAnsi="Times New Roman" w:cs="Times New Roman"/>
          <w:color w:val="00B0F0"/>
        </w:rPr>
        <w:t>46</w:t>
      </w:r>
      <w:r w:rsidR="0092029B" w:rsidRPr="00FB1E66">
        <w:rPr>
          <w:rFonts w:ascii="Times New Roman" w:hAnsi="Times New Roman" w:cs="Times New Roman"/>
          <w:color w:val="00B0F0"/>
        </w:rPr>
        <w:fldChar w:fldCharType="end"/>
      </w:r>
      <w:r w:rsidR="008D4A18" w:rsidRPr="00F23B9F">
        <w:rPr>
          <w:rFonts w:ascii="Times New Roman" w:hAnsi="Times New Roman" w:cs="Times New Roman"/>
          <w:color w:val="000000" w:themeColor="text1"/>
        </w:rPr>
        <w:t>], this sample has a basic site density of 420</w:t>
      </w:r>
      <w:r w:rsidR="006C4F99" w:rsidRPr="00F23B9F">
        <w:rPr>
          <w:rFonts w:ascii="Times New Roman" w:hAnsi="Times New Roman" w:cs="Times New Roman"/>
          <w:color w:val="000000" w:themeColor="text1"/>
        </w:rPr>
        <w:t xml:space="preserve"> μmol.g</w:t>
      </w:r>
      <w:r w:rsidR="006C4F99" w:rsidRPr="00F23B9F">
        <w:rPr>
          <w:rFonts w:ascii="Times New Roman" w:hAnsi="Times New Roman" w:cs="Times New Roman"/>
          <w:color w:val="000000" w:themeColor="text1"/>
          <w:vertAlign w:val="superscript"/>
        </w:rPr>
        <w:t>-</w:t>
      </w:r>
      <w:r w:rsidR="006C4F99" w:rsidRPr="00B91450">
        <w:rPr>
          <w:rFonts w:ascii="Times New Roman" w:hAnsi="Times New Roman" w:cs="Times New Roman"/>
          <w:color w:val="000000" w:themeColor="text1"/>
          <w:vertAlign w:val="superscript"/>
        </w:rPr>
        <w:t>1</w:t>
      </w:r>
      <w:r w:rsidR="00CC08C6" w:rsidRPr="00B91450">
        <w:rPr>
          <w:rFonts w:ascii="Times New Roman" w:hAnsi="Times New Roman" w:cs="Times New Roman"/>
        </w:rPr>
        <w:t xml:space="preserve">.  </w:t>
      </w:r>
      <w:r w:rsidR="00785D61" w:rsidRPr="00B91450">
        <w:rPr>
          <w:rFonts w:ascii="Times New Roman" w:hAnsi="Times New Roman" w:cs="Times New Roman"/>
        </w:rPr>
        <w:t>The MgO@mSiO</w:t>
      </w:r>
      <w:r w:rsidR="00785D61" w:rsidRPr="00B91450">
        <w:rPr>
          <w:rFonts w:ascii="Times New Roman" w:hAnsi="Times New Roman" w:cs="Times New Roman"/>
          <w:vertAlign w:val="subscript"/>
        </w:rPr>
        <w:t>2</w:t>
      </w:r>
      <w:r w:rsidR="00B91450" w:rsidRPr="00B91450">
        <w:rPr>
          <w:rFonts w:ascii="Times New Roman" w:hAnsi="Times New Roman" w:cs="Times New Roman"/>
        </w:rPr>
        <w:t xml:space="preserve"> sample exhibits</w:t>
      </w:r>
      <w:r w:rsidR="00785D61" w:rsidRPr="00B91450">
        <w:rPr>
          <w:rFonts w:ascii="Times New Roman" w:hAnsi="Times New Roman" w:cs="Times New Roman"/>
        </w:rPr>
        <w:t xml:space="preserve"> a very similar TPD profile </w:t>
      </w:r>
      <w:r w:rsidR="0028674F" w:rsidRPr="00B91450">
        <w:rPr>
          <w:rFonts w:ascii="Times New Roman" w:hAnsi="Times New Roman" w:cs="Times New Roman"/>
        </w:rPr>
        <w:t xml:space="preserve">to that of MgO-NC, </w:t>
      </w:r>
      <w:r w:rsidR="00785D61" w:rsidRPr="00B91450">
        <w:rPr>
          <w:rFonts w:ascii="Times New Roman" w:hAnsi="Times New Roman" w:cs="Times New Roman"/>
        </w:rPr>
        <w:t>with a total basic site density of 390 μmol.g</w:t>
      </w:r>
      <w:r w:rsidR="00785D61" w:rsidRPr="00B91450">
        <w:rPr>
          <w:rFonts w:ascii="Times New Roman" w:hAnsi="Times New Roman" w:cs="Times New Roman"/>
          <w:vertAlign w:val="superscript"/>
        </w:rPr>
        <w:t>-1</w:t>
      </w:r>
      <w:r w:rsidR="00785D61" w:rsidRPr="00B91450">
        <w:rPr>
          <w:rFonts w:ascii="Times New Roman" w:hAnsi="Times New Roman" w:cs="Times New Roman"/>
        </w:rPr>
        <w:t xml:space="preserve">, indicating </w:t>
      </w:r>
      <w:r w:rsidR="00F17EF8" w:rsidRPr="00B91450">
        <w:rPr>
          <w:rFonts w:ascii="Times New Roman" w:hAnsi="Times New Roman" w:cs="Times New Roman"/>
        </w:rPr>
        <w:t xml:space="preserve">that despite the dramatic changes in </w:t>
      </w:r>
      <w:r w:rsidR="00744B92">
        <w:rPr>
          <w:rFonts w:ascii="Times New Roman" w:hAnsi="Times New Roman" w:cs="Times New Roman"/>
        </w:rPr>
        <w:t xml:space="preserve">the </w:t>
      </w:r>
      <w:r w:rsidR="00F17EF8" w:rsidRPr="00B91450">
        <w:rPr>
          <w:rFonts w:ascii="Times New Roman" w:hAnsi="Times New Roman" w:cs="Times New Roman"/>
        </w:rPr>
        <w:t>topology of MgO, its</w:t>
      </w:r>
      <w:r w:rsidR="00785D61" w:rsidRPr="00B91450">
        <w:rPr>
          <w:rFonts w:ascii="Times New Roman" w:hAnsi="Times New Roman" w:cs="Times New Roman"/>
        </w:rPr>
        <w:t xml:space="preserve"> surface chemistry </w:t>
      </w:r>
      <w:r w:rsidR="00F17EF8" w:rsidRPr="00B91450">
        <w:rPr>
          <w:rFonts w:ascii="Times New Roman" w:hAnsi="Times New Roman" w:cs="Times New Roman"/>
        </w:rPr>
        <w:t>remains unchanged after</w:t>
      </w:r>
      <w:r w:rsidR="0028674F" w:rsidRPr="00B91450">
        <w:rPr>
          <w:rFonts w:ascii="Times New Roman" w:hAnsi="Times New Roman" w:cs="Times New Roman"/>
        </w:rPr>
        <w:t xml:space="preserve"> </w:t>
      </w:r>
      <w:r w:rsidR="00F17EF8" w:rsidRPr="00B91450">
        <w:rPr>
          <w:rFonts w:ascii="Times New Roman" w:hAnsi="Times New Roman" w:cs="Times New Roman"/>
        </w:rPr>
        <w:t>incorporation onto the</w:t>
      </w:r>
      <w:r w:rsidR="00785D61" w:rsidRPr="00B91450">
        <w:rPr>
          <w:rFonts w:ascii="Times New Roman" w:hAnsi="Times New Roman" w:cs="Times New Roman"/>
        </w:rPr>
        <w:t xml:space="preserve"> silica</w:t>
      </w:r>
      <w:r w:rsidR="00F17EF8" w:rsidRPr="00B91450">
        <w:rPr>
          <w:rFonts w:ascii="Times New Roman" w:hAnsi="Times New Roman" w:cs="Times New Roman"/>
        </w:rPr>
        <w:t xml:space="preserve"> surface</w:t>
      </w:r>
      <w:r w:rsidR="00236DF0">
        <w:rPr>
          <w:rFonts w:ascii="Times New Roman" w:hAnsi="Times New Roman" w:cs="Times New Roman"/>
        </w:rPr>
        <w:t xml:space="preserve">.  However, almost all </w:t>
      </w:r>
      <w:r w:rsidR="000F6C65" w:rsidRPr="00B91450">
        <w:rPr>
          <w:rFonts w:ascii="Times New Roman" w:hAnsi="Times New Roman" w:cs="Times New Roman"/>
        </w:rPr>
        <w:t xml:space="preserve">sites </w:t>
      </w:r>
      <w:r w:rsidR="00785D61" w:rsidRPr="00B91450">
        <w:rPr>
          <w:rFonts w:ascii="Times New Roman" w:hAnsi="Times New Roman" w:cs="Times New Roman"/>
        </w:rPr>
        <w:t>of</w:t>
      </w:r>
      <w:r w:rsidR="000F6C65" w:rsidRPr="00B91450">
        <w:rPr>
          <w:rFonts w:ascii="Times New Roman" w:hAnsi="Times New Roman" w:cs="Times New Roman"/>
        </w:rPr>
        <w:t xml:space="preserve"> high basicity strength </w:t>
      </w:r>
      <w:r w:rsidR="00785D61" w:rsidRPr="00B91450">
        <w:rPr>
          <w:rFonts w:ascii="Times New Roman" w:hAnsi="Times New Roman" w:cs="Times New Roman"/>
        </w:rPr>
        <w:t>are eliminated</w:t>
      </w:r>
      <w:r w:rsidR="000F6C65" w:rsidRPr="00B91450">
        <w:rPr>
          <w:rFonts w:ascii="Times New Roman" w:hAnsi="Times New Roman" w:cs="Times New Roman"/>
        </w:rPr>
        <w:t xml:space="preserve"> follow</w:t>
      </w:r>
      <w:r w:rsidR="00785D61" w:rsidRPr="00B91450">
        <w:rPr>
          <w:rFonts w:ascii="Times New Roman" w:hAnsi="Times New Roman" w:cs="Times New Roman"/>
        </w:rPr>
        <w:t>ing</w:t>
      </w:r>
      <w:r w:rsidR="00E073BE">
        <w:rPr>
          <w:rFonts w:ascii="Times New Roman" w:hAnsi="Times New Roman" w:cs="Times New Roman"/>
        </w:rPr>
        <w:t xml:space="preserve"> </w:t>
      </w:r>
      <w:r w:rsidR="000F6C65" w:rsidRPr="00B91450">
        <w:rPr>
          <w:rFonts w:ascii="Times New Roman" w:hAnsi="Times New Roman" w:cs="Times New Roman"/>
        </w:rPr>
        <w:t>OTS treatment</w:t>
      </w:r>
      <w:r w:rsidR="00785D61" w:rsidRPr="00B91450">
        <w:rPr>
          <w:rFonts w:ascii="Times New Roman" w:hAnsi="Times New Roman" w:cs="Times New Roman"/>
        </w:rPr>
        <w:t>, leaving a</w:t>
      </w:r>
      <w:r w:rsidR="00851D5B" w:rsidRPr="00B91450">
        <w:rPr>
          <w:rFonts w:ascii="Times New Roman" w:hAnsi="Times New Roman" w:cs="Times New Roman"/>
        </w:rPr>
        <w:t xml:space="preserve"> </w:t>
      </w:r>
      <w:r w:rsidR="00236DF0">
        <w:rPr>
          <w:rFonts w:ascii="Times New Roman" w:hAnsi="Times New Roman" w:cs="Times New Roman"/>
        </w:rPr>
        <w:t xml:space="preserve">reduced basic </w:t>
      </w:r>
      <w:r w:rsidR="00785D61" w:rsidRPr="00B91450">
        <w:rPr>
          <w:rFonts w:ascii="Times New Roman" w:hAnsi="Times New Roman" w:cs="Times New Roman"/>
        </w:rPr>
        <w:t>density of 240 μmol.g</w:t>
      </w:r>
      <w:r w:rsidR="00785D61" w:rsidRPr="00B91450">
        <w:rPr>
          <w:rFonts w:ascii="Times New Roman" w:hAnsi="Times New Roman" w:cs="Times New Roman"/>
          <w:vertAlign w:val="superscript"/>
        </w:rPr>
        <w:t>-1</w:t>
      </w:r>
      <w:r w:rsidR="00236DF0">
        <w:rPr>
          <w:rFonts w:ascii="Times New Roman" w:hAnsi="Times New Roman" w:cs="Times New Roman"/>
        </w:rPr>
        <w:t xml:space="preserve">.  </w:t>
      </w:r>
      <w:r w:rsidR="0004714C">
        <w:rPr>
          <w:rFonts w:ascii="Times New Roman" w:hAnsi="Times New Roman" w:cs="Times New Roman"/>
        </w:rPr>
        <w:t>Particularly, m</w:t>
      </w:r>
      <w:r w:rsidR="00236DF0">
        <w:rPr>
          <w:rFonts w:ascii="Times New Roman" w:hAnsi="Times New Roman" w:cs="Times New Roman"/>
        </w:rPr>
        <w:t>ost of the sites accessible to CO</w:t>
      </w:r>
      <w:r w:rsidR="00236DF0" w:rsidRPr="00236DF0">
        <w:rPr>
          <w:rFonts w:ascii="Times New Roman" w:hAnsi="Times New Roman" w:cs="Times New Roman"/>
          <w:vertAlign w:val="subscript"/>
        </w:rPr>
        <w:t>2</w:t>
      </w:r>
      <w:r w:rsidR="00236DF0">
        <w:rPr>
          <w:rFonts w:ascii="Times New Roman" w:hAnsi="Times New Roman" w:cs="Times New Roman"/>
        </w:rPr>
        <w:t xml:space="preserve"> are </w:t>
      </w:r>
      <w:r w:rsidR="00785D61" w:rsidRPr="00B91450">
        <w:rPr>
          <w:rFonts w:ascii="Times New Roman" w:hAnsi="Times New Roman" w:cs="Times New Roman"/>
        </w:rPr>
        <w:t>in the region of intermediate</w:t>
      </w:r>
      <w:r w:rsidR="008D4A18" w:rsidRPr="00B91450">
        <w:rPr>
          <w:rFonts w:ascii="Times New Roman" w:hAnsi="Times New Roman" w:cs="Times New Roman"/>
        </w:rPr>
        <w:t xml:space="preserve"> basicity strength </w:t>
      </w:r>
      <w:r w:rsidR="00B11EA1" w:rsidRPr="00B91450">
        <w:rPr>
          <w:rFonts w:ascii="Times New Roman" w:hAnsi="Times New Roman" w:cs="Times New Roman"/>
        </w:rPr>
        <w:t>(i.e., th</w:t>
      </w:r>
      <w:r w:rsidR="00236DF0">
        <w:rPr>
          <w:rFonts w:ascii="Times New Roman" w:hAnsi="Times New Roman" w:cs="Times New Roman"/>
        </w:rPr>
        <w:t>e peak centered at 375</w:t>
      </w:r>
      <w:r w:rsidR="00B11EA1" w:rsidRPr="00B91450">
        <w:rPr>
          <w:rFonts w:ascii="Times New Roman" w:hAnsi="Times New Roman" w:cs="Times New Roman"/>
          <w:vertAlign w:val="superscript"/>
        </w:rPr>
        <w:t>o</w:t>
      </w:r>
      <w:r w:rsidR="008D4A18" w:rsidRPr="00B91450">
        <w:rPr>
          <w:rFonts w:ascii="Times New Roman" w:hAnsi="Times New Roman" w:cs="Times New Roman"/>
        </w:rPr>
        <w:t>C)</w:t>
      </w:r>
      <w:r w:rsidR="00E073BE">
        <w:rPr>
          <w:rFonts w:ascii="Times New Roman" w:hAnsi="Times New Roman" w:cs="Times New Roman"/>
        </w:rPr>
        <w:t>,</w:t>
      </w:r>
      <w:r w:rsidR="005A1BA9">
        <w:rPr>
          <w:rFonts w:ascii="Times New Roman" w:hAnsi="Times New Roman" w:cs="Times New Roman"/>
        </w:rPr>
        <w:t xml:space="preserve"> </w:t>
      </w:r>
      <w:r w:rsidR="00E073BE">
        <w:rPr>
          <w:rFonts w:ascii="Times New Roman" w:hAnsi="Times New Roman" w:cs="Times New Roman"/>
        </w:rPr>
        <w:t xml:space="preserve">while </w:t>
      </w:r>
      <w:r w:rsidR="00785D61" w:rsidRPr="00B91450">
        <w:rPr>
          <w:rFonts w:ascii="Times New Roman" w:hAnsi="Times New Roman" w:cs="Times New Roman"/>
        </w:rPr>
        <w:t>o</w:t>
      </w:r>
      <w:r w:rsidR="006450BC" w:rsidRPr="00B91450">
        <w:rPr>
          <w:rFonts w:ascii="Times New Roman" w:hAnsi="Times New Roman" w:cs="Times New Roman"/>
        </w:rPr>
        <w:t xml:space="preserve">nly </w:t>
      </w:r>
      <w:r w:rsidR="008D4A18" w:rsidRPr="00B91450">
        <w:rPr>
          <w:rFonts w:ascii="Times New Roman" w:hAnsi="Times New Roman" w:cs="Times New Roman"/>
        </w:rPr>
        <w:t xml:space="preserve">a small </w:t>
      </w:r>
      <w:r w:rsidR="005A1BA9">
        <w:rPr>
          <w:rFonts w:ascii="Times New Roman" w:hAnsi="Times New Roman" w:cs="Times New Roman"/>
        </w:rPr>
        <w:t xml:space="preserve">desorption </w:t>
      </w:r>
      <w:r w:rsidR="008D4A18" w:rsidRPr="00B91450">
        <w:rPr>
          <w:rFonts w:ascii="Times New Roman" w:hAnsi="Times New Roman" w:cs="Times New Roman"/>
        </w:rPr>
        <w:t>peak remain</w:t>
      </w:r>
      <w:r w:rsidR="00E073BE">
        <w:rPr>
          <w:rFonts w:ascii="Times New Roman" w:hAnsi="Times New Roman" w:cs="Times New Roman"/>
        </w:rPr>
        <w:t>s</w:t>
      </w:r>
      <w:r w:rsidR="008D4A18" w:rsidRPr="00B91450">
        <w:rPr>
          <w:rFonts w:ascii="Times New Roman" w:hAnsi="Times New Roman" w:cs="Times New Roman"/>
        </w:rPr>
        <w:t xml:space="preserve"> at </w:t>
      </w:r>
      <w:r w:rsidR="00EF7DCA" w:rsidRPr="00B91450">
        <w:rPr>
          <w:rFonts w:ascii="Times New Roman" w:hAnsi="Times New Roman" w:cs="Times New Roman"/>
        </w:rPr>
        <w:t>around 500</w:t>
      </w:r>
      <w:r w:rsidR="00EF7DCA" w:rsidRPr="00B91450">
        <w:rPr>
          <w:rFonts w:ascii="Times New Roman" w:hAnsi="Times New Roman" w:cs="Times New Roman"/>
          <w:vertAlign w:val="superscript"/>
        </w:rPr>
        <w:t>o</w:t>
      </w:r>
      <w:r w:rsidR="00E07F98" w:rsidRPr="00B91450">
        <w:rPr>
          <w:rFonts w:ascii="Times New Roman" w:hAnsi="Times New Roman" w:cs="Times New Roman"/>
        </w:rPr>
        <w:t>C</w:t>
      </w:r>
      <w:r w:rsidR="00E073BE">
        <w:rPr>
          <w:rFonts w:ascii="Times New Roman" w:hAnsi="Times New Roman" w:cs="Times New Roman"/>
        </w:rPr>
        <w:t xml:space="preserve">, </w:t>
      </w:r>
      <w:r w:rsidR="008D4A18" w:rsidRPr="00B91450">
        <w:rPr>
          <w:rFonts w:ascii="Times New Roman" w:hAnsi="Times New Roman" w:cs="Times New Roman"/>
        </w:rPr>
        <w:t>reflect</w:t>
      </w:r>
      <w:r w:rsidR="00E073BE">
        <w:rPr>
          <w:rFonts w:ascii="Times New Roman" w:hAnsi="Times New Roman" w:cs="Times New Roman"/>
        </w:rPr>
        <w:t>ing</w:t>
      </w:r>
      <w:r w:rsidR="008D4A18" w:rsidRPr="00B91450">
        <w:rPr>
          <w:rFonts w:ascii="Times New Roman" w:hAnsi="Times New Roman" w:cs="Times New Roman"/>
        </w:rPr>
        <w:t xml:space="preserve"> the presen</w:t>
      </w:r>
      <w:r w:rsidR="00785D61" w:rsidRPr="00B91450">
        <w:rPr>
          <w:rFonts w:ascii="Times New Roman" w:hAnsi="Times New Roman" w:cs="Times New Roman"/>
        </w:rPr>
        <w:t>ce of a small amount of strong</w:t>
      </w:r>
      <w:r w:rsidR="008D4A18" w:rsidRPr="00B91450">
        <w:rPr>
          <w:rFonts w:ascii="Times New Roman" w:hAnsi="Times New Roman" w:cs="Times New Roman"/>
        </w:rPr>
        <w:t xml:space="preserve"> basic sites.</w:t>
      </w:r>
    </w:p>
    <w:p w14:paraId="52E1105E" w14:textId="111238DE" w:rsidR="00B802B8" w:rsidRDefault="00B802B8" w:rsidP="00B802B8">
      <w:pPr>
        <w:widowControl w:val="0"/>
        <w:autoSpaceDE w:val="0"/>
        <w:autoSpaceDN w:val="0"/>
        <w:adjustRightInd w:val="0"/>
        <w:spacing w:line="480" w:lineRule="auto"/>
        <w:ind w:firstLine="864"/>
        <w:jc w:val="both"/>
        <w:rPr>
          <w:rFonts w:ascii="Times New Roman" w:hAnsi="Times New Roman" w:cs="Times New Roman"/>
        </w:rPr>
      </w:pPr>
      <w:r>
        <w:rPr>
          <w:rFonts w:ascii="Times New Roman" w:hAnsi="Times New Roman" w:cs="Times New Roman"/>
        </w:rPr>
        <w:lastRenderedPageBreak/>
        <w:t>MgO@mSiO</w:t>
      </w:r>
      <w:r w:rsidRPr="00B802B8">
        <w:rPr>
          <w:rFonts w:ascii="Times New Roman" w:hAnsi="Times New Roman" w:cs="Times New Roman"/>
          <w:vertAlign w:val="subscript"/>
        </w:rPr>
        <w:t>2</w:t>
      </w:r>
      <w:r>
        <w:rPr>
          <w:rFonts w:ascii="Times New Roman" w:hAnsi="Times New Roman" w:cs="Times New Roman"/>
        </w:rPr>
        <w:t xml:space="preserve">-OTS </w:t>
      </w:r>
      <w:r w:rsidR="00750019">
        <w:rPr>
          <w:rFonts w:ascii="Times New Roman" w:hAnsi="Times New Roman" w:cs="Times New Roman"/>
        </w:rPr>
        <w:t>was</w:t>
      </w:r>
      <w:r>
        <w:rPr>
          <w:rFonts w:ascii="Times New Roman" w:hAnsi="Times New Roman" w:cs="Times New Roman"/>
        </w:rPr>
        <w:t xml:space="preserve"> subsequently tested for buoyancy in water.  </w:t>
      </w:r>
      <w:r w:rsidR="00750019">
        <w:rPr>
          <w:rFonts w:ascii="Times New Roman" w:hAnsi="Times New Roman" w:cs="Times New Roman"/>
        </w:rPr>
        <w:t xml:space="preserve">A few particles of this catalyst was </w:t>
      </w:r>
      <w:r w:rsidRPr="00407F76">
        <w:rPr>
          <w:rFonts w:ascii="Times New Roman" w:hAnsi="Times New Roman" w:cs="Times New Roman"/>
        </w:rPr>
        <w:t>dispersed into 5 mL of water and sti</w:t>
      </w:r>
      <w:r w:rsidR="00C410BA">
        <w:rPr>
          <w:rFonts w:ascii="Times New Roman" w:hAnsi="Times New Roman" w:cs="Times New Roman"/>
        </w:rPr>
        <w:t>rred at 750 rpm for 10 min</w:t>
      </w:r>
      <w:r>
        <w:rPr>
          <w:rFonts w:ascii="Times New Roman" w:hAnsi="Times New Roman" w:cs="Times New Roman"/>
        </w:rPr>
        <w:t xml:space="preserve">s.  </w:t>
      </w:r>
      <w:r w:rsidR="001A249D" w:rsidRPr="001A249D">
        <w:rPr>
          <w:rFonts w:ascii="Times New Roman" w:hAnsi="Times New Roman" w:cs="Times New Roman"/>
          <w:b/>
        </w:rPr>
        <w:fldChar w:fldCharType="begin"/>
      </w:r>
      <w:r w:rsidR="001A249D" w:rsidRPr="001A249D">
        <w:rPr>
          <w:rFonts w:ascii="Times New Roman" w:hAnsi="Times New Roman" w:cs="Times New Roman"/>
          <w:b/>
        </w:rPr>
        <w:instrText xml:space="preserve"> REF _Ref528016075 \h  \* MERGEFORMAT </w:instrText>
      </w:r>
      <w:r w:rsidR="001A249D" w:rsidRPr="001A249D">
        <w:rPr>
          <w:rFonts w:ascii="Times New Roman" w:hAnsi="Times New Roman" w:cs="Times New Roman"/>
          <w:b/>
        </w:rPr>
      </w:r>
      <w:r w:rsidR="001A249D" w:rsidRPr="001A249D">
        <w:rPr>
          <w:rFonts w:ascii="Times New Roman" w:hAnsi="Times New Roman" w:cs="Times New Roman"/>
          <w:b/>
        </w:rPr>
        <w:fldChar w:fldCharType="separate"/>
      </w:r>
      <w:r w:rsidR="002A2AE5" w:rsidRPr="00735371">
        <w:rPr>
          <w:rFonts w:ascii="Times New Roman" w:hAnsi="Times New Roman" w:cs="Times New Roman"/>
          <w:b/>
        </w:rPr>
        <w:t xml:space="preserve">Figure </w:t>
      </w:r>
      <w:r w:rsidR="002A2AE5" w:rsidRPr="002A2AE5">
        <w:rPr>
          <w:rFonts w:ascii="Times New Roman" w:hAnsi="Times New Roman" w:cs="Times New Roman"/>
          <w:b/>
          <w:noProof/>
        </w:rPr>
        <w:t>6</w:t>
      </w:r>
      <w:r w:rsidR="001A249D" w:rsidRPr="001A249D">
        <w:rPr>
          <w:rFonts w:ascii="Times New Roman" w:hAnsi="Times New Roman" w:cs="Times New Roman"/>
          <w:b/>
        </w:rPr>
        <w:fldChar w:fldCharType="end"/>
      </w:r>
      <w:r>
        <w:rPr>
          <w:rFonts w:ascii="Times New Roman" w:hAnsi="Times New Roman" w:cs="Times New Roman"/>
        </w:rPr>
        <w:t xml:space="preserve"> shows</w:t>
      </w:r>
      <w:r w:rsidRPr="00407F76">
        <w:rPr>
          <w:rFonts w:ascii="Times New Roman" w:hAnsi="Times New Roman" w:cs="Times New Roman"/>
        </w:rPr>
        <w:t xml:space="preserve"> that </w:t>
      </w:r>
      <w:r w:rsidR="00750019">
        <w:rPr>
          <w:rFonts w:ascii="Times New Roman" w:hAnsi="Times New Roman" w:cs="Times New Roman"/>
        </w:rPr>
        <w:t>MgO@mSiO</w:t>
      </w:r>
      <w:r w:rsidR="00750019" w:rsidRPr="00750019">
        <w:rPr>
          <w:rFonts w:ascii="Times New Roman" w:hAnsi="Times New Roman" w:cs="Times New Roman"/>
          <w:vertAlign w:val="subscript"/>
        </w:rPr>
        <w:t>2</w:t>
      </w:r>
      <w:r w:rsidR="00750019">
        <w:rPr>
          <w:rFonts w:ascii="Times New Roman" w:hAnsi="Times New Roman" w:cs="Times New Roman"/>
        </w:rPr>
        <w:t xml:space="preserve">-OTS </w:t>
      </w:r>
      <w:r>
        <w:rPr>
          <w:rFonts w:ascii="Times New Roman" w:hAnsi="Times New Roman" w:cs="Times New Roman"/>
        </w:rPr>
        <w:t>consistently retains</w:t>
      </w:r>
      <w:r w:rsidRPr="00407F76">
        <w:rPr>
          <w:rFonts w:ascii="Times New Roman" w:hAnsi="Times New Roman" w:cs="Times New Roman"/>
        </w:rPr>
        <w:t xml:space="preserve"> on top </w:t>
      </w:r>
      <w:r>
        <w:rPr>
          <w:rFonts w:ascii="Times New Roman" w:hAnsi="Times New Roman" w:cs="Times New Roman"/>
        </w:rPr>
        <w:t xml:space="preserve">of </w:t>
      </w:r>
      <w:r w:rsidR="00750019">
        <w:rPr>
          <w:rFonts w:ascii="Times New Roman" w:hAnsi="Times New Roman" w:cs="Times New Roman"/>
        </w:rPr>
        <w:t>the free</w:t>
      </w:r>
      <w:r w:rsidR="00D51131">
        <w:rPr>
          <w:rFonts w:ascii="Times New Roman" w:hAnsi="Times New Roman" w:cs="Times New Roman"/>
        </w:rPr>
        <w:t xml:space="preserve"> surface </w:t>
      </w:r>
      <w:r w:rsidRPr="00407F76">
        <w:rPr>
          <w:rFonts w:ascii="Times New Roman" w:hAnsi="Times New Roman" w:cs="Times New Roman"/>
        </w:rPr>
        <w:t>despite several mixing attempts.</w:t>
      </w:r>
      <w:r w:rsidR="00D63EE5">
        <w:rPr>
          <w:rFonts w:ascii="Times New Roman" w:hAnsi="Times New Roman" w:cs="Times New Roman"/>
        </w:rPr>
        <w:t xml:space="preserve">  Such response further indicates that the as-prepared MgO@mSiO</w:t>
      </w:r>
      <w:r w:rsidR="00D63EE5" w:rsidRPr="00D63EE5">
        <w:rPr>
          <w:rFonts w:ascii="Times New Roman" w:hAnsi="Times New Roman" w:cs="Times New Roman"/>
          <w:vertAlign w:val="subscript"/>
        </w:rPr>
        <w:t>2</w:t>
      </w:r>
      <w:r w:rsidR="00D63EE5">
        <w:rPr>
          <w:rFonts w:ascii="Times New Roman" w:hAnsi="Times New Roman" w:cs="Times New Roman"/>
        </w:rPr>
        <w:t>-OTS catalyst is highly hydrophobic.</w:t>
      </w:r>
    </w:p>
    <w:p w14:paraId="6C9AFB05" w14:textId="77777777" w:rsidR="00FB4E31" w:rsidRPr="00407F76" w:rsidRDefault="00FB4E31" w:rsidP="00B802B8">
      <w:pPr>
        <w:widowControl w:val="0"/>
        <w:autoSpaceDE w:val="0"/>
        <w:autoSpaceDN w:val="0"/>
        <w:adjustRightInd w:val="0"/>
        <w:spacing w:line="480" w:lineRule="auto"/>
        <w:ind w:firstLine="864"/>
        <w:jc w:val="both"/>
        <w:rPr>
          <w:rFonts w:ascii="Times New Roman" w:hAnsi="Times New Roman" w:cs="Times New Roman"/>
        </w:rPr>
      </w:pPr>
    </w:p>
    <w:p w14:paraId="2A81F7E5" w14:textId="48B200FC" w:rsidR="00735371" w:rsidRPr="00735371" w:rsidRDefault="00C925E7" w:rsidP="00735371">
      <w:pPr>
        <w:pStyle w:val="Caption"/>
        <w:spacing w:after="0" w:line="480" w:lineRule="auto"/>
        <w:jc w:val="center"/>
        <w:rPr>
          <w:rFonts w:ascii="Times New Roman" w:hAnsi="Times New Roman" w:cs="Times New Roman"/>
          <w:i w:val="0"/>
          <w:sz w:val="24"/>
          <w:szCs w:val="24"/>
        </w:rPr>
      </w:pPr>
      <w:r>
        <w:rPr>
          <w:rFonts w:ascii="Times New Roman" w:hAnsi="Times New Roman" w:cs="Times New Roman"/>
          <w:i w:val="0"/>
          <w:noProof/>
          <w:sz w:val="24"/>
          <w:szCs w:val="24"/>
        </w:rPr>
        <w:drawing>
          <wp:inline distT="0" distB="0" distL="0" distR="0" wp14:anchorId="08F4C6E9" wp14:editId="4B1CA272">
            <wp:extent cx="1563624" cy="2157984"/>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3624" cy="2157984"/>
                    </a:xfrm>
                    <a:prstGeom prst="rect">
                      <a:avLst/>
                    </a:prstGeom>
                    <a:noFill/>
                  </pic:spPr>
                </pic:pic>
              </a:graphicData>
            </a:graphic>
          </wp:inline>
        </w:drawing>
      </w:r>
      <w:r>
        <w:rPr>
          <w:rFonts w:ascii="Times New Roman" w:hAnsi="Times New Roman" w:cs="Times New Roman"/>
          <w:i w:val="0"/>
          <w:sz w:val="24"/>
          <w:szCs w:val="24"/>
        </w:rPr>
        <w:t xml:space="preserve"> </w:t>
      </w:r>
      <w:r>
        <w:rPr>
          <w:rFonts w:ascii="Times New Roman" w:hAnsi="Times New Roman" w:cs="Times New Roman"/>
          <w:i w:val="0"/>
          <w:noProof/>
          <w:sz w:val="24"/>
          <w:szCs w:val="24"/>
        </w:rPr>
        <w:drawing>
          <wp:inline distT="0" distB="0" distL="0" distR="0" wp14:anchorId="60EA5B44" wp14:editId="7A1C4440">
            <wp:extent cx="1572768" cy="2157984"/>
            <wp:effectExtent l="0" t="0" r="889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72768" cy="2157984"/>
                    </a:xfrm>
                    <a:prstGeom prst="rect">
                      <a:avLst/>
                    </a:prstGeom>
                    <a:noFill/>
                  </pic:spPr>
                </pic:pic>
              </a:graphicData>
            </a:graphic>
          </wp:inline>
        </w:drawing>
      </w:r>
    </w:p>
    <w:p w14:paraId="69A2221B" w14:textId="6FF89045" w:rsidR="0048592A" w:rsidRPr="00735371" w:rsidRDefault="00735371" w:rsidP="00735371">
      <w:pPr>
        <w:pStyle w:val="Caption"/>
        <w:spacing w:after="0" w:line="480" w:lineRule="auto"/>
        <w:jc w:val="center"/>
        <w:rPr>
          <w:rFonts w:ascii="Times New Roman" w:hAnsi="Times New Roman" w:cs="Times New Roman"/>
          <w:b/>
          <w:i w:val="0"/>
          <w:color w:val="auto"/>
          <w:sz w:val="24"/>
          <w:szCs w:val="24"/>
        </w:rPr>
      </w:pPr>
      <w:bookmarkStart w:id="72" w:name="_Ref528016075"/>
      <w:bookmarkStart w:id="73" w:name="_Toc531194746"/>
      <w:r w:rsidRPr="00735371">
        <w:rPr>
          <w:rFonts w:ascii="Times New Roman" w:hAnsi="Times New Roman" w:cs="Times New Roman"/>
          <w:b/>
          <w:i w:val="0"/>
          <w:color w:val="auto"/>
          <w:sz w:val="24"/>
          <w:szCs w:val="24"/>
        </w:rPr>
        <w:t xml:space="preserve">Figure </w:t>
      </w:r>
      <w:r w:rsidRPr="00735371">
        <w:rPr>
          <w:rFonts w:ascii="Times New Roman" w:hAnsi="Times New Roman" w:cs="Times New Roman"/>
          <w:b/>
          <w:i w:val="0"/>
          <w:color w:val="auto"/>
          <w:sz w:val="24"/>
          <w:szCs w:val="24"/>
        </w:rPr>
        <w:fldChar w:fldCharType="begin"/>
      </w:r>
      <w:r w:rsidRPr="00735371">
        <w:rPr>
          <w:rFonts w:ascii="Times New Roman" w:hAnsi="Times New Roman" w:cs="Times New Roman"/>
          <w:b/>
          <w:i w:val="0"/>
          <w:color w:val="auto"/>
          <w:sz w:val="24"/>
          <w:szCs w:val="24"/>
        </w:rPr>
        <w:instrText xml:space="preserve"> SEQ Figure \* ARABIC </w:instrText>
      </w:r>
      <w:r w:rsidRPr="00735371">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6</w:t>
      </w:r>
      <w:r w:rsidRPr="00735371">
        <w:rPr>
          <w:rFonts w:ascii="Times New Roman" w:hAnsi="Times New Roman" w:cs="Times New Roman"/>
          <w:b/>
          <w:i w:val="0"/>
          <w:color w:val="auto"/>
          <w:sz w:val="24"/>
          <w:szCs w:val="24"/>
        </w:rPr>
        <w:fldChar w:fldCharType="end"/>
      </w:r>
      <w:bookmarkEnd w:id="72"/>
      <w:r w:rsidRPr="00735371">
        <w:rPr>
          <w:rFonts w:ascii="Times New Roman" w:hAnsi="Times New Roman" w:cs="Times New Roman"/>
          <w:b/>
          <w:i w:val="0"/>
          <w:color w:val="auto"/>
          <w:sz w:val="24"/>
          <w:szCs w:val="24"/>
        </w:rPr>
        <w:t>.</w:t>
      </w:r>
      <w:r w:rsidRPr="00735371">
        <w:rPr>
          <w:rFonts w:ascii="Times New Roman" w:hAnsi="Times New Roman" w:cs="Times New Roman"/>
          <w:i w:val="0"/>
          <w:color w:val="auto"/>
          <w:sz w:val="24"/>
          <w:szCs w:val="24"/>
        </w:rPr>
        <w:t xml:space="preserve">  Buoyancy of MgO@mSiO</w:t>
      </w:r>
      <w:r w:rsidRPr="00735371">
        <w:rPr>
          <w:rFonts w:ascii="Times New Roman" w:hAnsi="Times New Roman" w:cs="Times New Roman"/>
          <w:i w:val="0"/>
          <w:color w:val="auto"/>
          <w:sz w:val="24"/>
          <w:szCs w:val="24"/>
          <w:vertAlign w:val="subscript"/>
        </w:rPr>
        <w:t>2</w:t>
      </w:r>
      <w:r w:rsidR="00C410BA">
        <w:rPr>
          <w:rFonts w:ascii="Times New Roman" w:hAnsi="Times New Roman" w:cs="Times New Roman"/>
          <w:i w:val="0"/>
          <w:color w:val="auto"/>
          <w:sz w:val="24"/>
          <w:szCs w:val="24"/>
        </w:rPr>
        <w:t>-OTS i</w:t>
      </w:r>
      <w:r w:rsidRPr="00735371">
        <w:rPr>
          <w:rFonts w:ascii="Times New Roman" w:hAnsi="Times New Roman" w:cs="Times New Roman"/>
          <w:i w:val="0"/>
          <w:color w:val="auto"/>
          <w:sz w:val="24"/>
          <w:szCs w:val="24"/>
        </w:rPr>
        <w:t>n water.</w:t>
      </w:r>
      <w:bookmarkEnd w:id="73"/>
    </w:p>
    <w:p w14:paraId="22901554" w14:textId="38EEE574" w:rsidR="00B802B8" w:rsidRPr="00735371" w:rsidRDefault="00B802B8" w:rsidP="00735371">
      <w:pPr>
        <w:spacing w:line="480" w:lineRule="auto"/>
        <w:jc w:val="center"/>
        <w:rPr>
          <w:rFonts w:ascii="Times New Roman" w:hAnsi="Times New Roman" w:cs="Times New Roman"/>
        </w:rPr>
      </w:pPr>
      <w:r w:rsidRPr="00735371">
        <w:rPr>
          <w:rFonts w:ascii="Times New Roman" w:hAnsi="Times New Roman" w:cs="Times New Roman"/>
        </w:rPr>
        <w:t xml:space="preserve">(a) </w:t>
      </w:r>
      <w:r w:rsidR="00750019" w:rsidRPr="00735371">
        <w:rPr>
          <w:rFonts w:ascii="Times New Roman" w:hAnsi="Times New Roman" w:cs="Times New Roman"/>
        </w:rPr>
        <w:t>B</w:t>
      </w:r>
      <w:r w:rsidR="00861169" w:rsidRPr="00735371">
        <w:rPr>
          <w:rFonts w:ascii="Times New Roman" w:hAnsi="Times New Roman" w:cs="Times New Roman"/>
        </w:rPr>
        <w:t>efore mixing.  (b)</w:t>
      </w:r>
      <w:r w:rsidR="00750019" w:rsidRPr="00735371">
        <w:rPr>
          <w:rFonts w:ascii="Times New Roman" w:hAnsi="Times New Roman" w:cs="Times New Roman"/>
        </w:rPr>
        <w:t xml:space="preserve"> A</w:t>
      </w:r>
      <w:r w:rsidRPr="00735371">
        <w:rPr>
          <w:rFonts w:ascii="Times New Roman" w:hAnsi="Times New Roman" w:cs="Times New Roman"/>
        </w:rPr>
        <w:t>fter mixing</w:t>
      </w:r>
      <w:r w:rsidR="00861169" w:rsidRPr="00735371">
        <w:rPr>
          <w:rFonts w:ascii="Times New Roman" w:hAnsi="Times New Roman" w:cs="Times New Roman"/>
        </w:rPr>
        <w:t>.</w:t>
      </w:r>
    </w:p>
    <w:p w14:paraId="3A51DB6E" w14:textId="2B42F560" w:rsidR="00861169" w:rsidRPr="00735371" w:rsidRDefault="00861169" w:rsidP="00735371">
      <w:pPr>
        <w:spacing w:line="480" w:lineRule="auto"/>
        <w:jc w:val="center"/>
        <w:rPr>
          <w:rFonts w:ascii="Times New Roman" w:hAnsi="Times New Roman" w:cs="Times New Roman"/>
        </w:rPr>
      </w:pPr>
      <w:r w:rsidRPr="00735371">
        <w:rPr>
          <w:rFonts w:ascii="Times New Roman" w:hAnsi="Times New Roman" w:cs="Times New Roman"/>
          <w:u w:val="single"/>
        </w:rPr>
        <w:t>Conditions:</w:t>
      </w:r>
      <w:r w:rsidRPr="00735371">
        <w:rPr>
          <w:rFonts w:ascii="Times New Roman" w:hAnsi="Times New Roman" w:cs="Times New Roman"/>
        </w:rPr>
        <w:t xml:space="preserve"> 10 mg dispersed in 5 mL of water, 750 rpm, 10 mins</w:t>
      </w:r>
      <w:r w:rsidR="007E2CFB">
        <w:rPr>
          <w:rFonts w:ascii="Times New Roman" w:hAnsi="Times New Roman" w:cs="Times New Roman"/>
        </w:rPr>
        <w:t>.</w:t>
      </w:r>
    </w:p>
    <w:p w14:paraId="426F1BC2" w14:textId="0110DD44" w:rsidR="00F17EF8" w:rsidRPr="00735371" w:rsidRDefault="00F17EF8" w:rsidP="00735371">
      <w:pPr>
        <w:widowControl w:val="0"/>
        <w:autoSpaceDE w:val="0"/>
        <w:autoSpaceDN w:val="0"/>
        <w:adjustRightInd w:val="0"/>
        <w:spacing w:line="480" w:lineRule="auto"/>
        <w:jc w:val="center"/>
        <w:rPr>
          <w:rFonts w:ascii="Times New Roman" w:hAnsi="Times New Roman" w:cs="Times New Roman"/>
        </w:rPr>
      </w:pPr>
    </w:p>
    <w:p w14:paraId="00B420AE" w14:textId="4A52BECE" w:rsidR="005C4FF7" w:rsidRPr="00FA0EAD" w:rsidRDefault="00A06B25" w:rsidP="00FA0EAD">
      <w:pPr>
        <w:pStyle w:val="Heading3"/>
        <w:numPr>
          <w:ilvl w:val="2"/>
          <w:numId w:val="8"/>
        </w:numPr>
        <w:spacing w:before="0" w:line="480" w:lineRule="auto"/>
        <w:ind w:left="720"/>
        <w:jc w:val="both"/>
        <w:rPr>
          <w:rFonts w:ascii="Times New Roman" w:hAnsi="Times New Roman" w:cs="Times New Roman"/>
          <w:i/>
          <w:color w:val="auto"/>
        </w:rPr>
      </w:pPr>
      <w:bookmarkStart w:id="74" w:name="_Toc531114254"/>
      <w:r w:rsidRPr="00FA0EAD">
        <w:rPr>
          <w:rFonts w:ascii="Times New Roman" w:hAnsi="Times New Roman" w:cs="Times New Roman"/>
          <w:i/>
          <w:color w:val="auto"/>
        </w:rPr>
        <w:lastRenderedPageBreak/>
        <w:t>Catalytic m</w:t>
      </w:r>
      <w:r w:rsidR="002B4EE6" w:rsidRPr="00FA0EAD">
        <w:rPr>
          <w:rFonts w:ascii="Times New Roman" w:hAnsi="Times New Roman" w:cs="Times New Roman"/>
          <w:i/>
          <w:color w:val="auto"/>
        </w:rPr>
        <w:t>easurements</w:t>
      </w:r>
      <w:bookmarkEnd w:id="74"/>
    </w:p>
    <w:p w14:paraId="301DE3E7" w14:textId="524A6462" w:rsidR="00FD566D" w:rsidRPr="009D4B9F" w:rsidRDefault="00F57D69" w:rsidP="009D4B9F">
      <w:pPr>
        <w:pStyle w:val="Heading4"/>
        <w:numPr>
          <w:ilvl w:val="3"/>
          <w:numId w:val="8"/>
        </w:numPr>
        <w:spacing w:before="0" w:line="480" w:lineRule="auto"/>
        <w:ind w:left="864" w:hanging="864"/>
        <w:jc w:val="both"/>
        <w:rPr>
          <w:rFonts w:ascii="Times New Roman" w:hAnsi="Times New Roman" w:cs="Times New Roman"/>
          <w:color w:val="auto"/>
        </w:rPr>
      </w:pPr>
      <w:bookmarkStart w:id="75" w:name="_Toc531114255"/>
      <w:r w:rsidRPr="009D4B9F">
        <w:rPr>
          <w:rFonts w:ascii="Times New Roman" w:hAnsi="Times New Roman" w:cs="Times New Roman"/>
          <w:color w:val="auto"/>
        </w:rPr>
        <w:t>Apparent reaction order</w:t>
      </w:r>
      <w:bookmarkEnd w:id="75"/>
    </w:p>
    <w:p w14:paraId="3E358325" w14:textId="230DE1D0" w:rsidR="00E061FA" w:rsidRPr="00E061FA" w:rsidRDefault="00347FF7" w:rsidP="00E061FA">
      <w:pPr>
        <w:pStyle w:val="Caption"/>
        <w:spacing w:after="0" w:line="480" w:lineRule="auto"/>
        <w:jc w:val="center"/>
        <w:rPr>
          <w:rFonts w:ascii="Times New Roman" w:hAnsi="Times New Roman" w:cs="Times New Roman"/>
          <w:i w:val="0"/>
          <w:color w:val="auto"/>
          <w:sz w:val="24"/>
          <w:szCs w:val="24"/>
        </w:rPr>
      </w:pPr>
      <w:r>
        <w:rPr>
          <w:rFonts w:ascii="Times New Roman" w:hAnsi="Times New Roman" w:cs="Times New Roman"/>
          <w:i w:val="0"/>
          <w:noProof/>
          <w:color w:val="auto"/>
          <w:sz w:val="24"/>
          <w:szCs w:val="24"/>
        </w:rPr>
        <w:drawing>
          <wp:inline distT="0" distB="0" distL="0" distR="0" wp14:anchorId="7EF1101C" wp14:editId="669CB643">
            <wp:extent cx="2944368" cy="2075688"/>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44368" cy="2075688"/>
                    </a:xfrm>
                    <a:prstGeom prst="rect">
                      <a:avLst/>
                    </a:prstGeom>
                    <a:noFill/>
                  </pic:spPr>
                </pic:pic>
              </a:graphicData>
            </a:graphic>
          </wp:inline>
        </w:drawing>
      </w:r>
    </w:p>
    <w:p w14:paraId="78A45E0E" w14:textId="0B03FF1D" w:rsidR="00567BA3" w:rsidRPr="00852DB5" w:rsidRDefault="00423B28" w:rsidP="00852DB5">
      <w:pPr>
        <w:pStyle w:val="Caption"/>
        <w:spacing w:after="0" w:line="480" w:lineRule="auto"/>
        <w:jc w:val="center"/>
        <w:rPr>
          <w:rFonts w:ascii="Times New Roman" w:hAnsi="Times New Roman" w:cs="Times New Roman"/>
          <w:b/>
          <w:i w:val="0"/>
          <w:color w:val="auto"/>
          <w:sz w:val="24"/>
          <w:szCs w:val="24"/>
        </w:rPr>
      </w:pPr>
      <w:bookmarkStart w:id="76" w:name="_Ref528016105"/>
      <w:bookmarkStart w:id="77" w:name="_Toc531194747"/>
      <w:r w:rsidRPr="00852DB5">
        <w:rPr>
          <w:rFonts w:ascii="Times New Roman" w:hAnsi="Times New Roman" w:cs="Times New Roman"/>
          <w:b/>
          <w:i w:val="0"/>
          <w:color w:val="auto"/>
          <w:sz w:val="24"/>
          <w:szCs w:val="24"/>
        </w:rPr>
        <w:t xml:space="preserve">Figure </w:t>
      </w:r>
      <w:r w:rsidRPr="00852DB5">
        <w:rPr>
          <w:rFonts w:ascii="Times New Roman" w:hAnsi="Times New Roman" w:cs="Times New Roman"/>
          <w:b/>
          <w:i w:val="0"/>
          <w:color w:val="auto"/>
          <w:sz w:val="24"/>
          <w:szCs w:val="24"/>
        </w:rPr>
        <w:fldChar w:fldCharType="begin"/>
      </w:r>
      <w:r w:rsidRPr="00852DB5">
        <w:rPr>
          <w:rFonts w:ascii="Times New Roman" w:hAnsi="Times New Roman" w:cs="Times New Roman"/>
          <w:b/>
          <w:i w:val="0"/>
          <w:color w:val="auto"/>
          <w:sz w:val="24"/>
          <w:szCs w:val="24"/>
        </w:rPr>
        <w:instrText xml:space="preserve"> SEQ Figure \* ARABIC </w:instrText>
      </w:r>
      <w:r w:rsidRPr="00852DB5">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7</w:t>
      </w:r>
      <w:r w:rsidRPr="00852DB5">
        <w:rPr>
          <w:rFonts w:ascii="Times New Roman" w:hAnsi="Times New Roman" w:cs="Times New Roman"/>
          <w:b/>
          <w:i w:val="0"/>
          <w:color w:val="auto"/>
          <w:sz w:val="24"/>
          <w:szCs w:val="24"/>
        </w:rPr>
        <w:fldChar w:fldCharType="end"/>
      </w:r>
      <w:bookmarkEnd w:id="76"/>
      <w:r w:rsidRPr="00852DB5">
        <w:rPr>
          <w:rFonts w:ascii="Times New Roman" w:hAnsi="Times New Roman" w:cs="Times New Roman"/>
          <w:b/>
          <w:i w:val="0"/>
          <w:color w:val="auto"/>
          <w:sz w:val="24"/>
          <w:szCs w:val="24"/>
        </w:rPr>
        <w:t>.</w:t>
      </w:r>
      <w:r w:rsidRPr="00852DB5">
        <w:rPr>
          <w:rFonts w:ascii="Times New Roman" w:hAnsi="Times New Roman" w:cs="Times New Roman"/>
          <w:i w:val="0"/>
          <w:color w:val="auto"/>
          <w:sz w:val="24"/>
          <w:szCs w:val="24"/>
        </w:rPr>
        <w:t xml:space="preserve">  </w:t>
      </w:r>
      <w:r w:rsidR="00AE6B82">
        <w:rPr>
          <w:rFonts w:ascii="Times New Roman" w:hAnsi="Times New Roman" w:cs="Times New Roman"/>
          <w:i w:val="0"/>
          <w:color w:val="auto"/>
          <w:sz w:val="24"/>
          <w:szCs w:val="24"/>
        </w:rPr>
        <w:t xml:space="preserve">Apparent reaction order for cyclopentanone </w:t>
      </w:r>
      <w:r w:rsidRPr="00852DB5">
        <w:rPr>
          <w:rFonts w:ascii="Times New Roman" w:hAnsi="Times New Roman" w:cs="Times New Roman"/>
          <w:i w:val="0"/>
          <w:color w:val="auto"/>
          <w:sz w:val="24"/>
          <w:szCs w:val="24"/>
        </w:rPr>
        <w:t>self-</w:t>
      </w:r>
      <w:r w:rsidR="00AE6B82">
        <w:rPr>
          <w:rFonts w:ascii="Times New Roman" w:hAnsi="Times New Roman" w:cs="Times New Roman"/>
          <w:i w:val="0"/>
          <w:color w:val="auto"/>
          <w:sz w:val="24"/>
          <w:szCs w:val="24"/>
        </w:rPr>
        <w:t xml:space="preserve">aldol </w:t>
      </w:r>
      <w:r w:rsidRPr="00852DB5">
        <w:rPr>
          <w:rFonts w:ascii="Times New Roman" w:hAnsi="Times New Roman" w:cs="Times New Roman"/>
          <w:i w:val="0"/>
          <w:color w:val="auto"/>
          <w:sz w:val="24"/>
          <w:szCs w:val="24"/>
        </w:rPr>
        <w:t>condensation from initial rate measurements.</w:t>
      </w:r>
      <w:bookmarkEnd w:id="77"/>
    </w:p>
    <w:p w14:paraId="53ADFBBA" w14:textId="450DBFDD" w:rsidR="00F116EA" w:rsidRPr="00852DB5" w:rsidRDefault="00F116EA" w:rsidP="00852DB5">
      <w:pPr>
        <w:widowControl w:val="0"/>
        <w:autoSpaceDE w:val="0"/>
        <w:autoSpaceDN w:val="0"/>
        <w:adjustRightInd w:val="0"/>
        <w:spacing w:line="480" w:lineRule="auto"/>
        <w:jc w:val="center"/>
        <w:rPr>
          <w:rFonts w:ascii="Times New Roman" w:hAnsi="Times New Roman" w:cs="Times New Roman"/>
        </w:rPr>
      </w:pPr>
      <w:r w:rsidRPr="00852DB5">
        <w:rPr>
          <w:rFonts w:ascii="Times New Roman" w:hAnsi="Times New Roman" w:cs="Times New Roman"/>
          <w:u w:val="single"/>
        </w:rPr>
        <w:t>Reaction conditions:</w:t>
      </w:r>
      <w:r w:rsidRPr="00852DB5">
        <w:rPr>
          <w:rFonts w:ascii="Times New Roman" w:hAnsi="Times New Roman" w:cs="Times New Roman"/>
        </w:rPr>
        <w:t xml:space="preserve"> 0.25 g of MgO-NC, 50 mL of feed, 150</w:t>
      </w:r>
      <w:r w:rsidRPr="00852DB5">
        <w:rPr>
          <w:rFonts w:ascii="Times New Roman" w:hAnsi="Times New Roman" w:cs="Times New Roman"/>
          <w:vertAlign w:val="superscript"/>
        </w:rPr>
        <w:t>o</w:t>
      </w:r>
      <w:r w:rsidRPr="00852DB5">
        <w:rPr>
          <w:rFonts w:ascii="Times New Roman" w:hAnsi="Times New Roman" w:cs="Times New Roman"/>
        </w:rPr>
        <w:t xml:space="preserve">C, 450 </w:t>
      </w:r>
      <w:r w:rsidR="004801B1" w:rsidRPr="00852DB5">
        <w:rPr>
          <w:rFonts w:ascii="Times New Roman" w:hAnsi="Times New Roman" w:cs="Times New Roman"/>
          <w:noProof/>
        </w:rPr>
        <w:t>psia</w:t>
      </w:r>
      <w:r w:rsidRPr="00852DB5">
        <w:rPr>
          <w:rFonts w:ascii="Times New Roman" w:hAnsi="Times New Roman" w:cs="Times New Roman"/>
        </w:rPr>
        <w:t xml:space="preserve"> </w:t>
      </w:r>
      <w:r w:rsidR="00500025" w:rsidRPr="00852DB5">
        <w:rPr>
          <w:rFonts w:ascii="Times New Roman" w:hAnsi="Times New Roman" w:cs="Times New Roman"/>
        </w:rPr>
        <w:t>in</w:t>
      </w:r>
      <w:r w:rsidR="00AB53C2" w:rsidRPr="00852DB5">
        <w:rPr>
          <w:rFonts w:ascii="Times New Roman" w:hAnsi="Times New Roman" w:cs="Times New Roman"/>
        </w:rPr>
        <w:t xml:space="preserve"> </w:t>
      </w:r>
      <w:r w:rsidRPr="00852DB5">
        <w:rPr>
          <w:rFonts w:ascii="Times New Roman" w:hAnsi="Times New Roman" w:cs="Times New Roman"/>
        </w:rPr>
        <w:t>N</w:t>
      </w:r>
      <w:r w:rsidRPr="00852DB5">
        <w:rPr>
          <w:rFonts w:ascii="Times New Roman" w:hAnsi="Times New Roman" w:cs="Times New Roman"/>
          <w:vertAlign w:val="subscript"/>
        </w:rPr>
        <w:t>2</w:t>
      </w:r>
      <w:r w:rsidRPr="00852DB5">
        <w:rPr>
          <w:rFonts w:ascii="Times New Roman" w:hAnsi="Times New Roman" w:cs="Times New Roman"/>
        </w:rPr>
        <w:t>, 20 mins</w:t>
      </w:r>
      <w:r w:rsidR="0031742D" w:rsidRPr="00852DB5">
        <w:rPr>
          <w:rFonts w:ascii="Times New Roman" w:hAnsi="Times New Roman" w:cs="Times New Roman"/>
        </w:rPr>
        <w:t>.</w:t>
      </w:r>
    </w:p>
    <w:p w14:paraId="378C1617" w14:textId="77777777" w:rsidR="0038329A" w:rsidRPr="00852DB5" w:rsidRDefault="0038329A" w:rsidP="00852DB5">
      <w:pPr>
        <w:widowControl w:val="0"/>
        <w:autoSpaceDE w:val="0"/>
        <w:autoSpaceDN w:val="0"/>
        <w:adjustRightInd w:val="0"/>
        <w:spacing w:line="480" w:lineRule="auto"/>
        <w:ind w:firstLine="720"/>
        <w:jc w:val="center"/>
        <w:rPr>
          <w:rFonts w:ascii="Times New Roman" w:hAnsi="Times New Roman" w:cs="Times New Roman"/>
        </w:rPr>
      </w:pPr>
    </w:p>
    <w:p w14:paraId="51DB04DC" w14:textId="50270CA1" w:rsidR="00F116EA" w:rsidRPr="006E69DC" w:rsidRDefault="00F17EF8" w:rsidP="00556B63">
      <w:pPr>
        <w:pStyle w:val="CommentText"/>
        <w:spacing w:line="480" w:lineRule="auto"/>
        <w:ind w:firstLine="864"/>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In a batch reactor, it is important to decouple the kinetics from the catalyst deactivation. </w:t>
      </w:r>
      <w:r w:rsidR="006E69DC">
        <w:rPr>
          <w:rFonts w:ascii="Times New Roman" w:hAnsi="Times New Roman" w:cs="Times New Roman"/>
          <w:color w:val="000000" w:themeColor="text1"/>
          <w:sz w:val="24"/>
          <w:szCs w:val="24"/>
        </w:rPr>
        <w:t xml:space="preserve"> </w:t>
      </w:r>
      <w:r w:rsidR="00F116EA" w:rsidRPr="00FD167A">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herefore, t</w:t>
      </w:r>
      <w:r w:rsidR="00F16C47" w:rsidRPr="00FD167A">
        <w:rPr>
          <w:rFonts w:ascii="Times New Roman" w:hAnsi="Times New Roman" w:cs="Times New Roman"/>
          <w:color w:val="000000" w:themeColor="text1"/>
          <w:sz w:val="24"/>
          <w:szCs w:val="24"/>
        </w:rPr>
        <w:t xml:space="preserve">o obtain the </w:t>
      </w:r>
      <w:r>
        <w:rPr>
          <w:rFonts w:ascii="Times New Roman" w:hAnsi="Times New Roman" w:cs="Times New Roman"/>
          <w:color w:val="000000" w:themeColor="text1"/>
          <w:sz w:val="24"/>
          <w:szCs w:val="24"/>
        </w:rPr>
        <w:t xml:space="preserve">true </w:t>
      </w:r>
      <w:r w:rsidR="00F16C47" w:rsidRPr="00FD167A">
        <w:rPr>
          <w:rFonts w:ascii="Times New Roman" w:hAnsi="Times New Roman" w:cs="Times New Roman"/>
          <w:color w:val="000000" w:themeColor="text1"/>
          <w:sz w:val="24"/>
          <w:szCs w:val="24"/>
        </w:rPr>
        <w:t xml:space="preserve">reaction order, </w:t>
      </w:r>
      <w:r w:rsidR="005A031C">
        <w:rPr>
          <w:rFonts w:ascii="Times New Roman" w:hAnsi="Times New Roman" w:cs="Times New Roman"/>
          <w:color w:val="000000" w:themeColor="text1"/>
          <w:sz w:val="24"/>
          <w:szCs w:val="24"/>
        </w:rPr>
        <w:t xml:space="preserve">initial rates of cyclopentanone self-aldol </w:t>
      </w:r>
      <w:r w:rsidR="00F116EA" w:rsidRPr="00FD167A">
        <w:rPr>
          <w:rFonts w:ascii="Times New Roman" w:hAnsi="Times New Roman" w:cs="Times New Roman"/>
          <w:color w:val="000000" w:themeColor="text1"/>
          <w:sz w:val="24"/>
          <w:szCs w:val="24"/>
        </w:rPr>
        <w:t xml:space="preserve">condensation </w:t>
      </w:r>
      <w:r w:rsidR="00F16C47" w:rsidRPr="00FD167A">
        <w:rPr>
          <w:rFonts w:ascii="Times New Roman" w:hAnsi="Times New Roman" w:cs="Times New Roman"/>
          <w:color w:val="000000" w:themeColor="text1"/>
          <w:sz w:val="24"/>
          <w:szCs w:val="24"/>
        </w:rPr>
        <w:t>were</w:t>
      </w:r>
      <w:r w:rsidR="00F116EA" w:rsidRPr="00FD167A">
        <w:rPr>
          <w:rFonts w:ascii="Times New Roman" w:hAnsi="Times New Roman" w:cs="Times New Roman"/>
          <w:color w:val="000000" w:themeColor="text1"/>
          <w:sz w:val="24"/>
          <w:szCs w:val="24"/>
        </w:rPr>
        <w:t xml:space="preserve"> determined </w:t>
      </w:r>
      <w:r>
        <w:rPr>
          <w:rFonts w:ascii="Times New Roman" w:hAnsi="Times New Roman" w:cs="Times New Roman"/>
          <w:color w:val="000000" w:themeColor="text1"/>
          <w:sz w:val="24"/>
          <w:szCs w:val="24"/>
        </w:rPr>
        <w:t>in</w:t>
      </w:r>
      <w:r w:rsidR="00F16C47" w:rsidRPr="00FD167A">
        <w:rPr>
          <w:rFonts w:ascii="Times New Roman" w:hAnsi="Times New Roman" w:cs="Times New Roman"/>
          <w:color w:val="000000" w:themeColor="text1"/>
          <w:sz w:val="24"/>
          <w:szCs w:val="24"/>
        </w:rPr>
        <w:t xml:space="preserve"> 20-min runs over the MgO-NC catalyst at </w:t>
      </w:r>
      <w:r w:rsidR="00F57D69" w:rsidRPr="00FD167A">
        <w:rPr>
          <w:rFonts w:ascii="Times New Roman" w:hAnsi="Times New Roman" w:cs="Times New Roman"/>
          <w:color w:val="000000" w:themeColor="text1"/>
          <w:sz w:val="24"/>
          <w:szCs w:val="24"/>
        </w:rPr>
        <w:t>a constant temperature (150</w:t>
      </w:r>
      <w:r w:rsidR="00F57D69" w:rsidRPr="00FD167A">
        <w:rPr>
          <w:rFonts w:ascii="Times New Roman" w:hAnsi="Times New Roman" w:cs="Times New Roman"/>
          <w:color w:val="000000" w:themeColor="text1"/>
          <w:sz w:val="24"/>
          <w:szCs w:val="24"/>
          <w:vertAlign w:val="superscript"/>
        </w:rPr>
        <w:t>o</w:t>
      </w:r>
      <w:r w:rsidR="00F57D69" w:rsidRPr="00FD167A">
        <w:rPr>
          <w:rFonts w:ascii="Times New Roman" w:hAnsi="Times New Roman" w:cs="Times New Roman"/>
          <w:color w:val="000000" w:themeColor="text1"/>
          <w:sz w:val="24"/>
          <w:szCs w:val="24"/>
        </w:rPr>
        <w:t xml:space="preserve">C) and </w:t>
      </w:r>
      <w:r w:rsidR="00F16C47" w:rsidRPr="00FD167A">
        <w:rPr>
          <w:rFonts w:ascii="Times New Roman" w:hAnsi="Times New Roman" w:cs="Times New Roman"/>
          <w:color w:val="000000" w:themeColor="text1"/>
          <w:sz w:val="24"/>
          <w:szCs w:val="24"/>
        </w:rPr>
        <w:t>varying initial c</w:t>
      </w:r>
      <w:r w:rsidR="00F57D69" w:rsidRPr="00FD167A">
        <w:rPr>
          <w:rFonts w:ascii="Times New Roman" w:hAnsi="Times New Roman" w:cs="Times New Roman"/>
          <w:color w:val="000000" w:themeColor="text1"/>
          <w:sz w:val="24"/>
          <w:szCs w:val="24"/>
        </w:rPr>
        <w:t>oncentrations of cyclopentanone</w:t>
      </w:r>
      <w:r w:rsidR="00F16C47" w:rsidRPr="00FD167A">
        <w:rPr>
          <w:rFonts w:ascii="Times New Roman" w:hAnsi="Times New Roman" w:cs="Times New Roman"/>
          <w:color w:val="000000" w:themeColor="text1"/>
          <w:sz w:val="24"/>
          <w:szCs w:val="24"/>
        </w:rPr>
        <w:t>.</w:t>
      </w:r>
      <w:r w:rsidR="00F116EA" w:rsidRPr="00FD167A">
        <w:rPr>
          <w:rFonts w:ascii="Times New Roman" w:hAnsi="Times New Roman" w:cs="Times New Roman"/>
          <w:color w:val="000000" w:themeColor="text1"/>
          <w:sz w:val="24"/>
          <w:szCs w:val="24"/>
        </w:rPr>
        <w:t xml:space="preserve"> </w:t>
      </w:r>
      <w:r w:rsidR="006E69DC">
        <w:rPr>
          <w:rFonts w:ascii="Times New Roman" w:hAnsi="Times New Roman" w:cs="Times New Roman"/>
          <w:color w:val="000000" w:themeColor="text1"/>
          <w:sz w:val="24"/>
          <w:szCs w:val="24"/>
        </w:rPr>
        <w:t xml:space="preserve"> </w:t>
      </w:r>
      <w:r w:rsidR="00FB3675" w:rsidRPr="00FD167A">
        <w:rPr>
          <w:rFonts w:ascii="Times New Roman" w:hAnsi="Times New Roman" w:cs="Times New Roman"/>
          <w:color w:val="000000" w:themeColor="text1"/>
          <w:sz w:val="24"/>
          <w:szCs w:val="24"/>
        </w:rPr>
        <w:t xml:space="preserve">As shown in </w:t>
      </w:r>
      <w:r w:rsidR="001C0EB9" w:rsidRPr="001C0EB9">
        <w:rPr>
          <w:rFonts w:ascii="Times New Roman" w:hAnsi="Times New Roman" w:cs="Times New Roman"/>
          <w:b/>
          <w:color w:val="000000" w:themeColor="text1"/>
          <w:sz w:val="24"/>
          <w:szCs w:val="24"/>
        </w:rPr>
        <w:fldChar w:fldCharType="begin"/>
      </w:r>
      <w:r w:rsidR="001C0EB9" w:rsidRPr="001C0EB9">
        <w:rPr>
          <w:rFonts w:ascii="Times New Roman" w:hAnsi="Times New Roman" w:cs="Times New Roman"/>
          <w:b/>
          <w:color w:val="000000" w:themeColor="text1"/>
          <w:sz w:val="24"/>
          <w:szCs w:val="24"/>
        </w:rPr>
        <w:instrText xml:space="preserve"> REF _Ref528016105 \h  \* MERGEFORMAT </w:instrText>
      </w:r>
      <w:r w:rsidR="001C0EB9" w:rsidRPr="001C0EB9">
        <w:rPr>
          <w:rFonts w:ascii="Times New Roman" w:hAnsi="Times New Roman" w:cs="Times New Roman"/>
          <w:b/>
          <w:color w:val="000000" w:themeColor="text1"/>
          <w:sz w:val="24"/>
          <w:szCs w:val="24"/>
        </w:rPr>
      </w:r>
      <w:r w:rsidR="001C0EB9" w:rsidRPr="001C0EB9">
        <w:rPr>
          <w:rFonts w:ascii="Times New Roman" w:hAnsi="Times New Roman" w:cs="Times New Roman"/>
          <w:b/>
          <w:color w:val="000000" w:themeColor="text1"/>
          <w:sz w:val="24"/>
          <w:szCs w:val="24"/>
        </w:rPr>
        <w:fldChar w:fldCharType="separate"/>
      </w:r>
      <w:r w:rsidR="002A2AE5" w:rsidRPr="00852DB5">
        <w:rPr>
          <w:rFonts w:ascii="Times New Roman" w:hAnsi="Times New Roman" w:cs="Times New Roman"/>
          <w:b/>
          <w:sz w:val="24"/>
          <w:szCs w:val="24"/>
        </w:rPr>
        <w:t xml:space="preserve">Figure </w:t>
      </w:r>
      <w:r w:rsidR="002A2AE5" w:rsidRPr="002A2AE5">
        <w:rPr>
          <w:rFonts w:ascii="Times New Roman" w:hAnsi="Times New Roman" w:cs="Times New Roman"/>
          <w:b/>
          <w:noProof/>
          <w:sz w:val="24"/>
          <w:szCs w:val="24"/>
        </w:rPr>
        <w:t>7</w:t>
      </w:r>
      <w:r w:rsidR="001C0EB9" w:rsidRPr="001C0EB9">
        <w:rPr>
          <w:rFonts w:ascii="Times New Roman" w:hAnsi="Times New Roman" w:cs="Times New Roman"/>
          <w:b/>
          <w:color w:val="000000" w:themeColor="text1"/>
          <w:sz w:val="24"/>
          <w:szCs w:val="24"/>
        </w:rPr>
        <w:fldChar w:fldCharType="end"/>
      </w:r>
      <w:r w:rsidR="00F116EA" w:rsidRPr="00FD167A">
        <w:rPr>
          <w:rFonts w:ascii="Times New Roman" w:hAnsi="Times New Roman" w:cs="Times New Roman"/>
          <w:color w:val="000000" w:themeColor="text1"/>
          <w:sz w:val="24"/>
          <w:szCs w:val="24"/>
        </w:rPr>
        <w:t xml:space="preserve">, </w:t>
      </w:r>
      <w:r w:rsidR="00F16C47" w:rsidRPr="00FD167A">
        <w:rPr>
          <w:rFonts w:ascii="Times New Roman" w:hAnsi="Times New Roman" w:cs="Times New Roman"/>
          <w:color w:val="000000" w:themeColor="text1"/>
          <w:sz w:val="24"/>
          <w:szCs w:val="24"/>
        </w:rPr>
        <w:t>the l</w:t>
      </w:r>
      <w:r w:rsidR="0038329A" w:rsidRPr="00FD167A">
        <w:rPr>
          <w:rFonts w:ascii="Times New Roman" w:hAnsi="Times New Roman" w:cs="Times New Roman"/>
          <w:color w:val="000000" w:themeColor="text1"/>
          <w:sz w:val="24"/>
          <w:szCs w:val="24"/>
        </w:rPr>
        <w:t>n</w:t>
      </w:r>
      <w:r w:rsidR="006E69DC">
        <w:rPr>
          <w:rFonts w:ascii="Times New Roman" w:hAnsi="Times New Roman" w:cs="Times New Roman"/>
          <w:color w:val="000000" w:themeColor="text1"/>
          <w:sz w:val="24"/>
          <w:szCs w:val="24"/>
        </w:rPr>
        <w:t>(initial rate) v</w:t>
      </w:r>
      <w:r w:rsidR="00F16C47" w:rsidRPr="00FD167A">
        <w:rPr>
          <w:rFonts w:ascii="Times New Roman" w:hAnsi="Times New Roman" w:cs="Times New Roman"/>
          <w:color w:val="000000" w:themeColor="text1"/>
          <w:sz w:val="24"/>
          <w:szCs w:val="24"/>
        </w:rPr>
        <w:t xml:space="preserve">s. ln(initial concentration) </w:t>
      </w:r>
      <w:r w:rsidR="00F57D69" w:rsidRPr="00FD167A">
        <w:rPr>
          <w:rFonts w:ascii="Times New Roman" w:hAnsi="Times New Roman" w:cs="Times New Roman"/>
          <w:color w:val="000000" w:themeColor="text1"/>
          <w:sz w:val="24"/>
          <w:szCs w:val="24"/>
        </w:rPr>
        <w:t xml:space="preserve">plot </w:t>
      </w:r>
      <w:r w:rsidR="00F16C47" w:rsidRPr="00FD167A">
        <w:rPr>
          <w:rFonts w:ascii="Times New Roman" w:hAnsi="Times New Roman" w:cs="Times New Roman"/>
          <w:color w:val="000000" w:themeColor="text1"/>
          <w:sz w:val="24"/>
          <w:szCs w:val="24"/>
        </w:rPr>
        <w:t xml:space="preserve">gives a straight line of </w:t>
      </w:r>
      <w:r w:rsidR="006D1ED6">
        <w:rPr>
          <w:rFonts w:ascii="Times New Roman" w:hAnsi="Times New Roman" w:cs="Times New Roman"/>
          <w:color w:val="000000" w:themeColor="text1"/>
          <w:sz w:val="24"/>
          <w:szCs w:val="24"/>
        </w:rPr>
        <w:t xml:space="preserve">a </w:t>
      </w:r>
      <w:r w:rsidR="00F16C47" w:rsidRPr="00FD167A">
        <w:rPr>
          <w:rFonts w:ascii="Times New Roman" w:hAnsi="Times New Roman" w:cs="Times New Roman"/>
          <w:color w:val="000000" w:themeColor="text1"/>
          <w:sz w:val="24"/>
          <w:szCs w:val="24"/>
        </w:rPr>
        <w:t>slope near 1.0, clearly showing the first order dependence of this reaction</w:t>
      </w:r>
      <w:r w:rsidR="00F16C47" w:rsidRPr="006E69DC">
        <w:rPr>
          <w:rFonts w:ascii="Times New Roman" w:hAnsi="Times New Roman" w:cs="Times New Roman"/>
          <w:sz w:val="24"/>
          <w:szCs w:val="24"/>
        </w:rPr>
        <w:t>.</w:t>
      </w:r>
      <w:r w:rsidR="00FD167A" w:rsidRPr="006E69DC">
        <w:rPr>
          <w:rFonts w:ascii="Times New Roman" w:hAnsi="Times New Roman" w:cs="Times New Roman"/>
          <w:sz w:val="24"/>
          <w:szCs w:val="24"/>
        </w:rPr>
        <w:t xml:space="preserve"> </w:t>
      </w:r>
      <w:r w:rsidR="006E69DC" w:rsidRPr="006E69DC">
        <w:rPr>
          <w:rFonts w:ascii="Times New Roman" w:hAnsi="Times New Roman" w:cs="Times New Roman"/>
          <w:sz w:val="24"/>
          <w:szCs w:val="24"/>
        </w:rPr>
        <w:t xml:space="preserve"> </w:t>
      </w:r>
      <w:r w:rsidR="00FD167A" w:rsidRPr="006E69DC">
        <w:rPr>
          <w:rFonts w:ascii="Times New Roman" w:hAnsi="Times New Roman" w:cs="Times New Roman"/>
          <w:sz w:val="24"/>
          <w:szCs w:val="24"/>
        </w:rPr>
        <w:t xml:space="preserve">This apparent order, displayed through a broad range of initial concentrations (0.2 M to 3.0 M), might suggest a unimolecular elementary step as the rate-determining step.  As </w:t>
      </w:r>
      <w:r w:rsidRPr="006E69DC">
        <w:rPr>
          <w:rFonts w:ascii="Times New Roman" w:hAnsi="Times New Roman" w:cs="Times New Roman"/>
          <w:sz w:val="24"/>
          <w:szCs w:val="24"/>
        </w:rPr>
        <w:t>mentioned above</w:t>
      </w:r>
      <w:r w:rsidR="00FD167A" w:rsidRPr="006E69DC">
        <w:rPr>
          <w:rFonts w:ascii="Times New Roman" w:hAnsi="Times New Roman" w:cs="Times New Roman"/>
          <w:sz w:val="24"/>
          <w:szCs w:val="24"/>
        </w:rPr>
        <w:t>, the solid base-catalyzed A</w:t>
      </w:r>
      <w:r w:rsidR="00FD167A" w:rsidRPr="006E69DC">
        <w:rPr>
          <w:rFonts w:ascii="Times New Roman" w:hAnsi="Times New Roman" w:cs="Times New Roman"/>
          <w:sz w:val="24"/>
          <w:szCs w:val="24"/>
          <w:vertAlign w:val="subscript"/>
        </w:rPr>
        <w:t>N</w:t>
      </w:r>
      <w:r w:rsidR="00FD167A" w:rsidRPr="006E69DC">
        <w:rPr>
          <w:rFonts w:ascii="Times New Roman" w:hAnsi="Times New Roman" w:cs="Times New Roman"/>
          <w:sz w:val="24"/>
          <w:szCs w:val="24"/>
        </w:rPr>
        <w:t xml:space="preserve"> mechanism consists of aldehyde/ketone adsorption, α-proton abstraction (enolate formation), C-C coupling, surface proton abstraction </w:t>
      </w:r>
      <w:r w:rsidR="00FD167A" w:rsidRPr="006E69DC">
        <w:rPr>
          <w:rFonts w:ascii="Times New Roman" w:hAnsi="Times New Roman" w:cs="Times New Roman"/>
          <w:sz w:val="24"/>
          <w:szCs w:val="24"/>
        </w:rPr>
        <w:lastRenderedPageBreak/>
        <w:t>(reprotonation), dehydration and product desorption.  A</w:t>
      </w:r>
      <w:r w:rsidR="00B016A3">
        <w:rPr>
          <w:rFonts w:ascii="Times New Roman" w:hAnsi="Times New Roman" w:cs="Times New Roman"/>
          <w:sz w:val="24"/>
          <w:szCs w:val="24"/>
        </w:rPr>
        <w:t xml:space="preserve">mong these steps, aldehyde/ketone adsorption, enolate formation and product desorption </w:t>
      </w:r>
      <w:r w:rsidRPr="006E69DC">
        <w:rPr>
          <w:rFonts w:ascii="Times New Roman" w:hAnsi="Times New Roman" w:cs="Times New Roman"/>
          <w:sz w:val="24"/>
          <w:szCs w:val="24"/>
        </w:rPr>
        <w:t>follow</w:t>
      </w:r>
      <w:r w:rsidR="00FD167A" w:rsidRPr="006E69DC">
        <w:rPr>
          <w:rFonts w:ascii="Times New Roman" w:hAnsi="Times New Roman" w:cs="Times New Roman"/>
          <w:sz w:val="24"/>
          <w:szCs w:val="24"/>
        </w:rPr>
        <w:t xml:space="preserve"> first-order</w:t>
      </w:r>
      <w:r w:rsidR="00D55F08">
        <w:rPr>
          <w:rFonts w:ascii="Times New Roman" w:hAnsi="Times New Roman" w:cs="Times New Roman"/>
          <w:sz w:val="24"/>
          <w:szCs w:val="24"/>
        </w:rPr>
        <w:t>ed</w:t>
      </w:r>
      <w:r w:rsidRPr="006E69DC">
        <w:rPr>
          <w:rFonts w:ascii="Times New Roman" w:hAnsi="Times New Roman" w:cs="Times New Roman"/>
          <w:sz w:val="24"/>
          <w:szCs w:val="24"/>
        </w:rPr>
        <w:t xml:space="preserve"> kinetics</w:t>
      </w:r>
      <w:r w:rsidR="00FD167A" w:rsidRPr="006E69DC">
        <w:rPr>
          <w:rFonts w:ascii="Times New Roman" w:hAnsi="Times New Roman" w:cs="Times New Roman"/>
          <w:sz w:val="24"/>
          <w:szCs w:val="24"/>
        </w:rPr>
        <w:t xml:space="preserve">.  </w:t>
      </w:r>
      <w:r w:rsidR="00B77554" w:rsidRPr="006E69DC">
        <w:rPr>
          <w:rFonts w:ascii="Times New Roman" w:hAnsi="Times New Roman" w:cs="Times New Roman"/>
          <w:sz w:val="24"/>
          <w:szCs w:val="24"/>
        </w:rPr>
        <w:t>In several cases, su</w:t>
      </w:r>
      <w:r w:rsidR="00B016A3">
        <w:rPr>
          <w:rFonts w:ascii="Times New Roman" w:hAnsi="Times New Roman" w:cs="Times New Roman"/>
          <w:sz w:val="24"/>
          <w:szCs w:val="24"/>
        </w:rPr>
        <w:t xml:space="preserve">ch as the </w:t>
      </w:r>
      <w:r w:rsidR="00665B6B">
        <w:rPr>
          <w:rFonts w:ascii="Times New Roman" w:hAnsi="Times New Roman" w:cs="Times New Roman"/>
          <w:sz w:val="24"/>
          <w:szCs w:val="24"/>
        </w:rPr>
        <w:t>gas</w:t>
      </w:r>
      <w:r w:rsidR="00B016A3">
        <w:rPr>
          <w:rFonts w:ascii="Times New Roman" w:hAnsi="Times New Roman" w:cs="Times New Roman"/>
          <w:sz w:val="24"/>
          <w:szCs w:val="24"/>
        </w:rPr>
        <w:t xml:space="preserve"> </w:t>
      </w:r>
      <w:r w:rsidR="005A031C">
        <w:rPr>
          <w:rFonts w:ascii="Times New Roman" w:hAnsi="Times New Roman" w:cs="Times New Roman"/>
          <w:sz w:val="24"/>
          <w:szCs w:val="24"/>
        </w:rPr>
        <w:t xml:space="preserve">phase self-aldol </w:t>
      </w:r>
      <w:r w:rsidR="00B77554" w:rsidRPr="006E69DC">
        <w:rPr>
          <w:rFonts w:ascii="Times New Roman" w:hAnsi="Times New Roman" w:cs="Times New Roman"/>
          <w:sz w:val="24"/>
          <w:szCs w:val="24"/>
        </w:rPr>
        <w:t>condensation</w:t>
      </w:r>
      <w:r w:rsidR="00B016A3">
        <w:rPr>
          <w:rFonts w:ascii="Times New Roman" w:hAnsi="Times New Roman" w:cs="Times New Roman"/>
          <w:sz w:val="24"/>
          <w:szCs w:val="24"/>
        </w:rPr>
        <w:t>s</w:t>
      </w:r>
      <w:r w:rsidR="00B77554" w:rsidRPr="006E69DC">
        <w:rPr>
          <w:rFonts w:ascii="Times New Roman" w:hAnsi="Times New Roman" w:cs="Times New Roman"/>
          <w:sz w:val="24"/>
          <w:szCs w:val="24"/>
        </w:rPr>
        <w:t xml:space="preserve"> of propanal or acetone on anatase, e</w:t>
      </w:r>
      <w:r w:rsidR="00FD167A" w:rsidRPr="006E69DC">
        <w:rPr>
          <w:rFonts w:ascii="Times New Roman" w:hAnsi="Times New Roman" w:cs="Times New Roman"/>
          <w:sz w:val="24"/>
          <w:szCs w:val="24"/>
        </w:rPr>
        <w:t xml:space="preserve">nolate formation </w:t>
      </w:r>
      <w:r w:rsidR="00B77554" w:rsidRPr="006E69DC">
        <w:rPr>
          <w:rFonts w:ascii="Times New Roman" w:hAnsi="Times New Roman" w:cs="Times New Roman"/>
          <w:sz w:val="24"/>
          <w:szCs w:val="24"/>
        </w:rPr>
        <w:t>has been found to be rate-limiting</w:t>
      </w:r>
      <w:r w:rsidR="00FD167A" w:rsidRPr="006E69DC">
        <w:rPr>
          <w:rFonts w:ascii="Times New Roman" w:hAnsi="Times New Roman" w:cs="Times New Roman"/>
          <w:sz w:val="24"/>
          <w:szCs w:val="24"/>
        </w:rPr>
        <w:t xml:space="preserve"> [</w:t>
      </w:r>
      <w:r w:rsidR="0092029B" w:rsidRPr="00FB1E66">
        <w:rPr>
          <w:rFonts w:ascii="Times New Roman" w:hAnsi="Times New Roman" w:cs="Times New Roman"/>
          <w:color w:val="00B0F0"/>
          <w:sz w:val="24"/>
          <w:szCs w:val="24"/>
        </w:rPr>
        <w:fldChar w:fldCharType="begin"/>
      </w:r>
      <w:r w:rsidR="0092029B" w:rsidRPr="00FB1E66">
        <w:rPr>
          <w:rFonts w:ascii="Times New Roman" w:hAnsi="Times New Roman" w:cs="Times New Roman"/>
          <w:color w:val="00B0F0"/>
          <w:sz w:val="24"/>
          <w:szCs w:val="24"/>
        </w:rPr>
        <w:instrText xml:space="preserve"> NOTEREF _Ref474446428 \h </w:instrText>
      </w:r>
      <w:r w:rsidR="00B77554" w:rsidRPr="00FB1E66">
        <w:rPr>
          <w:rFonts w:ascii="Times New Roman" w:hAnsi="Times New Roman" w:cs="Times New Roman"/>
          <w:color w:val="00B0F0"/>
          <w:sz w:val="24"/>
          <w:szCs w:val="24"/>
        </w:rPr>
        <w:instrText xml:space="preserve"> \* MERGEFORMAT </w:instrText>
      </w:r>
      <w:r w:rsidR="0092029B" w:rsidRPr="00FB1E66">
        <w:rPr>
          <w:rFonts w:ascii="Times New Roman" w:hAnsi="Times New Roman" w:cs="Times New Roman"/>
          <w:color w:val="00B0F0"/>
          <w:sz w:val="24"/>
          <w:szCs w:val="24"/>
        </w:rPr>
      </w:r>
      <w:r w:rsidR="0092029B" w:rsidRPr="00FB1E66">
        <w:rPr>
          <w:rFonts w:ascii="Times New Roman" w:hAnsi="Times New Roman" w:cs="Times New Roman"/>
          <w:color w:val="00B0F0"/>
          <w:sz w:val="24"/>
          <w:szCs w:val="24"/>
        </w:rPr>
        <w:fldChar w:fldCharType="separate"/>
      </w:r>
      <w:r w:rsidR="002A2AE5">
        <w:rPr>
          <w:rFonts w:ascii="Times New Roman" w:hAnsi="Times New Roman" w:cs="Times New Roman"/>
          <w:color w:val="00B0F0"/>
          <w:sz w:val="24"/>
          <w:szCs w:val="24"/>
        </w:rPr>
        <w:t>48</w:t>
      </w:r>
      <w:r w:rsidR="0092029B" w:rsidRPr="00FB1E66">
        <w:rPr>
          <w:rFonts w:ascii="Times New Roman" w:hAnsi="Times New Roman" w:cs="Times New Roman"/>
          <w:color w:val="00B0F0"/>
          <w:sz w:val="24"/>
          <w:szCs w:val="24"/>
        </w:rPr>
        <w:fldChar w:fldCharType="end"/>
      </w:r>
      <w:r w:rsidR="00FD167A" w:rsidRPr="006E69DC">
        <w:rPr>
          <w:rFonts w:ascii="Times New Roman" w:hAnsi="Times New Roman" w:cs="Times New Roman"/>
          <w:sz w:val="24"/>
          <w:szCs w:val="24"/>
        </w:rPr>
        <w:t xml:space="preserve">].  </w:t>
      </w:r>
      <w:r w:rsidR="00B77554" w:rsidRPr="006E69DC">
        <w:rPr>
          <w:rFonts w:ascii="Times New Roman" w:hAnsi="Times New Roman" w:cs="Times New Roman"/>
          <w:sz w:val="24"/>
          <w:szCs w:val="24"/>
        </w:rPr>
        <w:t>Other</w:t>
      </w:r>
      <w:r w:rsidR="00FD167A" w:rsidRPr="006E69DC">
        <w:rPr>
          <w:rFonts w:ascii="Times New Roman" w:hAnsi="Times New Roman" w:cs="Times New Roman"/>
          <w:sz w:val="24"/>
          <w:szCs w:val="24"/>
        </w:rPr>
        <w:t xml:space="preserve"> rate-determining step</w:t>
      </w:r>
      <w:r w:rsidR="00B77554" w:rsidRPr="006E69DC">
        <w:rPr>
          <w:rFonts w:ascii="Times New Roman" w:hAnsi="Times New Roman" w:cs="Times New Roman"/>
          <w:sz w:val="24"/>
          <w:szCs w:val="24"/>
        </w:rPr>
        <w:t>s</w:t>
      </w:r>
      <w:r w:rsidR="00FD167A" w:rsidRPr="006E69DC">
        <w:rPr>
          <w:rFonts w:ascii="Times New Roman" w:hAnsi="Times New Roman" w:cs="Times New Roman"/>
          <w:sz w:val="24"/>
          <w:szCs w:val="24"/>
        </w:rPr>
        <w:t xml:space="preserve"> </w:t>
      </w:r>
      <w:r w:rsidR="00B77554" w:rsidRPr="006E69DC">
        <w:rPr>
          <w:rFonts w:ascii="Times New Roman" w:hAnsi="Times New Roman" w:cs="Times New Roman"/>
          <w:sz w:val="24"/>
          <w:szCs w:val="24"/>
        </w:rPr>
        <w:t>have b</w:t>
      </w:r>
      <w:r w:rsidR="006E69DC" w:rsidRPr="006E69DC">
        <w:rPr>
          <w:rFonts w:ascii="Times New Roman" w:hAnsi="Times New Roman" w:cs="Times New Roman"/>
          <w:sz w:val="24"/>
          <w:szCs w:val="24"/>
        </w:rPr>
        <w:t xml:space="preserve">een proposed in the literature </w:t>
      </w:r>
      <w:r w:rsidR="00B77554" w:rsidRPr="006E69DC">
        <w:rPr>
          <w:rFonts w:ascii="Times New Roman" w:hAnsi="Times New Roman" w:cs="Times New Roman"/>
          <w:sz w:val="24"/>
          <w:szCs w:val="24"/>
        </w:rPr>
        <w:t>to explain both, first- [</w:t>
      </w:r>
      <w:r w:rsidR="00B77554" w:rsidRPr="00FB1E66">
        <w:rPr>
          <w:rStyle w:val="EndnoteReference"/>
          <w:rFonts w:cs="Times New Roman"/>
          <w:color w:val="00B0F0"/>
          <w:szCs w:val="24"/>
        </w:rPr>
        <w:endnoteReference w:id="52"/>
      </w:r>
      <w:r w:rsidR="00B77554" w:rsidRPr="006E69DC">
        <w:rPr>
          <w:rFonts w:ascii="Times New Roman" w:hAnsi="Times New Roman" w:cs="Times New Roman"/>
          <w:sz w:val="24"/>
          <w:szCs w:val="24"/>
        </w:rPr>
        <w:t>] and second-order</w:t>
      </w:r>
      <w:r w:rsidR="00D55F08">
        <w:rPr>
          <w:rFonts w:ascii="Times New Roman" w:hAnsi="Times New Roman" w:cs="Times New Roman"/>
          <w:sz w:val="24"/>
          <w:szCs w:val="24"/>
        </w:rPr>
        <w:t xml:space="preserve">ed </w:t>
      </w:r>
      <w:r w:rsidR="00B77554" w:rsidRPr="006E69DC">
        <w:rPr>
          <w:rFonts w:ascii="Times New Roman" w:hAnsi="Times New Roman" w:cs="Times New Roman"/>
          <w:sz w:val="24"/>
          <w:szCs w:val="24"/>
        </w:rPr>
        <w:t>kinetics [</w:t>
      </w:r>
      <w:bookmarkStart w:id="78" w:name="_Ref527132301"/>
      <w:r w:rsidR="00B77554" w:rsidRPr="00FB1E66">
        <w:rPr>
          <w:rStyle w:val="EndnoteReference"/>
          <w:rFonts w:cs="Times New Roman"/>
          <w:color w:val="00B0F0"/>
          <w:szCs w:val="24"/>
        </w:rPr>
        <w:endnoteReference w:id="53"/>
      </w:r>
      <w:bookmarkEnd w:id="78"/>
      <w:r w:rsidR="006E69DC" w:rsidRPr="00FB1E66">
        <w:rPr>
          <w:rFonts w:ascii="Times New Roman" w:hAnsi="Times New Roman" w:cs="Times New Roman"/>
          <w:color w:val="00B0F0"/>
          <w:sz w:val="24"/>
          <w:szCs w:val="24"/>
        </w:rPr>
        <w:t>,</w:t>
      </w:r>
      <w:r w:rsidR="00B77554" w:rsidRPr="00FB1E66">
        <w:rPr>
          <w:rStyle w:val="EndnoteReference"/>
          <w:rFonts w:cs="Times New Roman"/>
          <w:color w:val="00B0F0"/>
          <w:szCs w:val="24"/>
        </w:rPr>
        <w:endnoteReference w:id="54"/>
      </w:r>
      <w:r w:rsidR="00B77554" w:rsidRPr="006E69DC">
        <w:rPr>
          <w:rFonts w:ascii="Times New Roman" w:hAnsi="Times New Roman" w:cs="Times New Roman"/>
          <w:sz w:val="24"/>
          <w:szCs w:val="24"/>
        </w:rPr>
        <w:t xml:space="preserve">].  </w:t>
      </w:r>
    </w:p>
    <w:p w14:paraId="09B273E4" w14:textId="77777777" w:rsidR="00DB73D0" w:rsidRPr="00DB73D0" w:rsidRDefault="00DB73D0" w:rsidP="00B246CF">
      <w:pPr>
        <w:pStyle w:val="CommentText"/>
        <w:spacing w:line="480" w:lineRule="auto"/>
        <w:jc w:val="both"/>
        <w:rPr>
          <w:rFonts w:ascii="Times New Roman" w:hAnsi="Times New Roman" w:cs="Times New Roman"/>
          <w:sz w:val="24"/>
          <w:szCs w:val="24"/>
        </w:rPr>
      </w:pPr>
    </w:p>
    <w:p w14:paraId="590EB862" w14:textId="50AC8928" w:rsidR="000D01C2" w:rsidRPr="00E02C4B" w:rsidRDefault="00A06B25" w:rsidP="00E02C4B">
      <w:pPr>
        <w:pStyle w:val="Heading4"/>
        <w:numPr>
          <w:ilvl w:val="3"/>
          <w:numId w:val="8"/>
        </w:numPr>
        <w:spacing w:before="0" w:line="480" w:lineRule="auto"/>
        <w:ind w:left="864" w:hanging="864"/>
        <w:jc w:val="both"/>
        <w:rPr>
          <w:rFonts w:ascii="Times New Roman" w:hAnsi="Times New Roman" w:cs="Times New Roman"/>
          <w:color w:val="auto"/>
        </w:rPr>
      </w:pPr>
      <w:bookmarkStart w:id="79" w:name="_Toc531114256"/>
      <w:r w:rsidRPr="00E02C4B">
        <w:rPr>
          <w:rFonts w:ascii="Times New Roman" w:hAnsi="Times New Roman" w:cs="Times New Roman"/>
          <w:color w:val="auto"/>
        </w:rPr>
        <w:t>Catalyst d</w:t>
      </w:r>
      <w:r w:rsidR="00F967F3" w:rsidRPr="00E02C4B">
        <w:rPr>
          <w:rFonts w:ascii="Times New Roman" w:hAnsi="Times New Roman" w:cs="Times New Roman"/>
          <w:color w:val="auto"/>
        </w:rPr>
        <w:t>eactivation</w:t>
      </w:r>
      <w:bookmarkEnd w:id="79"/>
      <w:r w:rsidR="00F967F3" w:rsidRPr="00E02C4B">
        <w:rPr>
          <w:rFonts w:ascii="Times New Roman" w:hAnsi="Times New Roman" w:cs="Times New Roman"/>
          <w:color w:val="auto"/>
        </w:rPr>
        <w:t xml:space="preserve"> </w:t>
      </w:r>
    </w:p>
    <w:p w14:paraId="04D2B088" w14:textId="0DFE82BD" w:rsidR="00F23B9F" w:rsidRPr="00F23B9F" w:rsidRDefault="00F23B9F" w:rsidP="003D5B77">
      <w:pPr>
        <w:spacing w:line="480" w:lineRule="auto"/>
        <w:ind w:firstLine="864"/>
        <w:jc w:val="both"/>
        <w:rPr>
          <w:rFonts w:ascii="Times New Roman" w:hAnsi="Times New Roman" w:cs="Times New Roman"/>
          <w:color w:val="000000" w:themeColor="text1"/>
        </w:rPr>
      </w:pPr>
      <w:r w:rsidRPr="00F23B9F">
        <w:rPr>
          <w:rFonts w:ascii="Times New Roman" w:hAnsi="Times New Roman" w:cs="Times New Roman"/>
          <w:color w:val="000000" w:themeColor="text1"/>
        </w:rPr>
        <w:t>To determine the extent of catalyst deactivation in the batch reactor, we followed the method described above [</w:t>
      </w:r>
      <w:r w:rsidR="0092029B" w:rsidRPr="00FB1E66">
        <w:rPr>
          <w:rFonts w:ascii="Times New Roman" w:hAnsi="Times New Roman" w:cs="Times New Roman"/>
          <w:color w:val="00B0F0"/>
        </w:rPr>
        <w:fldChar w:fldCharType="begin"/>
      </w:r>
      <w:r w:rsidR="0092029B" w:rsidRPr="00FB1E66">
        <w:rPr>
          <w:rFonts w:ascii="Times New Roman" w:hAnsi="Times New Roman" w:cs="Times New Roman"/>
          <w:color w:val="00B0F0"/>
        </w:rPr>
        <w:instrText xml:space="preserve"> NOTEREF _Ref486959501 \h </w:instrText>
      </w:r>
      <w:r w:rsidR="00B246CF" w:rsidRPr="00FB1E66">
        <w:rPr>
          <w:rFonts w:ascii="Times New Roman" w:hAnsi="Times New Roman" w:cs="Times New Roman"/>
          <w:color w:val="00B0F0"/>
        </w:rPr>
        <w:instrText xml:space="preserve"> \* MERGEFORMAT </w:instrText>
      </w:r>
      <w:r w:rsidR="0092029B" w:rsidRPr="00FB1E66">
        <w:rPr>
          <w:rFonts w:ascii="Times New Roman" w:hAnsi="Times New Roman" w:cs="Times New Roman"/>
          <w:color w:val="00B0F0"/>
        </w:rPr>
      </w:r>
      <w:r w:rsidR="0092029B" w:rsidRPr="00FB1E66">
        <w:rPr>
          <w:rFonts w:ascii="Times New Roman" w:hAnsi="Times New Roman" w:cs="Times New Roman"/>
          <w:color w:val="00B0F0"/>
        </w:rPr>
        <w:fldChar w:fldCharType="separate"/>
      </w:r>
      <w:r w:rsidR="002A2AE5">
        <w:rPr>
          <w:rFonts w:ascii="Times New Roman" w:hAnsi="Times New Roman" w:cs="Times New Roman"/>
          <w:color w:val="00B0F0"/>
        </w:rPr>
        <w:t>50</w:t>
      </w:r>
      <w:r w:rsidR="0092029B" w:rsidRPr="00FB1E66">
        <w:rPr>
          <w:rFonts w:ascii="Times New Roman" w:hAnsi="Times New Roman" w:cs="Times New Roman"/>
          <w:color w:val="00B0F0"/>
        </w:rPr>
        <w:fldChar w:fldCharType="end"/>
      </w:r>
      <w:r w:rsidR="00223918" w:rsidRPr="00FB1E66">
        <w:rPr>
          <w:rFonts w:ascii="Times New Roman" w:hAnsi="Times New Roman" w:cs="Times New Roman"/>
          <w:color w:val="00B0F0"/>
        </w:rPr>
        <w:t>,</w:t>
      </w:r>
      <w:r w:rsidR="0092029B" w:rsidRPr="00FB1E66">
        <w:rPr>
          <w:rFonts w:ascii="Times New Roman" w:hAnsi="Times New Roman" w:cs="Times New Roman"/>
          <w:color w:val="00B0F0"/>
        </w:rPr>
        <w:fldChar w:fldCharType="begin"/>
      </w:r>
      <w:r w:rsidR="0092029B" w:rsidRPr="00FB1E66">
        <w:rPr>
          <w:rFonts w:ascii="Times New Roman" w:hAnsi="Times New Roman" w:cs="Times New Roman"/>
          <w:color w:val="00B0F0"/>
        </w:rPr>
        <w:instrText xml:space="preserve"> NOTEREF _Ref361834692 \h </w:instrText>
      </w:r>
      <w:r w:rsidR="00B246CF" w:rsidRPr="00FB1E66">
        <w:rPr>
          <w:rFonts w:ascii="Times New Roman" w:hAnsi="Times New Roman" w:cs="Times New Roman"/>
          <w:color w:val="00B0F0"/>
        </w:rPr>
        <w:instrText xml:space="preserve"> \* MERGEFORMAT </w:instrText>
      </w:r>
      <w:r w:rsidR="0092029B" w:rsidRPr="00FB1E66">
        <w:rPr>
          <w:rFonts w:ascii="Times New Roman" w:hAnsi="Times New Roman" w:cs="Times New Roman"/>
          <w:color w:val="00B0F0"/>
        </w:rPr>
      </w:r>
      <w:r w:rsidR="0092029B" w:rsidRPr="00FB1E66">
        <w:rPr>
          <w:rFonts w:ascii="Times New Roman" w:hAnsi="Times New Roman" w:cs="Times New Roman"/>
          <w:color w:val="00B0F0"/>
        </w:rPr>
        <w:fldChar w:fldCharType="separate"/>
      </w:r>
      <w:r w:rsidR="002A2AE5">
        <w:rPr>
          <w:rFonts w:ascii="Times New Roman" w:hAnsi="Times New Roman" w:cs="Times New Roman"/>
          <w:color w:val="00B0F0"/>
        </w:rPr>
        <w:t>51</w:t>
      </w:r>
      <w:r w:rsidR="0092029B" w:rsidRPr="00FB1E66">
        <w:rPr>
          <w:rFonts w:ascii="Times New Roman" w:hAnsi="Times New Roman" w:cs="Times New Roman"/>
          <w:color w:val="00B0F0"/>
        </w:rPr>
        <w:fldChar w:fldCharType="end"/>
      </w:r>
      <w:r w:rsidRPr="00F23B9F">
        <w:rPr>
          <w:rFonts w:ascii="Times New Roman" w:hAnsi="Times New Roman" w:cs="Times New Roman"/>
          <w:color w:val="000000" w:themeColor="text1"/>
        </w:rPr>
        <w:t>] and plotted the variation of reactant concentration as a function of the catalyst mass x time product (w x t) using two different ca</w:t>
      </w:r>
      <w:r w:rsidR="005A4B8B">
        <w:rPr>
          <w:rFonts w:ascii="Times New Roman" w:hAnsi="Times New Roman" w:cs="Times New Roman"/>
          <w:color w:val="000000" w:themeColor="text1"/>
        </w:rPr>
        <w:t xml:space="preserve">talyst masses, namely w and 2w.  </w:t>
      </w:r>
      <w:r w:rsidRPr="00F23B9F">
        <w:rPr>
          <w:rFonts w:ascii="Times New Roman" w:hAnsi="Times New Roman" w:cs="Times New Roman"/>
          <w:color w:val="000000" w:themeColor="text1"/>
        </w:rPr>
        <w:t xml:space="preserve">As shown in </w:t>
      </w:r>
      <w:r w:rsidR="00E50272" w:rsidRPr="00E50272">
        <w:rPr>
          <w:rFonts w:ascii="Times New Roman" w:hAnsi="Times New Roman" w:cs="Times New Roman"/>
          <w:b/>
          <w:color w:val="000000" w:themeColor="text1"/>
        </w:rPr>
        <w:fldChar w:fldCharType="begin"/>
      </w:r>
      <w:r w:rsidR="00E50272" w:rsidRPr="00E50272">
        <w:rPr>
          <w:rFonts w:ascii="Times New Roman" w:hAnsi="Times New Roman" w:cs="Times New Roman"/>
          <w:b/>
          <w:color w:val="000000" w:themeColor="text1"/>
        </w:rPr>
        <w:instrText xml:space="preserve"> REF _Ref528016205 \h  \* MERGEFORMAT </w:instrText>
      </w:r>
      <w:r w:rsidR="00E50272" w:rsidRPr="00E50272">
        <w:rPr>
          <w:rFonts w:ascii="Times New Roman" w:hAnsi="Times New Roman" w:cs="Times New Roman"/>
          <w:b/>
          <w:color w:val="000000" w:themeColor="text1"/>
        </w:rPr>
      </w:r>
      <w:r w:rsidR="00E50272" w:rsidRPr="00E50272">
        <w:rPr>
          <w:rFonts w:ascii="Times New Roman" w:hAnsi="Times New Roman" w:cs="Times New Roman"/>
          <w:b/>
          <w:color w:val="000000" w:themeColor="text1"/>
        </w:rPr>
        <w:fldChar w:fldCharType="separate"/>
      </w:r>
      <w:r w:rsidR="002A2AE5" w:rsidRPr="00E061FA">
        <w:rPr>
          <w:rFonts w:ascii="Times New Roman" w:hAnsi="Times New Roman" w:cs="Times New Roman"/>
          <w:b/>
        </w:rPr>
        <w:t xml:space="preserve">Figure </w:t>
      </w:r>
      <w:r w:rsidR="002A2AE5" w:rsidRPr="002A2AE5">
        <w:rPr>
          <w:rFonts w:ascii="Times New Roman" w:hAnsi="Times New Roman" w:cs="Times New Roman"/>
          <w:b/>
          <w:noProof/>
        </w:rPr>
        <w:t>8</w:t>
      </w:r>
      <w:r w:rsidR="00E50272" w:rsidRPr="00E50272">
        <w:rPr>
          <w:rFonts w:ascii="Times New Roman" w:hAnsi="Times New Roman" w:cs="Times New Roman"/>
          <w:b/>
          <w:color w:val="000000" w:themeColor="text1"/>
        </w:rPr>
        <w:fldChar w:fldCharType="end"/>
      </w:r>
      <w:r w:rsidRPr="00E50272">
        <w:rPr>
          <w:rFonts w:ascii="Times New Roman" w:hAnsi="Times New Roman" w:cs="Times New Roman"/>
          <w:b/>
          <w:color w:val="000000" w:themeColor="text1"/>
        </w:rPr>
        <w:t>a</w:t>
      </w:r>
      <w:r w:rsidRPr="00F23B9F">
        <w:rPr>
          <w:rFonts w:ascii="Times New Roman" w:hAnsi="Times New Roman" w:cs="Times New Roman"/>
          <w:color w:val="000000" w:themeColor="text1"/>
        </w:rPr>
        <w:t>, the curves for the as-prepared MgO-NC catalyst at 150</w:t>
      </w:r>
      <w:r w:rsidRPr="00F23B9F">
        <w:rPr>
          <w:rFonts w:ascii="Times New Roman" w:hAnsi="Times New Roman" w:cs="Times New Roman"/>
          <w:color w:val="000000" w:themeColor="text1"/>
          <w:vertAlign w:val="superscript"/>
        </w:rPr>
        <w:t>o</w:t>
      </w:r>
      <w:r w:rsidRPr="00F23B9F">
        <w:rPr>
          <w:rFonts w:ascii="Times New Roman" w:hAnsi="Times New Roman" w:cs="Times New Roman"/>
          <w:color w:val="000000" w:themeColor="text1"/>
        </w:rPr>
        <w:t xml:space="preserve">C grow clearly apart as a function of w x t, indicating a rather large extent of catalyst deactivation.  Clearly, the concentration of cyclopentanone no longer changes after a relatively short reaction time.  </w:t>
      </w:r>
    </w:p>
    <w:p w14:paraId="24C471A1" w14:textId="77777777" w:rsidR="000D01C2" w:rsidRPr="00F23B9F" w:rsidRDefault="000D01C2" w:rsidP="00B246CF">
      <w:pPr>
        <w:spacing w:line="480" w:lineRule="auto"/>
        <w:jc w:val="center"/>
        <w:rPr>
          <w:rFonts w:ascii="Times New Roman" w:hAnsi="Times New Roman" w:cs="Times New Roman"/>
          <w:b/>
          <w:color w:val="000000" w:themeColor="text1"/>
          <w:sz w:val="20"/>
          <w:szCs w:val="20"/>
        </w:rPr>
      </w:pPr>
    </w:p>
    <w:p w14:paraId="02CD6352" w14:textId="0C18549B" w:rsidR="00E061FA" w:rsidRDefault="00DD1708" w:rsidP="00B605CF">
      <w:pPr>
        <w:pStyle w:val="Caption"/>
        <w:spacing w:after="0" w:line="480" w:lineRule="auto"/>
        <w:jc w:val="center"/>
        <w:rPr>
          <w:rFonts w:ascii="Times New Roman" w:hAnsi="Times New Roman" w:cs="Times New Roman"/>
          <w:b/>
          <w:i w:val="0"/>
          <w:color w:val="auto"/>
          <w:sz w:val="24"/>
          <w:szCs w:val="24"/>
        </w:rPr>
      </w:pPr>
      <w:r w:rsidRPr="00341B62">
        <w:rPr>
          <w:rFonts w:ascii="Times New Roman" w:hAnsi="Times New Roman" w:cs="Times New Roman"/>
          <w:i w:val="0"/>
          <w:noProof/>
          <w:color w:val="000000" w:themeColor="text1"/>
          <w:sz w:val="24"/>
          <w:szCs w:val="24"/>
        </w:rPr>
        <w:lastRenderedPageBreak/>
        <w:drawing>
          <wp:inline distT="0" distB="0" distL="0" distR="0" wp14:anchorId="5A833D88" wp14:editId="77DC824A">
            <wp:extent cx="5504688" cy="5586984"/>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04688" cy="5586984"/>
                    </a:xfrm>
                    <a:prstGeom prst="rect">
                      <a:avLst/>
                    </a:prstGeom>
                    <a:noFill/>
                  </pic:spPr>
                </pic:pic>
              </a:graphicData>
            </a:graphic>
          </wp:inline>
        </w:drawing>
      </w:r>
    </w:p>
    <w:p w14:paraId="54EE1205" w14:textId="032D7AD1" w:rsidR="00B36601" w:rsidRPr="00E061FA" w:rsidRDefault="00E061FA" w:rsidP="00E061FA">
      <w:pPr>
        <w:pStyle w:val="Caption"/>
        <w:spacing w:after="0" w:line="480" w:lineRule="auto"/>
        <w:jc w:val="center"/>
        <w:rPr>
          <w:rFonts w:ascii="Times New Roman" w:hAnsi="Times New Roman" w:cs="Times New Roman"/>
          <w:b/>
          <w:i w:val="0"/>
          <w:color w:val="auto"/>
          <w:sz w:val="24"/>
          <w:szCs w:val="24"/>
        </w:rPr>
      </w:pPr>
      <w:bookmarkStart w:id="80" w:name="_Ref528016205"/>
      <w:bookmarkStart w:id="81" w:name="_Toc531194748"/>
      <w:r w:rsidRPr="00E061FA">
        <w:rPr>
          <w:rFonts w:ascii="Times New Roman" w:hAnsi="Times New Roman" w:cs="Times New Roman"/>
          <w:b/>
          <w:i w:val="0"/>
          <w:color w:val="auto"/>
          <w:sz w:val="24"/>
          <w:szCs w:val="24"/>
        </w:rPr>
        <w:t xml:space="preserve">Figure </w:t>
      </w:r>
      <w:r w:rsidRPr="00E061FA">
        <w:rPr>
          <w:rFonts w:ascii="Times New Roman" w:hAnsi="Times New Roman" w:cs="Times New Roman"/>
          <w:b/>
          <w:i w:val="0"/>
          <w:color w:val="auto"/>
          <w:sz w:val="24"/>
          <w:szCs w:val="24"/>
        </w:rPr>
        <w:fldChar w:fldCharType="begin"/>
      </w:r>
      <w:r w:rsidRPr="00E061FA">
        <w:rPr>
          <w:rFonts w:ascii="Times New Roman" w:hAnsi="Times New Roman" w:cs="Times New Roman"/>
          <w:b/>
          <w:i w:val="0"/>
          <w:color w:val="auto"/>
          <w:sz w:val="24"/>
          <w:szCs w:val="24"/>
        </w:rPr>
        <w:instrText xml:space="preserve"> SEQ Figure \* ARABIC </w:instrText>
      </w:r>
      <w:r w:rsidRPr="00E061FA">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8</w:t>
      </w:r>
      <w:r w:rsidRPr="00E061FA">
        <w:rPr>
          <w:rFonts w:ascii="Times New Roman" w:hAnsi="Times New Roman" w:cs="Times New Roman"/>
          <w:b/>
          <w:i w:val="0"/>
          <w:color w:val="auto"/>
          <w:sz w:val="24"/>
          <w:szCs w:val="24"/>
        </w:rPr>
        <w:fldChar w:fldCharType="end"/>
      </w:r>
      <w:bookmarkEnd w:id="80"/>
      <w:r w:rsidRPr="00E061FA">
        <w:rPr>
          <w:rFonts w:ascii="Times New Roman" w:hAnsi="Times New Roman" w:cs="Times New Roman"/>
          <w:b/>
          <w:i w:val="0"/>
          <w:color w:val="auto"/>
          <w:sz w:val="24"/>
          <w:szCs w:val="24"/>
        </w:rPr>
        <w:t>.</w:t>
      </w:r>
      <w:r w:rsidRPr="00E061FA">
        <w:rPr>
          <w:rFonts w:ascii="Times New Roman" w:hAnsi="Times New Roman" w:cs="Times New Roman"/>
          <w:i w:val="0"/>
          <w:color w:val="auto"/>
          <w:sz w:val="24"/>
          <w:szCs w:val="24"/>
        </w:rPr>
        <w:t xml:space="preserve">  Evolution of concentration with reaction time as a function of the product (weight x time) over various MgO catalysts (with w and 2w) to assess catalyst deactivation.</w:t>
      </w:r>
      <w:bookmarkEnd w:id="81"/>
    </w:p>
    <w:p w14:paraId="0F07A01D" w14:textId="06BA51DB" w:rsidR="00DD1708" w:rsidRPr="004F62AA" w:rsidRDefault="00B605CF" w:rsidP="00B605CF">
      <w:pPr>
        <w:spacing w:line="480" w:lineRule="auto"/>
        <w:jc w:val="center"/>
        <w:rPr>
          <w:rFonts w:ascii="Times New Roman" w:hAnsi="Times New Roman" w:cs="Times New Roman"/>
          <w:color w:val="000000" w:themeColor="text1"/>
        </w:rPr>
      </w:pPr>
      <w:r w:rsidRPr="004F62AA">
        <w:rPr>
          <w:rFonts w:ascii="Times New Roman" w:hAnsi="Times New Roman" w:cs="Times New Roman"/>
          <w:color w:val="000000" w:themeColor="text1"/>
        </w:rPr>
        <w:t>(a) MgO-NC at 150</w:t>
      </w:r>
      <w:r w:rsidRPr="004F62AA">
        <w:rPr>
          <w:rFonts w:ascii="Times New Roman" w:hAnsi="Times New Roman" w:cs="Times New Roman"/>
          <w:color w:val="000000" w:themeColor="text1"/>
          <w:vertAlign w:val="superscript"/>
        </w:rPr>
        <w:t>o</w:t>
      </w:r>
      <w:r w:rsidRPr="004F62AA">
        <w:rPr>
          <w:rFonts w:ascii="Times New Roman" w:hAnsi="Times New Roman" w:cs="Times New Roman"/>
          <w:color w:val="000000" w:themeColor="text1"/>
        </w:rPr>
        <w:t>C.  (b) MgO-NC + 0.25 g of 10 wt.% Cu/SiO</w:t>
      </w:r>
      <w:r w:rsidRPr="004F62AA">
        <w:rPr>
          <w:rFonts w:ascii="Times New Roman" w:hAnsi="Times New Roman" w:cs="Times New Roman"/>
          <w:color w:val="000000" w:themeColor="text1"/>
          <w:vertAlign w:val="subscript"/>
        </w:rPr>
        <w:t>2</w:t>
      </w:r>
      <w:r w:rsidRPr="004F62AA">
        <w:rPr>
          <w:rFonts w:ascii="Times New Roman" w:hAnsi="Times New Roman" w:cs="Times New Roman"/>
          <w:color w:val="000000" w:themeColor="text1"/>
        </w:rPr>
        <w:t xml:space="preserve"> (H</w:t>
      </w:r>
      <w:r w:rsidRPr="004F62AA">
        <w:rPr>
          <w:rFonts w:ascii="Times New Roman" w:hAnsi="Times New Roman" w:cs="Times New Roman"/>
          <w:color w:val="000000" w:themeColor="text1"/>
          <w:vertAlign w:val="subscript"/>
        </w:rPr>
        <w:t>2</w:t>
      </w:r>
      <w:r w:rsidRPr="004F62AA">
        <w:rPr>
          <w:rFonts w:ascii="Times New Roman" w:hAnsi="Times New Roman" w:cs="Times New Roman"/>
          <w:color w:val="000000" w:themeColor="text1"/>
        </w:rPr>
        <w:t>) at 150</w:t>
      </w:r>
      <w:r w:rsidRPr="004F62AA">
        <w:rPr>
          <w:rFonts w:ascii="Times New Roman" w:hAnsi="Times New Roman" w:cs="Times New Roman"/>
          <w:color w:val="000000" w:themeColor="text1"/>
          <w:vertAlign w:val="superscript"/>
        </w:rPr>
        <w:t>o</w:t>
      </w:r>
      <w:r w:rsidR="000358CE">
        <w:rPr>
          <w:rFonts w:ascii="Times New Roman" w:hAnsi="Times New Roman" w:cs="Times New Roman"/>
          <w:color w:val="000000" w:themeColor="text1"/>
        </w:rPr>
        <w:t xml:space="preserve">C.  </w:t>
      </w:r>
      <w:r>
        <w:rPr>
          <w:rFonts w:ascii="Times New Roman" w:hAnsi="Times New Roman" w:cs="Times New Roman"/>
          <w:color w:val="000000" w:themeColor="text1"/>
        </w:rPr>
        <w:t>Solid symbols – 400 psia in</w:t>
      </w:r>
      <w:r w:rsidRPr="004F62AA">
        <w:rPr>
          <w:rFonts w:ascii="Times New Roman" w:hAnsi="Times New Roman" w:cs="Times New Roman"/>
          <w:color w:val="000000" w:themeColor="text1"/>
        </w:rPr>
        <w:t xml:space="preserve"> H</w:t>
      </w:r>
      <w:r w:rsidRPr="004F62AA">
        <w:rPr>
          <w:rFonts w:ascii="Times New Roman" w:hAnsi="Times New Roman" w:cs="Times New Roman"/>
          <w:color w:val="000000" w:themeColor="text1"/>
          <w:vertAlign w:val="subscript"/>
        </w:rPr>
        <w:t>2</w:t>
      </w:r>
      <w:r w:rsidR="000358CE">
        <w:rPr>
          <w:rFonts w:ascii="Times New Roman" w:hAnsi="Times New Roman" w:cs="Times New Roman"/>
          <w:color w:val="000000" w:themeColor="text1"/>
        </w:rPr>
        <w:t xml:space="preserve">.  </w:t>
      </w:r>
      <w:r w:rsidRPr="004F62AA">
        <w:rPr>
          <w:rFonts w:ascii="Times New Roman" w:hAnsi="Times New Roman" w:cs="Times New Roman"/>
          <w:color w:val="000000" w:themeColor="text1"/>
        </w:rPr>
        <w:t>Open</w:t>
      </w:r>
      <w:r>
        <w:rPr>
          <w:rFonts w:ascii="Times New Roman" w:hAnsi="Times New Roman" w:cs="Times New Roman"/>
          <w:color w:val="000000" w:themeColor="text1"/>
        </w:rPr>
        <w:t xml:space="preserve"> symbols – 20 psia in</w:t>
      </w:r>
      <w:r w:rsidRPr="004F62AA">
        <w:rPr>
          <w:rFonts w:ascii="Times New Roman" w:hAnsi="Times New Roman" w:cs="Times New Roman"/>
          <w:color w:val="000000" w:themeColor="text1"/>
        </w:rPr>
        <w:t xml:space="preserve"> H</w:t>
      </w:r>
      <w:r w:rsidRPr="004F62AA">
        <w:rPr>
          <w:rFonts w:ascii="Times New Roman" w:hAnsi="Times New Roman" w:cs="Times New Roman"/>
          <w:color w:val="000000" w:themeColor="text1"/>
          <w:vertAlign w:val="subscript"/>
        </w:rPr>
        <w:t>2</w:t>
      </w:r>
      <w:r w:rsidRPr="004F62AA">
        <w:rPr>
          <w:rFonts w:ascii="Times New Roman" w:hAnsi="Times New Roman" w:cs="Times New Roman"/>
          <w:color w:val="000000" w:themeColor="text1"/>
        </w:rPr>
        <w:t>.  (c) MgO@mSiO</w:t>
      </w:r>
      <w:r w:rsidRPr="004F62AA">
        <w:rPr>
          <w:rFonts w:ascii="Times New Roman" w:hAnsi="Times New Roman" w:cs="Times New Roman"/>
          <w:color w:val="000000" w:themeColor="text1"/>
          <w:vertAlign w:val="subscript"/>
        </w:rPr>
        <w:t>2</w:t>
      </w:r>
      <w:r w:rsidRPr="004F62AA">
        <w:rPr>
          <w:rFonts w:ascii="Times New Roman" w:hAnsi="Times New Roman" w:cs="Times New Roman"/>
          <w:color w:val="000000" w:themeColor="text1"/>
        </w:rPr>
        <w:t>-OTS at 150</w:t>
      </w:r>
      <w:r w:rsidRPr="004F62AA">
        <w:rPr>
          <w:rFonts w:ascii="Times New Roman" w:hAnsi="Times New Roman" w:cs="Times New Roman"/>
          <w:color w:val="000000" w:themeColor="text1"/>
          <w:vertAlign w:val="superscript"/>
        </w:rPr>
        <w:t>o</w:t>
      </w:r>
      <w:r w:rsidRPr="004F62AA">
        <w:rPr>
          <w:rFonts w:ascii="Times New Roman" w:hAnsi="Times New Roman" w:cs="Times New Roman"/>
          <w:color w:val="000000" w:themeColor="text1"/>
        </w:rPr>
        <w:t>C.  (d) MgO@mSiO</w:t>
      </w:r>
      <w:r w:rsidRPr="004F62AA">
        <w:rPr>
          <w:rFonts w:ascii="Times New Roman" w:hAnsi="Times New Roman" w:cs="Times New Roman"/>
          <w:color w:val="000000" w:themeColor="text1"/>
          <w:vertAlign w:val="subscript"/>
        </w:rPr>
        <w:t>2</w:t>
      </w:r>
      <w:r w:rsidRPr="004F62AA">
        <w:rPr>
          <w:rFonts w:ascii="Times New Roman" w:hAnsi="Times New Roman" w:cs="Times New Roman"/>
          <w:color w:val="000000" w:themeColor="text1"/>
        </w:rPr>
        <w:t>-OTS at 200</w:t>
      </w:r>
      <w:r w:rsidRPr="004F62AA">
        <w:rPr>
          <w:rFonts w:ascii="Times New Roman" w:hAnsi="Times New Roman" w:cs="Times New Roman"/>
          <w:color w:val="000000" w:themeColor="text1"/>
          <w:vertAlign w:val="superscript"/>
        </w:rPr>
        <w:t>o</w:t>
      </w:r>
      <w:r w:rsidRPr="004F62AA">
        <w:rPr>
          <w:rFonts w:ascii="Times New Roman" w:hAnsi="Times New Roman" w:cs="Times New Roman"/>
          <w:color w:val="000000" w:themeColor="text1"/>
        </w:rPr>
        <w:t>C.  (e) MgO-OTS at 150</w:t>
      </w:r>
      <w:r w:rsidRPr="004F62AA">
        <w:rPr>
          <w:rFonts w:ascii="Times New Roman" w:hAnsi="Times New Roman" w:cs="Times New Roman"/>
          <w:color w:val="000000" w:themeColor="text1"/>
          <w:vertAlign w:val="superscript"/>
        </w:rPr>
        <w:t>o</w:t>
      </w:r>
      <w:r w:rsidRPr="004F62AA">
        <w:rPr>
          <w:rFonts w:ascii="Times New Roman" w:hAnsi="Times New Roman" w:cs="Times New Roman"/>
          <w:color w:val="000000" w:themeColor="text1"/>
        </w:rPr>
        <w:t>C.</w:t>
      </w:r>
    </w:p>
    <w:p w14:paraId="6F7494C7" w14:textId="7B300C24" w:rsidR="00712756" w:rsidRDefault="00DD1708" w:rsidP="00712756">
      <w:pPr>
        <w:spacing w:line="480" w:lineRule="auto"/>
        <w:ind w:firstLine="864"/>
        <w:jc w:val="both"/>
        <w:rPr>
          <w:rFonts w:ascii="Times New Roman" w:hAnsi="Times New Roman" w:cs="Times New Roman"/>
        </w:rPr>
      </w:pPr>
      <w:r w:rsidRPr="00F23B9F">
        <w:rPr>
          <w:rFonts w:ascii="Times New Roman" w:hAnsi="Times New Roman" w:cs="Times New Roman"/>
          <w:color w:val="000000" w:themeColor="text1"/>
        </w:rPr>
        <w:lastRenderedPageBreak/>
        <w:t xml:space="preserve">To reduce the extent of deactivation, we conducted the reaction </w:t>
      </w:r>
      <w:r w:rsidRPr="00DE54FD">
        <w:rPr>
          <w:rFonts w:ascii="Times New Roman" w:hAnsi="Times New Roman" w:cs="Times New Roman"/>
        </w:rPr>
        <w:t>in the presence of 400 psia of H</w:t>
      </w:r>
      <w:r w:rsidRPr="00DE54FD">
        <w:rPr>
          <w:rFonts w:ascii="Times New Roman" w:hAnsi="Times New Roman" w:cs="Times New Roman"/>
          <w:vertAlign w:val="subscript"/>
        </w:rPr>
        <w:t>2</w:t>
      </w:r>
      <w:r w:rsidRPr="00DE54FD">
        <w:rPr>
          <w:rFonts w:ascii="Times New Roman" w:hAnsi="Times New Roman" w:cs="Times New Roman"/>
        </w:rPr>
        <w:t xml:space="preserve"> with </w:t>
      </w:r>
      <w:r w:rsidR="00971755">
        <w:rPr>
          <w:rFonts w:ascii="Times New Roman" w:hAnsi="Times New Roman" w:cs="Times New Roman"/>
        </w:rPr>
        <w:t xml:space="preserve">the </w:t>
      </w:r>
      <w:r w:rsidRPr="00DE54FD">
        <w:rPr>
          <w:rFonts w:ascii="Times New Roman" w:hAnsi="Times New Roman" w:cs="Times New Roman"/>
        </w:rPr>
        <w:t>addition of a Cu</w:t>
      </w:r>
      <w:r w:rsidRPr="00F23B9F">
        <w:rPr>
          <w:rFonts w:ascii="Times New Roman" w:hAnsi="Times New Roman" w:cs="Times New Roman"/>
          <w:color w:val="000000" w:themeColor="text1"/>
        </w:rPr>
        <w:t>/SiO</w:t>
      </w:r>
      <w:r w:rsidRPr="00F23B9F">
        <w:rPr>
          <w:rFonts w:ascii="Times New Roman" w:hAnsi="Times New Roman" w:cs="Times New Roman"/>
          <w:color w:val="000000" w:themeColor="text1"/>
          <w:vertAlign w:val="subscript"/>
        </w:rPr>
        <w:t>2</w:t>
      </w:r>
      <w:r w:rsidRPr="00F23B9F">
        <w:rPr>
          <w:rFonts w:ascii="Times New Roman" w:hAnsi="Times New Roman" w:cs="Times New Roman"/>
          <w:color w:val="000000" w:themeColor="text1"/>
        </w:rPr>
        <w:t xml:space="preserve"> co-catalyst to the liquid mixture.  As seen in </w:t>
      </w:r>
      <w:r w:rsidR="00E50272" w:rsidRPr="00E50272">
        <w:rPr>
          <w:rFonts w:ascii="Times New Roman" w:hAnsi="Times New Roman" w:cs="Times New Roman"/>
          <w:b/>
          <w:color w:val="000000" w:themeColor="text1"/>
        </w:rPr>
        <w:fldChar w:fldCharType="begin"/>
      </w:r>
      <w:r w:rsidR="00E50272" w:rsidRPr="00E50272">
        <w:rPr>
          <w:rFonts w:ascii="Times New Roman" w:hAnsi="Times New Roman" w:cs="Times New Roman"/>
          <w:b/>
          <w:color w:val="000000" w:themeColor="text1"/>
        </w:rPr>
        <w:instrText xml:space="preserve"> REF _Ref528016205 \h  \* MERGEFORMAT </w:instrText>
      </w:r>
      <w:r w:rsidR="00E50272" w:rsidRPr="00E50272">
        <w:rPr>
          <w:rFonts w:ascii="Times New Roman" w:hAnsi="Times New Roman" w:cs="Times New Roman"/>
          <w:b/>
          <w:color w:val="000000" w:themeColor="text1"/>
        </w:rPr>
      </w:r>
      <w:r w:rsidR="00E50272" w:rsidRPr="00E50272">
        <w:rPr>
          <w:rFonts w:ascii="Times New Roman" w:hAnsi="Times New Roman" w:cs="Times New Roman"/>
          <w:b/>
          <w:color w:val="000000" w:themeColor="text1"/>
        </w:rPr>
        <w:fldChar w:fldCharType="separate"/>
      </w:r>
      <w:r w:rsidR="002A2AE5" w:rsidRPr="00E061FA">
        <w:rPr>
          <w:rFonts w:ascii="Times New Roman" w:hAnsi="Times New Roman" w:cs="Times New Roman"/>
          <w:b/>
        </w:rPr>
        <w:t xml:space="preserve">Figure </w:t>
      </w:r>
      <w:r w:rsidR="002A2AE5" w:rsidRPr="002A2AE5">
        <w:rPr>
          <w:rFonts w:ascii="Times New Roman" w:hAnsi="Times New Roman" w:cs="Times New Roman"/>
          <w:b/>
          <w:noProof/>
        </w:rPr>
        <w:t>8</w:t>
      </w:r>
      <w:r w:rsidR="00E50272" w:rsidRPr="00E50272">
        <w:rPr>
          <w:rFonts w:ascii="Times New Roman" w:hAnsi="Times New Roman" w:cs="Times New Roman"/>
          <w:b/>
          <w:color w:val="000000" w:themeColor="text1"/>
        </w:rPr>
        <w:fldChar w:fldCharType="end"/>
      </w:r>
      <w:r w:rsidRPr="00E50272">
        <w:rPr>
          <w:rFonts w:ascii="Times New Roman" w:hAnsi="Times New Roman" w:cs="Times New Roman"/>
          <w:b/>
          <w:color w:val="000000" w:themeColor="text1"/>
        </w:rPr>
        <w:t>b</w:t>
      </w:r>
      <w:r w:rsidRPr="00F23B9F">
        <w:rPr>
          <w:rFonts w:ascii="Times New Roman" w:hAnsi="Times New Roman" w:cs="Times New Roman"/>
          <w:color w:val="000000" w:themeColor="text1"/>
        </w:rPr>
        <w:t>, the gap between the two curves clearly narrows, indicating a lower extent of deactivation.  As previously proposed [</w:t>
      </w:r>
      <w:r w:rsidRPr="009F169B">
        <w:rPr>
          <w:rFonts w:ascii="Times New Roman" w:hAnsi="Times New Roman" w:cs="Times New Roman"/>
          <w:color w:val="00B0F0"/>
        </w:rPr>
        <w:fldChar w:fldCharType="begin"/>
      </w:r>
      <w:r w:rsidRPr="009F169B">
        <w:rPr>
          <w:rFonts w:ascii="Times New Roman" w:hAnsi="Times New Roman" w:cs="Times New Roman"/>
          <w:color w:val="00B0F0"/>
        </w:rPr>
        <w:instrText xml:space="preserve"> NOTEREF _Ref474446428 \h </w:instrText>
      </w:r>
      <w:r w:rsidR="00B246CF" w:rsidRPr="009F169B">
        <w:rPr>
          <w:rFonts w:ascii="Times New Roman" w:hAnsi="Times New Roman" w:cs="Times New Roman"/>
          <w:color w:val="00B0F0"/>
        </w:rPr>
        <w:instrText xml:space="preserve"> \* MERGEFORMAT </w:instrText>
      </w:r>
      <w:r w:rsidRPr="009F169B">
        <w:rPr>
          <w:rFonts w:ascii="Times New Roman" w:hAnsi="Times New Roman" w:cs="Times New Roman"/>
          <w:color w:val="00B0F0"/>
        </w:rPr>
      </w:r>
      <w:r w:rsidRPr="009F169B">
        <w:rPr>
          <w:rFonts w:ascii="Times New Roman" w:hAnsi="Times New Roman" w:cs="Times New Roman"/>
          <w:color w:val="00B0F0"/>
        </w:rPr>
        <w:fldChar w:fldCharType="separate"/>
      </w:r>
      <w:r w:rsidR="002A2AE5">
        <w:rPr>
          <w:rFonts w:ascii="Times New Roman" w:hAnsi="Times New Roman" w:cs="Times New Roman"/>
          <w:color w:val="00B0F0"/>
        </w:rPr>
        <w:t>48</w:t>
      </w:r>
      <w:r w:rsidRPr="009F169B">
        <w:rPr>
          <w:rFonts w:ascii="Times New Roman" w:hAnsi="Times New Roman" w:cs="Times New Roman"/>
          <w:color w:val="00B0F0"/>
        </w:rPr>
        <w:fldChar w:fldCharType="end"/>
      </w:r>
      <w:r w:rsidRPr="00F23B9F">
        <w:rPr>
          <w:rFonts w:ascii="Times New Roman" w:hAnsi="Times New Roman" w:cs="Times New Roman"/>
          <w:color w:val="000000" w:themeColor="text1"/>
        </w:rPr>
        <w:t>], the presence of Cu/SiO</w:t>
      </w:r>
      <w:r w:rsidRPr="00F23B9F">
        <w:rPr>
          <w:rFonts w:ascii="Times New Roman" w:hAnsi="Times New Roman" w:cs="Times New Roman"/>
          <w:color w:val="000000" w:themeColor="text1"/>
          <w:vertAlign w:val="subscript"/>
        </w:rPr>
        <w:t>2</w:t>
      </w:r>
      <w:r w:rsidRPr="00F23B9F">
        <w:rPr>
          <w:rFonts w:ascii="Times New Roman" w:hAnsi="Times New Roman" w:cs="Times New Roman"/>
          <w:color w:val="000000" w:themeColor="text1"/>
        </w:rPr>
        <w:t xml:space="preserve"> </w:t>
      </w:r>
      <w:r>
        <w:rPr>
          <w:rFonts w:ascii="Times New Roman" w:hAnsi="Times New Roman" w:cs="Times New Roman"/>
          <w:color w:val="000000" w:themeColor="text1"/>
        </w:rPr>
        <w:t>as</w:t>
      </w:r>
      <w:r w:rsidRPr="00F23B9F">
        <w:rPr>
          <w:rFonts w:ascii="Times New Roman" w:hAnsi="Times New Roman" w:cs="Times New Roman"/>
          <w:color w:val="000000" w:themeColor="text1"/>
        </w:rPr>
        <w:t xml:space="preserve"> a hydrogenation catalyst may saturate the C-C double bond of the product and a portion of the carbonyls to non-polymerizable ketones and alcohols, thus reducing coke formation.  This explanation is supported by the observed product distribution (</w:t>
      </w:r>
      <w:r w:rsidR="00937BDC" w:rsidRPr="00937BDC">
        <w:rPr>
          <w:rFonts w:ascii="Times New Roman" w:hAnsi="Times New Roman" w:cs="Times New Roman"/>
          <w:b/>
          <w:color w:val="000000" w:themeColor="text1"/>
        </w:rPr>
        <w:fldChar w:fldCharType="begin"/>
      </w:r>
      <w:r w:rsidR="00937BDC" w:rsidRPr="00937BDC">
        <w:rPr>
          <w:rFonts w:ascii="Times New Roman" w:hAnsi="Times New Roman" w:cs="Times New Roman"/>
          <w:b/>
          <w:color w:val="000000" w:themeColor="text1"/>
        </w:rPr>
        <w:instrText xml:space="preserve"> REF _Ref528062443 \h  \* MERGEFORMAT </w:instrText>
      </w:r>
      <w:r w:rsidR="00937BDC" w:rsidRPr="00937BDC">
        <w:rPr>
          <w:rFonts w:ascii="Times New Roman" w:hAnsi="Times New Roman" w:cs="Times New Roman"/>
          <w:b/>
          <w:color w:val="000000" w:themeColor="text1"/>
        </w:rPr>
      </w:r>
      <w:r w:rsidR="00937BDC" w:rsidRPr="00937BDC">
        <w:rPr>
          <w:rFonts w:ascii="Times New Roman" w:hAnsi="Times New Roman" w:cs="Times New Roman"/>
          <w:b/>
          <w:color w:val="000000" w:themeColor="text1"/>
        </w:rPr>
        <w:fldChar w:fldCharType="separate"/>
      </w:r>
      <w:r w:rsidR="002A2AE5" w:rsidRPr="002A2AE5">
        <w:rPr>
          <w:rFonts w:ascii="Times New Roman" w:hAnsi="Times New Roman" w:cs="Times New Roman"/>
          <w:b/>
        </w:rPr>
        <w:t xml:space="preserve">Appendix </w:t>
      </w:r>
      <w:r w:rsidR="002A2AE5" w:rsidRPr="002A2AE5">
        <w:rPr>
          <w:rFonts w:ascii="Times New Roman" w:hAnsi="Times New Roman" w:cs="Times New Roman"/>
          <w:b/>
          <w:noProof/>
        </w:rPr>
        <w:t>B</w:t>
      </w:r>
      <w:r w:rsidR="00937BDC" w:rsidRPr="00937BDC">
        <w:rPr>
          <w:rFonts w:ascii="Times New Roman" w:hAnsi="Times New Roman" w:cs="Times New Roman"/>
          <w:b/>
          <w:color w:val="000000" w:themeColor="text1"/>
        </w:rPr>
        <w:fldChar w:fldCharType="end"/>
      </w:r>
      <w:r w:rsidR="00DE54FD">
        <w:rPr>
          <w:rFonts w:ascii="Times New Roman" w:hAnsi="Times New Roman" w:cs="Times New Roman"/>
          <w:color w:val="000000" w:themeColor="text1"/>
        </w:rPr>
        <w:t xml:space="preserve">) after 8 </w:t>
      </w:r>
      <w:r w:rsidRPr="00F23B9F">
        <w:rPr>
          <w:rFonts w:ascii="Times New Roman" w:hAnsi="Times New Roman" w:cs="Times New Roman"/>
          <w:color w:val="000000" w:themeColor="text1"/>
        </w:rPr>
        <w:t>h</w:t>
      </w:r>
      <w:r w:rsidR="00187000">
        <w:rPr>
          <w:rFonts w:ascii="Times New Roman" w:hAnsi="Times New Roman" w:cs="Times New Roman"/>
          <w:color w:val="000000" w:themeColor="text1"/>
        </w:rPr>
        <w:t>ours</w:t>
      </w:r>
      <w:r w:rsidRPr="00F23B9F">
        <w:rPr>
          <w:rFonts w:ascii="Times New Roman" w:hAnsi="Times New Roman" w:cs="Times New Roman"/>
          <w:color w:val="000000" w:themeColor="text1"/>
        </w:rPr>
        <w:t>, in which</w:t>
      </w:r>
      <w:r w:rsidRPr="00DE54FD">
        <w:rPr>
          <w:rFonts w:ascii="Times New Roman" w:hAnsi="Times New Roman" w:cs="Times New Roman"/>
        </w:rPr>
        <w:t xml:space="preserve"> 2-cyclopentylcyclopentanone </w:t>
      </w:r>
      <w:r w:rsidRPr="00F23B9F">
        <w:rPr>
          <w:rFonts w:ascii="Times New Roman" w:hAnsi="Times New Roman" w:cs="Times New Roman"/>
          <w:color w:val="000000" w:themeColor="text1"/>
        </w:rPr>
        <w:t>and 2-cyclopentylcyclopentanol are dominant C</w:t>
      </w:r>
      <w:r w:rsidRPr="00F23B9F">
        <w:rPr>
          <w:rFonts w:ascii="Times New Roman" w:hAnsi="Times New Roman" w:cs="Times New Roman"/>
          <w:color w:val="000000" w:themeColor="text1"/>
          <w:vertAlign w:val="subscript"/>
        </w:rPr>
        <w:t xml:space="preserve">10 </w:t>
      </w:r>
      <w:r w:rsidRPr="00F23B9F">
        <w:rPr>
          <w:rFonts w:ascii="Times New Roman" w:hAnsi="Times New Roman" w:cs="Times New Roman"/>
          <w:color w:val="000000" w:themeColor="text1"/>
        </w:rPr>
        <w:t xml:space="preserve">products. </w:t>
      </w:r>
      <w:r w:rsidR="00091108">
        <w:rPr>
          <w:rFonts w:ascii="Times New Roman" w:hAnsi="Times New Roman" w:cs="Times New Roman"/>
          <w:color w:val="000000" w:themeColor="text1"/>
        </w:rPr>
        <w:t xml:space="preserve"> </w:t>
      </w:r>
      <w:r w:rsidRPr="00F23B9F">
        <w:rPr>
          <w:rFonts w:ascii="Times New Roman" w:hAnsi="Times New Roman" w:cs="Times New Roman"/>
          <w:color w:val="000000" w:themeColor="text1"/>
        </w:rPr>
        <w:t xml:space="preserve">A shortcoming of this approach is the conversion of the cyclopentanone reactant to </w:t>
      </w:r>
      <w:r>
        <w:rPr>
          <w:rFonts w:ascii="Times New Roman" w:hAnsi="Times New Roman" w:cs="Times New Roman"/>
          <w:color w:val="000000" w:themeColor="text1"/>
        </w:rPr>
        <w:t>cyclopentanol</w:t>
      </w:r>
      <w:r w:rsidRPr="00F23B9F">
        <w:rPr>
          <w:rFonts w:ascii="Times New Roman" w:hAnsi="Times New Roman" w:cs="Times New Roman"/>
          <w:color w:val="000000" w:themeColor="text1"/>
        </w:rPr>
        <w:t xml:space="preserve"> in the presence of H</w:t>
      </w:r>
      <w:r w:rsidRPr="00F23B9F">
        <w:rPr>
          <w:rFonts w:ascii="Times New Roman" w:hAnsi="Times New Roman" w:cs="Times New Roman"/>
          <w:color w:val="000000" w:themeColor="text1"/>
          <w:vertAlign w:val="subscript"/>
        </w:rPr>
        <w:t>2</w:t>
      </w:r>
      <w:r w:rsidRPr="00F23B9F">
        <w:rPr>
          <w:rFonts w:ascii="Times New Roman" w:hAnsi="Times New Roman" w:cs="Times New Roman"/>
          <w:color w:val="000000" w:themeColor="text1"/>
        </w:rPr>
        <w:t>, which leads to lower yields of the desired condensation product</w:t>
      </w:r>
      <w:r w:rsidRPr="00091108">
        <w:rPr>
          <w:rFonts w:ascii="Times New Roman" w:hAnsi="Times New Roman" w:cs="Times New Roman"/>
        </w:rPr>
        <w:t xml:space="preserve">.  </w:t>
      </w:r>
      <w:r w:rsidR="00B77554" w:rsidRPr="00091108">
        <w:rPr>
          <w:rFonts w:ascii="Times New Roman" w:hAnsi="Times New Roman" w:cs="Times New Roman"/>
        </w:rPr>
        <w:t>By contrast</w:t>
      </w:r>
      <w:r w:rsidR="00091108">
        <w:rPr>
          <w:rFonts w:ascii="Times New Roman" w:hAnsi="Times New Roman" w:cs="Times New Roman"/>
        </w:rPr>
        <w:t>,</w:t>
      </w:r>
      <w:r w:rsidR="00B77554" w:rsidRPr="00091108">
        <w:rPr>
          <w:rFonts w:ascii="Times New Roman" w:hAnsi="Times New Roman" w:cs="Times New Roman"/>
        </w:rPr>
        <w:t xml:space="preserve"> using</w:t>
      </w:r>
      <w:r w:rsidRPr="00091108">
        <w:rPr>
          <w:rFonts w:ascii="Times New Roman" w:hAnsi="Times New Roman" w:cs="Times New Roman"/>
        </w:rPr>
        <w:t xml:space="preserve"> a much </w:t>
      </w:r>
      <w:r w:rsidR="00B77554" w:rsidRPr="00091108">
        <w:rPr>
          <w:rFonts w:ascii="Times New Roman" w:hAnsi="Times New Roman" w:cs="Times New Roman"/>
        </w:rPr>
        <w:t>lower</w:t>
      </w:r>
      <w:r w:rsidRPr="00091108">
        <w:rPr>
          <w:rFonts w:ascii="Times New Roman" w:hAnsi="Times New Roman" w:cs="Times New Roman"/>
        </w:rPr>
        <w:t xml:space="preserve"> H</w:t>
      </w:r>
      <w:r w:rsidRPr="00091108">
        <w:rPr>
          <w:rFonts w:ascii="Times New Roman" w:hAnsi="Times New Roman" w:cs="Times New Roman"/>
          <w:vertAlign w:val="subscript"/>
        </w:rPr>
        <w:t>2</w:t>
      </w:r>
      <w:r w:rsidRPr="00091108">
        <w:rPr>
          <w:rFonts w:ascii="Times New Roman" w:hAnsi="Times New Roman" w:cs="Times New Roman"/>
        </w:rPr>
        <w:t xml:space="preserve"> pressure </w:t>
      </w:r>
      <w:r w:rsidR="00B77554" w:rsidRPr="00091108">
        <w:rPr>
          <w:rFonts w:ascii="Times New Roman" w:hAnsi="Times New Roman" w:cs="Times New Roman"/>
        </w:rPr>
        <w:t>as that used in the gas phase</w:t>
      </w:r>
      <w:r w:rsidRPr="00091108">
        <w:rPr>
          <w:rFonts w:ascii="Times New Roman" w:hAnsi="Times New Roman" w:cs="Times New Roman"/>
        </w:rPr>
        <w:t xml:space="preserve"> </w:t>
      </w:r>
      <w:r w:rsidR="00B77554" w:rsidRPr="00091108">
        <w:rPr>
          <w:rFonts w:ascii="Times New Roman" w:hAnsi="Times New Roman" w:cs="Times New Roman"/>
        </w:rPr>
        <w:t xml:space="preserve">experiments </w:t>
      </w:r>
      <w:r w:rsidRPr="00091108">
        <w:rPr>
          <w:rFonts w:ascii="Times New Roman" w:hAnsi="Times New Roman" w:cs="Times New Roman"/>
        </w:rPr>
        <w:t>[</w:t>
      </w:r>
      <w:r w:rsidRPr="009F169B">
        <w:rPr>
          <w:rFonts w:ascii="Times New Roman" w:hAnsi="Times New Roman" w:cs="Times New Roman"/>
          <w:color w:val="00B0F0"/>
        </w:rPr>
        <w:fldChar w:fldCharType="begin"/>
      </w:r>
      <w:r w:rsidRPr="009F169B">
        <w:rPr>
          <w:rFonts w:ascii="Times New Roman" w:hAnsi="Times New Roman" w:cs="Times New Roman"/>
          <w:color w:val="00B0F0"/>
        </w:rPr>
        <w:instrText xml:space="preserve"> NOTEREF _Ref501434481 \h </w:instrText>
      </w:r>
      <w:r w:rsidR="00814A8A" w:rsidRPr="009F169B">
        <w:rPr>
          <w:rFonts w:ascii="Times New Roman" w:hAnsi="Times New Roman" w:cs="Times New Roman"/>
          <w:color w:val="00B0F0"/>
        </w:rPr>
        <w:instrText xml:space="preserve"> \* MERGEFORMAT </w:instrText>
      </w:r>
      <w:r w:rsidRPr="009F169B">
        <w:rPr>
          <w:rFonts w:ascii="Times New Roman" w:hAnsi="Times New Roman" w:cs="Times New Roman"/>
          <w:color w:val="00B0F0"/>
        </w:rPr>
      </w:r>
      <w:r w:rsidRPr="009F169B">
        <w:rPr>
          <w:rFonts w:ascii="Times New Roman" w:hAnsi="Times New Roman" w:cs="Times New Roman"/>
          <w:color w:val="00B0F0"/>
        </w:rPr>
        <w:fldChar w:fldCharType="separate"/>
      </w:r>
      <w:r w:rsidR="002A2AE5">
        <w:rPr>
          <w:rFonts w:ascii="Times New Roman" w:hAnsi="Times New Roman" w:cs="Times New Roman"/>
          <w:color w:val="00B0F0"/>
        </w:rPr>
        <w:t>49</w:t>
      </w:r>
      <w:r w:rsidRPr="009F169B">
        <w:rPr>
          <w:rFonts w:ascii="Times New Roman" w:hAnsi="Times New Roman" w:cs="Times New Roman"/>
          <w:color w:val="00B0F0"/>
        </w:rPr>
        <w:fldChar w:fldCharType="end"/>
      </w:r>
      <w:r w:rsidRPr="00091108">
        <w:rPr>
          <w:rFonts w:ascii="Times New Roman" w:hAnsi="Times New Roman" w:cs="Times New Roman"/>
        </w:rPr>
        <w:t>]</w:t>
      </w:r>
      <w:r w:rsidR="00B77554" w:rsidRPr="00091108">
        <w:rPr>
          <w:rFonts w:ascii="Times New Roman" w:hAnsi="Times New Roman" w:cs="Times New Roman"/>
        </w:rPr>
        <w:t xml:space="preserve"> results in a higher rate of catalyst deactivation. </w:t>
      </w:r>
      <w:r w:rsidR="00091108">
        <w:rPr>
          <w:rFonts w:ascii="Times New Roman" w:hAnsi="Times New Roman" w:cs="Times New Roman"/>
        </w:rPr>
        <w:t xml:space="preserve"> </w:t>
      </w:r>
      <w:r w:rsidR="00B77554" w:rsidRPr="00091108">
        <w:rPr>
          <w:rFonts w:ascii="Times New Roman" w:hAnsi="Times New Roman" w:cs="Times New Roman"/>
        </w:rPr>
        <w:t xml:space="preserve">In fact, as shown in </w:t>
      </w:r>
      <w:r w:rsidR="00E52935" w:rsidRPr="00E52935">
        <w:rPr>
          <w:rFonts w:ascii="Times New Roman" w:hAnsi="Times New Roman" w:cs="Times New Roman"/>
          <w:b/>
        </w:rPr>
        <w:fldChar w:fldCharType="begin"/>
      </w:r>
      <w:r w:rsidR="00E52935" w:rsidRPr="00E52935">
        <w:rPr>
          <w:rFonts w:ascii="Times New Roman" w:hAnsi="Times New Roman" w:cs="Times New Roman"/>
          <w:b/>
        </w:rPr>
        <w:instrText xml:space="preserve"> REF _Ref528016205 \h  \* MERGEFORMAT </w:instrText>
      </w:r>
      <w:r w:rsidR="00E52935" w:rsidRPr="00E52935">
        <w:rPr>
          <w:rFonts w:ascii="Times New Roman" w:hAnsi="Times New Roman" w:cs="Times New Roman"/>
          <w:b/>
        </w:rPr>
      </w:r>
      <w:r w:rsidR="00E52935" w:rsidRPr="00E52935">
        <w:rPr>
          <w:rFonts w:ascii="Times New Roman" w:hAnsi="Times New Roman" w:cs="Times New Roman"/>
          <w:b/>
        </w:rPr>
        <w:fldChar w:fldCharType="separate"/>
      </w:r>
      <w:r w:rsidR="002A2AE5" w:rsidRPr="00E061FA">
        <w:rPr>
          <w:rFonts w:ascii="Times New Roman" w:hAnsi="Times New Roman" w:cs="Times New Roman"/>
          <w:b/>
        </w:rPr>
        <w:t xml:space="preserve">Figure </w:t>
      </w:r>
      <w:r w:rsidR="002A2AE5" w:rsidRPr="002A2AE5">
        <w:rPr>
          <w:rFonts w:ascii="Times New Roman" w:hAnsi="Times New Roman" w:cs="Times New Roman"/>
          <w:b/>
          <w:noProof/>
        </w:rPr>
        <w:t>8</w:t>
      </w:r>
      <w:r w:rsidR="00E52935" w:rsidRPr="00E52935">
        <w:rPr>
          <w:rFonts w:ascii="Times New Roman" w:hAnsi="Times New Roman" w:cs="Times New Roman"/>
          <w:b/>
        </w:rPr>
        <w:fldChar w:fldCharType="end"/>
      </w:r>
      <w:r w:rsidR="00B77554" w:rsidRPr="00E52935">
        <w:rPr>
          <w:rFonts w:ascii="Times New Roman" w:hAnsi="Times New Roman" w:cs="Times New Roman"/>
          <w:b/>
        </w:rPr>
        <w:t>b</w:t>
      </w:r>
      <w:r w:rsidR="00091108">
        <w:rPr>
          <w:rFonts w:ascii="Times New Roman" w:hAnsi="Times New Roman" w:cs="Times New Roman"/>
        </w:rPr>
        <w:t>,</w:t>
      </w:r>
      <w:r w:rsidR="00B77554" w:rsidRPr="00091108">
        <w:rPr>
          <w:rFonts w:ascii="Times New Roman" w:hAnsi="Times New Roman" w:cs="Times New Roman"/>
        </w:rPr>
        <w:t xml:space="preserve"> </w:t>
      </w:r>
      <w:r w:rsidR="00814A8A" w:rsidRPr="00091108">
        <w:rPr>
          <w:rFonts w:ascii="Times New Roman" w:hAnsi="Times New Roman" w:cs="Times New Roman"/>
        </w:rPr>
        <w:t>a large gap is observed between the conversion</w:t>
      </w:r>
      <w:r w:rsidR="00091108">
        <w:rPr>
          <w:rFonts w:ascii="Times New Roman" w:hAnsi="Times New Roman" w:cs="Times New Roman"/>
        </w:rPr>
        <w:t>s</w:t>
      </w:r>
      <w:r w:rsidR="00814A8A" w:rsidRPr="00091108">
        <w:rPr>
          <w:rFonts w:ascii="Times New Roman" w:hAnsi="Times New Roman" w:cs="Times New Roman"/>
        </w:rPr>
        <w:t xml:space="preserve"> reached with 0.25 and 0.50 grams of </w:t>
      </w:r>
      <w:r w:rsidR="007F4902">
        <w:rPr>
          <w:rFonts w:ascii="Times New Roman" w:hAnsi="Times New Roman" w:cs="Times New Roman"/>
        </w:rPr>
        <w:t xml:space="preserve">the </w:t>
      </w:r>
      <w:r w:rsidR="00814A8A" w:rsidRPr="00091108">
        <w:rPr>
          <w:rFonts w:ascii="Times New Roman" w:hAnsi="Times New Roman" w:cs="Times New Roman"/>
        </w:rPr>
        <w:t>catalyst after 480 and 240 min</w:t>
      </w:r>
      <w:r w:rsidR="00091108">
        <w:rPr>
          <w:rFonts w:ascii="Times New Roman" w:hAnsi="Times New Roman" w:cs="Times New Roman"/>
        </w:rPr>
        <w:t>s</w:t>
      </w:r>
      <w:r w:rsidR="00814A8A" w:rsidRPr="00091108">
        <w:rPr>
          <w:rFonts w:ascii="Times New Roman" w:hAnsi="Times New Roman" w:cs="Times New Roman"/>
        </w:rPr>
        <w:t>, respectively, for the runs conducted under</w:t>
      </w:r>
      <w:r w:rsidR="00B77554" w:rsidRPr="00091108">
        <w:rPr>
          <w:rFonts w:ascii="Times New Roman" w:hAnsi="Times New Roman" w:cs="Times New Roman"/>
        </w:rPr>
        <w:t xml:space="preserve"> 20 psia of H</w:t>
      </w:r>
      <w:r w:rsidR="00B77554" w:rsidRPr="00091108">
        <w:rPr>
          <w:rFonts w:ascii="Times New Roman" w:hAnsi="Times New Roman" w:cs="Times New Roman"/>
          <w:vertAlign w:val="subscript"/>
        </w:rPr>
        <w:t>2</w:t>
      </w:r>
      <w:r w:rsidR="00B77554" w:rsidRPr="00091108">
        <w:rPr>
          <w:rFonts w:ascii="Times New Roman" w:hAnsi="Times New Roman" w:cs="Times New Roman"/>
        </w:rPr>
        <w:t xml:space="preserve"> </w:t>
      </w:r>
      <w:r w:rsidR="00814A8A" w:rsidRPr="00091108">
        <w:rPr>
          <w:rFonts w:ascii="Times New Roman" w:hAnsi="Times New Roman" w:cs="Times New Roman"/>
        </w:rPr>
        <w:t>on</w:t>
      </w:r>
      <w:r w:rsidR="00B77554" w:rsidRPr="00091108">
        <w:rPr>
          <w:rFonts w:ascii="Times New Roman" w:hAnsi="Times New Roman" w:cs="Times New Roman"/>
        </w:rPr>
        <w:t xml:space="preserve"> MgO-NC.</w:t>
      </w:r>
      <w:r w:rsidR="00C328C2">
        <w:rPr>
          <w:rFonts w:ascii="Times New Roman" w:hAnsi="Times New Roman" w:cs="Times New Roman"/>
        </w:rPr>
        <w:t xml:space="preserve">  As shown in </w:t>
      </w:r>
      <w:r w:rsidR="00937BDC" w:rsidRPr="00937BDC">
        <w:rPr>
          <w:rFonts w:ascii="Times New Roman" w:hAnsi="Times New Roman" w:cs="Times New Roman"/>
          <w:b/>
        </w:rPr>
        <w:fldChar w:fldCharType="begin"/>
      </w:r>
      <w:r w:rsidR="00937BDC" w:rsidRPr="00937BDC">
        <w:rPr>
          <w:rFonts w:ascii="Times New Roman" w:hAnsi="Times New Roman" w:cs="Times New Roman"/>
          <w:b/>
        </w:rPr>
        <w:instrText xml:space="preserve"> REF _Ref528062476 \h  \* MERGEFORMAT </w:instrText>
      </w:r>
      <w:r w:rsidR="00937BDC" w:rsidRPr="00937BDC">
        <w:rPr>
          <w:rFonts w:ascii="Times New Roman" w:hAnsi="Times New Roman" w:cs="Times New Roman"/>
          <w:b/>
        </w:rPr>
      </w:r>
      <w:r w:rsidR="00937BDC" w:rsidRPr="00937BDC">
        <w:rPr>
          <w:rFonts w:ascii="Times New Roman" w:hAnsi="Times New Roman" w:cs="Times New Roman"/>
          <w:b/>
        </w:rPr>
        <w:fldChar w:fldCharType="separate"/>
      </w:r>
      <w:r w:rsidR="002A2AE5" w:rsidRPr="002A2AE5">
        <w:rPr>
          <w:rFonts w:ascii="Times New Roman" w:hAnsi="Times New Roman" w:cs="Times New Roman"/>
          <w:b/>
        </w:rPr>
        <w:t xml:space="preserve">Appendix </w:t>
      </w:r>
      <w:r w:rsidR="002A2AE5" w:rsidRPr="002A2AE5">
        <w:rPr>
          <w:rFonts w:ascii="Times New Roman" w:hAnsi="Times New Roman" w:cs="Times New Roman"/>
          <w:b/>
          <w:noProof/>
        </w:rPr>
        <w:t>C</w:t>
      </w:r>
      <w:r w:rsidR="00937BDC" w:rsidRPr="00937BDC">
        <w:rPr>
          <w:rFonts w:ascii="Times New Roman" w:hAnsi="Times New Roman" w:cs="Times New Roman"/>
          <w:b/>
        </w:rPr>
        <w:fldChar w:fldCharType="end"/>
      </w:r>
      <w:r w:rsidR="00814A8A" w:rsidRPr="00091108">
        <w:rPr>
          <w:rFonts w:ascii="Times New Roman" w:hAnsi="Times New Roman" w:cs="Times New Roman"/>
        </w:rPr>
        <w:t>, while operating at this low pressure reduces</w:t>
      </w:r>
      <w:r w:rsidRPr="00091108">
        <w:rPr>
          <w:rFonts w:ascii="Times New Roman" w:hAnsi="Times New Roman" w:cs="Times New Roman"/>
        </w:rPr>
        <w:t xml:space="preserve"> the formation of cyclopentanol</w:t>
      </w:r>
      <w:r w:rsidR="00814A8A" w:rsidRPr="00091108">
        <w:rPr>
          <w:rFonts w:ascii="Times New Roman" w:hAnsi="Times New Roman" w:cs="Times New Roman"/>
        </w:rPr>
        <w:t>,</w:t>
      </w:r>
      <w:r w:rsidRPr="00091108">
        <w:rPr>
          <w:rFonts w:ascii="Times New Roman" w:hAnsi="Times New Roman" w:cs="Times New Roman"/>
        </w:rPr>
        <w:t xml:space="preserve"> allow</w:t>
      </w:r>
      <w:r w:rsidR="00814A8A" w:rsidRPr="00091108">
        <w:rPr>
          <w:rFonts w:ascii="Times New Roman" w:hAnsi="Times New Roman" w:cs="Times New Roman"/>
        </w:rPr>
        <w:t xml:space="preserve">ing a higher concentration of the feed, </w:t>
      </w:r>
      <w:r w:rsidR="00091108">
        <w:rPr>
          <w:rFonts w:ascii="Times New Roman" w:hAnsi="Times New Roman" w:cs="Times New Roman"/>
        </w:rPr>
        <w:t xml:space="preserve">the </w:t>
      </w:r>
      <w:r w:rsidR="00814A8A" w:rsidRPr="00091108">
        <w:rPr>
          <w:rFonts w:ascii="Times New Roman" w:hAnsi="Times New Roman" w:cs="Times New Roman"/>
        </w:rPr>
        <w:t>formation of the unsaturated dimer (</w:t>
      </w:r>
      <w:r w:rsidRPr="00091108">
        <w:rPr>
          <w:rFonts w:ascii="Times New Roman" w:hAnsi="Times New Roman" w:cs="Times New Roman"/>
        </w:rPr>
        <w:t>2-cyclopentylidenecyclopentanone</w:t>
      </w:r>
      <w:r w:rsidR="00814A8A" w:rsidRPr="00091108">
        <w:rPr>
          <w:rFonts w:ascii="Times New Roman" w:hAnsi="Times New Roman" w:cs="Times New Roman"/>
        </w:rPr>
        <w:t>) is still observed, which may result in catalyst deactivation by</w:t>
      </w:r>
      <w:r w:rsidRPr="00091108">
        <w:rPr>
          <w:rFonts w:ascii="Times New Roman" w:hAnsi="Times New Roman" w:cs="Times New Roman"/>
        </w:rPr>
        <w:t xml:space="preserve"> coking</w:t>
      </w:r>
      <w:r w:rsidR="00814A8A" w:rsidRPr="00091108">
        <w:rPr>
          <w:rFonts w:ascii="Times New Roman" w:hAnsi="Times New Roman" w:cs="Times New Roman"/>
        </w:rPr>
        <w:t>.</w:t>
      </w:r>
    </w:p>
    <w:p w14:paraId="5C0EF43F" w14:textId="7B2BE800" w:rsidR="00712756" w:rsidRDefault="00385410" w:rsidP="00712756">
      <w:pPr>
        <w:spacing w:line="480" w:lineRule="auto"/>
        <w:ind w:firstLine="864"/>
        <w:jc w:val="both"/>
        <w:rPr>
          <w:rFonts w:ascii="Times New Roman" w:hAnsi="Times New Roman" w:cs="Times New Roman"/>
          <w:color w:val="000000" w:themeColor="text1"/>
        </w:rPr>
      </w:pPr>
      <w:r w:rsidRPr="00F23B9F">
        <w:rPr>
          <w:rFonts w:ascii="Times New Roman" w:hAnsi="Times New Roman" w:cs="Times New Roman"/>
          <w:color w:val="000000" w:themeColor="text1"/>
        </w:rPr>
        <w:t xml:space="preserve">Therefore, </w:t>
      </w:r>
      <w:r w:rsidR="00ED5AB4">
        <w:rPr>
          <w:rFonts w:ascii="Times New Roman" w:hAnsi="Times New Roman" w:cs="Times New Roman"/>
          <w:color w:val="000000" w:themeColor="text1"/>
        </w:rPr>
        <w:t>for the</w:t>
      </w:r>
      <w:r w:rsidR="00A767B5" w:rsidRPr="00F23B9F">
        <w:rPr>
          <w:rFonts w:ascii="Times New Roman" w:hAnsi="Times New Roman" w:cs="Times New Roman"/>
          <w:color w:val="000000" w:themeColor="text1"/>
        </w:rPr>
        <w:t xml:space="preserve"> cyclopentanone </w:t>
      </w:r>
      <w:r w:rsidR="00DE7F7C">
        <w:rPr>
          <w:rFonts w:ascii="Times New Roman" w:hAnsi="Times New Roman" w:cs="Times New Roman"/>
          <w:color w:val="000000" w:themeColor="text1"/>
        </w:rPr>
        <w:t>self-</w:t>
      </w:r>
      <w:r w:rsidR="00ED5AB4">
        <w:rPr>
          <w:rFonts w:ascii="Times New Roman" w:hAnsi="Times New Roman" w:cs="Times New Roman"/>
          <w:color w:val="000000" w:themeColor="text1"/>
        </w:rPr>
        <w:t>aldol condensation reaction,</w:t>
      </w:r>
      <w:r w:rsidR="00A767B5" w:rsidRPr="00F23B9F">
        <w:rPr>
          <w:rFonts w:ascii="Times New Roman" w:hAnsi="Times New Roman" w:cs="Times New Roman"/>
          <w:color w:val="000000" w:themeColor="text1"/>
        </w:rPr>
        <w:t xml:space="preserve"> </w:t>
      </w:r>
      <w:r w:rsidRPr="00F23B9F">
        <w:rPr>
          <w:rFonts w:ascii="Times New Roman" w:hAnsi="Times New Roman" w:cs="Times New Roman"/>
          <w:color w:val="000000" w:themeColor="text1"/>
        </w:rPr>
        <w:t xml:space="preserve">the </w:t>
      </w:r>
      <w:r w:rsidR="00ED5AB4">
        <w:rPr>
          <w:rFonts w:ascii="Times New Roman" w:hAnsi="Times New Roman" w:cs="Times New Roman"/>
          <w:color w:val="000000" w:themeColor="text1"/>
        </w:rPr>
        <w:t>simultaneous incorporation of H</w:t>
      </w:r>
      <w:r w:rsidR="00ED5AB4" w:rsidRPr="00ED5AB4">
        <w:rPr>
          <w:rFonts w:ascii="Times New Roman" w:hAnsi="Times New Roman" w:cs="Times New Roman"/>
          <w:color w:val="000000" w:themeColor="text1"/>
          <w:vertAlign w:val="subscript"/>
        </w:rPr>
        <w:t>2</w:t>
      </w:r>
      <w:r w:rsidR="00ED5AB4">
        <w:rPr>
          <w:rFonts w:ascii="Times New Roman" w:hAnsi="Times New Roman" w:cs="Times New Roman"/>
          <w:color w:val="000000" w:themeColor="text1"/>
        </w:rPr>
        <w:t xml:space="preserve"> and a </w:t>
      </w:r>
      <w:r w:rsidRPr="00F23B9F">
        <w:rPr>
          <w:rFonts w:ascii="Times New Roman" w:hAnsi="Times New Roman" w:cs="Times New Roman"/>
          <w:color w:val="000000" w:themeColor="text1"/>
        </w:rPr>
        <w:t xml:space="preserve">hydrogenation </w:t>
      </w:r>
      <w:r w:rsidR="00ED5AB4">
        <w:rPr>
          <w:rFonts w:ascii="Times New Roman" w:hAnsi="Times New Roman" w:cs="Times New Roman"/>
          <w:color w:val="000000" w:themeColor="text1"/>
        </w:rPr>
        <w:t>catalyst may be detrimental to</w:t>
      </w:r>
      <w:r w:rsidR="00BB290B">
        <w:rPr>
          <w:rFonts w:ascii="Times New Roman" w:hAnsi="Times New Roman" w:cs="Times New Roman"/>
          <w:color w:val="000000" w:themeColor="text1"/>
        </w:rPr>
        <w:t xml:space="preserve"> the rate of condensation</w:t>
      </w:r>
      <w:r w:rsidRPr="00F23B9F">
        <w:rPr>
          <w:rFonts w:ascii="Times New Roman" w:hAnsi="Times New Roman" w:cs="Times New Roman"/>
          <w:color w:val="000000" w:themeColor="text1"/>
        </w:rPr>
        <w:t xml:space="preserve">. </w:t>
      </w:r>
      <w:r w:rsidR="00BB290B">
        <w:rPr>
          <w:rFonts w:ascii="Times New Roman" w:hAnsi="Times New Roman" w:cs="Times New Roman"/>
          <w:color w:val="000000" w:themeColor="text1"/>
        </w:rPr>
        <w:t xml:space="preserve"> </w:t>
      </w:r>
      <w:r w:rsidR="00A767B5" w:rsidRPr="00F23B9F">
        <w:rPr>
          <w:rFonts w:ascii="Times New Roman" w:hAnsi="Times New Roman" w:cs="Times New Roman"/>
          <w:color w:val="000000" w:themeColor="text1"/>
        </w:rPr>
        <w:t>On the other hand</w:t>
      </w:r>
      <w:r w:rsidR="007D409B" w:rsidRPr="00F23B9F">
        <w:rPr>
          <w:rFonts w:ascii="Times New Roman" w:hAnsi="Times New Roman" w:cs="Times New Roman"/>
          <w:color w:val="000000" w:themeColor="text1"/>
        </w:rPr>
        <w:t>, the hydrophobically</w:t>
      </w:r>
      <w:r w:rsidR="00B54CF4" w:rsidRPr="00F23B9F">
        <w:rPr>
          <w:rFonts w:ascii="Times New Roman" w:hAnsi="Times New Roman" w:cs="Times New Roman"/>
          <w:color w:val="000000" w:themeColor="text1"/>
        </w:rPr>
        <w:t xml:space="preserve"> </w:t>
      </w:r>
      <w:r w:rsidR="007D409B" w:rsidRPr="00F23B9F">
        <w:rPr>
          <w:rFonts w:ascii="Times New Roman" w:hAnsi="Times New Roman" w:cs="Times New Roman"/>
          <w:color w:val="000000" w:themeColor="text1"/>
        </w:rPr>
        <w:t>modified catalyst</w:t>
      </w:r>
      <w:r w:rsidR="00A767B5" w:rsidRPr="00F23B9F">
        <w:rPr>
          <w:rFonts w:ascii="Times New Roman" w:hAnsi="Times New Roman" w:cs="Times New Roman"/>
          <w:color w:val="000000" w:themeColor="text1"/>
        </w:rPr>
        <w:t>s</w:t>
      </w:r>
      <w:r w:rsidR="007D409B" w:rsidRPr="00F23B9F">
        <w:rPr>
          <w:rFonts w:ascii="Times New Roman" w:hAnsi="Times New Roman" w:cs="Times New Roman"/>
          <w:color w:val="000000" w:themeColor="text1"/>
        </w:rPr>
        <w:t xml:space="preserve"> </w:t>
      </w:r>
      <w:r w:rsidR="00A767B5" w:rsidRPr="00F23B9F">
        <w:rPr>
          <w:rFonts w:ascii="Times New Roman" w:hAnsi="Times New Roman" w:cs="Times New Roman"/>
          <w:color w:val="000000" w:themeColor="text1"/>
        </w:rPr>
        <w:t xml:space="preserve">MgO-OTS and </w:t>
      </w:r>
      <w:r w:rsidR="00AA5516" w:rsidRPr="00F23B9F">
        <w:rPr>
          <w:rFonts w:ascii="Times New Roman" w:hAnsi="Times New Roman" w:cs="Times New Roman"/>
          <w:color w:val="000000" w:themeColor="text1"/>
        </w:rPr>
        <w:t>MgO@mSiO</w:t>
      </w:r>
      <w:r w:rsidR="00AA5516" w:rsidRPr="00F23B9F">
        <w:rPr>
          <w:rFonts w:ascii="Times New Roman" w:hAnsi="Times New Roman" w:cs="Times New Roman"/>
          <w:color w:val="000000" w:themeColor="text1"/>
          <w:vertAlign w:val="subscript"/>
        </w:rPr>
        <w:t>2</w:t>
      </w:r>
      <w:r w:rsidR="00AA5516" w:rsidRPr="00F23B9F">
        <w:rPr>
          <w:rFonts w:ascii="Times New Roman" w:hAnsi="Times New Roman" w:cs="Times New Roman"/>
          <w:color w:val="000000" w:themeColor="text1"/>
        </w:rPr>
        <w:t>-OTS</w:t>
      </w:r>
      <w:r w:rsidR="00A767B5" w:rsidRPr="00F23B9F">
        <w:rPr>
          <w:rFonts w:ascii="Times New Roman" w:hAnsi="Times New Roman" w:cs="Times New Roman"/>
          <w:color w:val="000000" w:themeColor="text1"/>
        </w:rPr>
        <w:t xml:space="preserve"> show</w:t>
      </w:r>
      <w:r w:rsidR="007D409B" w:rsidRPr="00F23B9F">
        <w:rPr>
          <w:rFonts w:ascii="Times New Roman" w:hAnsi="Times New Roman" w:cs="Times New Roman"/>
          <w:color w:val="000000" w:themeColor="text1"/>
        </w:rPr>
        <w:t xml:space="preserve"> remarkable stability</w:t>
      </w:r>
      <w:r w:rsidRPr="00F23B9F">
        <w:rPr>
          <w:rFonts w:ascii="Times New Roman" w:hAnsi="Times New Roman" w:cs="Times New Roman"/>
          <w:color w:val="000000" w:themeColor="text1"/>
        </w:rPr>
        <w:t>,</w:t>
      </w:r>
      <w:r w:rsidR="007D409B" w:rsidRPr="00F23B9F">
        <w:rPr>
          <w:rFonts w:ascii="Times New Roman" w:hAnsi="Times New Roman" w:cs="Times New Roman"/>
          <w:color w:val="000000" w:themeColor="text1"/>
        </w:rPr>
        <w:t xml:space="preserve"> even in the absence of H</w:t>
      </w:r>
      <w:r w:rsidR="007D409B" w:rsidRPr="00F23B9F">
        <w:rPr>
          <w:rFonts w:ascii="Times New Roman" w:hAnsi="Times New Roman" w:cs="Times New Roman"/>
          <w:color w:val="000000" w:themeColor="text1"/>
          <w:vertAlign w:val="subscript"/>
        </w:rPr>
        <w:t>2</w:t>
      </w:r>
      <w:r w:rsidR="00712756">
        <w:rPr>
          <w:rFonts w:ascii="Times New Roman" w:hAnsi="Times New Roman" w:cs="Times New Roman"/>
          <w:color w:val="000000" w:themeColor="text1"/>
        </w:rPr>
        <w:t>.</w:t>
      </w:r>
    </w:p>
    <w:p w14:paraId="4DFBFB7F" w14:textId="2A1319F3" w:rsidR="00D60AA9" w:rsidRDefault="007D409B" w:rsidP="00712756">
      <w:pPr>
        <w:spacing w:line="480" w:lineRule="auto"/>
        <w:ind w:firstLine="864"/>
        <w:jc w:val="both"/>
        <w:rPr>
          <w:rFonts w:ascii="Times New Roman" w:hAnsi="Times New Roman" w:cs="Times New Roman"/>
        </w:rPr>
      </w:pPr>
      <w:r w:rsidRPr="00F23B9F">
        <w:rPr>
          <w:rFonts w:ascii="Times New Roman" w:hAnsi="Times New Roman" w:cs="Times New Roman"/>
          <w:color w:val="000000" w:themeColor="text1"/>
        </w:rPr>
        <w:lastRenderedPageBreak/>
        <w:t>A</w:t>
      </w:r>
      <w:r w:rsidR="00FB3675" w:rsidRPr="00F23B9F">
        <w:rPr>
          <w:rFonts w:ascii="Times New Roman" w:hAnsi="Times New Roman" w:cs="Times New Roman"/>
          <w:color w:val="000000" w:themeColor="text1"/>
        </w:rPr>
        <w:t xml:space="preserve">s </w:t>
      </w:r>
      <w:r w:rsidR="002A63BF" w:rsidRPr="00F23B9F">
        <w:rPr>
          <w:rFonts w:ascii="Times New Roman" w:hAnsi="Times New Roman" w:cs="Times New Roman"/>
          <w:color w:val="000000" w:themeColor="text1"/>
        </w:rPr>
        <w:t>can be seen</w:t>
      </w:r>
      <w:r w:rsidR="00FB3675" w:rsidRPr="00F23B9F">
        <w:rPr>
          <w:rFonts w:ascii="Times New Roman" w:hAnsi="Times New Roman" w:cs="Times New Roman"/>
          <w:color w:val="000000" w:themeColor="text1"/>
        </w:rPr>
        <w:t xml:space="preserve"> in </w:t>
      </w:r>
      <w:r w:rsidR="001B3C97" w:rsidRPr="001B3C97">
        <w:rPr>
          <w:rFonts w:ascii="Times New Roman" w:hAnsi="Times New Roman" w:cs="Times New Roman"/>
          <w:b/>
          <w:color w:val="000000" w:themeColor="text1"/>
        </w:rPr>
        <w:fldChar w:fldCharType="begin"/>
      </w:r>
      <w:r w:rsidR="001B3C97" w:rsidRPr="001B3C97">
        <w:rPr>
          <w:rFonts w:ascii="Times New Roman" w:hAnsi="Times New Roman" w:cs="Times New Roman"/>
          <w:b/>
          <w:color w:val="000000" w:themeColor="text1"/>
        </w:rPr>
        <w:instrText xml:space="preserve"> REF _Ref528016205 \h  \* MERGEFORMAT </w:instrText>
      </w:r>
      <w:r w:rsidR="001B3C97" w:rsidRPr="001B3C97">
        <w:rPr>
          <w:rFonts w:ascii="Times New Roman" w:hAnsi="Times New Roman" w:cs="Times New Roman"/>
          <w:b/>
          <w:color w:val="000000" w:themeColor="text1"/>
        </w:rPr>
      </w:r>
      <w:r w:rsidR="001B3C97" w:rsidRPr="001B3C97">
        <w:rPr>
          <w:rFonts w:ascii="Times New Roman" w:hAnsi="Times New Roman" w:cs="Times New Roman"/>
          <w:b/>
          <w:color w:val="000000" w:themeColor="text1"/>
        </w:rPr>
        <w:fldChar w:fldCharType="separate"/>
      </w:r>
      <w:r w:rsidR="002A2AE5" w:rsidRPr="00E061FA">
        <w:rPr>
          <w:rFonts w:ascii="Times New Roman" w:hAnsi="Times New Roman" w:cs="Times New Roman"/>
          <w:b/>
        </w:rPr>
        <w:t xml:space="preserve">Figure </w:t>
      </w:r>
      <w:r w:rsidR="002A2AE5" w:rsidRPr="002A2AE5">
        <w:rPr>
          <w:rFonts w:ascii="Times New Roman" w:hAnsi="Times New Roman" w:cs="Times New Roman"/>
          <w:b/>
          <w:noProof/>
        </w:rPr>
        <w:t>8</w:t>
      </w:r>
      <w:r w:rsidR="001B3C97" w:rsidRPr="001B3C97">
        <w:rPr>
          <w:rFonts w:ascii="Times New Roman" w:hAnsi="Times New Roman" w:cs="Times New Roman"/>
          <w:b/>
          <w:color w:val="000000" w:themeColor="text1"/>
        </w:rPr>
        <w:fldChar w:fldCharType="end"/>
      </w:r>
      <w:r w:rsidR="0066350A" w:rsidRPr="001B3C97">
        <w:rPr>
          <w:rFonts w:ascii="Times New Roman" w:hAnsi="Times New Roman" w:cs="Times New Roman"/>
          <w:b/>
          <w:color w:val="000000" w:themeColor="text1"/>
        </w:rPr>
        <w:t>c</w:t>
      </w:r>
      <w:r w:rsidR="0066350A" w:rsidRPr="00F23B9F">
        <w:rPr>
          <w:rFonts w:ascii="Times New Roman" w:hAnsi="Times New Roman" w:cs="Times New Roman"/>
          <w:color w:val="000000" w:themeColor="text1"/>
        </w:rPr>
        <w:t xml:space="preserve"> and </w:t>
      </w:r>
      <w:r w:rsidR="001B3C97" w:rsidRPr="001B3C97">
        <w:rPr>
          <w:rFonts w:ascii="Times New Roman" w:hAnsi="Times New Roman" w:cs="Times New Roman"/>
          <w:b/>
          <w:color w:val="000000" w:themeColor="text1"/>
        </w:rPr>
        <w:fldChar w:fldCharType="begin"/>
      </w:r>
      <w:r w:rsidR="001B3C97" w:rsidRPr="001B3C97">
        <w:rPr>
          <w:rFonts w:ascii="Times New Roman" w:hAnsi="Times New Roman" w:cs="Times New Roman"/>
          <w:b/>
          <w:color w:val="000000" w:themeColor="text1"/>
        </w:rPr>
        <w:instrText xml:space="preserve"> REF _Ref528016205 \h  \* MERGEFORMAT </w:instrText>
      </w:r>
      <w:r w:rsidR="001B3C97" w:rsidRPr="001B3C97">
        <w:rPr>
          <w:rFonts w:ascii="Times New Roman" w:hAnsi="Times New Roman" w:cs="Times New Roman"/>
          <w:b/>
          <w:color w:val="000000" w:themeColor="text1"/>
        </w:rPr>
      </w:r>
      <w:r w:rsidR="001B3C97" w:rsidRPr="001B3C97">
        <w:rPr>
          <w:rFonts w:ascii="Times New Roman" w:hAnsi="Times New Roman" w:cs="Times New Roman"/>
          <w:b/>
          <w:color w:val="000000" w:themeColor="text1"/>
        </w:rPr>
        <w:fldChar w:fldCharType="separate"/>
      </w:r>
      <w:r w:rsidR="002A2AE5" w:rsidRPr="00E061FA">
        <w:rPr>
          <w:rFonts w:ascii="Times New Roman" w:hAnsi="Times New Roman" w:cs="Times New Roman"/>
          <w:b/>
        </w:rPr>
        <w:t xml:space="preserve">Figure </w:t>
      </w:r>
      <w:r w:rsidR="002A2AE5" w:rsidRPr="002A2AE5">
        <w:rPr>
          <w:rFonts w:ascii="Times New Roman" w:hAnsi="Times New Roman" w:cs="Times New Roman"/>
          <w:b/>
          <w:noProof/>
        </w:rPr>
        <w:t>8</w:t>
      </w:r>
      <w:r w:rsidR="001B3C97" w:rsidRPr="001B3C97">
        <w:rPr>
          <w:rFonts w:ascii="Times New Roman" w:hAnsi="Times New Roman" w:cs="Times New Roman"/>
          <w:b/>
          <w:color w:val="000000" w:themeColor="text1"/>
        </w:rPr>
        <w:fldChar w:fldCharType="end"/>
      </w:r>
      <w:r w:rsidR="0066350A" w:rsidRPr="001B3C97">
        <w:rPr>
          <w:rFonts w:ascii="Times New Roman" w:hAnsi="Times New Roman" w:cs="Times New Roman"/>
          <w:b/>
          <w:color w:val="000000" w:themeColor="text1"/>
        </w:rPr>
        <w:t>d</w:t>
      </w:r>
      <w:r w:rsidR="002A63BF" w:rsidRPr="00F23B9F">
        <w:rPr>
          <w:rFonts w:ascii="Times New Roman" w:hAnsi="Times New Roman" w:cs="Times New Roman"/>
          <w:color w:val="000000" w:themeColor="text1"/>
        </w:rPr>
        <w:t>,</w:t>
      </w:r>
      <w:r w:rsidRPr="00F23B9F">
        <w:rPr>
          <w:rFonts w:ascii="Times New Roman" w:hAnsi="Times New Roman" w:cs="Times New Roman"/>
          <w:color w:val="000000" w:themeColor="text1"/>
        </w:rPr>
        <w:t xml:space="preserve"> the cur</w:t>
      </w:r>
      <w:r w:rsidR="000B24CF" w:rsidRPr="00F23B9F">
        <w:rPr>
          <w:rFonts w:ascii="Times New Roman" w:hAnsi="Times New Roman" w:cs="Times New Roman"/>
          <w:color w:val="000000" w:themeColor="text1"/>
        </w:rPr>
        <w:t>ves of different catalyst masses</w:t>
      </w:r>
      <w:r w:rsidR="00206FF0">
        <w:rPr>
          <w:rFonts w:ascii="Times New Roman" w:hAnsi="Times New Roman" w:cs="Times New Roman"/>
          <w:color w:val="000000" w:themeColor="text1"/>
        </w:rPr>
        <w:t xml:space="preserve"> for MgO@mSiO</w:t>
      </w:r>
      <w:r w:rsidR="00206FF0" w:rsidRPr="00206FF0">
        <w:rPr>
          <w:rFonts w:ascii="Times New Roman" w:hAnsi="Times New Roman" w:cs="Times New Roman"/>
          <w:color w:val="000000" w:themeColor="text1"/>
          <w:vertAlign w:val="subscript"/>
        </w:rPr>
        <w:t>2</w:t>
      </w:r>
      <w:r w:rsidR="00206FF0">
        <w:rPr>
          <w:rFonts w:ascii="Times New Roman" w:hAnsi="Times New Roman" w:cs="Times New Roman"/>
          <w:color w:val="000000" w:themeColor="text1"/>
        </w:rPr>
        <w:t>-OTS</w:t>
      </w:r>
      <w:r w:rsidR="00B54CF4" w:rsidRPr="00F23B9F">
        <w:rPr>
          <w:rFonts w:ascii="Times New Roman" w:hAnsi="Times New Roman" w:cs="Times New Roman"/>
          <w:color w:val="000000" w:themeColor="text1"/>
        </w:rPr>
        <w:t xml:space="preserve"> </w:t>
      </w:r>
      <w:r w:rsidRPr="00F23B9F">
        <w:rPr>
          <w:rFonts w:ascii="Times New Roman" w:hAnsi="Times New Roman" w:cs="Times New Roman"/>
          <w:color w:val="000000" w:themeColor="text1"/>
        </w:rPr>
        <w:t>lie remarkably close, verifying</w:t>
      </w:r>
      <w:r w:rsidR="00B54CF4" w:rsidRPr="00F23B9F">
        <w:rPr>
          <w:rFonts w:ascii="Times New Roman" w:hAnsi="Times New Roman" w:cs="Times New Roman"/>
          <w:color w:val="000000" w:themeColor="text1"/>
        </w:rPr>
        <w:t xml:space="preserve"> the </w:t>
      </w:r>
      <w:r w:rsidRPr="00F23B9F">
        <w:rPr>
          <w:rFonts w:ascii="Times New Roman" w:hAnsi="Times New Roman" w:cs="Times New Roman"/>
          <w:color w:val="000000" w:themeColor="text1"/>
        </w:rPr>
        <w:t>small extent of catalyst deactivation</w:t>
      </w:r>
      <w:r w:rsidR="00563C9D" w:rsidRPr="00F23B9F">
        <w:rPr>
          <w:rFonts w:ascii="Times New Roman" w:hAnsi="Times New Roman" w:cs="Times New Roman"/>
          <w:color w:val="000000" w:themeColor="text1"/>
        </w:rPr>
        <w:t xml:space="preserve"> at both 150 and 200</w:t>
      </w:r>
      <w:r w:rsidR="00563C9D" w:rsidRPr="00F23B9F">
        <w:rPr>
          <w:rFonts w:ascii="Times New Roman" w:hAnsi="Times New Roman" w:cs="Times New Roman"/>
          <w:color w:val="000000" w:themeColor="text1"/>
          <w:vertAlign w:val="superscript"/>
        </w:rPr>
        <w:t>o</w:t>
      </w:r>
      <w:r w:rsidR="00766E38" w:rsidRPr="00F23B9F">
        <w:rPr>
          <w:rFonts w:ascii="Times New Roman" w:hAnsi="Times New Roman" w:cs="Times New Roman"/>
          <w:color w:val="000000" w:themeColor="text1"/>
        </w:rPr>
        <w:t>C</w:t>
      </w:r>
      <w:r w:rsidR="00B54CF4" w:rsidRPr="00F23B9F">
        <w:rPr>
          <w:rFonts w:ascii="Times New Roman" w:hAnsi="Times New Roman" w:cs="Times New Roman"/>
          <w:color w:val="000000" w:themeColor="text1"/>
        </w:rPr>
        <w:t>.</w:t>
      </w:r>
      <w:r w:rsidR="00766E38" w:rsidRPr="00F23B9F">
        <w:rPr>
          <w:rFonts w:ascii="Times New Roman" w:hAnsi="Times New Roman" w:cs="Times New Roman"/>
          <w:color w:val="000000" w:themeColor="text1"/>
        </w:rPr>
        <w:t xml:space="preserve"> </w:t>
      </w:r>
      <w:r w:rsidR="00DB7BAA">
        <w:rPr>
          <w:rFonts w:ascii="Times New Roman" w:hAnsi="Times New Roman" w:cs="Times New Roman"/>
          <w:color w:val="000000" w:themeColor="text1"/>
        </w:rPr>
        <w:t xml:space="preserve"> </w:t>
      </w:r>
      <w:r w:rsidR="00766E38" w:rsidRPr="00F23B9F">
        <w:rPr>
          <w:rFonts w:ascii="Times New Roman" w:hAnsi="Times New Roman" w:cs="Times New Roman"/>
          <w:color w:val="000000" w:themeColor="text1"/>
        </w:rPr>
        <w:t>This is remarkable since the non-functionalized catalyst deactivates even faster at the higher temperatures</w:t>
      </w:r>
      <w:r w:rsidR="000B24CF" w:rsidRPr="00F23B9F">
        <w:rPr>
          <w:rFonts w:ascii="Times New Roman" w:hAnsi="Times New Roman" w:cs="Times New Roman"/>
          <w:color w:val="000000" w:themeColor="text1"/>
        </w:rPr>
        <w:t xml:space="preserve">. </w:t>
      </w:r>
      <w:r w:rsidR="00DB7BAA">
        <w:rPr>
          <w:rFonts w:ascii="Times New Roman" w:hAnsi="Times New Roman" w:cs="Times New Roman"/>
          <w:color w:val="000000" w:themeColor="text1"/>
        </w:rPr>
        <w:t xml:space="preserve"> </w:t>
      </w:r>
      <w:r w:rsidR="00766E38" w:rsidRPr="00F23B9F">
        <w:rPr>
          <w:rFonts w:ascii="Times New Roman" w:hAnsi="Times New Roman" w:cs="Times New Roman"/>
          <w:color w:val="000000" w:themeColor="text1"/>
        </w:rPr>
        <w:t xml:space="preserve">Interestingly, as illustrated in </w:t>
      </w:r>
      <w:r w:rsidR="001B3C97" w:rsidRPr="001B3C97">
        <w:rPr>
          <w:rFonts w:ascii="Times New Roman" w:hAnsi="Times New Roman" w:cs="Times New Roman"/>
          <w:b/>
          <w:color w:val="000000" w:themeColor="text1"/>
        </w:rPr>
        <w:fldChar w:fldCharType="begin"/>
      </w:r>
      <w:r w:rsidR="001B3C97" w:rsidRPr="001B3C97">
        <w:rPr>
          <w:rFonts w:ascii="Times New Roman" w:hAnsi="Times New Roman" w:cs="Times New Roman"/>
          <w:b/>
          <w:color w:val="000000" w:themeColor="text1"/>
        </w:rPr>
        <w:instrText xml:space="preserve"> REF _Ref528016205 \h  \* MERGEFORMAT </w:instrText>
      </w:r>
      <w:r w:rsidR="001B3C97" w:rsidRPr="001B3C97">
        <w:rPr>
          <w:rFonts w:ascii="Times New Roman" w:hAnsi="Times New Roman" w:cs="Times New Roman"/>
          <w:b/>
          <w:color w:val="000000" w:themeColor="text1"/>
        </w:rPr>
      </w:r>
      <w:r w:rsidR="001B3C97" w:rsidRPr="001B3C97">
        <w:rPr>
          <w:rFonts w:ascii="Times New Roman" w:hAnsi="Times New Roman" w:cs="Times New Roman"/>
          <w:b/>
          <w:color w:val="000000" w:themeColor="text1"/>
        </w:rPr>
        <w:fldChar w:fldCharType="separate"/>
      </w:r>
      <w:r w:rsidR="002A2AE5" w:rsidRPr="00E061FA">
        <w:rPr>
          <w:rFonts w:ascii="Times New Roman" w:hAnsi="Times New Roman" w:cs="Times New Roman"/>
          <w:b/>
        </w:rPr>
        <w:t xml:space="preserve">Figure </w:t>
      </w:r>
      <w:r w:rsidR="002A2AE5" w:rsidRPr="002A2AE5">
        <w:rPr>
          <w:rFonts w:ascii="Times New Roman" w:hAnsi="Times New Roman" w:cs="Times New Roman"/>
          <w:b/>
          <w:noProof/>
        </w:rPr>
        <w:t>8</w:t>
      </w:r>
      <w:r w:rsidR="001B3C97" w:rsidRPr="001B3C97">
        <w:rPr>
          <w:rFonts w:ascii="Times New Roman" w:hAnsi="Times New Roman" w:cs="Times New Roman"/>
          <w:b/>
          <w:color w:val="000000" w:themeColor="text1"/>
        </w:rPr>
        <w:fldChar w:fldCharType="end"/>
      </w:r>
      <w:r w:rsidR="0066350A" w:rsidRPr="001B3C97">
        <w:rPr>
          <w:rFonts w:ascii="Times New Roman" w:hAnsi="Times New Roman" w:cs="Times New Roman"/>
          <w:b/>
          <w:color w:val="000000" w:themeColor="text1"/>
        </w:rPr>
        <w:t>e</w:t>
      </w:r>
      <w:r w:rsidR="00766E38" w:rsidRPr="00F23B9F">
        <w:rPr>
          <w:rFonts w:ascii="Times New Roman" w:hAnsi="Times New Roman" w:cs="Times New Roman"/>
          <w:color w:val="000000" w:themeColor="text1"/>
        </w:rPr>
        <w:t>, an increase in catalyst stability is also observed when the hydrophobization was directly conducted over the bare MgO substrate.</w:t>
      </w:r>
      <w:r w:rsidR="00DB7BAA">
        <w:rPr>
          <w:rFonts w:ascii="Times New Roman" w:hAnsi="Times New Roman" w:cs="Times New Roman"/>
          <w:color w:val="000000" w:themeColor="text1"/>
        </w:rPr>
        <w:t xml:space="preserve"> </w:t>
      </w:r>
      <w:r w:rsidR="00766E38" w:rsidRPr="00F23B9F">
        <w:rPr>
          <w:rFonts w:ascii="Times New Roman" w:hAnsi="Times New Roman" w:cs="Times New Roman"/>
          <w:color w:val="000000" w:themeColor="text1"/>
        </w:rPr>
        <w:t xml:space="preserve"> </w:t>
      </w:r>
      <w:r w:rsidR="00384282" w:rsidRPr="00F23B9F">
        <w:rPr>
          <w:rFonts w:ascii="Times New Roman" w:hAnsi="Times New Roman" w:cs="Times New Roman"/>
          <w:color w:val="000000" w:themeColor="text1"/>
        </w:rPr>
        <w:t xml:space="preserve">In fact, as shown in </w:t>
      </w:r>
      <w:r w:rsidR="001B3C97" w:rsidRPr="001B3C97">
        <w:rPr>
          <w:rFonts w:ascii="Times New Roman" w:hAnsi="Times New Roman" w:cs="Times New Roman"/>
          <w:b/>
          <w:color w:val="000000" w:themeColor="text1"/>
        </w:rPr>
        <w:fldChar w:fldCharType="begin"/>
      </w:r>
      <w:r w:rsidR="001B3C97" w:rsidRPr="001B3C97">
        <w:rPr>
          <w:rFonts w:ascii="Times New Roman" w:hAnsi="Times New Roman" w:cs="Times New Roman"/>
          <w:b/>
          <w:color w:val="000000" w:themeColor="text1"/>
        </w:rPr>
        <w:instrText xml:space="preserve"> REF _Ref528016318 \h  \* MERGEFORMAT </w:instrText>
      </w:r>
      <w:r w:rsidR="001B3C97" w:rsidRPr="001B3C97">
        <w:rPr>
          <w:rFonts w:ascii="Times New Roman" w:hAnsi="Times New Roman" w:cs="Times New Roman"/>
          <w:b/>
          <w:color w:val="000000" w:themeColor="text1"/>
        </w:rPr>
      </w:r>
      <w:r w:rsidR="001B3C97" w:rsidRPr="001B3C97">
        <w:rPr>
          <w:rFonts w:ascii="Times New Roman" w:hAnsi="Times New Roman" w:cs="Times New Roman"/>
          <w:b/>
          <w:color w:val="000000" w:themeColor="text1"/>
        </w:rPr>
        <w:fldChar w:fldCharType="separate"/>
      </w:r>
      <w:r w:rsidR="002A2AE5" w:rsidRPr="00F877F1">
        <w:rPr>
          <w:rFonts w:ascii="Times New Roman" w:hAnsi="Times New Roman" w:cs="Times New Roman"/>
          <w:b/>
        </w:rPr>
        <w:t xml:space="preserve">Figure </w:t>
      </w:r>
      <w:r w:rsidR="002A2AE5" w:rsidRPr="002A2AE5">
        <w:rPr>
          <w:rFonts w:ascii="Times New Roman" w:hAnsi="Times New Roman" w:cs="Times New Roman"/>
          <w:b/>
          <w:noProof/>
        </w:rPr>
        <w:t>9</w:t>
      </w:r>
      <w:r w:rsidR="001B3C97" w:rsidRPr="001B3C97">
        <w:rPr>
          <w:rFonts w:ascii="Times New Roman" w:hAnsi="Times New Roman" w:cs="Times New Roman"/>
          <w:b/>
          <w:color w:val="000000" w:themeColor="text1"/>
        </w:rPr>
        <w:fldChar w:fldCharType="end"/>
      </w:r>
      <w:r w:rsidR="00384282" w:rsidRPr="001B3C97">
        <w:rPr>
          <w:rFonts w:ascii="Times New Roman" w:hAnsi="Times New Roman" w:cs="Times New Roman"/>
          <w:b/>
          <w:color w:val="000000" w:themeColor="text1"/>
        </w:rPr>
        <w:t>a</w:t>
      </w:r>
      <w:r w:rsidR="00D60AA9">
        <w:rPr>
          <w:rFonts w:ascii="Times New Roman" w:hAnsi="Times New Roman" w:cs="Times New Roman"/>
          <w:color w:val="000000" w:themeColor="text1"/>
        </w:rPr>
        <w:t xml:space="preserve">, </w:t>
      </w:r>
      <w:r w:rsidR="00766E38" w:rsidRPr="00F23B9F">
        <w:rPr>
          <w:rFonts w:ascii="Times New Roman" w:hAnsi="Times New Roman" w:cs="Times New Roman"/>
          <w:color w:val="000000" w:themeColor="text1"/>
        </w:rPr>
        <w:t xml:space="preserve">within the first 8 hours </w:t>
      </w:r>
      <w:r w:rsidR="005E169C" w:rsidRPr="00F23B9F">
        <w:rPr>
          <w:rFonts w:ascii="Times New Roman" w:hAnsi="Times New Roman" w:cs="Times New Roman"/>
          <w:color w:val="000000" w:themeColor="text1"/>
        </w:rPr>
        <w:t xml:space="preserve">the </w:t>
      </w:r>
      <w:r w:rsidR="00766E38" w:rsidRPr="00F23B9F">
        <w:rPr>
          <w:rFonts w:ascii="Times New Roman" w:hAnsi="Times New Roman" w:cs="Times New Roman"/>
          <w:color w:val="000000" w:themeColor="text1"/>
        </w:rPr>
        <w:t>catalytic performance of MgO-OTS</w:t>
      </w:r>
      <w:r w:rsidR="005E169C" w:rsidRPr="00F23B9F">
        <w:rPr>
          <w:rFonts w:ascii="Times New Roman" w:hAnsi="Times New Roman" w:cs="Times New Roman"/>
          <w:color w:val="000000" w:themeColor="text1"/>
        </w:rPr>
        <w:t xml:space="preserve"> is a</w:t>
      </w:r>
      <w:r w:rsidR="00766E38" w:rsidRPr="00F23B9F">
        <w:rPr>
          <w:rFonts w:ascii="Times New Roman" w:hAnsi="Times New Roman" w:cs="Times New Roman"/>
          <w:color w:val="000000" w:themeColor="text1"/>
        </w:rPr>
        <w:t xml:space="preserve">lmost </w:t>
      </w:r>
      <w:r w:rsidR="00384282" w:rsidRPr="00F23B9F">
        <w:rPr>
          <w:rFonts w:ascii="Times New Roman" w:hAnsi="Times New Roman" w:cs="Times New Roman"/>
          <w:color w:val="000000" w:themeColor="text1"/>
        </w:rPr>
        <w:t>the same as</w:t>
      </w:r>
      <w:r w:rsidR="00766E38" w:rsidRPr="00F23B9F">
        <w:rPr>
          <w:rFonts w:ascii="Times New Roman" w:hAnsi="Times New Roman" w:cs="Times New Roman"/>
          <w:color w:val="000000" w:themeColor="text1"/>
        </w:rPr>
        <w:t xml:space="preserve"> that of MgO</w:t>
      </w:r>
      <w:r w:rsidR="005E169C" w:rsidRPr="00F23B9F">
        <w:rPr>
          <w:rFonts w:ascii="Times New Roman" w:hAnsi="Times New Roman" w:cs="Times New Roman"/>
          <w:color w:val="000000" w:themeColor="text1"/>
        </w:rPr>
        <w:t>@mSiO</w:t>
      </w:r>
      <w:r w:rsidR="005E169C" w:rsidRPr="00F23B9F">
        <w:rPr>
          <w:rFonts w:ascii="Times New Roman" w:hAnsi="Times New Roman" w:cs="Times New Roman"/>
          <w:color w:val="000000" w:themeColor="text1"/>
          <w:vertAlign w:val="subscript"/>
        </w:rPr>
        <w:t>2</w:t>
      </w:r>
      <w:r w:rsidR="00766E38" w:rsidRPr="00F23B9F">
        <w:rPr>
          <w:rFonts w:ascii="Times New Roman" w:hAnsi="Times New Roman" w:cs="Times New Roman"/>
          <w:color w:val="000000" w:themeColor="text1"/>
        </w:rPr>
        <w:t>-OTS</w:t>
      </w:r>
      <w:r w:rsidR="0014284B" w:rsidRPr="00F23B9F">
        <w:rPr>
          <w:rFonts w:ascii="Times New Roman" w:hAnsi="Times New Roman" w:cs="Times New Roman"/>
          <w:color w:val="000000" w:themeColor="text1"/>
        </w:rPr>
        <w:t xml:space="preserve">.  </w:t>
      </w:r>
      <w:r w:rsidR="00384282" w:rsidRPr="00DB7BAA">
        <w:rPr>
          <w:rFonts w:ascii="Times New Roman" w:hAnsi="Times New Roman" w:cs="Times New Roman"/>
        </w:rPr>
        <w:t>Beyond this time,</w:t>
      </w:r>
      <w:r w:rsidR="005E169C" w:rsidRPr="00DB7BAA">
        <w:rPr>
          <w:rFonts w:ascii="Times New Roman" w:hAnsi="Times New Roman" w:cs="Times New Roman"/>
        </w:rPr>
        <w:t xml:space="preserve"> </w:t>
      </w:r>
      <w:r w:rsidR="00363908" w:rsidRPr="00DB7BAA">
        <w:rPr>
          <w:rFonts w:ascii="Times New Roman" w:hAnsi="Times New Roman" w:cs="Times New Roman"/>
        </w:rPr>
        <w:t>MgO@mSiO</w:t>
      </w:r>
      <w:r w:rsidR="00363908" w:rsidRPr="00DB7BAA">
        <w:rPr>
          <w:rFonts w:ascii="Times New Roman" w:hAnsi="Times New Roman" w:cs="Times New Roman"/>
          <w:vertAlign w:val="subscript"/>
        </w:rPr>
        <w:t>2</w:t>
      </w:r>
      <w:r w:rsidR="00363908" w:rsidRPr="00DB7BAA">
        <w:rPr>
          <w:rFonts w:ascii="Times New Roman" w:hAnsi="Times New Roman" w:cs="Times New Roman"/>
        </w:rPr>
        <w:t>-OTS</w:t>
      </w:r>
      <w:r w:rsidR="00384282" w:rsidRPr="00DB7BAA">
        <w:rPr>
          <w:rFonts w:ascii="Times New Roman" w:hAnsi="Times New Roman" w:cs="Times New Roman"/>
        </w:rPr>
        <w:t xml:space="preserve"> shows a higher stability</w:t>
      </w:r>
      <w:r w:rsidR="00D21734" w:rsidRPr="00DB7BAA">
        <w:rPr>
          <w:rFonts w:ascii="Times New Roman" w:hAnsi="Times New Roman" w:cs="Times New Roman"/>
        </w:rPr>
        <w:t>.</w:t>
      </w:r>
    </w:p>
    <w:p w14:paraId="5BF3F675" w14:textId="52C26BA8" w:rsidR="00206FF0" w:rsidRPr="00206FF0" w:rsidRDefault="00206FF0" w:rsidP="00206FF0">
      <w:pPr>
        <w:spacing w:line="480" w:lineRule="auto"/>
        <w:ind w:firstLine="864"/>
        <w:jc w:val="both"/>
        <w:rPr>
          <w:rFonts w:ascii="Times New Roman" w:hAnsi="Times New Roman" w:cs="Times New Roman"/>
          <w:color w:val="000000" w:themeColor="text1"/>
        </w:rPr>
      </w:pPr>
      <w:r w:rsidRPr="002E422A">
        <w:rPr>
          <w:rFonts w:ascii="Times New Roman" w:hAnsi="Times New Roman" w:cs="Times New Roman"/>
          <w:b/>
          <w:color w:val="000000" w:themeColor="text1"/>
        </w:rPr>
        <w:fldChar w:fldCharType="begin"/>
      </w:r>
      <w:r w:rsidRPr="002E422A">
        <w:rPr>
          <w:rFonts w:ascii="Times New Roman" w:hAnsi="Times New Roman" w:cs="Times New Roman"/>
          <w:b/>
          <w:color w:val="000000" w:themeColor="text1"/>
        </w:rPr>
        <w:instrText xml:space="preserve"> REF _Ref528016318 \h  \* MERGEFORMAT </w:instrText>
      </w:r>
      <w:r w:rsidRPr="002E422A">
        <w:rPr>
          <w:rFonts w:ascii="Times New Roman" w:hAnsi="Times New Roman" w:cs="Times New Roman"/>
          <w:b/>
          <w:color w:val="000000" w:themeColor="text1"/>
        </w:rPr>
      </w:r>
      <w:r w:rsidRPr="002E422A">
        <w:rPr>
          <w:rFonts w:ascii="Times New Roman" w:hAnsi="Times New Roman" w:cs="Times New Roman"/>
          <w:b/>
          <w:color w:val="000000" w:themeColor="text1"/>
        </w:rPr>
        <w:fldChar w:fldCharType="separate"/>
      </w:r>
      <w:r w:rsidR="002A2AE5" w:rsidRPr="00F877F1">
        <w:rPr>
          <w:rFonts w:ascii="Times New Roman" w:hAnsi="Times New Roman" w:cs="Times New Roman"/>
          <w:b/>
        </w:rPr>
        <w:t xml:space="preserve">Figure </w:t>
      </w:r>
      <w:r w:rsidR="002A2AE5" w:rsidRPr="002A2AE5">
        <w:rPr>
          <w:rFonts w:ascii="Times New Roman" w:hAnsi="Times New Roman" w:cs="Times New Roman"/>
          <w:b/>
          <w:noProof/>
        </w:rPr>
        <w:t>9</w:t>
      </w:r>
      <w:r w:rsidRPr="002E422A">
        <w:rPr>
          <w:rFonts w:ascii="Times New Roman" w:hAnsi="Times New Roman" w:cs="Times New Roman"/>
          <w:b/>
          <w:color w:val="000000" w:themeColor="text1"/>
        </w:rPr>
        <w:fldChar w:fldCharType="end"/>
      </w:r>
      <w:r w:rsidRPr="002E422A">
        <w:rPr>
          <w:rFonts w:ascii="Times New Roman" w:hAnsi="Times New Roman" w:cs="Times New Roman"/>
          <w:b/>
          <w:color w:val="000000" w:themeColor="text1"/>
        </w:rPr>
        <w:t>b</w:t>
      </w:r>
      <w:r w:rsidRPr="00F23B9F">
        <w:rPr>
          <w:rFonts w:ascii="Times New Roman" w:hAnsi="Times New Roman" w:cs="Times New Roman"/>
          <w:color w:val="000000" w:themeColor="text1"/>
        </w:rPr>
        <w:t xml:space="preserve"> makes a direct comparison of the change in reaction rate for the three catalysts.</w:t>
      </w:r>
      <w:r>
        <w:rPr>
          <w:rFonts w:ascii="Times New Roman" w:hAnsi="Times New Roman" w:cs="Times New Roman"/>
          <w:color w:val="000000" w:themeColor="text1"/>
        </w:rPr>
        <w:t xml:space="preserve"> </w:t>
      </w:r>
      <w:r w:rsidRPr="00F23B9F">
        <w:rPr>
          <w:rFonts w:ascii="Times New Roman" w:hAnsi="Times New Roman" w:cs="Times New Roman"/>
          <w:color w:val="000000" w:themeColor="text1"/>
        </w:rPr>
        <w:t xml:space="preserve"> The unmodified MgO-NC exhibits much greater initial rates than the functionalized catalysts.  However, the rate becomes essentially zero after less than 2 h</w:t>
      </w:r>
      <w:r>
        <w:rPr>
          <w:rFonts w:ascii="Times New Roman" w:hAnsi="Times New Roman" w:cs="Times New Roman"/>
          <w:color w:val="000000" w:themeColor="text1"/>
        </w:rPr>
        <w:t>ours</w:t>
      </w:r>
      <w:r w:rsidRPr="00F23B9F">
        <w:rPr>
          <w:rFonts w:ascii="Times New Roman" w:hAnsi="Times New Roman" w:cs="Times New Roman"/>
          <w:color w:val="000000" w:themeColor="text1"/>
        </w:rPr>
        <w:t>.  By contrast, while the initial rates over the hydrophobized MgO@mSiO</w:t>
      </w:r>
      <w:r w:rsidRPr="00F23B9F">
        <w:rPr>
          <w:rFonts w:ascii="Times New Roman" w:hAnsi="Times New Roman" w:cs="Times New Roman"/>
          <w:color w:val="000000" w:themeColor="text1"/>
          <w:vertAlign w:val="subscript"/>
        </w:rPr>
        <w:t>2</w:t>
      </w:r>
      <w:r w:rsidRPr="00F23B9F">
        <w:rPr>
          <w:rFonts w:ascii="Times New Roman" w:hAnsi="Times New Roman" w:cs="Times New Roman"/>
          <w:color w:val="000000" w:themeColor="text1"/>
        </w:rPr>
        <w:t>-OTS and MgO-OTS catalysts are lower, the activity remains high for 32 h</w:t>
      </w:r>
      <w:r>
        <w:rPr>
          <w:rFonts w:ascii="Times New Roman" w:hAnsi="Times New Roman" w:cs="Times New Roman"/>
          <w:color w:val="000000" w:themeColor="text1"/>
        </w:rPr>
        <w:t>ours</w:t>
      </w:r>
      <w:r w:rsidRPr="00F23B9F">
        <w:rPr>
          <w:rFonts w:ascii="Times New Roman" w:hAnsi="Times New Roman" w:cs="Times New Roman"/>
          <w:color w:val="000000" w:themeColor="text1"/>
        </w:rPr>
        <w:t>, reaching significant levels of conversion, eventually higher than that obtained on the non-functionalized catalyst.</w:t>
      </w:r>
    </w:p>
    <w:p w14:paraId="3D76858F" w14:textId="6CA542C3" w:rsidR="00E061FA" w:rsidRPr="00206FF0" w:rsidRDefault="00276FE4" w:rsidP="00206FF0">
      <w:pPr>
        <w:spacing w:line="480" w:lineRule="auto"/>
        <w:jc w:val="center"/>
        <w:rPr>
          <w:rFonts w:ascii="Times New Roman" w:hAnsi="Times New Roman" w:cs="Times New Roman"/>
          <w:color w:val="000000" w:themeColor="text1"/>
        </w:rPr>
      </w:pPr>
      <w:r>
        <w:rPr>
          <w:rFonts w:ascii="Times New Roman" w:hAnsi="Times New Roman" w:cs="Times New Roman"/>
          <w:noProof/>
          <w:color w:val="000000" w:themeColor="text1"/>
        </w:rPr>
        <w:lastRenderedPageBreak/>
        <w:drawing>
          <wp:inline distT="0" distB="0" distL="0" distR="0" wp14:anchorId="4B8FFDF3" wp14:editId="1888520B">
            <wp:extent cx="3507673" cy="34950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35157" cy="3522425"/>
                    </a:xfrm>
                    <a:prstGeom prst="rect">
                      <a:avLst/>
                    </a:prstGeom>
                    <a:noFill/>
                  </pic:spPr>
                </pic:pic>
              </a:graphicData>
            </a:graphic>
          </wp:inline>
        </w:drawing>
      </w:r>
      <w:r w:rsidR="00C172AD">
        <w:rPr>
          <w:rFonts w:ascii="Times New Roman" w:hAnsi="Times New Roman" w:cs="Times New Roman"/>
          <w:noProof/>
          <w:color w:val="000000" w:themeColor="text1"/>
        </w:rPr>
        <w:drawing>
          <wp:inline distT="0" distB="0" distL="0" distR="0" wp14:anchorId="017064E3" wp14:editId="7C161E41">
            <wp:extent cx="3821947" cy="33909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39280" cy="3406278"/>
                    </a:xfrm>
                    <a:prstGeom prst="rect">
                      <a:avLst/>
                    </a:prstGeom>
                    <a:noFill/>
                  </pic:spPr>
                </pic:pic>
              </a:graphicData>
            </a:graphic>
          </wp:inline>
        </w:drawing>
      </w:r>
    </w:p>
    <w:p w14:paraId="217D64F1" w14:textId="3C233D2A" w:rsidR="00384282" w:rsidRPr="00206FF0" w:rsidRDefault="00E061FA" w:rsidP="00206FF0">
      <w:pPr>
        <w:pStyle w:val="Caption"/>
        <w:spacing w:after="0" w:line="480" w:lineRule="auto"/>
        <w:jc w:val="center"/>
        <w:rPr>
          <w:rFonts w:ascii="Times New Roman" w:hAnsi="Times New Roman" w:cs="Times New Roman"/>
          <w:b/>
          <w:i w:val="0"/>
          <w:color w:val="auto"/>
          <w:sz w:val="24"/>
          <w:szCs w:val="24"/>
        </w:rPr>
      </w:pPr>
      <w:bookmarkStart w:id="82" w:name="_Ref528016318"/>
      <w:bookmarkStart w:id="83" w:name="_Toc531194749"/>
      <w:r w:rsidRPr="00F877F1">
        <w:rPr>
          <w:rFonts w:ascii="Times New Roman" w:hAnsi="Times New Roman" w:cs="Times New Roman"/>
          <w:b/>
          <w:i w:val="0"/>
          <w:color w:val="auto"/>
          <w:sz w:val="24"/>
          <w:szCs w:val="24"/>
        </w:rPr>
        <w:t xml:space="preserve">Figure </w:t>
      </w:r>
      <w:r w:rsidRPr="00F877F1">
        <w:rPr>
          <w:rFonts w:ascii="Times New Roman" w:hAnsi="Times New Roman" w:cs="Times New Roman"/>
          <w:b/>
          <w:i w:val="0"/>
          <w:color w:val="auto"/>
          <w:sz w:val="24"/>
          <w:szCs w:val="24"/>
        </w:rPr>
        <w:fldChar w:fldCharType="begin"/>
      </w:r>
      <w:r w:rsidRPr="00F877F1">
        <w:rPr>
          <w:rFonts w:ascii="Times New Roman" w:hAnsi="Times New Roman" w:cs="Times New Roman"/>
          <w:b/>
          <w:i w:val="0"/>
          <w:color w:val="auto"/>
          <w:sz w:val="24"/>
          <w:szCs w:val="24"/>
        </w:rPr>
        <w:instrText xml:space="preserve"> SEQ Figure \* ARABIC </w:instrText>
      </w:r>
      <w:r w:rsidRPr="00F877F1">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9</w:t>
      </w:r>
      <w:r w:rsidRPr="00F877F1">
        <w:rPr>
          <w:rFonts w:ascii="Times New Roman" w:hAnsi="Times New Roman" w:cs="Times New Roman"/>
          <w:b/>
          <w:i w:val="0"/>
          <w:color w:val="auto"/>
          <w:sz w:val="24"/>
          <w:szCs w:val="24"/>
        </w:rPr>
        <w:fldChar w:fldCharType="end"/>
      </w:r>
      <w:bookmarkEnd w:id="82"/>
      <w:r w:rsidRPr="00F877F1">
        <w:rPr>
          <w:rFonts w:ascii="Times New Roman" w:hAnsi="Times New Roman" w:cs="Times New Roman"/>
          <w:b/>
          <w:i w:val="0"/>
          <w:color w:val="auto"/>
          <w:sz w:val="24"/>
          <w:szCs w:val="24"/>
        </w:rPr>
        <w:t>.</w:t>
      </w:r>
      <w:r w:rsidRPr="00F877F1">
        <w:rPr>
          <w:rFonts w:ascii="Times New Roman" w:hAnsi="Times New Roman" w:cs="Times New Roman"/>
          <w:i w:val="0"/>
          <w:color w:val="auto"/>
          <w:sz w:val="24"/>
          <w:szCs w:val="24"/>
        </w:rPr>
        <w:t xml:space="preserve">  Comparison of (a) reactant concentration profiles, and (b)</w:t>
      </w:r>
      <w:r w:rsidR="00206FF0">
        <w:rPr>
          <w:rFonts w:ascii="Times New Roman" w:hAnsi="Times New Roman" w:cs="Times New Roman"/>
          <w:i w:val="0"/>
          <w:color w:val="auto"/>
          <w:sz w:val="24"/>
          <w:szCs w:val="24"/>
        </w:rPr>
        <w:t xml:space="preserve"> reaction rates on </w:t>
      </w:r>
      <w:r w:rsidRPr="00F877F1">
        <w:rPr>
          <w:rFonts w:ascii="Times New Roman" w:hAnsi="Times New Roman" w:cs="Times New Roman"/>
          <w:i w:val="0"/>
          <w:color w:val="auto"/>
          <w:sz w:val="24"/>
          <w:szCs w:val="24"/>
        </w:rPr>
        <w:t>MgO-NC, MgO-OTS and MgO@mSiO</w:t>
      </w:r>
      <w:r w:rsidRPr="00F877F1">
        <w:rPr>
          <w:rFonts w:ascii="Times New Roman" w:hAnsi="Times New Roman" w:cs="Times New Roman"/>
          <w:i w:val="0"/>
          <w:color w:val="auto"/>
          <w:sz w:val="24"/>
          <w:szCs w:val="24"/>
          <w:vertAlign w:val="subscript"/>
        </w:rPr>
        <w:t>2</w:t>
      </w:r>
      <w:r w:rsidRPr="00F877F1">
        <w:rPr>
          <w:rFonts w:ascii="Times New Roman" w:hAnsi="Times New Roman" w:cs="Times New Roman"/>
          <w:i w:val="0"/>
          <w:color w:val="auto"/>
          <w:sz w:val="24"/>
          <w:szCs w:val="24"/>
        </w:rPr>
        <w:t>-OTS catalysts at 150</w:t>
      </w:r>
      <w:r w:rsidRPr="00F877F1">
        <w:rPr>
          <w:rFonts w:ascii="Times New Roman" w:hAnsi="Times New Roman" w:cs="Times New Roman"/>
          <w:i w:val="0"/>
          <w:color w:val="auto"/>
          <w:sz w:val="24"/>
          <w:szCs w:val="24"/>
          <w:vertAlign w:val="superscript"/>
        </w:rPr>
        <w:t>o</w:t>
      </w:r>
      <w:r w:rsidRPr="00F877F1">
        <w:rPr>
          <w:rFonts w:ascii="Times New Roman" w:hAnsi="Times New Roman" w:cs="Times New Roman"/>
          <w:i w:val="0"/>
          <w:color w:val="auto"/>
          <w:sz w:val="24"/>
          <w:szCs w:val="24"/>
        </w:rPr>
        <w:t>C in the batch reactor.</w:t>
      </w:r>
      <w:bookmarkEnd w:id="83"/>
    </w:p>
    <w:p w14:paraId="1295FD75" w14:textId="53A7A25E" w:rsidR="008A799C" w:rsidRPr="00712756" w:rsidRDefault="008A799C" w:rsidP="002259A7">
      <w:pPr>
        <w:spacing w:line="480" w:lineRule="auto"/>
        <w:ind w:firstLine="864"/>
        <w:jc w:val="both"/>
        <w:rPr>
          <w:rFonts w:ascii="Times New Roman" w:hAnsi="Times New Roman" w:cs="Times New Roman"/>
          <w:color w:val="000000" w:themeColor="text1"/>
        </w:rPr>
      </w:pPr>
      <w:r w:rsidRPr="00F23B9F">
        <w:rPr>
          <w:rFonts w:ascii="Times New Roman" w:hAnsi="Times New Roman" w:cs="Times New Roman"/>
          <w:color w:val="000000" w:themeColor="text1"/>
        </w:rPr>
        <w:lastRenderedPageBreak/>
        <w:t xml:space="preserve">Another </w:t>
      </w:r>
      <w:r w:rsidR="00ED5AB4">
        <w:rPr>
          <w:rFonts w:ascii="Times New Roman" w:hAnsi="Times New Roman" w:cs="Times New Roman"/>
          <w:color w:val="000000" w:themeColor="text1"/>
        </w:rPr>
        <w:t>important</w:t>
      </w:r>
      <w:r w:rsidR="00C14A5F" w:rsidRPr="00F23B9F">
        <w:rPr>
          <w:rFonts w:ascii="Times New Roman" w:hAnsi="Times New Roman" w:cs="Times New Roman"/>
          <w:color w:val="000000" w:themeColor="text1"/>
        </w:rPr>
        <w:t xml:space="preserve"> advantage</w:t>
      </w:r>
      <w:r w:rsidRPr="00F23B9F">
        <w:rPr>
          <w:rFonts w:ascii="Times New Roman" w:hAnsi="Times New Roman" w:cs="Times New Roman"/>
          <w:color w:val="000000" w:themeColor="text1"/>
        </w:rPr>
        <w:t xml:space="preserve"> of </w:t>
      </w:r>
      <w:r w:rsidR="00C14A5F" w:rsidRPr="00F23B9F">
        <w:rPr>
          <w:rFonts w:ascii="Times New Roman" w:hAnsi="Times New Roman" w:cs="Times New Roman"/>
          <w:color w:val="000000" w:themeColor="text1"/>
        </w:rPr>
        <w:t xml:space="preserve">the functionalized </w:t>
      </w:r>
      <w:r w:rsidRPr="00F23B9F">
        <w:rPr>
          <w:rFonts w:ascii="Times New Roman" w:hAnsi="Times New Roman" w:cs="Times New Roman"/>
          <w:color w:val="000000" w:themeColor="text1"/>
        </w:rPr>
        <w:t>MgO@mSiO</w:t>
      </w:r>
      <w:r w:rsidRPr="00F23B9F">
        <w:rPr>
          <w:rFonts w:ascii="Times New Roman" w:hAnsi="Times New Roman" w:cs="Times New Roman"/>
          <w:color w:val="000000" w:themeColor="text1"/>
          <w:vertAlign w:val="subscript"/>
        </w:rPr>
        <w:t>2</w:t>
      </w:r>
      <w:r w:rsidRPr="00F23B9F">
        <w:rPr>
          <w:rFonts w:ascii="Times New Roman" w:hAnsi="Times New Roman" w:cs="Times New Roman"/>
          <w:color w:val="000000" w:themeColor="text1"/>
        </w:rPr>
        <w:t>-OTS</w:t>
      </w:r>
      <w:r w:rsidR="00C14A5F" w:rsidRPr="00F23B9F">
        <w:rPr>
          <w:rFonts w:ascii="Times New Roman" w:hAnsi="Times New Roman" w:cs="Times New Roman"/>
          <w:color w:val="000000" w:themeColor="text1"/>
        </w:rPr>
        <w:t xml:space="preserve"> catalyst</w:t>
      </w:r>
      <w:r w:rsidRPr="00F23B9F">
        <w:rPr>
          <w:rFonts w:ascii="Times New Roman" w:hAnsi="Times New Roman" w:cs="Times New Roman"/>
          <w:color w:val="000000" w:themeColor="text1"/>
        </w:rPr>
        <w:t xml:space="preserve"> is its tolerance </w:t>
      </w:r>
      <w:r w:rsidR="00C14A5F" w:rsidRPr="00F23B9F">
        <w:rPr>
          <w:rFonts w:ascii="Times New Roman" w:hAnsi="Times New Roman" w:cs="Times New Roman"/>
          <w:color w:val="000000" w:themeColor="text1"/>
        </w:rPr>
        <w:t>to added</w:t>
      </w:r>
      <w:r w:rsidRPr="00F23B9F">
        <w:rPr>
          <w:rFonts w:ascii="Times New Roman" w:hAnsi="Times New Roman" w:cs="Times New Roman"/>
          <w:color w:val="000000" w:themeColor="text1"/>
        </w:rPr>
        <w:t xml:space="preserve"> water.  </w:t>
      </w:r>
      <w:r w:rsidR="002E422A" w:rsidRPr="002E422A">
        <w:rPr>
          <w:rFonts w:ascii="Times New Roman" w:hAnsi="Times New Roman" w:cs="Times New Roman"/>
          <w:b/>
          <w:color w:val="000000" w:themeColor="text1"/>
        </w:rPr>
        <w:fldChar w:fldCharType="begin"/>
      </w:r>
      <w:r w:rsidR="002E422A" w:rsidRPr="002E422A">
        <w:rPr>
          <w:rFonts w:ascii="Times New Roman" w:hAnsi="Times New Roman" w:cs="Times New Roman"/>
          <w:b/>
          <w:color w:val="000000" w:themeColor="text1"/>
        </w:rPr>
        <w:instrText xml:space="preserve"> REF _Ref528016404 \h  \* MERGEFORMAT </w:instrText>
      </w:r>
      <w:r w:rsidR="002E422A" w:rsidRPr="002E422A">
        <w:rPr>
          <w:rFonts w:ascii="Times New Roman" w:hAnsi="Times New Roman" w:cs="Times New Roman"/>
          <w:b/>
          <w:color w:val="000000" w:themeColor="text1"/>
        </w:rPr>
      </w:r>
      <w:r w:rsidR="002E422A" w:rsidRPr="002E422A">
        <w:rPr>
          <w:rFonts w:ascii="Times New Roman" w:hAnsi="Times New Roman" w:cs="Times New Roman"/>
          <w:b/>
          <w:color w:val="000000" w:themeColor="text1"/>
        </w:rPr>
        <w:fldChar w:fldCharType="separate"/>
      </w:r>
      <w:r w:rsidR="002A2AE5" w:rsidRPr="005B6411">
        <w:rPr>
          <w:rFonts w:ascii="Times New Roman" w:hAnsi="Times New Roman" w:cs="Times New Roman"/>
          <w:b/>
        </w:rPr>
        <w:t xml:space="preserve">Figure </w:t>
      </w:r>
      <w:r w:rsidR="002A2AE5" w:rsidRPr="002A2AE5">
        <w:rPr>
          <w:rFonts w:ascii="Times New Roman" w:hAnsi="Times New Roman" w:cs="Times New Roman"/>
          <w:b/>
          <w:noProof/>
        </w:rPr>
        <w:t>10</w:t>
      </w:r>
      <w:r w:rsidR="002E422A" w:rsidRPr="002E422A">
        <w:rPr>
          <w:rFonts w:ascii="Times New Roman" w:hAnsi="Times New Roman" w:cs="Times New Roman"/>
          <w:b/>
          <w:color w:val="000000" w:themeColor="text1"/>
        </w:rPr>
        <w:fldChar w:fldCharType="end"/>
      </w:r>
      <w:r w:rsidRPr="00F23B9F">
        <w:rPr>
          <w:rFonts w:ascii="Times New Roman" w:hAnsi="Times New Roman" w:cs="Times New Roman"/>
          <w:color w:val="000000" w:themeColor="text1"/>
        </w:rPr>
        <w:t xml:space="preserve"> </w:t>
      </w:r>
      <w:r w:rsidR="00C14A5F" w:rsidRPr="00F23B9F">
        <w:rPr>
          <w:rFonts w:ascii="Times New Roman" w:hAnsi="Times New Roman" w:cs="Times New Roman"/>
          <w:color w:val="000000" w:themeColor="text1"/>
        </w:rPr>
        <w:t>compares the effect o</w:t>
      </w:r>
      <w:r w:rsidR="00263F8B">
        <w:rPr>
          <w:rFonts w:ascii="Times New Roman" w:hAnsi="Times New Roman" w:cs="Times New Roman"/>
          <w:color w:val="000000" w:themeColor="text1"/>
        </w:rPr>
        <w:t>f adding 2 mL of water to the 5</w:t>
      </w:r>
      <w:r w:rsidR="0011776A">
        <w:rPr>
          <w:rFonts w:ascii="Times New Roman" w:hAnsi="Times New Roman" w:cs="Times New Roman"/>
          <w:color w:val="000000" w:themeColor="text1"/>
        </w:rPr>
        <w:t>0-</w:t>
      </w:r>
      <w:r w:rsidR="00C14A5F" w:rsidRPr="00F23B9F">
        <w:rPr>
          <w:rFonts w:ascii="Times New Roman" w:hAnsi="Times New Roman" w:cs="Times New Roman"/>
          <w:color w:val="000000" w:themeColor="text1"/>
        </w:rPr>
        <w:t>mL reaction mixture over</w:t>
      </w:r>
      <w:r w:rsidRPr="00F23B9F">
        <w:rPr>
          <w:rFonts w:ascii="Times New Roman" w:hAnsi="Times New Roman" w:cs="Times New Roman"/>
          <w:color w:val="000000" w:themeColor="text1"/>
        </w:rPr>
        <w:t xml:space="preserve"> </w:t>
      </w:r>
      <w:r w:rsidR="00C14A5F" w:rsidRPr="00F23B9F">
        <w:rPr>
          <w:rFonts w:ascii="Times New Roman" w:hAnsi="Times New Roman" w:cs="Times New Roman"/>
          <w:color w:val="000000" w:themeColor="text1"/>
        </w:rPr>
        <w:t xml:space="preserve">the </w:t>
      </w:r>
      <w:r w:rsidRPr="00F23B9F">
        <w:rPr>
          <w:rFonts w:ascii="Times New Roman" w:hAnsi="Times New Roman" w:cs="Times New Roman"/>
          <w:color w:val="000000" w:themeColor="text1"/>
        </w:rPr>
        <w:t>MgO-NC and MgO@mSiO</w:t>
      </w:r>
      <w:r w:rsidRPr="00F23B9F">
        <w:rPr>
          <w:rFonts w:ascii="Times New Roman" w:hAnsi="Times New Roman" w:cs="Times New Roman"/>
          <w:color w:val="000000" w:themeColor="text1"/>
          <w:vertAlign w:val="subscript"/>
        </w:rPr>
        <w:t>2</w:t>
      </w:r>
      <w:r w:rsidRPr="00F23B9F">
        <w:rPr>
          <w:rFonts w:ascii="Times New Roman" w:hAnsi="Times New Roman" w:cs="Times New Roman"/>
          <w:color w:val="000000" w:themeColor="text1"/>
        </w:rPr>
        <w:t>-OTS</w:t>
      </w:r>
      <w:r w:rsidR="00C14A5F" w:rsidRPr="00F23B9F">
        <w:rPr>
          <w:rFonts w:ascii="Times New Roman" w:hAnsi="Times New Roman" w:cs="Times New Roman"/>
          <w:color w:val="000000" w:themeColor="text1"/>
        </w:rPr>
        <w:t xml:space="preserve"> catalysts</w:t>
      </w:r>
      <w:r w:rsidRPr="00F23B9F">
        <w:rPr>
          <w:rFonts w:ascii="Times New Roman" w:hAnsi="Times New Roman" w:cs="Times New Roman"/>
          <w:color w:val="000000" w:themeColor="text1"/>
        </w:rPr>
        <w:t xml:space="preserve">. </w:t>
      </w:r>
      <w:r w:rsidR="001A30FD">
        <w:rPr>
          <w:rFonts w:ascii="Times New Roman" w:hAnsi="Times New Roman" w:cs="Times New Roman"/>
          <w:color w:val="000000" w:themeColor="text1"/>
        </w:rPr>
        <w:t xml:space="preserve"> </w:t>
      </w:r>
      <w:r w:rsidR="00C14A5F" w:rsidRPr="00F23B9F">
        <w:rPr>
          <w:rFonts w:ascii="Times New Roman" w:hAnsi="Times New Roman" w:cs="Times New Roman"/>
          <w:color w:val="000000" w:themeColor="text1"/>
        </w:rPr>
        <w:t xml:space="preserve">To make the comparison at similar conversions </w:t>
      </w:r>
      <w:r w:rsidR="00E31F0E" w:rsidRPr="00F23B9F">
        <w:rPr>
          <w:rFonts w:ascii="Times New Roman" w:hAnsi="Times New Roman" w:cs="Times New Roman"/>
          <w:color w:val="000000" w:themeColor="text1"/>
        </w:rPr>
        <w:t>(16</w:t>
      </w:r>
      <w:r w:rsidR="001A30FD">
        <w:rPr>
          <w:rFonts w:ascii="Times New Roman" w:hAnsi="Times New Roman" w:cs="Times New Roman"/>
          <w:color w:val="000000" w:themeColor="text1"/>
        </w:rPr>
        <w:t xml:space="preserve"> </w:t>
      </w:r>
      <w:r w:rsidR="00E31F0E" w:rsidRPr="00F23B9F">
        <w:rPr>
          <w:rFonts w:ascii="Times New Roman" w:hAnsi="Times New Roman" w:cs="Times New Roman"/>
          <w:color w:val="000000" w:themeColor="text1"/>
        </w:rPr>
        <w:t>-</w:t>
      </w:r>
      <w:r w:rsidR="001A30FD">
        <w:rPr>
          <w:rFonts w:ascii="Times New Roman" w:hAnsi="Times New Roman" w:cs="Times New Roman"/>
          <w:color w:val="000000" w:themeColor="text1"/>
        </w:rPr>
        <w:t xml:space="preserve"> 18</w:t>
      </w:r>
      <w:r w:rsidR="00E31F0E" w:rsidRPr="00F23B9F">
        <w:rPr>
          <w:rFonts w:ascii="Times New Roman" w:hAnsi="Times New Roman" w:cs="Times New Roman"/>
          <w:color w:val="000000" w:themeColor="text1"/>
        </w:rPr>
        <w:t xml:space="preserve">%) </w:t>
      </w:r>
      <w:r w:rsidR="00C14A5F" w:rsidRPr="00F23B9F">
        <w:rPr>
          <w:rFonts w:ascii="Times New Roman" w:hAnsi="Times New Roman" w:cs="Times New Roman"/>
          <w:color w:val="000000" w:themeColor="text1"/>
        </w:rPr>
        <w:t>in the absence of water, the catalyst mass and</w:t>
      </w:r>
      <w:r w:rsidRPr="00F23B9F">
        <w:rPr>
          <w:rFonts w:ascii="Times New Roman" w:hAnsi="Times New Roman" w:cs="Times New Roman"/>
          <w:color w:val="000000" w:themeColor="text1"/>
        </w:rPr>
        <w:t xml:space="preserve"> </w:t>
      </w:r>
      <w:r w:rsidR="00C14A5F" w:rsidRPr="00F23B9F">
        <w:rPr>
          <w:rFonts w:ascii="Times New Roman" w:hAnsi="Times New Roman" w:cs="Times New Roman"/>
          <w:color w:val="000000" w:themeColor="text1"/>
        </w:rPr>
        <w:t>reaction</w:t>
      </w:r>
      <w:r w:rsidRPr="00F23B9F">
        <w:rPr>
          <w:rFonts w:ascii="Times New Roman" w:hAnsi="Times New Roman" w:cs="Times New Roman"/>
          <w:color w:val="000000" w:themeColor="text1"/>
        </w:rPr>
        <w:t xml:space="preserve"> time </w:t>
      </w:r>
      <w:r w:rsidR="00C14A5F" w:rsidRPr="00F23B9F">
        <w:rPr>
          <w:rFonts w:ascii="Times New Roman" w:hAnsi="Times New Roman" w:cs="Times New Roman"/>
          <w:color w:val="000000" w:themeColor="text1"/>
        </w:rPr>
        <w:t xml:space="preserve">were </w:t>
      </w:r>
      <w:r w:rsidRPr="00F23B9F">
        <w:rPr>
          <w:rFonts w:ascii="Times New Roman" w:hAnsi="Times New Roman" w:cs="Times New Roman"/>
          <w:color w:val="000000" w:themeColor="text1"/>
        </w:rPr>
        <w:t xml:space="preserve">0.25 g </w:t>
      </w:r>
      <w:r w:rsidR="00E31F0E" w:rsidRPr="00F23B9F">
        <w:rPr>
          <w:rFonts w:ascii="Times New Roman" w:hAnsi="Times New Roman" w:cs="Times New Roman"/>
          <w:color w:val="000000" w:themeColor="text1"/>
        </w:rPr>
        <w:t xml:space="preserve">- </w:t>
      </w:r>
      <w:r w:rsidRPr="00F23B9F">
        <w:rPr>
          <w:rFonts w:ascii="Times New Roman" w:hAnsi="Times New Roman" w:cs="Times New Roman"/>
          <w:color w:val="000000" w:themeColor="text1"/>
        </w:rPr>
        <w:t>1 h</w:t>
      </w:r>
      <w:r w:rsidR="001A30FD">
        <w:rPr>
          <w:rFonts w:ascii="Times New Roman" w:hAnsi="Times New Roman" w:cs="Times New Roman"/>
          <w:color w:val="000000" w:themeColor="text1"/>
        </w:rPr>
        <w:t>our</w:t>
      </w:r>
      <w:r w:rsidRPr="00F23B9F">
        <w:rPr>
          <w:rFonts w:ascii="Times New Roman" w:hAnsi="Times New Roman" w:cs="Times New Roman"/>
          <w:color w:val="000000" w:themeColor="text1"/>
        </w:rPr>
        <w:t xml:space="preserve"> </w:t>
      </w:r>
      <w:r w:rsidR="00C14A5F" w:rsidRPr="00F23B9F">
        <w:rPr>
          <w:rFonts w:ascii="Times New Roman" w:hAnsi="Times New Roman" w:cs="Times New Roman"/>
          <w:color w:val="000000" w:themeColor="text1"/>
        </w:rPr>
        <w:t xml:space="preserve">for </w:t>
      </w:r>
      <w:r w:rsidR="00E31F0E" w:rsidRPr="00F23B9F">
        <w:rPr>
          <w:rFonts w:ascii="Times New Roman" w:hAnsi="Times New Roman" w:cs="Times New Roman"/>
          <w:color w:val="000000" w:themeColor="text1"/>
        </w:rPr>
        <w:t xml:space="preserve">the former and </w:t>
      </w:r>
      <w:r w:rsidRPr="00F23B9F">
        <w:rPr>
          <w:rFonts w:ascii="Times New Roman" w:hAnsi="Times New Roman" w:cs="Times New Roman"/>
          <w:color w:val="000000" w:themeColor="text1"/>
        </w:rPr>
        <w:t xml:space="preserve">0.50 g </w:t>
      </w:r>
      <w:r w:rsidR="00E31F0E" w:rsidRPr="00F23B9F">
        <w:rPr>
          <w:rFonts w:ascii="Times New Roman" w:hAnsi="Times New Roman" w:cs="Times New Roman"/>
          <w:color w:val="000000" w:themeColor="text1"/>
        </w:rPr>
        <w:t>-</w:t>
      </w:r>
      <w:r w:rsidRPr="00F23B9F">
        <w:rPr>
          <w:rFonts w:ascii="Times New Roman" w:hAnsi="Times New Roman" w:cs="Times New Roman"/>
          <w:color w:val="000000" w:themeColor="text1"/>
        </w:rPr>
        <w:t xml:space="preserve"> 4 h</w:t>
      </w:r>
      <w:r w:rsidR="001A30FD">
        <w:rPr>
          <w:rFonts w:ascii="Times New Roman" w:hAnsi="Times New Roman" w:cs="Times New Roman"/>
          <w:color w:val="000000" w:themeColor="text1"/>
        </w:rPr>
        <w:t>ours</w:t>
      </w:r>
      <w:r w:rsidRPr="00F23B9F">
        <w:rPr>
          <w:rFonts w:ascii="Times New Roman" w:hAnsi="Times New Roman" w:cs="Times New Roman"/>
          <w:color w:val="000000" w:themeColor="text1"/>
        </w:rPr>
        <w:t xml:space="preserve"> </w:t>
      </w:r>
      <w:r w:rsidR="00E31F0E" w:rsidRPr="00F23B9F">
        <w:rPr>
          <w:rFonts w:ascii="Times New Roman" w:hAnsi="Times New Roman" w:cs="Times New Roman"/>
          <w:color w:val="000000" w:themeColor="text1"/>
        </w:rPr>
        <w:t>for the latter</w:t>
      </w:r>
      <w:r w:rsidRPr="00F23B9F">
        <w:rPr>
          <w:rFonts w:ascii="Times New Roman" w:hAnsi="Times New Roman" w:cs="Times New Roman"/>
          <w:color w:val="000000" w:themeColor="text1"/>
        </w:rPr>
        <w:t xml:space="preserve">.  </w:t>
      </w:r>
      <w:r w:rsidR="005C0EE2" w:rsidRPr="00F23B9F">
        <w:rPr>
          <w:rFonts w:ascii="Times New Roman" w:hAnsi="Times New Roman" w:cs="Times New Roman"/>
          <w:color w:val="000000" w:themeColor="text1"/>
        </w:rPr>
        <w:t xml:space="preserve">As summarized in </w:t>
      </w:r>
      <w:r w:rsidR="00D62BB5" w:rsidRPr="00D62BB5">
        <w:rPr>
          <w:rFonts w:ascii="Times New Roman" w:hAnsi="Times New Roman" w:cs="Times New Roman"/>
          <w:b/>
          <w:color w:val="000000" w:themeColor="text1"/>
        </w:rPr>
        <w:fldChar w:fldCharType="begin"/>
      </w:r>
      <w:r w:rsidR="00D62BB5" w:rsidRPr="00D62BB5">
        <w:rPr>
          <w:rFonts w:ascii="Times New Roman" w:hAnsi="Times New Roman" w:cs="Times New Roman"/>
          <w:b/>
          <w:color w:val="000000" w:themeColor="text1"/>
        </w:rPr>
        <w:instrText xml:space="preserve"> REF _Ref528017748 \h  \* MERGEFORMAT </w:instrText>
      </w:r>
      <w:r w:rsidR="00D62BB5" w:rsidRPr="00D62BB5">
        <w:rPr>
          <w:rFonts w:ascii="Times New Roman" w:hAnsi="Times New Roman" w:cs="Times New Roman"/>
          <w:b/>
          <w:color w:val="000000" w:themeColor="text1"/>
        </w:rPr>
      </w:r>
      <w:r w:rsidR="00D62BB5" w:rsidRPr="00D62BB5">
        <w:rPr>
          <w:rFonts w:ascii="Times New Roman" w:hAnsi="Times New Roman" w:cs="Times New Roman"/>
          <w:b/>
          <w:color w:val="000000" w:themeColor="text1"/>
        </w:rPr>
        <w:fldChar w:fldCharType="separate"/>
      </w:r>
      <w:r w:rsidR="002A2AE5" w:rsidRPr="004A728B">
        <w:rPr>
          <w:rFonts w:ascii="Times New Roman" w:hAnsi="Times New Roman" w:cs="Times New Roman"/>
          <w:b/>
        </w:rPr>
        <w:t xml:space="preserve">Table </w:t>
      </w:r>
      <w:r w:rsidR="002A2AE5" w:rsidRPr="002A2AE5">
        <w:rPr>
          <w:rFonts w:ascii="Times New Roman" w:hAnsi="Times New Roman" w:cs="Times New Roman"/>
          <w:b/>
          <w:noProof/>
        </w:rPr>
        <w:t>2</w:t>
      </w:r>
      <w:r w:rsidR="00D62BB5" w:rsidRPr="00D62BB5">
        <w:rPr>
          <w:rFonts w:ascii="Times New Roman" w:hAnsi="Times New Roman" w:cs="Times New Roman"/>
          <w:b/>
          <w:color w:val="000000" w:themeColor="text1"/>
        </w:rPr>
        <w:fldChar w:fldCharType="end"/>
      </w:r>
      <w:r w:rsidR="00E31F0E" w:rsidRPr="00F23B9F">
        <w:rPr>
          <w:rFonts w:ascii="Times New Roman" w:hAnsi="Times New Roman" w:cs="Times New Roman"/>
          <w:color w:val="000000" w:themeColor="text1"/>
        </w:rPr>
        <w:t>, t</w:t>
      </w:r>
      <w:r w:rsidRPr="00F23B9F">
        <w:rPr>
          <w:rFonts w:ascii="Times New Roman" w:hAnsi="Times New Roman" w:cs="Times New Roman"/>
          <w:color w:val="000000" w:themeColor="text1"/>
        </w:rPr>
        <w:t xml:space="preserve">he </w:t>
      </w:r>
      <w:r w:rsidR="00E31F0E" w:rsidRPr="00F23B9F">
        <w:rPr>
          <w:rFonts w:ascii="Times New Roman" w:hAnsi="Times New Roman" w:cs="Times New Roman"/>
          <w:color w:val="000000" w:themeColor="text1"/>
        </w:rPr>
        <w:t xml:space="preserve">2 mL </w:t>
      </w:r>
      <w:r w:rsidRPr="00F23B9F">
        <w:rPr>
          <w:rFonts w:ascii="Times New Roman" w:hAnsi="Times New Roman" w:cs="Times New Roman"/>
          <w:color w:val="000000" w:themeColor="text1"/>
        </w:rPr>
        <w:t xml:space="preserve">of water </w:t>
      </w:r>
      <w:r w:rsidR="00E31F0E" w:rsidRPr="00F23B9F">
        <w:rPr>
          <w:rFonts w:ascii="Times New Roman" w:hAnsi="Times New Roman" w:cs="Times New Roman"/>
          <w:color w:val="000000" w:themeColor="text1"/>
        </w:rPr>
        <w:t>add</w:t>
      </w:r>
      <w:r w:rsidRPr="00F23B9F">
        <w:rPr>
          <w:rFonts w:ascii="Times New Roman" w:hAnsi="Times New Roman" w:cs="Times New Roman"/>
          <w:color w:val="000000" w:themeColor="text1"/>
        </w:rPr>
        <w:t xml:space="preserve">ed is </w:t>
      </w:r>
      <w:r w:rsidR="00E31F0E" w:rsidRPr="00F23B9F">
        <w:rPr>
          <w:rFonts w:ascii="Times New Roman" w:hAnsi="Times New Roman" w:cs="Times New Roman"/>
          <w:color w:val="000000" w:themeColor="text1"/>
        </w:rPr>
        <w:t>significantly</w:t>
      </w:r>
      <w:r w:rsidRPr="00F23B9F">
        <w:rPr>
          <w:rFonts w:ascii="Times New Roman" w:hAnsi="Times New Roman" w:cs="Times New Roman"/>
          <w:color w:val="000000" w:themeColor="text1"/>
        </w:rPr>
        <w:t xml:space="preserve"> greater than </w:t>
      </w:r>
      <w:r w:rsidR="00E31F0E" w:rsidRPr="00F23B9F">
        <w:rPr>
          <w:rFonts w:ascii="Times New Roman" w:hAnsi="Times New Roman" w:cs="Times New Roman"/>
          <w:color w:val="000000" w:themeColor="text1"/>
        </w:rPr>
        <w:t>the amount</w:t>
      </w:r>
      <w:r w:rsidRPr="00F23B9F">
        <w:rPr>
          <w:rFonts w:ascii="Times New Roman" w:hAnsi="Times New Roman" w:cs="Times New Roman"/>
          <w:color w:val="000000" w:themeColor="text1"/>
        </w:rPr>
        <w:t xml:space="preserve"> generated </w:t>
      </w:r>
      <w:r w:rsidR="00E31F0E" w:rsidRPr="00F23B9F">
        <w:rPr>
          <w:rFonts w:ascii="Times New Roman" w:hAnsi="Times New Roman" w:cs="Times New Roman"/>
          <w:color w:val="000000" w:themeColor="text1"/>
        </w:rPr>
        <w:t>by</w:t>
      </w:r>
      <w:r w:rsidRPr="00F23B9F">
        <w:rPr>
          <w:rFonts w:ascii="Times New Roman" w:hAnsi="Times New Roman" w:cs="Times New Roman"/>
          <w:color w:val="000000" w:themeColor="text1"/>
        </w:rPr>
        <w:t xml:space="preserve"> the self-</w:t>
      </w:r>
      <w:r w:rsidR="0011776A">
        <w:rPr>
          <w:rFonts w:ascii="Times New Roman" w:hAnsi="Times New Roman" w:cs="Times New Roman"/>
          <w:color w:val="000000" w:themeColor="text1"/>
        </w:rPr>
        <w:t xml:space="preserve">aldol </w:t>
      </w:r>
      <w:r w:rsidRPr="00F23B9F">
        <w:rPr>
          <w:rFonts w:ascii="Times New Roman" w:hAnsi="Times New Roman" w:cs="Times New Roman"/>
          <w:color w:val="000000" w:themeColor="text1"/>
        </w:rPr>
        <w:t xml:space="preserve">condensation </w:t>
      </w:r>
      <w:r w:rsidR="00E31F0E" w:rsidRPr="00F23B9F">
        <w:rPr>
          <w:rFonts w:ascii="Times New Roman" w:hAnsi="Times New Roman" w:cs="Times New Roman"/>
          <w:color w:val="000000" w:themeColor="text1"/>
        </w:rPr>
        <w:t xml:space="preserve">reaction. </w:t>
      </w:r>
      <w:r w:rsidR="001A30FD">
        <w:rPr>
          <w:rFonts w:ascii="Times New Roman" w:hAnsi="Times New Roman" w:cs="Times New Roman"/>
          <w:color w:val="000000" w:themeColor="text1"/>
        </w:rPr>
        <w:t xml:space="preserve"> </w:t>
      </w:r>
      <w:r w:rsidR="00E31F0E" w:rsidRPr="00F23B9F">
        <w:rPr>
          <w:rFonts w:ascii="Times New Roman" w:hAnsi="Times New Roman" w:cs="Times New Roman"/>
          <w:color w:val="000000" w:themeColor="text1"/>
        </w:rPr>
        <w:t xml:space="preserve">The difference in </w:t>
      </w:r>
      <w:r w:rsidRPr="00F23B9F">
        <w:rPr>
          <w:rFonts w:ascii="Times New Roman" w:hAnsi="Times New Roman" w:cs="Times New Roman"/>
          <w:color w:val="000000" w:themeColor="text1"/>
        </w:rPr>
        <w:t xml:space="preserve">the </w:t>
      </w:r>
      <w:r w:rsidR="00E31F0E" w:rsidRPr="00F23B9F">
        <w:rPr>
          <w:rFonts w:ascii="Times New Roman" w:hAnsi="Times New Roman" w:cs="Times New Roman"/>
          <w:color w:val="000000" w:themeColor="text1"/>
        </w:rPr>
        <w:t>response to water addition is remarkable.</w:t>
      </w:r>
      <w:r w:rsidR="001A30FD">
        <w:rPr>
          <w:rFonts w:ascii="Times New Roman" w:hAnsi="Times New Roman" w:cs="Times New Roman"/>
          <w:color w:val="000000" w:themeColor="text1"/>
        </w:rPr>
        <w:t xml:space="preserve"> </w:t>
      </w:r>
      <w:r w:rsidR="00E31F0E" w:rsidRPr="00F23B9F">
        <w:rPr>
          <w:rFonts w:ascii="Times New Roman" w:hAnsi="Times New Roman" w:cs="Times New Roman"/>
          <w:color w:val="000000" w:themeColor="text1"/>
        </w:rPr>
        <w:t xml:space="preserve"> While the</w:t>
      </w:r>
      <w:r w:rsidRPr="00F23B9F">
        <w:rPr>
          <w:rFonts w:ascii="Times New Roman" w:hAnsi="Times New Roman" w:cs="Times New Roman"/>
          <w:color w:val="000000" w:themeColor="text1"/>
        </w:rPr>
        <w:t xml:space="preserve"> MgO-NC </w:t>
      </w:r>
      <w:r w:rsidR="00E31F0E" w:rsidRPr="00F23B9F">
        <w:rPr>
          <w:rFonts w:ascii="Times New Roman" w:hAnsi="Times New Roman" w:cs="Times New Roman"/>
          <w:color w:val="000000" w:themeColor="text1"/>
        </w:rPr>
        <w:t xml:space="preserve">sample lost </w:t>
      </w:r>
      <w:r w:rsidRPr="00F23B9F">
        <w:rPr>
          <w:rFonts w:ascii="Times New Roman" w:hAnsi="Times New Roman" w:cs="Times New Roman"/>
          <w:color w:val="000000" w:themeColor="text1"/>
        </w:rPr>
        <w:t xml:space="preserve">80% </w:t>
      </w:r>
      <w:r w:rsidR="00E31F0E" w:rsidRPr="00F23B9F">
        <w:rPr>
          <w:rFonts w:ascii="Times New Roman" w:hAnsi="Times New Roman" w:cs="Times New Roman"/>
          <w:color w:val="000000" w:themeColor="text1"/>
        </w:rPr>
        <w:t>of its activity, the OTS-functionalized sample kept most of its activity in the presence of excess added water</w:t>
      </w:r>
      <w:r w:rsidRPr="001A30FD">
        <w:rPr>
          <w:rFonts w:ascii="Times New Roman" w:hAnsi="Times New Roman" w:cs="Times New Roman"/>
        </w:rPr>
        <w:t>.</w:t>
      </w:r>
      <w:r w:rsidR="001A30FD" w:rsidRPr="001A30FD">
        <w:rPr>
          <w:rFonts w:ascii="Times New Roman" w:hAnsi="Times New Roman" w:cs="Times New Roman"/>
        </w:rPr>
        <w:t xml:space="preserve"> </w:t>
      </w:r>
      <w:r w:rsidRPr="001A30FD">
        <w:rPr>
          <w:rFonts w:ascii="Times New Roman" w:hAnsi="Times New Roman" w:cs="Times New Roman"/>
        </w:rPr>
        <w:t xml:space="preserve"> </w:t>
      </w:r>
      <w:r w:rsidR="00AF6895" w:rsidRPr="001A30FD">
        <w:rPr>
          <w:rFonts w:ascii="Times New Roman" w:hAnsi="Times New Roman" w:cs="Times New Roman"/>
        </w:rPr>
        <w:t xml:space="preserve">In addition, </w:t>
      </w:r>
      <w:r w:rsidR="00185CFB" w:rsidRPr="001A30FD">
        <w:rPr>
          <w:rFonts w:ascii="Times New Roman" w:hAnsi="Times New Roman" w:cs="Times New Roman"/>
        </w:rPr>
        <w:t>the</w:t>
      </w:r>
      <w:r w:rsidR="007257E5" w:rsidRPr="001A30FD">
        <w:rPr>
          <w:rFonts w:ascii="Times New Roman" w:hAnsi="Times New Roman" w:cs="Times New Roman"/>
        </w:rPr>
        <w:t>se</w:t>
      </w:r>
      <w:r w:rsidR="00185CFB" w:rsidRPr="001A30FD">
        <w:rPr>
          <w:rFonts w:ascii="Times New Roman" w:hAnsi="Times New Roman" w:cs="Times New Roman"/>
        </w:rPr>
        <w:t xml:space="preserve"> two</w:t>
      </w:r>
      <w:r w:rsidR="00AF6895" w:rsidRPr="001A30FD">
        <w:rPr>
          <w:rFonts w:ascii="Times New Roman" w:hAnsi="Times New Roman" w:cs="Times New Roman"/>
        </w:rPr>
        <w:t xml:space="preserve"> catalysts were recovered after the reaction including external water and analyzed for morphological variation.</w:t>
      </w:r>
      <w:r w:rsidR="00510910">
        <w:rPr>
          <w:rFonts w:ascii="Times New Roman" w:hAnsi="Times New Roman" w:cs="Times New Roman"/>
        </w:rPr>
        <w:t xml:space="preserve">  Although </w:t>
      </w:r>
      <w:r w:rsidR="002E422A" w:rsidRPr="002E422A">
        <w:rPr>
          <w:rFonts w:ascii="Times New Roman" w:hAnsi="Times New Roman" w:cs="Times New Roman"/>
          <w:b/>
        </w:rPr>
        <w:fldChar w:fldCharType="begin"/>
      </w:r>
      <w:r w:rsidR="002E422A" w:rsidRPr="002E422A">
        <w:rPr>
          <w:rFonts w:ascii="Times New Roman" w:hAnsi="Times New Roman" w:cs="Times New Roman"/>
          <w:b/>
        </w:rPr>
        <w:instrText xml:space="preserve"> REF _Ref528016431 \h  \* MERGEFORMAT </w:instrText>
      </w:r>
      <w:r w:rsidR="002E422A" w:rsidRPr="002E422A">
        <w:rPr>
          <w:rFonts w:ascii="Times New Roman" w:hAnsi="Times New Roman" w:cs="Times New Roman"/>
          <w:b/>
        </w:rPr>
      </w:r>
      <w:r w:rsidR="002E422A" w:rsidRPr="002E422A">
        <w:rPr>
          <w:rFonts w:ascii="Times New Roman" w:hAnsi="Times New Roman" w:cs="Times New Roman"/>
          <w:b/>
        </w:rPr>
        <w:fldChar w:fldCharType="separate"/>
      </w:r>
      <w:r w:rsidR="002A2AE5" w:rsidRPr="006F2A1D">
        <w:rPr>
          <w:rFonts w:ascii="Times New Roman" w:hAnsi="Times New Roman" w:cs="Times New Roman"/>
          <w:b/>
        </w:rPr>
        <w:t xml:space="preserve">Figure </w:t>
      </w:r>
      <w:r w:rsidR="002A2AE5" w:rsidRPr="002A2AE5">
        <w:rPr>
          <w:rFonts w:ascii="Times New Roman" w:hAnsi="Times New Roman" w:cs="Times New Roman"/>
          <w:b/>
          <w:noProof/>
        </w:rPr>
        <w:t>11</w:t>
      </w:r>
      <w:r w:rsidR="002E422A" w:rsidRPr="002E422A">
        <w:rPr>
          <w:rFonts w:ascii="Times New Roman" w:hAnsi="Times New Roman" w:cs="Times New Roman"/>
          <w:b/>
        </w:rPr>
        <w:fldChar w:fldCharType="end"/>
      </w:r>
      <w:r w:rsidR="0071514C" w:rsidRPr="001A30FD">
        <w:rPr>
          <w:rFonts w:ascii="Times New Roman" w:hAnsi="Times New Roman" w:cs="Times New Roman"/>
        </w:rPr>
        <w:t xml:space="preserve"> displays peaks attributed to crystalline</w:t>
      </w:r>
      <w:r w:rsidR="00185CFB" w:rsidRPr="001A30FD">
        <w:rPr>
          <w:rFonts w:ascii="Times New Roman" w:hAnsi="Times New Roman" w:cs="Times New Roman"/>
        </w:rPr>
        <w:t xml:space="preserve"> Mg(OH)</w:t>
      </w:r>
      <w:r w:rsidR="00185CFB" w:rsidRPr="001A30FD">
        <w:rPr>
          <w:rFonts w:ascii="Times New Roman" w:hAnsi="Times New Roman" w:cs="Times New Roman"/>
          <w:vertAlign w:val="subscript"/>
        </w:rPr>
        <w:t>2</w:t>
      </w:r>
      <w:r w:rsidR="00185CFB" w:rsidRPr="001A30FD">
        <w:rPr>
          <w:rFonts w:ascii="Times New Roman" w:hAnsi="Times New Roman" w:cs="Times New Roman"/>
        </w:rPr>
        <w:t xml:space="preserve"> from both samples, the XRD pattern of spent MgO@mSiO</w:t>
      </w:r>
      <w:r w:rsidR="00185CFB" w:rsidRPr="001A30FD">
        <w:rPr>
          <w:rFonts w:ascii="Times New Roman" w:hAnsi="Times New Roman" w:cs="Times New Roman"/>
          <w:vertAlign w:val="subscript"/>
        </w:rPr>
        <w:t>2</w:t>
      </w:r>
      <w:r w:rsidR="00185CFB" w:rsidRPr="001A30FD">
        <w:rPr>
          <w:rFonts w:ascii="Times New Roman" w:hAnsi="Times New Roman" w:cs="Times New Roman"/>
        </w:rPr>
        <w:t>-OTS only slightly differs from that of the fresh one.</w:t>
      </w:r>
      <w:r w:rsidR="0071514C" w:rsidRPr="001A30FD">
        <w:rPr>
          <w:rFonts w:ascii="Times New Roman" w:hAnsi="Times New Roman" w:cs="Times New Roman"/>
        </w:rPr>
        <w:t xml:space="preserve">  On the other hand, there is a clear phase transition from MgO to Mg(OH)</w:t>
      </w:r>
      <w:r w:rsidR="0071514C" w:rsidRPr="001A30FD">
        <w:rPr>
          <w:rFonts w:ascii="Times New Roman" w:hAnsi="Times New Roman" w:cs="Times New Roman"/>
          <w:vertAlign w:val="subscript"/>
        </w:rPr>
        <w:t>2</w:t>
      </w:r>
      <w:r w:rsidR="0071514C" w:rsidRPr="001A30FD">
        <w:rPr>
          <w:rFonts w:ascii="Times New Roman" w:hAnsi="Times New Roman" w:cs="Times New Roman"/>
        </w:rPr>
        <w:t xml:space="preserve"> with intensively distinct diffraction peaks</w:t>
      </w:r>
      <w:r w:rsidR="00185CFB" w:rsidRPr="001A30FD">
        <w:rPr>
          <w:rFonts w:ascii="Times New Roman" w:hAnsi="Times New Roman" w:cs="Times New Roman"/>
        </w:rPr>
        <w:t xml:space="preserve"> </w:t>
      </w:r>
      <w:r w:rsidR="0071514C" w:rsidRPr="001A30FD">
        <w:rPr>
          <w:rFonts w:ascii="Times New Roman" w:hAnsi="Times New Roman" w:cs="Times New Roman"/>
        </w:rPr>
        <w:t>regarding spent MgO-NC.  In other words, the as-described 80% l</w:t>
      </w:r>
      <w:r w:rsidR="00EA0713" w:rsidRPr="001A30FD">
        <w:rPr>
          <w:rFonts w:ascii="Times New Roman" w:hAnsi="Times New Roman" w:cs="Times New Roman"/>
        </w:rPr>
        <w:t xml:space="preserve">oss of </w:t>
      </w:r>
      <w:r w:rsidR="0071514C" w:rsidRPr="001A30FD">
        <w:rPr>
          <w:rFonts w:ascii="Times New Roman" w:hAnsi="Times New Roman" w:cs="Times New Roman"/>
        </w:rPr>
        <w:t>activity of MgO-NC could be ascribed to the irreversible formation of Mg(OH)</w:t>
      </w:r>
      <w:r w:rsidR="0071514C" w:rsidRPr="001A30FD">
        <w:rPr>
          <w:rFonts w:ascii="Times New Roman" w:hAnsi="Times New Roman" w:cs="Times New Roman"/>
          <w:vertAlign w:val="subscript"/>
        </w:rPr>
        <w:t>2</w:t>
      </w:r>
      <w:r w:rsidR="0071514C" w:rsidRPr="001A30FD">
        <w:rPr>
          <w:rFonts w:ascii="Times New Roman" w:hAnsi="Times New Roman" w:cs="Times New Roman"/>
        </w:rPr>
        <w:t xml:space="preserve"> following the exposure of MgO to 2 mL of added water.</w:t>
      </w:r>
      <w:r w:rsidR="00185CFB" w:rsidRPr="001A30FD">
        <w:rPr>
          <w:rFonts w:ascii="Times New Roman" w:hAnsi="Times New Roman" w:cs="Times New Roman"/>
        </w:rPr>
        <w:t xml:space="preserve">  </w:t>
      </w:r>
    </w:p>
    <w:p w14:paraId="1F291F5D" w14:textId="203D232E" w:rsidR="008A799C" w:rsidRPr="00F23B9F" w:rsidRDefault="00731291" w:rsidP="00B246CF">
      <w:pPr>
        <w:spacing w:line="480" w:lineRule="auto"/>
        <w:jc w:val="center"/>
        <w:rPr>
          <w:rFonts w:ascii="Times New Roman" w:hAnsi="Times New Roman" w:cs="Times New Roman"/>
          <w:color w:val="000000" w:themeColor="text1"/>
        </w:rPr>
      </w:pPr>
      <w:r>
        <w:rPr>
          <w:rFonts w:ascii="Times New Roman" w:hAnsi="Times New Roman" w:cs="Times New Roman"/>
          <w:noProof/>
          <w:color w:val="000000" w:themeColor="text1"/>
        </w:rPr>
        <w:lastRenderedPageBreak/>
        <w:drawing>
          <wp:inline distT="0" distB="0" distL="0" distR="0" wp14:anchorId="4E538991" wp14:editId="647B66B6">
            <wp:extent cx="3300984" cy="2185416"/>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00984" cy="2185416"/>
                    </a:xfrm>
                    <a:prstGeom prst="rect">
                      <a:avLst/>
                    </a:prstGeom>
                    <a:noFill/>
                  </pic:spPr>
                </pic:pic>
              </a:graphicData>
            </a:graphic>
          </wp:inline>
        </w:drawing>
      </w:r>
    </w:p>
    <w:p w14:paraId="3B588F62" w14:textId="3433FC5F" w:rsidR="00E64909" w:rsidRDefault="005B6411" w:rsidP="005B6411">
      <w:pPr>
        <w:pStyle w:val="Caption"/>
        <w:spacing w:after="0" w:line="480" w:lineRule="auto"/>
        <w:jc w:val="center"/>
        <w:rPr>
          <w:rFonts w:ascii="Times New Roman" w:hAnsi="Times New Roman" w:cs="Times New Roman"/>
          <w:i w:val="0"/>
          <w:color w:val="auto"/>
          <w:sz w:val="24"/>
          <w:szCs w:val="24"/>
          <w:u w:val="single"/>
        </w:rPr>
      </w:pPr>
      <w:bookmarkStart w:id="84" w:name="_Ref528016404"/>
      <w:bookmarkStart w:id="85" w:name="_Toc531194750"/>
      <w:r w:rsidRPr="005B6411">
        <w:rPr>
          <w:rFonts w:ascii="Times New Roman" w:hAnsi="Times New Roman" w:cs="Times New Roman"/>
          <w:b/>
          <w:i w:val="0"/>
          <w:color w:val="auto"/>
          <w:sz w:val="24"/>
          <w:szCs w:val="24"/>
        </w:rPr>
        <w:t xml:space="preserve">Figure </w:t>
      </w:r>
      <w:r w:rsidRPr="005B6411">
        <w:rPr>
          <w:rFonts w:ascii="Times New Roman" w:hAnsi="Times New Roman" w:cs="Times New Roman"/>
          <w:b/>
          <w:i w:val="0"/>
          <w:color w:val="auto"/>
          <w:sz w:val="24"/>
          <w:szCs w:val="24"/>
        </w:rPr>
        <w:fldChar w:fldCharType="begin"/>
      </w:r>
      <w:r w:rsidRPr="005B6411">
        <w:rPr>
          <w:rFonts w:ascii="Times New Roman" w:hAnsi="Times New Roman" w:cs="Times New Roman"/>
          <w:b/>
          <w:i w:val="0"/>
          <w:color w:val="auto"/>
          <w:sz w:val="24"/>
          <w:szCs w:val="24"/>
        </w:rPr>
        <w:instrText xml:space="preserve"> SEQ Figure \* ARABIC </w:instrText>
      </w:r>
      <w:r w:rsidRPr="005B6411">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10</w:t>
      </w:r>
      <w:r w:rsidRPr="005B6411">
        <w:rPr>
          <w:rFonts w:ascii="Times New Roman" w:hAnsi="Times New Roman" w:cs="Times New Roman"/>
          <w:b/>
          <w:i w:val="0"/>
          <w:color w:val="auto"/>
          <w:sz w:val="24"/>
          <w:szCs w:val="24"/>
        </w:rPr>
        <w:fldChar w:fldCharType="end"/>
      </w:r>
      <w:bookmarkEnd w:id="84"/>
      <w:r w:rsidRPr="005B6411">
        <w:rPr>
          <w:rFonts w:ascii="Times New Roman" w:hAnsi="Times New Roman" w:cs="Times New Roman"/>
          <w:b/>
          <w:i w:val="0"/>
          <w:color w:val="auto"/>
          <w:sz w:val="24"/>
          <w:szCs w:val="24"/>
        </w:rPr>
        <w:t>.</w:t>
      </w:r>
      <w:r w:rsidRPr="005B6411">
        <w:rPr>
          <w:rFonts w:ascii="Times New Roman" w:hAnsi="Times New Roman" w:cs="Times New Roman"/>
          <w:i w:val="0"/>
          <w:color w:val="auto"/>
          <w:sz w:val="24"/>
          <w:szCs w:val="24"/>
        </w:rPr>
        <w:t xml:space="preserve">  Effect of external water on the catalytic activity of MgO-NC and MgO@mSiO</w:t>
      </w:r>
      <w:r w:rsidRPr="005B6411">
        <w:rPr>
          <w:rFonts w:ascii="Times New Roman" w:hAnsi="Times New Roman" w:cs="Times New Roman"/>
          <w:i w:val="0"/>
          <w:color w:val="auto"/>
          <w:sz w:val="24"/>
          <w:szCs w:val="24"/>
          <w:vertAlign w:val="subscript"/>
        </w:rPr>
        <w:t>2</w:t>
      </w:r>
      <w:r w:rsidRPr="005B6411">
        <w:rPr>
          <w:rFonts w:ascii="Times New Roman" w:hAnsi="Times New Roman" w:cs="Times New Roman"/>
          <w:i w:val="0"/>
          <w:color w:val="auto"/>
          <w:sz w:val="24"/>
          <w:szCs w:val="24"/>
        </w:rPr>
        <w:t>-OTS.</w:t>
      </w:r>
      <w:bookmarkEnd w:id="85"/>
    </w:p>
    <w:p w14:paraId="5D13DF26" w14:textId="07A8DB62" w:rsidR="008A799C" w:rsidRPr="00206FF0" w:rsidRDefault="008A799C" w:rsidP="00206FF0">
      <w:pPr>
        <w:pStyle w:val="Caption"/>
        <w:spacing w:after="0" w:line="480" w:lineRule="auto"/>
        <w:jc w:val="center"/>
        <w:rPr>
          <w:rFonts w:ascii="Times New Roman" w:hAnsi="Times New Roman" w:cs="Times New Roman"/>
          <w:b/>
          <w:i w:val="0"/>
          <w:color w:val="auto"/>
          <w:sz w:val="24"/>
          <w:szCs w:val="24"/>
        </w:rPr>
      </w:pPr>
      <w:r w:rsidRPr="005B6411">
        <w:rPr>
          <w:rFonts w:ascii="Times New Roman" w:hAnsi="Times New Roman" w:cs="Times New Roman"/>
          <w:i w:val="0"/>
          <w:color w:val="auto"/>
          <w:sz w:val="24"/>
          <w:szCs w:val="24"/>
          <w:u w:val="single"/>
        </w:rPr>
        <w:t>Reaction conditions:</w:t>
      </w:r>
      <w:r w:rsidRPr="005B6411">
        <w:rPr>
          <w:rFonts w:ascii="Times New Roman" w:hAnsi="Times New Roman" w:cs="Times New Roman"/>
          <w:i w:val="0"/>
          <w:color w:val="auto"/>
          <w:sz w:val="24"/>
          <w:szCs w:val="24"/>
        </w:rPr>
        <w:t xml:space="preserve"> C</w:t>
      </w:r>
      <w:r w:rsidRPr="005B6411">
        <w:rPr>
          <w:rFonts w:ascii="Times New Roman" w:hAnsi="Times New Roman" w:cs="Times New Roman"/>
          <w:i w:val="0"/>
          <w:color w:val="auto"/>
          <w:sz w:val="24"/>
          <w:szCs w:val="24"/>
          <w:vertAlign w:val="subscript"/>
        </w:rPr>
        <w:t>cyclopentanone 0</w:t>
      </w:r>
      <w:r w:rsidRPr="005B6411">
        <w:rPr>
          <w:rFonts w:ascii="Times New Roman" w:hAnsi="Times New Roman" w:cs="Times New Roman"/>
          <w:i w:val="0"/>
          <w:color w:val="auto"/>
          <w:sz w:val="24"/>
          <w:szCs w:val="24"/>
        </w:rPr>
        <w:t xml:space="preserve"> = 1.8 M, 150</w:t>
      </w:r>
      <w:r w:rsidRPr="005B6411">
        <w:rPr>
          <w:rFonts w:ascii="Times New Roman" w:hAnsi="Times New Roman" w:cs="Times New Roman"/>
          <w:i w:val="0"/>
          <w:color w:val="auto"/>
          <w:sz w:val="24"/>
          <w:szCs w:val="24"/>
          <w:vertAlign w:val="superscript"/>
        </w:rPr>
        <w:t>o</w:t>
      </w:r>
      <w:r w:rsidRPr="005B6411">
        <w:rPr>
          <w:rFonts w:ascii="Times New Roman" w:hAnsi="Times New Roman" w:cs="Times New Roman"/>
          <w:i w:val="0"/>
          <w:color w:val="auto"/>
          <w:sz w:val="24"/>
          <w:szCs w:val="24"/>
        </w:rPr>
        <w:t xml:space="preserve">C, 450 </w:t>
      </w:r>
      <w:r w:rsidR="00500025" w:rsidRPr="005B6411">
        <w:rPr>
          <w:rFonts w:ascii="Times New Roman" w:hAnsi="Times New Roman" w:cs="Times New Roman"/>
          <w:i w:val="0"/>
          <w:noProof/>
          <w:color w:val="auto"/>
          <w:sz w:val="24"/>
          <w:szCs w:val="24"/>
        </w:rPr>
        <w:t>psia</w:t>
      </w:r>
      <w:r w:rsidRPr="005B6411">
        <w:rPr>
          <w:rFonts w:ascii="Times New Roman" w:hAnsi="Times New Roman" w:cs="Times New Roman"/>
          <w:i w:val="0"/>
          <w:color w:val="auto"/>
          <w:sz w:val="24"/>
          <w:szCs w:val="24"/>
        </w:rPr>
        <w:t xml:space="preserve"> </w:t>
      </w:r>
      <w:r w:rsidR="00500025" w:rsidRPr="005B6411">
        <w:rPr>
          <w:rFonts w:ascii="Times New Roman" w:hAnsi="Times New Roman" w:cs="Times New Roman"/>
          <w:i w:val="0"/>
          <w:color w:val="auto"/>
          <w:sz w:val="24"/>
          <w:szCs w:val="24"/>
        </w:rPr>
        <w:t>in</w:t>
      </w:r>
      <w:r w:rsidR="00AB53C2" w:rsidRPr="005B6411">
        <w:rPr>
          <w:rFonts w:ascii="Times New Roman" w:hAnsi="Times New Roman" w:cs="Times New Roman"/>
          <w:i w:val="0"/>
          <w:color w:val="auto"/>
          <w:sz w:val="24"/>
          <w:szCs w:val="24"/>
        </w:rPr>
        <w:t xml:space="preserve"> </w:t>
      </w:r>
      <w:r w:rsidRPr="005B6411">
        <w:rPr>
          <w:rFonts w:ascii="Times New Roman" w:hAnsi="Times New Roman" w:cs="Times New Roman"/>
          <w:i w:val="0"/>
          <w:color w:val="auto"/>
          <w:sz w:val="24"/>
          <w:szCs w:val="24"/>
        </w:rPr>
        <w:t>N</w:t>
      </w:r>
      <w:r w:rsidRPr="005B6411">
        <w:rPr>
          <w:rFonts w:ascii="Times New Roman" w:hAnsi="Times New Roman" w:cs="Times New Roman"/>
          <w:i w:val="0"/>
          <w:color w:val="auto"/>
          <w:sz w:val="24"/>
          <w:szCs w:val="24"/>
          <w:vertAlign w:val="subscript"/>
        </w:rPr>
        <w:t>2</w:t>
      </w:r>
      <w:r w:rsidR="007C346C" w:rsidRPr="005B6411">
        <w:rPr>
          <w:rFonts w:ascii="Times New Roman" w:hAnsi="Times New Roman" w:cs="Times New Roman"/>
          <w:i w:val="0"/>
          <w:color w:val="auto"/>
          <w:sz w:val="24"/>
          <w:szCs w:val="24"/>
        </w:rPr>
        <w:t>, 0.25 g – 1 hour</w:t>
      </w:r>
      <w:r w:rsidR="00B95D9F" w:rsidRPr="005B6411">
        <w:rPr>
          <w:rFonts w:ascii="Times New Roman" w:hAnsi="Times New Roman" w:cs="Times New Roman"/>
          <w:i w:val="0"/>
          <w:color w:val="auto"/>
          <w:sz w:val="24"/>
          <w:szCs w:val="24"/>
        </w:rPr>
        <w:t xml:space="preserve"> for MgO-NC, </w:t>
      </w:r>
      <w:r w:rsidRPr="005B6411">
        <w:rPr>
          <w:rFonts w:ascii="Times New Roman" w:hAnsi="Times New Roman" w:cs="Times New Roman"/>
          <w:i w:val="0"/>
          <w:color w:val="auto"/>
          <w:sz w:val="24"/>
          <w:szCs w:val="24"/>
        </w:rPr>
        <w:t>0.50 g – 4 hours</w:t>
      </w:r>
      <w:r w:rsidR="00B95D9F" w:rsidRPr="005B6411">
        <w:rPr>
          <w:rFonts w:ascii="Times New Roman" w:hAnsi="Times New Roman" w:cs="Times New Roman"/>
          <w:i w:val="0"/>
          <w:color w:val="auto"/>
          <w:sz w:val="24"/>
          <w:szCs w:val="24"/>
        </w:rPr>
        <w:t xml:space="preserve"> for MgO@mSiO</w:t>
      </w:r>
      <w:r w:rsidR="00B95D9F" w:rsidRPr="005B6411">
        <w:rPr>
          <w:rFonts w:ascii="Times New Roman" w:hAnsi="Times New Roman" w:cs="Times New Roman"/>
          <w:i w:val="0"/>
          <w:color w:val="auto"/>
          <w:sz w:val="24"/>
          <w:szCs w:val="24"/>
          <w:vertAlign w:val="subscript"/>
        </w:rPr>
        <w:t>2</w:t>
      </w:r>
      <w:r w:rsidR="00B95D9F" w:rsidRPr="005B6411">
        <w:rPr>
          <w:rFonts w:ascii="Times New Roman" w:hAnsi="Times New Roman" w:cs="Times New Roman"/>
          <w:i w:val="0"/>
          <w:color w:val="auto"/>
          <w:sz w:val="24"/>
          <w:szCs w:val="24"/>
        </w:rPr>
        <w:t>-OTS</w:t>
      </w:r>
      <w:r w:rsidR="0031742D" w:rsidRPr="005B6411">
        <w:rPr>
          <w:rFonts w:ascii="Times New Roman" w:hAnsi="Times New Roman" w:cs="Times New Roman"/>
          <w:i w:val="0"/>
          <w:color w:val="auto"/>
          <w:sz w:val="24"/>
          <w:szCs w:val="24"/>
        </w:rPr>
        <w:t>.</w:t>
      </w:r>
    </w:p>
    <w:p w14:paraId="444455DB" w14:textId="73C7F727" w:rsidR="00292939" w:rsidRDefault="004774B3" w:rsidP="00B246CF">
      <w:pPr>
        <w:widowControl w:val="0"/>
        <w:autoSpaceDE w:val="0"/>
        <w:autoSpaceDN w:val="0"/>
        <w:adjustRightInd w:val="0"/>
        <w:spacing w:line="480" w:lineRule="auto"/>
        <w:jc w:val="center"/>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w:drawing>
          <wp:inline distT="0" distB="0" distL="0" distR="0" wp14:anchorId="0D8927DD" wp14:editId="3CD80457">
            <wp:extent cx="4544568" cy="3319272"/>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44568" cy="3319272"/>
                    </a:xfrm>
                    <a:prstGeom prst="rect">
                      <a:avLst/>
                    </a:prstGeom>
                    <a:noFill/>
                  </pic:spPr>
                </pic:pic>
              </a:graphicData>
            </a:graphic>
          </wp:inline>
        </w:drawing>
      </w:r>
    </w:p>
    <w:p w14:paraId="252662D1" w14:textId="73F4FFC9" w:rsidR="00292939" w:rsidRPr="00206FF0" w:rsidRDefault="006F2A1D" w:rsidP="00206FF0">
      <w:pPr>
        <w:pStyle w:val="Caption"/>
        <w:spacing w:after="0" w:line="480" w:lineRule="auto"/>
        <w:jc w:val="center"/>
        <w:rPr>
          <w:rFonts w:ascii="Times New Roman" w:hAnsi="Times New Roman" w:cs="Times New Roman"/>
          <w:b/>
          <w:i w:val="0"/>
          <w:color w:val="auto"/>
          <w:sz w:val="24"/>
          <w:szCs w:val="24"/>
        </w:rPr>
      </w:pPr>
      <w:bookmarkStart w:id="86" w:name="_Ref528016431"/>
      <w:bookmarkStart w:id="87" w:name="_Toc531194751"/>
      <w:r w:rsidRPr="006F2A1D">
        <w:rPr>
          <w:rFonts w:ascii="Times New Roman" w:hAnsi="Times New Roman" w:cs="Times New Roman"/>
          <w:b/>
          <w:i w:val="0"/>
          <w:color w:val="auto"/>
          <w:sz w:val="24"/>
          <w:szCs w:val="24"/>
        </w:rPr>
        <w:t xml:space="preserve">Figure </w:t>
      </w:r>
      <w:r w:rsidRPr="006F2A1D">
        <w:rPr>
          <w:rFonts w:ascii="Times New Roman" w:hAnsi="Times New Roman" w:cs="Times New Roman"/>
          <w:b/>
          <w:i w:val="0"/>
          <w:color w:val="auto"/>
          <w:sz w:val="24"/>
          <w:szCs w:val="24"/>
        </w:rPr>
        <w:fldChar w:fldCharType="begin"/>
      </w:r>
      <w:r w:rsidRPr="006F2A1D">
        <w:rPr>
          <w:rFonts w:ascii="Times New Roman" w:hAnsi="Times New Roman" w:cs="Times New Roman"/>
          <w:b/>
          <w:i w:val="0"/>
          <w:color w:val="auto"/>
          <w:sz w:val="24"/>
          <w:szCs w:val="24"/>
        </w:rPr>
        <w:instrText xml:space="preserve"> SEQ Figure \* ARABIC </w:instrText>
      </w:r>
      <w:r w:rsidRPr="006F2A1D">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11</w:t>
      </w:r>
      <w:r w:rsidRPr="006F2A1D">
        <w:rPr>
          <w:rFonts w:ascii="Times New Roman" w:hAnsi="Times New Roman" w:cs="Times New Roman"/>
          <w:b/>
          <w:i w:val="0"/>
          <w:color w:val="auto"/>
          <w:sz w:val="24"/>
          <w:szCs w:val="24"/>
        </w:rPr>
        <w:fldChar w:fldCharType="end"/>
      </w:r>
      <w:bookmarkEnd w:id="86"/>
      <w:r w:rsidRPr="006F2A1D">
        <w:rPr>
          <w:rFonts w:ascii="Times New Roman" w:hAnsi="Times New Roman" w:cs="Times New Roman"/>
          <w:b/>
          <w:i w:val="0"/>
          <w:color w:val="auto"/>
          <w:sz w:val="24"/>
          <w:szCs w:val="24"/>
        </w:rPr>
        <w:t>.</w:t>
      </w:r>
      <w:r w:rsidRPr="006F2A1D">
        <w:rPr>
          <w:rFonts w:ascii="Times New Roman" w:hAnsi="Times New Roman" w:cs="Times New Roman"/>
          <w:i w:val="0"/>
          <w:color w:val="auto"/>
          <w:sz w:val="24"/>
          <w:szCs w:val="24"/>
        </w:rPr>
        <w:t xml:space="preserve">  XRD patterns of spent MgO and spent MgO@mSiO</w:t>
      </w:r>
      <w:r w:rsidRPr="006F2A1D">
        <w:rPr>
          <w:rFonts w:ascii="Times New Roman" w:hAnsi="Times New Roman" w:cs="Times New Roman"/>
          <w:i w:val="0"/>
          <w:color w:val="auto"/>
          <w:sz w:val="24"/>
          <w:szCs w:val="24"/>
          <w:vertAlign w:val="subscript"/>
        </w:rPr>
        <w:t>2</w:t>
      </w:r>
      <w:r w:rsidRPr="006F2A1D">
        <w:rPr>
          <w:rFonts w:ascii="Times New Roman" w:hAnsi="Times New Roman" w:cs="Times New Roman"/>
          <w:i w:val="0"/>
          <w:color w:val="auto"/>
          <w:sz w:val="24"/>
          <w:szCs w:val="24"/>
        </w:rPr>
        <w:t>-OTS after exposure to 2 mL of water at 150</w:t>
      </w:r>
      <w:r w:rsidRPr="006F2A1D">
        <w:rPr>
          <w:rFonts w:ascii="Times New Roman" w:hAnsi="Times New Roman" w:cs="Times New Roman"/>
          <w:i w:val="0"/>
          <w:color w:val="auto"/>
          <w:sz w:val="24"/>
          <w:szCs w:val="24"/>
          <w:vertAlign w:val="superscript"/>
        </w:rPr>
        <w:t>o</w:t>
      </w:r>
      <w:r w:rsidRPr="006F2A1D">
        <w:rPr>
          <w:rFonts w:ascii="Times New Roman" w:hAnsi="Times New Roman" w:cs="Times New Roman"/>
          <w:i w:val="0"/>
          <w:color w:val="auto"/>
          <w:sz w:val="24"/>
          <w:szCs w:val="24"/>
        </w:rPr>
        <w:t>C.</w:t>
      </w:r>
      <w:bookmarkEnd w:id="87"/>
    </w:p>
    <w:p w14:paraId="5E648D4B" w14:textId="74B99CC0" w:rsidR="008A799C" w:rsidRPr="004A728B" w:rsidRDefault="004A728B" w:rsidP="00E07045">
      <w:pPr>
        <w:pStyle w:val="Caption"/>
        <w:spacing w:after="0" w:line="480" w:lineRule="auto"/>
        <w:jc w:val="center"/>
        <w:rPr>
          <w:rFonts w:ascii="Times New Roman" w:hAnsi="Times New Roman" w:cs="Times New Roman"/>
          <w:i w:val="0"/>
          <w:color w:val="auto"/>
          <w:sz w:val="24"/>
          <w:szCs w:val="24"/>
        </w:rPr>
      </w:pPr>
      <w:bookmarkStart w:id="88" w:name="_Ref528017748"/>
      <w:bookmarkStart w:id="89" w:name="_Toc531001682"/>
      <w:r w:rsidRPr="004A728B">
        <w:rPr>
          <w:rFonts w:ascii="Times New Roman" w:hAnsi="Times New Roman" w:cs="Times New Roman"/>
          <w:b/>
          <w:i w:val="0"/>
          <w:color w:val="auto"/>
          <w:sz w:val="24"/>
          <w:szCs w:val="24"/>
        </w:rPr>
        <w:lastRenderedPageBreak/>
        <w:t xml:space="preserve">Table </w:t>
      </w:r>
      <w:r w:rsidRPr="004A728B">
        <w:rPr>
          <w:rFonts w:ascii="Times New Roman" w:hAnsi="Times New Roman" w:cs="Times New Roman"/>
          <w:b/>
          <w:i w:val="0"/>
          <w:color w:val="auto"/>
          <w:sz w:val="24"/>
          <w:szCs w:val="24"/>
        </w:rPr>
        <w:fldChar w:fldCharType="begin"/>
      </w:r>
      <w:r w:rsidRPr="004A728B">
        <w:rPr>
          <w:rFonts w:ascii="Times New Roman" w:hAnsi="Times New Roman" w:cs="Times New Roman"/>
          <w:b/>
          <w:i w:val="0"/>
          <w:color w:val="auto"/>
          <w:sz w:val="24"/>
          <w:szCs w:val="24"/>
        </w:rPr>
        <w:instrText xml:space="preserve"> SEQ Table \* ARABIC </w:instrText>
      </w:r>
      <w:r w:rsidRPr="004A728B">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2</w:t>
      </w:r>
      <w:r w:rsidRPr="004A728B">
        <w:rPr>
          <w:rFonts w:ascii="Times New Roman" w:hAnsi="Times New Roman" w:cs="Times New Roman"/>
          <w:b/>
          <w:i w:val="0"/>
          <w:color w:val="auto"/>
          <w:sz w:val="24"/>
          <w:szCs w:val="24"/>
        </w:rPr>
        <w:fldChar w:fldCharType="end"/>
      </w:r>
      <w:bookmarkEnd w:id="88"/>
      <w:r w:rsidRPr="004A728B">
        <w:rPr>
          <w:rFonts w:ascii="Times New Roman" w:hAnsi="Times New Roman" w:cs="Times New Roman"/>
          <w:b/>
          <w:i w:val="0"/>
          <w:color w:val="auto"/>
          <w:sz w:val="24"/>
          <w:szCs w:val="24"/>
        </w:rPr>
        <w:t>.</w:t>
      </w:r>
      <w:r w:rsidRPr="004A728B">
        <w:rPr>
          <w:rFonts w:ascii="Times New Roman" w:hAnsi="Times New Roman" w:cs="Times New Roman"/>
          <w:i w:val="0"/>
          <w:color w:val="auto"/>
          <w:sz w:val="24"/>
          <w:szCs w:val="24"/>
        </w:rPr>
        <w:t xml:space="preserve">  Different </w:t>
      </w:r>
      <w:r w:rsidR="009E67D0">
        <w:rPr>
          <w:rFonts w:ascii="Times New Roman" w:hAnsi="Times New Roman" w:cs="Times New Roman"/>
          <w:i w:val="0"/>
          <w:color w:val="auto"/>
          <w:sz w:val="24"/>
          <w:szCs w:val="24"/>
        </w:rPr>
        <w:t>amounts of water involved in cyclopentanone</w:t>
      </w:r>
      <w:r w:rsidRPr="004A728B">
        <w:rPr>
          <w:rFonts w:ascii="Times New Roman" w:hAnsi="Times New Roman" w:cs="Times New Roman"/>
          <w:i w:val="0"/>
          <w:color w:val="auto"/>
          <w:sz w:val="24"/>
          <w:szCs w:val="24"/>
        </w:rPr>
        <w:t xml:space="preserve"> self-</w:t>
      </w:r>
      <w:r w:rsidR="009E67D0">
        <w:rPr>
          <w:rFonts w:ascii="Times New Roman" w:hAnsi="Times New Roman" w:cs="Times New Roman"/>
          <w:i w:val="0"/>
          <w:color w:val="auto"/>
          <w:sz w:val="24"/>
          <w:szCs w:val="24"/>
        </w:rPr>
        <w:t xml:space="preserve">aldol </w:t>
      </w:r>
      <w:r w:rsidRPr="004A728B">
        <w:rPr>
          <w:rFonts w:ascii="Times New Roman" w:hAnsi="Times New Roman" w:cs="Times New Roman"/>
          <w:i w:val="0"/>
          <w:color w:val="auto"/>
          <w:sz w:val="24"/>
          <w:szCs w:val="24"/>
        </w:rPr>
        <w:t>condensation</w:t>
      </w:r>
      <w:r w:rsidR="009E67D0">
        <w:rPr>
          <w:rFonts w:ascii="Times New Roman" w:hAnsi="Times New Roman" w:cs="Times New Roman"/>
          <w:i w:val="0"/>
          <w:color w:val="auto"/>
          <w:sz w:val="24"/>
          <w:szCs w:val="24"/>
        </w:rPr>
        <w:t>.</w:t>
      </w:r>
      <w:bookmarkEnd w:id="89"/>
    </w:p>
    <w:p w14:paraId="057FD1CC" w14:textId="5F44C96E" w:rsidR="00E07045" w:rsidRDefault="00E07045" w:rsidP="00E07045">
      <w:pPr>
        <w:pStyle w:val="Caption"/>
        <w:spacing w:after="0" w:line="480" w:lineRule="auto"/>
        <w:jc w:val="center"/>
        <w:rPr>
          <w:rFonts w:ascii="Times New Roman" w:hAnsi="Times New Roman" w:cs="Times New Roman"/>
          <w:i w:val="0"/>
          <w:color w:val="auto"/>
          <w:sz w:val="24"/>
          <w:szCs w:val="24"/>
        </w:rPr>
      </w:pPr>
      <w:r w:rsidRPr="004A728B">
        <w:rPr>
          <w:rFonts w:ascii="Times New Roman" w:hAnsi="Times New Roman" w:cs="Times New Roman"/>
          <w:i w:val="0"/>
          <w:color w:val="auto"/>
          <w:sz w:val="24"/>
          <w:szCs w:val="24"/>
          <w:u w:val="single"/>
        </w:rPr>
        <w:t>Reaction conditions:</w:t>
      </w:r>
      <w:r w:rsidRPr="004A728B">
        <w:rPr>
          <w:rFonts w:ascii="Times New Roman" w:hAnsi="Times New Roman" w:cs="Times New Roman"/>
          <w:i w:val="0"/>
          <w:color w:val="auto"/>
          <w:sz w:val="24"/>
          <w:szCs w:val="24"/>
        </w:rPr>
        <w:t xml:space="preserve"> C</w:t>
      </w:r>
      <w:r w:rsidRPr="004A728B">
        <w:rPr>
          <w:rFonts w:ascii="Times New Roman" w:hAnsi="Times New Roman" w:cs="Times New Roman"/>
          <w:i w:val="0"/>
          <w:color w:val="auto"/>
          <w:sz w:val="24"/>
          <w:szCs w:val="24"/>
          <w:vertAlign w:val="subscript"/>
        </w:rPr>
        <w:t>cyclopentanone 0</w:t>
      </w:r>
      <w:r w:rsidRPr="004A728B">
        <w:rPr>
          <w:rFonts w:ascii="Times New Roman" w:hAnsi="Times New Roman" w:cs="Times New Roman"/>
          <w:i w:val="0"/>
          <w:color w:val="auto"/>
          <w:sz w:val="24"/>
          <w:szCs w:val="24"/>
        </w:rPr>
        <w:t xml:space="preserve"> = 1.8 M, 150</w:t>
      </w:r>
      <w:r w:rsidRPr="004A728B">
        <w:rPr>
          <w:rFonts w:ascii="Times New Roman" w:hAnsi="Times New Roman" w:cs="Times New Roman"/>
          <w:i w:val="0"/>
          <w:color w:val="auto"/>
          <w:sz w:val="24"/>
          <w:szCs w:val="24"/>
          <w:vertAlign w:val="superscript"/>
        </w:rPr>
        <w:t>o</w:t>
      </w:r>
      <w:r w:rsidRPr="004A728B">
        <w:rPr>
          <w:rFonts w:ascii="Times New Roman" w:hAnsi="Times New Roman" w:cs="Times New Roman"/>
          <w:i w:val="0"/>
          <w:color w:val="auto"/>
          <w:sz w:val="24"/>
          <w:szCs w:val="24"/>
        </w:rPr>
        <w:t xml:space="preserve">C, 450 </w:t>
      </w:r>
      <w:r w:rsidRPr="004A728B">
        <w:rPr>
          <w:rFonts w:ascii="Times New Roman" w:hAnsi="Times New Roman" w:cs="Times New Roman"/>
          <w:i w:val="0"/>
          <w:noProof/>
          <w:color w:val="auto"/>
          <w:sz w:val="24"/>
          <w:szCs w:val="24"/>
        </w:rPr>
        <w:t>psia</w:t>
      </w:r>
      <w:r w:rsidRPr="004A728B">
        <w:rPr>
          <w:rFonts w:ascii="Times New Roman" w:hAnsi="Times New Roman" w:cs="Times New Roman"/>
          <w:i w:val="0"/>
          <w:color w:val="auto"/>
          <w:sz w:val="24"/>
          <w:szCs w:val="24"/>
        </w:rPr>
        <w:t xml:space="preserve"> in N</w:t>
      </w:r>
      <w:r w:rsidRPr="004A728B">
        <w:rPr>
          <w:rFonts w:ascii="Times New Roman" w:hAnsi="Times New Roman" w:cs="Times New Roman"/>
          <w:i w:val="0"/>
          <w:color w:val="auto"/>
          <w:sz w:val="24"/>
          <w:szCs w:val="24"/>
          <w:vertAlign w:val="subscript"/>
        </w:rPr>
        <w:t>2</w:t>
      </w:r>
      <w:r w:rsidRPr="004A728B">
        <w:rPr>
          <w:rFonts w:ascii="Times New Roman" w:hAnsi="Times New Roman" w:cs="Times New Roman"/>
          <w:i w:val="0"/>
          <w:color w:val="auto"/>
          <w:sz w:val="24"/>
          <w:szCs w:val="24"/>
        </w:rPr>
        <w:t>.</w:t>
      </w:r>
    </w:p>
    <w:p w14:paraId="6CF072C6" w14:textId="77777777" w:rsidR="00E07045" w:rsidRPr="00E07045" w:rsidRDefault="00E07045" w:rsidP="00E07045"/>
    <w:tbl>
      <w:tblPr>
        <w:tblStyle w:val="TableGrid"/>
        <w:tblW w:w="88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0"/>
        <w:gridCol w:w="990"/>
        <w:gridCol w:w="900"/>
        <w:gridCol w:w="1260"/>
        <w:gridCol w:w="1170"/>
        <w:gridCol w:w="1260"/>
        <w:gridCol w:w="936"/>
      </w:tblGrid>
      <w:tr w:rsidR="00A767B5" w:rsidRPr="004F62AA" w14:paraId="7F7889D4" w14:textId="77777777" w:rsidTr="00A401BE">
        <w:trPr>
          <w:trHeight w:val="432"/>
          <w:jc w:val="center"/>
        </w:trPr>
        <w:tc>
          <w:tcPr>
            <w:tcW w:w="2340" w:type="dxa"/>
            <w:vMerge w:val="restart"/>
            <w:tcBorders>
              <w:top w:val="single" w:sz="4" w:space="0" w:color="auto"/>
              <w:left w:val="single" w:sz="4" w:space="0" w:color="auto"/>
            </w:tcBorders>
            <w:vAlign w:val="center"/>
            <w:hideMark/>
          </w:tcPr>
          <w:p w14:paraId="528D63F1" w14:textId="77777777" w:rsidR="008A799C" w:rsidRPr="004F62AA" w:rsidRDefault="008A799C" w:rsidP="00A401BE">
            <w:pPr>
              <w:widowControl w:val="0"/>
              <w:autoSpaceDE w:val="0"/>
              <w:autoSpaceDN w:val="0"/>
              <w:adjustRightInd w:val="0"/>
              <w:jc w:val="center"/>
              <w:rPr>
                <w:rFonts w:ascii="Times New Roman" w:hAnsi="Times New Roman" w:cs="Times New Roman"/>
                <w:b/>
                <w:color w:val="000000" w:themeColor="text1"/>
                <w:sz w:val="24"/>
                <w:szCs w:val="24"/>
              </w:rPr>
            </w:pPr>
            <w:r w:rsidRPr="004F62AA">
              <w:rPr>
                <w:rFonts w:ascii="Times New Roman" w:hAnsi="Times New Roman" w:cs="Times New Roman"/>
                <w:b/>
                <w:color w:val="000000" w:themeColor="text1"/>
                <w:sz w:val="24"/>
                <w:szCs w:val="24"/>
              </w:rPr>
              <w:t>Catalyst</w:t>
            </w:r>
          </w:p>
        </w:tc>
        <w:tc>
          <w:tcPr>
            <w:tcW w:w="990" w:type="dxa"/>
            <w:tcBorders>
              <w:top w:val="single" w:sz="4" w:space="0" w:color="auto"/>
              <w:left w:val="nil"/>
              <w:bottom w:val="single" w:sz="4" w:space="0" w:color="auto"/>
              <w:right w:val="nil"/>
            </w:tcBorders>
            <w:vAlign w:val="center"/>
            <w:hideMark/>
          </w:tcPr>
          <w:p w14:paraId="153FEB65" w14:textId="77777777" w:rsidR="008A799C" w:rsidRPr="004F62AA" w:rsidRDefault="008A799C" w:rsidP="00A401BE">
            <w:pPr>
              <w:widowControl w:val="0"/>
              <w:autoSpaceDE w:val="0"/>
              <w:autoSpaceDN w:val="0"/>
              <w:adjustRightInd w:val="0"/>
              <w:jc w:val="center"/>
              <w:rPr>
                <w:rFonts w:ascii="Times New Roman" w:hAnsi="Times New Roman" w:cs="Times New Roman"/>
                <w:b/>
                <w:color w:val="000000" w:themeColor="text1"/>
                <w:sz w:val="24"/>
                <w:szCs w:val="24"/>
              </w:rPr>
            </w:pPr>
            <w:r w:rsidRPr="004F62AA">
              <w:rPr>
                <w:rFonts w:ascii="Times New Roman" w:hAnsi="Times New Roman" w:cs="Times New Roman"/>
                <w:b/>
                <w:color w:val="000000" w:themeColor="text1"/>
                <w:sz w:val="24"/>
                <w:szCs w:val="24"/>
              </w:rPr>
              <w:t>Weight</w:t>
            </w:r>
          </w:p>
        </w:tc>
        <w:tc>
          <w:tcPr>
            <w:tcW w:w="900" w:type="dxa"/>
            <w:tcBorders>
              <w:top w:val="single" w:sz="4" w:space="0" w:color="auto"/>
              <w:left w:val="nil"/>
              <w:bottom w:val="single" w:sz="4" w:space="0" w:color="auto"/>
              <w:right w:val="nil"/>
            </w:tcBorders>
            <w:vAlign w:val="center"/>
            <w:hideMark/>
          </w:tcPr>
          <w:p w14:paraId="5036492C" w14:textId="77777777" w:rsidR="008A799C" w:rsidRPr="004F62AA" w:rsidRDefault="008A799C" w:rsidP="00A401BE">
            <w:pPr>
              <w:widowControl w:val="0"/>
              <w:autoSpaceDE w:val="0"/>
              <w:autoSpaceDN w:val="0"/>
              <w:adjustRightInd w:val="0"/>
              <w:jc w:val="center"/>
              <w:rPr>
                <w:rFonts w:ascii="Times New Roman" w:hAnsi="Times New Roman" w:cs="Times New Roman"/>
                <w:b/>
                <w:color w:val="000000" w:themeColor="text1"/>
                <w:sz w:val="24"/>
                <w:szCs w:val="24"/>
              </w:rPr>
            </w:pPr>
            <w:r w:rsidRPr="004F62AA">
              <w:rPr>
                <w:rFonts w:ascii="Times New Roman" w:hAnsi="Times New Roman" w:cs="Times New Roman"/>
                <w:b/>
                <w:color w:val="000000" w:themeColor="text1"/>
                <w:sz w:val="24"/>
                <w:szCs w:val="24"/>
              </w:rPr>
              <w:t>Time</w:t>
            </w:r>
          </w:p>
        </w:tc>
        <w:tc>
          <w:tcPr>
            <w:tcW w:w="1260" w:type="dxa"/>
            <w:tcBorders>
              <w:top w:val="single" w:sz="4" w:space="0" w:color="auto"/>
              <w:left w:val="nil"/>
              <w:bottom w:val="single" w:sz="4" w:space="0" w:color="auto"/>
              <w:right w:val="nil"/>
            </w:tcBorders>
            <w:vAlign w:val="center"/>
            <w:hideMark/>
          </w:tcPr>
          <w:p w14:paraId="4DA201C3" w14:textId="77777777" w:rsidR="008A799C" w:rsidRPr="004F62AA" w:rsidRDefault="008A799C" w:rsidP="00A401BE">
            <w:pPr>
              <w:widowControl w:val="0"/>
              <w:autoSpaceDE w:val="0"/>
              <w:autoSpaceDN w:val="0"/>
              <w:adjustRightInd w:val="0"/>
              <w:jc w:val="center"/>
              <w:rPr>
                <w:rFonts w:ascii="Times New Roman" w:hAnsi="Times New Roman" w:cs="Times New Roman"/>
                <w:b/>
                <w:color w:val="000000" w:themeColor="text1"/>
                <w:sz w:val="24"/>
                <w:szCs w:val="24"/>
              </w:rPr>
            </w:pPr>
            <w:r w:rsidRPr="004F62AA">
              <w:rPr>
                <w:rFonts w:ascii="Times New Roman" w:hAnsi="Times New Roman" w:cs="Times New Roman"/>
                <w:b/>
                <w:color w:val="000000" w:themeColor="text1"/>
                <w:sz w:val="24"/>
                <w:szCs w:val="24"/>
              </w:rPr>
              <w:t>V</w:t>
            </w:r>
            <w:r w:rsidRPr="004F62AA">
              <w:rPr>
                <w:rFonts w:ascii="Times New Roman" w:hAnsi="Times New Roman" w:cs="Times New Roman"/>
                <w:b/>
                <w:color w:val="000000" w:themeColor="text1"/>
                <w:sz w:val="24"/>
                <w:szCs w:val="24"/>
                <w:vertAlign w:val="subscript"/>
              </w:rPr>
              <w:t>H</w:t>
            </w:r>
            <w:r w:rsidRPr="004F62AA">
              <w:rPr>
                <w:rFonts w:ascii="Times New Roman" w:hAnsi="Times New Roman" w:cs="Times New Roman"/>
                <w:b/>
                <w:color w:val="000000" w:themeColor="text1"/>
                <w:position w:val="-6"/>
                <w:sz w:val="24"/>
                <w:szCs w:val="24"/>
                <w:vertAlign w:val="subscript"/>
              </w:rPr>
              <w:t>2</w:t>
            </w:r>
            <w:r w:rsidRPr="004F62AA">
              <w:rPr>
                <w:rFonts w:ascii="Times New Roman" w:hAnsi="Times New Roman" w:cs="Times New Roman"/>
                <w:b/>
                <w:color w:val="000000" w:themeColor="text1"/>
                <w:sz w:val="24"/>
                <w:szCs w:val="24"/>
                <w:vertAlign w:val="subscript"/>
              </w:rPr>
              <w:t>O added</w:t>
            </w:r>
          </w:p>
        </w:tc>
        <w:tc>
          <w:tcPr>
            <w:tcW w:w="1170" w:type="dxa"/>
            <w:tcBorders>
              <w:top w:val="single" w:sz="4" w:space="0" w:color="auto"/>
              <w:left w:val="nil"/>
              <w:bottom w:val="single" w:sz="4" w:space="0" w:color="auto"/>
              <w:right w:val="nil"/>
            </w:tcBorders>
            <w:vAlign w:val="center"/>
            <w:hideMark/>
          </w:tcPr>
          <w:p w14:paraId="5B2A7B71" w14:textId="77777777" w:rsidR="008A799C" w:rsidRPr="004F62AA" w:rsidRDefault="008A799C" w:rsidP="00A401BE">
            <w:pPr>
              <w:widowControl w:val="0"/>
              <w:autoSpaceDE w:val="0"/>
              <w:autoSpaceDN w:val="0"/>
              <w:adjustRightInd w:val="0"/>
              <w:jc w:val="center"/>
              <w:rPr>
                <w:rFonts w:ascii="Times New Roman" w:hAnsi="Times New Roman" w:cs="Times New Roman"/>
                <w:b/>
                <w:color w:val="000000" w:themeColor="text1"/>
                <w:sz w:val="24"/>
                <w:szCs w:val="24"/>
              </w:rPr>
            </w:pPr>
            <w:r w:rsidRPr="004F62AA">
              <w:rPr>
                <w:rFonts w:ascii="Times New Roman" w:hAnsi="Times New Roman" w:cs="Times New Roman"/>
                <w:b/>
                <w:color w:val="000000" w:themeColor="text1"/>
                <w:sz w:val="24"/>
                <w:szCs w:val="24"/>
              </w:rPr>
              <w:sym w:font="Symbol" w:char="F053"/>
            </w:r>
            <w:r w:rsidRPr="004F62AA">
              <w:rPr>
                <w:rFonts w:ascii="Times New Roman" w:hAnsi="Times New Roman" w:cs="Times New Roman"/>
                <w:b/>
                <w:color w:val="000000" w:themeColor="text1"/>
                <w:sz w:val="24"/>
                <w:szCs w:val="24"/>
              </w:rPr>
              <w:t>C</w:t>
            </w:r>
            <w:r w:rsidRPr="004F62AA">
              <w:rPr>
                <w:rFonts w:ascii="Times New Roman" w:hAnsi="Times New Roman" w:cs="Times New Roman"/>
                <w:b/>
                <w:color w:val="000000" w:themeColor="text1"/>
                <w:sz w:val="24"/>
                <w:szCs w:val="24"/>
                <w:vertAlign w:val="subscript"/>
              </w:rPr>
              <w:t>products</w:t>
            </w:r>
          </w:p>
        </w:tc>
        <w:tc>
          <w:tcPr>
            <w:tcW w:w="1260" w:type="dxa"/>
            <w:tcBorders>
              <w:top w:val="single" w:sz="4" w:space="0" w:color="auto"/>
              <w:left w:val="nil"/>
              <w:bottom w:val="single" w:sz="4" w:space="0" w:color="auto"/>
              <w:right w:val="nil"/>
            </w:tcBorders>
            <w:vAlign w:val="center"/>
            <w:hideMark/>
          </w:tcPr>
          <w:p w14:paraId="07CE8395" w14:textId="77777777" w:rsidR="008A799C" w:rsidRPr="004F62AA" w:rsidRDefault="008A799C" w:rsidP="00A401BE">
            <w:pPr>
              <w:widowControl w:val="0"/>
              <w:autoSpaceDE w:val="0"/>
              <w:autoSpaceDN w:val="0"/>
              <w:adjustRightInd w:val="0"/>
              <w:jc w:val="center"/>
              <w:rPr>
                <w:rFonts w:ascii="Times New Roman" w:hAnsi="Times New Roman" w:cs="Times New Roman"/>
                <w:b/>
                <w:color w:val="000000" w:themeColor="text1"/>
                <w:sz w:val="24"/>
                <w:szCs w:val="24"/>
              </w:rPr>
            </w:pPr>
            <w:r w:rsidRPr="004F62AA">
              <w:rPr>
                <w:rFonts w:ascii="Times New Roman" w:hAnsi="Times New Roman" w:cs="Times New Roman"/>
                <w:b/>
                <w:color w:val="000000" w:themeColor="text1"/>
                <w:sz w:val="24"/>
                <w:szCs w:val="24"/>
              </w:rPr>
              <w:t>V</w:t>
            </w:r>
            <w:r w:rsidRPr="004F62AA">
              <w:rPr>
                <w:rFonts w:ascii="Times New Roman" w:hAnsi="Times New Roman" w:cs="Times New Roman"/>
                <w:b/>
                <w:color w:val="000000" w:themeColor="text1"/>
                <w:sz w:val="24"/>
                <w:szCs w:val="24"/>
                <w:vertAlign w:val="subscript"/>
              </w:rPr>
              <w:t>H</w:t>
            </w:r>
            <w:r w:rsidRPr="004F62AA">
              <w:rPr>
                <w:rFonts w:ascii="Times New Roman" w:hAnsi="Times New Roman" w:cs="Times New Roman"/>
                <w:b/>
                <w:color w:val="000000" w:themeColor="text1"/>
                <w:position w:val="-6"/>
                <w:sz w:val="24"/>
                <w:szCs w:val="24"/>
                <w:vertAlign w:val="subscript"/>
              </w:rPr>
              <w:t>2</w:t>
            </w:r>
            <w:r w:rsidRPr="004F62AA">
              <w:rPr>
                <w:rFonts w:ascii="Times New Roman" w:hAnsi="Times New Roman" w:cs="Times New Roman"/>
                <w:b/>
                <w:color w:val="000000" w:themeColor="text1"/>
                <w:sz w:val="24"/>
                <w:szCs w:val="24"/>
                <w:vertAlign w:val="subscript"/>
              </w:rPr>
              <w:t>O formed</w:t>
            </w:r>
          </w:p>
        </w:tc>
        <w:tc>
          <w:tcPr>
            <w:tcW w:w="936" w:type="dxa"/>
            <w:tcBorders>
              <w:top w:val="single" w:sz="4" w:space="0" w:color="auto"/>
              <w:left w:val="nil"/>
              <w:bottom w:val="single" w:sz="4" w:space="0" w:color="auto"/>
              <w:right w:val="single" w:sz="4" w:space="0" w:color="auto"/>
            </w:tcBorders>
            <w:vAlign w:val="center"/>
            <w:hideMark/>
          </w:tcPr>
          <w:p w14:paraId="189AA354" w14:textId="77777777" w:rsidR="008A799C" w:rsidRPr="004F62AA" w:rsidRDefault="008A799C" w:rsidP="00A401BE">
            <w:pPr>
              <w:widowControl w:val="0"/>
              <w:autoSpaceDE w:val="0"/>
              <w:autoSpaceDN w:val="0"/>
              <w:adjustRightInd w:val="0"/>
              <w:jc w:val="center"/>
              <w:rPr>
                <w:rFonts w:ascii="Times New Roman" w:hAnsi="Times New Roman" w:cs="Times New Roman"/>
                <w:b/>
                <w:color w:val="000000" w:themeColor="text1"/>
                <w:sz w:val="24"/>
                <w:szCs w:val="24"/>
              </w:rPr>
            </w:pPr>
            <w:r w:rsidRPr="004F62AA">
              <w:rPr>
                <w:rFonts w:ascii="Times New Roman" w:hAnsi="Times New Roman" w:cs="Times New Roman"/>
                <w:b/>
                <w:color w:val="000000" w:themeColor="text1"/>
                <w:sz w:val="24"/>
                <w:szCs w:val="24"/>
              </w:rPr>
              <w:sym w:font="Symbol" w:char="F053"/>
            </w:r>
            <w:r w:rsidRPr="004F62AA">
              <w:rPr>
                <w:rFonts w:ascii="Times New Roman" w:hAnsi="Times New Roman" w:cs="Times New Roman"/>
                <w:b/>
                <w:color w:val="000000" w:themeColor="text1"/>
                <w:sz w:val="24"/>
                <w:szCs w:val="24"/>
              </w:rPr>
              <w:t xml:space="preserve"> V</w:t>
            </w:r>
            <w:r w:rsidRPr="004F62AA">
              <w:rPr>
                <w:rFonts w:ascii="Times New Roman" w:hAnsi="Times New Roman" w:cs="Times New Roman"/>
                <w:b/>
                <w:color w:val="000000" w:themeColor="text1"/>
                <w:sz w:val="24"/>
                <w:szCs w:val="24"/>
                <w:vertAlign w:val="subscript"/>
              </w:rPr>
              <w:t>H</w:t>
            </w:r>
            <w:r w:rsidRPr="004F62AA">
              <w:rPr>
                <w:rFonts w:ascii="Times New Roman" w:hAnsi="Times New Roman" w:cs="Times New Roman"/>
                <w:b/>
                <w:color w:val="000000" w:themeColor="text1"/>
                <w:position w:val="-6"/>
                <w:sz w:val="24"/>
                <w:szCs w:val="24"/>
                <w:vertAlign w:val="subscript"/>
              </w:rPr>
              <w:t>2</w:t>
            </w:r>
            <w:r w:rsidRPr="004F62AA">
              <w:rPr>
                <w:rFonts w:ascii="Times New Roman" w:hAnsi="Times New Roman" w:cs="Times New Roman"/>
                <w:b/>
                <w:color w:val="000000" w:themeColor="text1"/>
                <w:sz w:val="24"/>
                <w:szCs w:val="24"/>
                <w:vertAlign w:val="subscript"/>
              </w:rPr>
              <w:t>O</w:t>
            </w:r>
          </w:p>
        </w:tc>
      </w:tr>
      <w:tr w:rsidR="00A767B5" w:rsidRPr="004F62AA" w14:paraId="1ACA2050" w14:textId="77777777" w:rsidTr="00A401BE">
        <w:trPr>
          <w:trHeight w:val="432"/>
          <w:jc w:val="center"/>
        </w:trPr>
        <w:tc>
          <w:tcPr>
            <w:tcW w:w="2340" w:type="dxa"/>
            <w:vMerge/>
            <w:tcBorders>
              <w:left w:val="single" w:sz="4" w:space="0" w:color="auto"/>
            </w:tcBorders>
            <w:vAlign w:val="center"/>
            <w:hideMark/>
          </w:tcPr>
          <w:p w14:paraId="4E4C92AF" w14:textId="77777777" w:rsidR="008A799C" w:rsidRPr="004F62AA" w:rsidRDefault="008A799C" w:rsidP="00A401BE">
            <w:pPr>
              <w:jc w:val="center"/>
              <w:rPr>
                <w:rFonts w:ascii="Times New Roman" w:hAnsi="Times New Roman" w:cs="Times New Roman"/>
                <w:b/>
                <w:color w:val="000000" w:themeColor="text1"/>
                <w:sz w:val="24"/>
                <w:szCs w:val="24"/>
              </w:rPr>
            </w:pPr>
          </w:p>
        </w:tc>
        <w:tc>
          <w:tcPr>
            <w:tcW w:w="990" w:type="dxa"/>
            <w:tcBorders>
              <w:top w:val="single" w:sz="4" w:space="0" w:color="auto"/>
              <w:left w:val="nil"/>
              <w:bottom w:val="single" w:sz="4" w:space="0" w:color="auto"/>
              <w:right w:val="nil"/>
            </w:tcBorders>
            <w:vAlign w:val="center"/>
            <w:hideMark/>
          </w:tcPr>
          <w:p w14:paraId="6AA42966"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g</w:t>
            </w:r>
          </w:p>
        </w:tc>
        <w:tc>
          <w:tcPr>
            <w:tcW w:w="900" w:type="dxa"/>
            <w:tcBorders>
              <w:top w:val="single" w:sz="4" w:space="0" w:color="auto"/>
              <w:left w:val="nil"/>
              <w:bottom w:val="single" w:sz="4" w:space="0" w:color="auto"/>
              <w:right w:val="nil"/>
            </w:tcBorders>
            <w:vAlign w:val="center"/>
            <w:hideMark/>
          </w:tcPr>
          <w:p w14:paraId="36D5287D"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hr</w:t>
            </w:r>
          </w:p>
        </w:tc>
        <w:tc>
          <w:tcPr>
            <w:tcW w:w="1260" w:type="dxa"/>
            <w:tcBorders>
              <w:top w:val="single" w:sz="4" w:space="0" w:color="auto"/>
              <w:left w:val="nil"/>
              <w:bottom w:val="single" w:sz="4" w:space="0" w:color="auto"/>
              <w:right w:val="nil"/>
            </w:tcBorders>
            <w:vAlign w:val="center"/>
            <w:hideMark/>
          </w:tcPr>
          <w:p w14:paraId="2A7F159C"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mL</w:t>
            </w:r>
          </w:p>
        </w:tc>
        <w:tc>
          <w:tcPr>
            <w:tcW w:w="1170" w:type="dxa"/>
            <w:tcBorders>
              <w:top w:val="single" w:sz="4" w:space="0" w:color="auto"/>
              <w:left w:val="nil"/>
              <w:bottom w:val="single" w:sz="4" w:space="0" w:color="auto"/>
              <w:right w:val="nil"/>
            </w:tcBorders>
            <w:vAlign w:val="center"/>
            <w:hideMark/>
          </w:tcPr>
          <w:p w14:paraId="686CBF1C"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M</w:t>
            </w:r>
          </w:p>
        </w:tc>
        <w:tc>
          <w:tcPr>
            <w:tcW w:w="1260" w:type="dxa"/>
            <w:tcBorders>
              <w:top w:val="single" w:sz="4" w:space="0" w:color="auto"/>
              <w:left w:val="nil"/>
              <w:bottom w:val="single" w:sz="4" w:space="0" w:color="auto"/>
              <w:right w:val="nil"/>
            </w:tcBorders>
            <w:vAlign w:val="center"/>
            <w:hideMark/>
          </w:tcPr>
          <w:p w14:paraId="2EEC9347"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mL</w:t>
            </w:r>
          </w:p>
        </w:tc>
        <w:tc>
          <w:tcPr>
            <w:tcW w:w="936" w:type="dxa"/>
            <w:tcBorders>
              <w:top w:val="single" w:sz="4" w:space="0" w:color="auto"/>
              <w:left w:val="nil"/>
              <w:bottom w:val="single" w:sz="4" w:space="0" w:color="auto"/>
              <w:right w:val="single" w:sz="4" w:space="0" w:color="auto"/>
            </w:tcBorders>
            <w:vAlign w:val="center"/>
            <w:hideMark/>
          </w:tcPr>
          <w:p w14:paraId="44DAD92B"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mL</w:t>
            </w:r>
          </w:p>
        </w:tc>
      </w:tr>
      <w:tr w:rsidR="00A767B5" w:rsidRPr="004F62AA" w14:paraId="34D8F331" w14:textId="77777777" w:rsidTr="00A401BE">
        <w:trPr>
          <w:trHeight w:val="432"/>
          <w:jc w:val="center"/>
        </w:trPr>
        <w:tc>
          <w:tcPr>
            <w:tcW w:w="2340" w:type="dxa"/>
            <w:vMerge w:val="restart"/>
            <w:tcBorders>
              <w:left w:val="single" w:sz="4" w:space="0" w:color="auto"/>
            </w:tcBorders>
            <w:vAlign w:val="center"/>
            <w:hideMark/>
          </w:tcPr>
          <w:p w14:paraId="574660CC"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MgO-NC</w:t>
            </w:r>
          </w:p>
        </w:tc>
        <w:tc>
          <w:tcPr>
            <w:tcW w:w="990" w:type="dxa"/>
            <w:tcBorders>
              <w:top w:val="single" w:sz="4" w:space="0" w:color="auto"/>
              <w:left w:val="nil"/>
              <w:bottom w:val="nil"/>
              <w:right w:val="nil"/>
            </w:tcBorders>
            <w:vAlign w:val="center"/>
            <w:hideMark/>
          </w:tcPr>
          <w:p w14:paraId="41FC53BE"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0.25</w:t>
            </w:r>
          </w:p>
        </w:tc>
        <w:tc>
          <w:tcPr>
            <w:tcW w:w="900" w:type="dxa"/>
            <w:tcBorders>
              <w:top w:val="single" w:sz="4" w:space="0" w:color="auto"/>
              <w:left w:val="nil"/>
              <w:bottom w:val="nil"/>
              <w:right w:val="nil"/>
            </w:tcBorders>
            <w:vAlign w:val="center"/>
            <w:hideMark/>
          </w:tcPr>
          <w:p w14:paraId="08256D81"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1</w:t>
            </w:r>
          </w:p>
        </w:tc>
        <w:tc>
          <w:tcPr>
            <w:tcW w:w="1260" w:type="dxa"/>
            <w:tcBorders>
              <w:top w:val="single" w:sz="4" w:space="0" w:color="auto"/>
              <w:left w:val="nil"/>
              <w:bottom w:val="nil"/>
              <w:right w:val="nil"/>
            </w:tcBorders>
            <w:vAlign w:val="center"/>
            <w:hideMark/>
          </w:tcPr>
          <w:p w14:paraId="1EE69A4C"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0</w:t>
            </w:r>
          </w:p>
        </w:tc>
        <w:tc>
          <w:tcPr>
            <w:tcW w:w="1170" w:type="dxa"/>
            <w:tcBorders>
              <w:top w:val="single" w:sz="4" w:space="0" w:color="auto"/>
              <w:left w:val="nil"/>
              <w:bottom w:val="nil"/>
              <w:right w:val="nil"/>
            </w:tcBorders>
            <w:vAlign w:val="center"/>
            <w:hideMark/>
          </w:tcPr>
          <w:p w14:paraId="0FBA2470"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0.16</w:t>
            </w:r>
          </w:p>
        </w:tc>
        <w:tc>
          <w:tcPr>
            <w:tcW w:w="1260" w:type="dxa"/>
            <w:tcBorders>
              <w:top w:val="single" w:sz="4" w:space="0" w:color="auto"/>
              <w:left w:val="nil"/>
              <w:bottom w:val="nil"/>
              <w:right w:val="nil"/>
            </w:tcBorders>
            <w:vAlign w:val="center"/>
            <w:hideMark/>
          </w:tcPr>
          <w:p w14:paraId="73149375"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0.15</w:t>
            </w:r>
          </w:p>
        </w:tc>
        <w:tc>
          <w:tcPr>
            <w:tcW w:w="936" w:type="dxa"/>
            <w:tcBorders>
              <w:top w:val="single" w:sz="4" w:space="0" w:color="auto"/>
              <w:left w:val="nil"/>
              <w:bottom w:val="nil"/>
              <w:right w:val="single" w:sz="4" w:space="0" w:color="auto"/>
            </w:tcBorders>
            <w:vAlign w:val="center"/>
            <w:hideMark/>
          </w:tcPr>
          <w:p w14:paraId="7769E73C"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0.15</w:t>
            </w:r>
          </w:p>
        </w:tc>
      </w:tr>
      <w:tr w:rsidR="00A767B5" w:rsidRPr="004F62AA" w14:paraId="5F5C3501" w14:textId="77777777" w:rsidTr="00A401BE">
        <w:trPr>
          <w:trHeight w:val="432"/>
          <w:jc w:val="center"/>
        </w:trPr>
        <w:tc>
          <w:tcPr>
            <w:tcW w:w="2340" w:type="dxa"/>
            <w:vMerge/>
            <w:tcBorders>
              <w:left w:val="single" w:sz="4" w:space="0" w:color="auto"/>
            </w:tcBorders>
            <w:vAlign w:val="center"/>
            <w:hideMark/>
          </w:tcPr>
          <w:p w14:paraId="01F6652A" w14:textId="77777777" w:rsidR="008A799C" w:rsidRPr="004F62AA" w:rsidRDefault="008A799C" w:rsidP="00A401BE">
            <w:pPr>
              <w:jc w:val="center"/>
              <w:rPr>
                <w:rFonts w:ascii="Times New Roman" w:hAnsi="Times New Roman" w:cs="Times New Roman"/>
                <w:color w:val="000000" w:themeColor="text1"/>
                <w:sz w:val="24"/>
                <w:szCs w:val="24"/>
              </w:rPr>
            </w:pPr>
          </w:p>
        </w:tc>
        <w:tc>
          <w:tcPr>
            <w:tcW w:w="990" w:type="dxa"/>
            <w:tcBorders>
              <w:top w:val="nil"/>
              <w:left w:val="nil"/>
              <w:bottom w:val="single" w:sz="4" w:space="0" w:color="auto"/>
              <w:right w:val="nil"/>
            </w:tcBorders>
            <w:vAlign w:val="center"/>
            <w:hideMark/>
          </w:tcPr>
          <w:p w14:paraId="64939EDF"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0.25</w:t>
            </w:r>
          </w:p>
        </w:tc>
        <w:tc>
          <w:tcPr>
            <w:tcW w:w="900" w:type="dxa"/>
            <w:tcBorders>
              <w:top w:val="nil"/>
              <w:left w:val="nil"/>
              <w:bottom w:val="single" w:sz="4" w:space="0" w:color="auto"/>
              <w:right w:val="nil"/>
            </w:tcBorders>
            <w:vAlign w:val="center"/>
            <w:hideMark/>
          </w:tcPr>
          <w:p w14:paraId="0E42CE13"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1</w:t>
            </w:r>
          </w:p>
        </w:tc>
        <w:tc>
          <w:tcPr>
            <w:tcW w:w="1260" w:type="dxa"/>
            <w:tcBorders>
              <w:top w:val="nil"/>
              <w:left w:val="nil"/>
              <w:bottom w:val="single" w:sz="4" w:space="0" w:color="auto"/>
              <w:right w:val="nil"/>
            </w:tcBorders>
            <w:vAlign w:val="center"/>
            <w:hideMark/>
          </w:tcPr>
          <w:p w14:paraId="33E85917"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2</w:t>
            </w:r>
          </w:p>
        </w:tc>
        <w:tc>
          <w:tcPr>
            <w:tcW w:w="1170" w:type="dxa"/>
            <w:tcBorders>
              <w:top w:val="nil"/>
              <w:left w:val="nil"/>
              <w:bottom w:val="single" w:sz="4" w:space="0" w:color="auto"/>
              <w:right w:val="nil"/>
            </w:tcBorders>
            <w:vAlign w:val="center"/>
            <w:hideMark/>
          </w:tcPr>
          <w:p w14:paraId="73AE84F2"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0.04</w:t>
            </w:r>
          </w:p>
        </w:tc>
        <w:tc>
          <w:tcPr>
            <w:tcW w:w="1260" w:type="dxa"/>
            <w:tcBorders>
              <w:top w:val="nil"/>
              <w:left w:val="nil"/>
              <w:bottom w:val="single" w:sz="4" w:space="0" w:color="auto"/>
              <w:right w:val="nil"/>
            </w:tcBorders>
            <w:vAlign w:val="center"/>
            <w:hideMark/>
          </w:tcPr>
          <w:p w14:paraId="092F1D98"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0.03</w:t>
            </w:r>
          </w:p>
        </w:tc>
        <w:tc>
          <w:tcPr>
            <w:tcW w:w="936" w:type="dxa"/>
            <w:tcBorders>
              <w:top w:val="nil"/>
              <w:left w:val="nil"/>
              <w:bottom w:val="single" w:sz="4" w:space="0" w:color="auto"/>
              <w:right w:val="single" w:sz="4" w:space="0" w:color="auto"/>
            </w:tcBorders>
            <w:vAlign w:val="center"/>
            <w:hideMark/>
          </w:tcPr>
          <w:p w14:paraId="6F8F166D"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2.03</w:t>
            </w:r>
          </w:p>
        </w:tc>
      </w:tr>
      <w:tr w:rsidR="00A767B5" w:rsidRPr="004F62AA" w14:paraId="36BD0742" w14:textId="77777777" w:rsidTr="00A401BE">
        <w:trPr>
          <w:trHeight w:val="432"/>
          <w:jc w:val="center"/>
        </w:trPr>
        <w:tc>
          <w:tcPr>
            <w:tcW w:w="2340" w:type="dxa"/>
            <w:vMerge w:val="restart"/>
            <w:tcBorders>
              <w:left w:val="single" w:sz="4" w:space="0" w:color="auto"/>
            </w:tcBorders>
            <w:vAlign w:val="center"/>
            <w:hideMark/>
          </w:tcPr>
          <w:p w14:paraId="6F6A464B" w14:textId="436ED107" w:rsidR="008A799C" w:rsidRPr="004F62AA" w:rsidRDefault="00A767B5"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MgO</w:t>
            </w:r>
            <w:r w:rsidR="008A799C" w:rsidRPr="004F62AA">
              <w:rPr>
                <w:rFonts w:ascii="Times New Roman" w:hAnsi="Times New Roman" w:cs="Times New Roman"/>
                <w:color w:val="000000" w:themeColor="text1"/>
                <w:sz w:val="24"/>
                <w:szCs w:val="24"/>
              </w:rPr>
              <w:t>@mSiO</w:t>
            </w:r>
            <w:r w:rsidR="008A799C" w:rsidRPr="004F62AA">
              <w:rPr>
                <w:rFonts w:ascii="Times New Roman" w:hAnsi="Times New Roman" w:cs="Times New Roman"/>
                <w:color w:val="000000" w:themeColor="text1"/>
                <w:sz w:val="24"/>
                <w:szCs w:val="24"/>
                <w:vertAlign w:val="subscript"/>
              </w:rPr>
              <w:t>2</w:t>
            </w:r>
            <w:r w:rsidRPr="004F62AA">
              <w:rPr>
                <w:rFonts w:ascii="Times New Roman" w:hAnsi="Times New Roman" w:cs="Times New Roman"/>
                <w:color w:val="000000" w:themeColor="text1"/>
                <w:sz w:val="24"/>
                <w:szCs w:val="24"/>
              </w:rPr>
              <w:t>-OTS</w:t>
            </w:r>
          </w:p>
        </w:tc>
        <w:tc>
          <w:tcPr>
            <w:tcW w:w="990" w:type="dxa"/>
            <w:tcBorders>
              <w:top w:val="single" w:sz="4" w:space="0" w:color="auto"/>
              <w:left w:val="nil"/>
              <w:bottom w:val="nil"/>
              <w:right w:val="nil"/>
            </w:tcBorders>
            <w:vAlign w:val="center"/>
            <w:hideMark/>
          </w:tcPr>
          <w:p w14:paraId="5B17B0C4"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0.50</w:t>
            </w:r>
          </w:p>
        </w:tc>
        <w:tc>
          <w:tcPr>
            <w:tcW w:w="900" w:type="dxa"/>
            <w:tcBorders>
              <w:top w:val="single" w:sz="4" w:space="0" w:color="auto"/>
              <w:left w:val="nil"/>
              <w:bottom w:val="nil"/>
              <w:right w:val="nil"/>
            </w:tcBorders>
            <w:vAlign w:val="center"/>
            <w:hideMark/>
          </w:tcPr>
          <w:p w14:paraId="36E5436B"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4</w:t>
            </w:r>
          </w:p>
        </w:tc>
        <w:tc>
          <w:tcPr>
            <w:tcW w:w="1260" w:type="dxa"/>
            <w:tcBorders>
              <w:top w:val="single" w:sz="4" w:space="0" w:color="auto"/>
              <w:left w:val="nil"/>
              <w:bottom w:val="nil"/>
              <w:right w:val="nil"/>
            </w:tcBorders>
            <w:vAlign w:val="center"/>
            <w:hideMark/>
          </w:tcPr>
          <w:p w14:paraId="14582F26"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0</w:t>
            </w:r>
          </w:p>
        </w:tc>
        <w:tc>
          <w:tcPr>
            <w:tcW w:w="1170" w:type="dxa"/>
            <w:tcBorders>
              <w:top w:val="single" w:sz="4" w:space="0" w:color="auto"/>
              <w:left w:val="nil"/>
              <w:bottom w:val="nil"/>
              <w:right w:val="nil"/>
            </w:tcBorders>
            <w:vAlign w:val="center"/>
            <w:hideMark/>
          </w:tcPr>
          <w:p w14:paraId="16157F07"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0.15</w:t>
            </w:r>
          </w:p>
        </w:tc>
        <w:tc>
          <w:tcPr>
            <w:tcW w:w="1260" w:type="dxa"/>
            <w:tcBorders>
              <w:top w:val="single" w:sz="4" w:space="0" w:color="auto"/>
              <w:left w:val="nil"/>
              <w:bottom w:val="nil"/>
              <w:right w:val="nil"/>
            </w:tcBorders>
            <w:vAlign w:val="center"/>
            <w:hideMark/>
          </w:tcPr>
          <w:p w14:paraId="51B6E830"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0.14</w:t>
            </w:r>
          </w:p>
        </w:tc>
        <w:tc>
          <w:tcPr>
            <w:tcW w:w="936" w:type="dxa"/>
            <w:tcBorders>
              <w:top w:val="single" w:sz="4" w:space="0" w:color="auto"/>
              <w:left w:val="nil"/>
              <w:bottom w:val="nil"/>
              <w:right w:val="single" w:sz="4" w:space="0" w:color="auto"/>
            </w:tcBorders>
            <w:vAlign w:val="center"/>
            <w:hideMark/>
          </w:tcPr>
          <w:p w14:paraId="70F65F90"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0.14</w:t>
            </w:r>
          </w:p>
        </w:tc>
      </w:tr>
      <w:tr w:rsidR="00A767B5" w:rsidRPr="004F62AA" w14:paraId="7F127E27" w14:textId="77777777" w:rsidTr="00A401BE">
        <w:trPr>
          <w:trHeight w:val="432"/>
          <w:jc w:val="center"/>
        </w:trPr>
        <w:tc>
          <w:tcPr>
            <w:tcW w:w="2340" w:type="dxa"/>
            <w:vMerge/>
            <w:tcBorders>
              <w:left w:val="single" w:sz="4" w:space="0" w:color="auto"/>
              <w:bottom w:val="single" w:sz="4" w:space="0" w:color="auto"/>
            </w:tcBorders>
            <w:vAlign w:val="center"/>
            <w:hideMark/>
          </w:tcPr>
          <w:p w14:paraId="0CCC30D8" w14:textId="77777777" w:rsidR="008A799C" w:rsidRPr="004F62AA" w:rsidRDefault="008A799C" w:rsidP="00A401BE">
            <w:pPr>
              <w:jc w:val="center"/>
              <w:rPr>
                <w:rFonts w:ascii="Times New Roman" w:hAnsi="Times New Roman" w:cs="Times New Roman"/>
                <w:color w:val="000000" w:themeColor="text1"/>
                <w:sz w:val="24"/>
                <w:szCs w:val="24"/>
              </w:rPr>
            </w:pPr>
          </w:p>
        </w:tc>
        <w:tc>
          <w:tcPr>
            <w:tcW w:w="990" w:type="dxa"/>
            <w:tcBorders>
              <w:bottom w:val="single" w:sz="4" w:space="0" w:color="auto"/>
            </w:tcBorders>
            <w:vAlign w:val="center"/>
            <w:hideMark/>
          </w:tcPr>
          <w:p w14:paraId="107A74FC"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0.50</w:t>
            </w:r>
          </w:p>
        </w:tc>
        <w:tc>
          <w:tcPr>
            <w:tcW w:w="900" w:type="dxa"/>
            <w:tcBorders>
              <w:bottom w:val="single" w:sz="4" w:space="0" w:color="auto"/>
            </w:tcBorders>
            <w:vAlign w:val="center"/>
            <w:hideMark/>
          </w:tcPr>
          <w:p w14:paraId="44E6A8F6"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4</w:t>
            </w:r>
          </w:p>
        </w:tc>
        <w:tc>
          <w:tcPr>
            <w:tcW w:w="1260" w:type="dxa"/>
            <w:tcBorders>
              <w:bottom w:val="single" w:sz="4" w:space="0" w:color="auto"/>
            </w:tcBorders>
            <w:vAlign w:val="center"/>
            <w:hideMark/>
          </w:tcPr>
          <w:p w14:paraId="5FECAECC"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2</w:t>
            </w:r>
          </w:p>
        </w:tc>
        <w:tc>
          <w:tcPr>
            <w:tcW w:w="1170" w:type="dxa"/>
            <w:tcBorders>
              <w:bottom w:val="single" w:sz="4" w:space="0" w:color="auto"/>
            </w:tcBorders>
            <w:vAlign w:val="center"/>
            <w:hideMark/>
          </w:tcPr>
          <w:p w14:paraId="15FAA240"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0.13</w:t>
            </w:r>
          </w:p>
        </w:tc>
        <w:tc>
          <w:tcPr>
            <w:tcW w:w="1260" w:type="dxa"/>
            <w:tcBorders>
              <w:bottom w:val="single" w:sz="4" w:space="0" w:color="auto"/>
            </w:tcBorders>
            <w:vAlign w:val="center"/>
            <w:hideMark/>
          </w:tcPr>
          <w:p w14:paraId="4B2F386E"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0.11</w:t>
            </w:r>
          </w:p>
        </w:tc>
        <w:tc>
          <w:tcPr>
            <w:tcW w:w="936" w:type="dxa"/>
            <w:tcBorders>
              <w:bottom w:val="single" w:sz="4" w:space="0" w:color="auto"/>
              <w:right w:val="single" w:sz="4" w:space="0" w:color="auto"/>
            </w:tcBorders>
            <w:vAlign w:val="center"/>
            <w:hideMark/>
          </w:tcPr>
          <w:p w14:paraId="6D94C33A" w14:textId="77777777" w:rsidR="008A799C" w:rsidRPr="004F62AA" w:rsidRDefault="008A799C" w:rsidP="00A401BE">
            <w:pPr>
              <w:widowControl w:val="0"/>
              <w:autoSpaceDE w:val="0"/>
              <w:autoSpaceDN w:val="0"/>
              <w:adjustRightInd w:val="0"/>
              <w:jc w:val="center"/>
              <w:rPr>
                <w:rFonts w:ascii="Times New Roman" w:hAnsi="Times New Roman" w:cs="Times New Roman"/>
                <w:color w:val="000000" w:themeColor="text1"/>
                <w:sz w:val="24"/>
                <w:szCs w:val="24"/>
              </w:rPr>
            </w:pPr>
            <w:r w:rsidRPr="004F62AA">
              <w:rPr>
                <w:rFonts w:ascii="Times New Roman" w:hAnsi="Times New Roman" w:cs="Times New Roman"/>
                <w:color w:val="000000" w:themeColor="text1"/>
                <w:sz w:val="24"/>
                <w:szCs w:val="24"/>
              </w:rPr>
              <w:t>2.11</w:t>
            </w:r>
          </w:p>
        </w:tc>
      </w:tr>
    </w:tbl>
    <w:p w14:paraId="486A0613" w14:textId="0D2114A6" w:rsidR="00A97170" w:rsidRPr="00F23B9F" w:rsidRDefault="00206FF0" w:rsidP="00206FF0">
      <w:pPr>
        <w:spacing w:line="48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45EF854C" w14:textId="34C875C1" w:rsidR="00D637C9" w:rsidRPr="00F23B9F" w:rsidRDefault="00C96321" w:rsidP="00B246CF">
      <w:pPr>
        <w:spacing w:line="480" w:lineRule="auto"/>
        <w:jc w:val="center"/>
        <w:rPr>
          <w:rFonts w:ascii="Times New Roman" w:hAnsi="Times New Roman" w:cs="Times New Roman"/>
          <w:color w:val="000000" w:themeColor="text1"/>
        </w:rPr>
      </w:pPr>
      <w:r w:rsidRPr="00F23B9F">
        <w:rPr>
          <w:rFonts w:ascii="Times New Roman" w:hAnsi="Times New Roman" w:cs="Times New Roman"/>
          <w:noProof/>
          <w:color w:val="000000" w:themeColor="text1"/>
        </w:rPr>
        <w:drawing>
          <wp:inline distT="0" distB="0" distL="0" distR="0" wp14:anchorId="4F7BC261" wp14:editId="1C38FD4F">
            <wp:extent cx="3774995" cy="25717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99332" cy="2588330"/>
                    </a:xfrm>
                    <a:prstGeom prst="rect">
                      <a:avLst/>
                    </a:prstGeom>
                    <a:noFill/>
                  </pic:spPr>
                </pic:pic>
              </a:graphicData>
            </a:graphic>
          </wp:inline>
        </w:drawing>
      </w:r>
    </w:p>
    <w:p w14:paraId="0020E0C7" w14:textId="7C030D0B" w:rsidR="00EE2FDA" w:rsidRPr="00EE2FDA" w:rsidRDefault="00EE2FDA" w:rsidP="00EE2FDA">
      <w:pPr>
        <w:pStyle w:val="Caption"/>
        <w:spacing w:after="0" w:line="480" w:lineRule="auto"/>
        <w:jc w:val="center"/>
        <w:rPr>
          <w:rFonts w:ascii="Times New Roman" w:hAnsi="Times New Roman" w:cs="Times New Roman"/>
          <w:b/>
          <w:i w:val="0"/>
          <w:color w:val="auto"/>
          <w:sz w:val="24"/>
          <w:szCs w:val="24"/>
        </w:rPr>
      </w:pPr>
      <w:bookmarkStart w:id="90" w:name="_Ref528016453"/>
      <w:bookmarkStart w:id="91" w:name="_Toc531194752"/>
      <w:r w:rsidRPr="00EE2FDA">
        <w:rPr>
          <w:rFonts w:ascii="Times New Roman" w:hAnsi="Times New Roman" w:cs="Times New Roman"/>
          <w:b/>
          <w:i w:val="0"/>
          <w:color w:val="auto"/>
          <w:sz w:val="24"/>
          <w:szCs w:val="24"/>
        </w:rPr>
        <w:t xml:space="preserve">Figure </w:t>
      </w:r>
      <w:r w:rsidRPr="00EE2FDA">
        <w:rPr>
          <w:rFonts w:ascii="Times New Roman" w:hAnsi="Times New Roman" w:cs="Times New Roman"/>
          <w:b/>
          <w:i w:val="0"/>
          <w:color w:val="auto"/>
          <w:sz w:val="24"/>
          <w:szCs w:val="24"/>
        </w:rPr>
        <w:fldChar w:fldCharType="begin"/>
      </w:r>
      <w:r w:rsidRPr="00EE2FDA">
        <w:rPr>
          <w:rFonts w:ascii="Times New Roman" w:hAnsi="Times New Roman" w:cs="Times New Roman"/>
          <w:b/>
          <w:i w:val="0"/>
          <w:color w:val="auto"/>
          <w:sz w:val="24"/>
          <w:szCs w:val="24"/>
        </w:rPr>
        <w:instrText xml:space="preserve"> SEQ Figure \* ARABIC </w:instrText>
      </w:r>
      <w:r w:rsidRPr="00EE2FDA">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12</w:t>
      </w:r>
      <w:r w:rsidRPr="00EE2FDA">
        <w:rPr>
          <w:rFonts w:ascii="Times New Roman" w:hAnsi="Times New Roman" w:cs="Times New Roman"/>
          <w:b/>
          <w:i w:val="0"/>
          <w:color w:val="auto"/>
          <w:sz w:val="24"/>
          <w:szCs w:val="24"/>
        </w:rPr>
        <w:fldChar w:fldCharType="end"/>
      </w:r>
      <w:bookmarkEnd w:id="90"/>
      <w:r w:rsidRPr="00EE2FDA">
        <w:rPr>
          <w:rFonts w:ascii="Times New Roman" w:hAnsi="Times New Roman" w:cs="Times New Roman"/>
          <w:b/>
          <w:i w:val="0"/>
          <w:color w:val="auto"/>
          <w:sz w:val="24"/>
          <w:szCs w:val="24"/>
        </w:rPr>
        <w:t>.</w:t>
      </w:r>
      <w:r w:rsidRPr="00EE2FDA">
        <w:rPr>
          <w:rFonts w:ascii="Times New Roman" w:hAnsi="Times New Roman" w:cs="Times New Roman"/>
          <w:i w:val="0"/>
          <w:color w:val="auto"/>
          <w:sz w:val="24"/>
          <w:szCs w:val="24"/>
        </w:rPr>
        <w:t xml:space="preserve">  Conversion and product distribution from consecutive uses of the MgO@mSiO</w:t>
      </w:r>
      <w:r w:rsidRPr="00EE2FDA">
        <w:rPr>
          <w:rFonts w:ascii="Times New Roman" w:hAnsi="Times New Roman" w:cs="Times New Roman"/>
          <w:i w:val="0"/>
          <w:color w:val="auto"/>
          <w:sz w:val="24"/>
          <w:szCs w:val="24"/>
          <w:vertAlign w:val="subscript"/>
        </w:rPr>
        <w:t>2</w:t>
      </w:r>
      <w:r w:rsidRPr="00EE2FDA">
        <w:rPr>
          <w:rFonts w:ascii="Times New Roman" w:hAnsi="Times New Roman" w:cs="Times New Roman"/>
          <w:i w:val="0"/>
          <w:color w:val="auto"/>
          <w:sz w:val="24"/>
          <w:szCs w:val="24"/>
        </w:rPr>
        <w:t>-OTS sample.</w:t>
      </w:r>
      <w:bookmarkEnd w:id="91"/>
    </w:p>
    <w:p w14:paraId="5CD0E80A" w14:textId="4437F059" w:rsidR="00206FF0" w:rsidRDefault="000C1AEC" w:rsidP="00A401BE">
      <w:pPr>
        <w:widowControl w:val="0"/>
        <w:autoSpaceDE w:val="0"/>
        <w:autoSpaceDN w:val="0"/>
        <w:adjustRightInd w:val="0"/>
        <w:spacing w:line="480" w:lineRule="auto"/>
        <w:jc w:val="center"/>
        <w:rPr>
          <w:rFonts w:ascii="Times New Roman" w:hAnsi="Times New Roman" w:cs="Times New Roman"/>
        </w:rPr>
      </w:pPr>
      <w:r w:rsidRPr="00EE2FDA">
        <w:rPr>
          <w:rFonts w:ascii="Times New Roman" w:hAnsi="Times New Roman" w:cs="Times New Roman"/>
          <w:u w:val="single"/>
        </w:rPr>
        <w:t>Reaction conditions:</w:t>
      </w:r>
      <w:r w:rsidRPr="00EE2FDA">
        <w:rPr>
          <w:rFonts w:ascii="Times New Roman" w:hAnsi="Times New Roman" w:cs="Times New Roman"/>
        </w:rPr>
        <w:t xml:space="preserve"> 0.50 g of MgO@mSiO</w:t>
      </w:r>
      <w:r w:rsidRPr="00EE2FDA">
        <w:rPr>
          <w:rFonts w:ascii="Times New Roman" w:hAnsi="Times New Roman" w:cs="Times New Roman"/>
          <w:vertAlign w:val="subscript"/>
        </w:rPr>
        <w:t>2</w:t>
      </w:r>
      <w:r w:rsidRPr="00EE2FDA">
        <w:rPr>
          <w:rFonts w:ascii="Times New Roman" w:hAnsi="Times New Roman" w:cs="Times New Roman"/>
        </w:rPr>
        <w:t>-OTS, C</w:t>
      </w:r>
      <w:r w:rsidRPr="00EE2FDA">
        <w:rPr>
          <w:rFonts w:ascii="Times New Roman" w:hAnsi="Times New Roman" w:cs="Times New Roman"/>
          <w:vertAlign w:val="subscript"/>
        </w:rPr>
        <w:t>cyclopentanone 0</w:t>
      </w:r>
      <w:r w:rsidRPr="00EE2FDA">
        <w:rPr>
          <w:rFonts w:ascii="Times New Roman" w:hAnsi="Times New Roman" w:cs="Times New Roman"/>
        </w:rPr>
        <w:t xml:space="preserve"> = 1.8 M, 200</w:t>
      </w:r>
      <w:r w:rsidRPr="00EE2FDA">
        <w:rPr>
          <w:rFonts w:ascii="Times New Roman" w:hAnsi="Times New Roman" w:cs="Times New Roman"/>
          <w:vertAlign w:val="superscript"/>
        </w:rPr>
        <w:t>o</w:t>
      </w:r>
      <w:r w:rsidRPr="00EE2FDA">
        <w:rPr>
          <w:rFonts w:ascii="Times New Roman" w:hAnsi="Times New Roman" w:cs="Times New Roman"/>
        </w:rPr>
        <w:t xml:space="preserve">C, 600 </w:t>
      </w:r>
      <w:r w:rsidR="00500025" w:rsidRPr="00EE2FDA">
        <w:rPr>
          <w:rFonts w:ascii="Times New Roman" w:hAnsi="Times New Roman" w:cs="Times New Roman"/>
          <w:noProof/>
        </w:rPr>
        <w:t>psia</w:t>
      </w:r>
      <w:r w:rsidRPr="00EE2FDA">
        <w:rPr>
          <w:rFonts w:ascii="Times New Roman" w:hAnsi="Times New Roman" w:cs="Times New Roman"/>
        </w:rPr>
        <w:t xml:space="preserve"> </w:t>
      </w:r>
      <w:r w:rsidR="00500025" w:rsidRPr="00EE2FDA">
        <w:rPr>
          <w:rFonts w:ascii="Times New Roman" w:hAnsi="Times New Roman" w:cs="Times New Roman"/>
        </w:rPr>
        <w:t>in</w:t>
      </w:r>
      <w:r w:rsidR="00AB53C2" w:rsidRPr="00EE2FDA">
        <w:rPr>
          <w:rFonts w:ascii="Times New Roman" w:hAnsi="Times New Roman" w:cs="Times New Roman"/>
        </w:rPr>
        <w:t xml:space="preserve"> </w:t>
      </w:r>
      <w:r w:rsidRPr="00EE2FDA">
        <w:rPr>
          <w:rFonts w:ascii="Times New Roman" w:hAnsi="Times New Roman" w:cs="Times New Roman"/>
        </w:rPr>
        <w:t>N</w:t>
      </w:r>
      <w:r w:rsidRPr="00EE2FDA">
        <w:rPr>
          <w:rFonts w:ascii="Times New Roman" w:hAnsi="Times New Roman" w:cs="Times New Roman"/>
          <w:vertAlign w:val="subscript"/>
        </w:rPr>
        <w:t>2</w:t>
      </w:r>
      <w:r w:rsidRPr="00EE2FDA">
        <w:rPr>
          <w:rFonts w:ascii="Times New Roman" w:hAnsi="Times New Roman" w:cs="Times New Roman"/>
        </w:rPr>
        <w:t>, 2 hours</w:t>
      </w:r>
      <w:r w:rsidR="0031742D" w:rsidRPr="00EE2FDA">
        <w:rPr>
          <w:rFonts w:ascii="Times New Roman" w:hAnsi="Times New Roman" w:cs="Times New Roman"/>
        </w:rPr>
        <w:t>.</w:t>
      </w:r>
      <w:r w:rsidR="00A401BE">
        <w:rPr>
          <w:rFonts w:ascii="Times New Roman" w:hAnsi="Times New Roman" w:cs="Times New Roman"/>
        </w:rPr>
        <w:br w:type="page"/>
      </w:r>
    </w:p>
    <w:p w14:paraId="30745B72" w14:textId="0F737E40" w:rsidR="00206FF0" w:rsidRPr="00206FF0" w:rsidRDefault="00206FF0" w:rsidP="00206FF0">
      <w:pPr>
        <w:spacing w:line="480" w:lineRule="auto"/>
        <w:ind w:firstLine="864"/>
        <w:jc w:val="both"/>
        <w:rPr>
          <w:rFonts w:ascii="Times New Roman" w:hAnsi="Times New Roman" w:cs="Times New Roman"/>
          <w:color w:val="000000" w:themeColor="text1"/>
        </w:rPr>
      </w:pPr>
      <w:r w:rsidRPr="00F23B9F">
        <w:rPr>
          <w:rFonts w:ascii="Times New Roman" w:hAnsi="Times New Roman" w:cs="Times New Roman"/>
          <w:color w:val="000000" w:themeColor="text1"/>
        </w:rPr>
        <w:lastRenderedPageBreak/>
        <w:t xml:space="preserve">The positive effect of hydrophobization is also observed on the reusability of the catalyst after a reaction cycle. </w:t>
      </w:r>
      <w:r>
        <w:rPr>
          <w:rFonts w:ascii="Times New Roman" w:hAnsi="Times New Roman" w:cs="Times New Roman"/>
          <w:color w:val="000000" w:themeColor="text1"/>
        </w:rPr>
        <w:t xml:space="preserve"> </w:t>
      </w:r>
      <w:r w:rsidRPr="00083102">
        <w:rPr>
          <w:rFonts w:ascii="Times New Roman" w:hAnsi="Times New Roman" w:cs="Times New Roman"/>
          <w:b/>
          <w:color w:val="000000" w:themeColor="text1"/>
        </w:rPr>
        <w:fldChar w:fldCharType="begin"/>
      </w:r>
      <w:r w:rsidRPr="00083102">
        <w:rPr>
          <w:rFonts w:ascii="Times New Roman" w:hAnsi="Times New Roman" w:cs="Times New Roman"/>
          <w:b/>
          <w:color w:val="000000" w:themeColor="text1"/>
        </w:rPr>
        <w:instrText xml:space="preserve"> REF _Ref528016453 \h  \* MERGEFORMAT </w:instrText>
      </w:r>
      <w:r w:rsidRPr="00083102">
        <w:rPr>
          <w:rFonts w:ascii="Times New Roman" w:hAnsi="Times New Roman" w:cs="Times New Roman"/>
          <w:b/>
          <w:color w:val="000000" w:themeColor="text1"/>
        </w:rPr>
      </w:r>
      <w:r w:rsidRPr="00083102">
        <w:rPr>
          <w:rFonts w:ascii="Times New Roman" w:hAnsi="Times New Roman" w:cs="Times New Roman"/>
          <w:b/>
          <w:color w:val="000000" w:themeColor="text1"/>
        </w:rPr>
        <w:fldChar w:fldCharType="separate"/>
      </w:r>
      <w:r w:rsidR="002A2AE5" w:rsidRPr="00EE2FDA">
        <w:rPr>
          <w:rFonts w:ascii="Times New Roman" w:hAnsi="Times New Roman" w:cs="Times New Roman"/>
          <w:b/>
        </w:rPr>
        <w:t xml:space="preserve">Figure </w:t>
      </w:r>
      <w:r w:rsidR="002A2AE5" w:rsidRPr="002A2AE5">
        <w:rPr>
          <w:rFonts w:ascii="Times New Roman" w:hAnsi="Times New Roman" w:cs="Times New Roman"/>
          <w:b/>
          <w:noProof/>
        </w:rPr>
        <w:t>12</w:t>
      </w:r>
      <w:r w:rsidRPr="00083102">
        <w:rPr>
          <w:rFonts w:ascii="Times New Roman" w:hAnsi="Times New Roman" w:cs="Times New Roman"/>
          <w:b/>
          <w:color w:val="000000" w:themeColor="text1"/>
        </w:rPr>
        <w:fldChar w:fldCharType="end"/>
      </w:r>
      <w:r w:rsidRPr="00F23B9F">
        <w:rPr>
          <w:rFonts w:ascii="Times New Roman" w:hAnsi="Times New Roman" w:cs="Times New Roman"/>
          <w:color w:val="000000" w:themeColor="text1"/>
        </w:rPr>
        <w:t xml:space="preserve"> shows the evolution of </w:t>
      </w:r>
      <w:r w:rsidR="006F5C2C">
        <w:rPr>
          <w:rFonts w:ascii="Times New Roman" w:hAnsi="Times New Roman" w:cs="Times New Roman"/>
          <w:color w:val="000000" w:themeColor="text1"/>
        </w:rPr>
        <w:t xml:space="preserve">activity and selectivity of </w:t>
      </w:r>
      <w:r w:rsidRPr="00F23B9F">
        <w:rPr>
          <w:rFonts w:ascii="Times New Roman" w:hAnsi="Times New Roman" w:cs="Times New Roman"/>
          <w:color w:val="000000" w:themeColor="text1"/>
        </w:rPr>
        <w:t>MgO@mSiO</w:t>
      </w:r>
      <w:r w:rsidRPr="00F23B9F">
        <w:rPr>
          <w:rFonts w:ascii="Times New Roman" w:hAnsi="Times New Roman" w:cs="Times New Roman"/>
          <w:color w:val="000000" w:themeColor="text1"/>
          <w:vertAlign w:val="subscript"/>
        </w:rPr>
        <w:t>2</w:t>
      </w:r>
      <w:r w:rsidRPr="00F23B9F">
        <w:rPr>
          <w:rFonts w:ascii="Times New Roman" w:hAnsi="Times New Roman" w:cs="Times New Roman"/>
          <w:color w:val="000000" w:themeColor="text1"/>
        </w:rPr>
        <w:t>-OTS during consecutive reaction cycles.  Contrary to the relatively high reusability of the</w:t>
      </w:r>
      <w:r>
        <w:rPr>
          <w:rFonts w:ascii="Times New Roman" w:hAnsi="Times New Roman" w:cs="Times New Roman"/>
          <w:color w:val="000000" w:themeColor="text1"/>
        </w:rPr>
        <w:t xml:space="preserve"> functionalized catalyst, the non-</w:t>
      </w:r>
      <w:r w:rsidRPr="00F23B9F">
        <w:rPr>
          <w:rFonts w:ascii="Times New Roman" w:hAnsi="Times New Roman" w:cs="Times New Roman"/>
          <w:color w:val="000000" w:themeColor="text1"/>
        </w:rPr>
        <w:t>functionalized one (MgO-NC) loses all its activity after the initial cycle.</w:t>
      </w:r>
    </w:p>
    <w:p w14:paraId="49FC4131" w14:textId="77777777" w:rsidR="002259A7" w:rsidRDefault="006C02CC" w:rsidP="002259A7">
      <w:pPr>
        <w:widowControl w:val="0"/>
        <w:autoSpaceDE w:val="0"/>
        <w:autoSpaceDN w:val="0"/>
        <w:adjustRightInd w:val="0"/>
        <w:spacing w:line="480" w:lineRule="auto"/>
        <w:ind w:firstLine="864"/>
        <w:jc w:val="both"/>
        <w:rPr>
          <w:rFonts w:ascii="Times New Roman" w:hAnsi="Times New Roman" w:cs="Times New Roman"/>
          <w:color w:val="000000" w:themeColor="text1"/>
        </w:rPr>
      </w:pPr>
      <w:r w:rsidRPr="00F23B9F">
        <w:rPr>
          <w:rFonts w:ascii="Times New Roman" w:hAnsi="Times New Roman" w:cs="Times New Roman"/>
          <w:color w:val="000000" w:themeColor="text1"/>
        </w:rPr>
        <w:t xml:space="preserve">To rationalize the dramatic effect of the functionalization on catalyst stability, we have to analyze the differences observed in the surface characterization studies.  </w:t>
      </w:r>
      <w:r w:rsidR="00AF2639" w:rsidRPr="00F23B9F">
        <w:rPr>
          <w:rFonts w:ascii="Times New Roman" w:hAnsi="Times New Roman" w:cs="Times New Roman"/>
          <w:color w:val="000000" w:themeColor="text1"/>
        </w:rPr>
        <w:t>The two obvious changes upon functionalization are the removal of the more basic sites in MgO and the conversion of a very hydrophilic s</w:t>
      </w:r>
      <w:r w:rsidR="002259A7">
        <w:rPr>
          <w:rFonts w:ascii="Times New Roman" w:hAnsi="Times New Roman" w:cs="Times New Roman"/>
          <w:color w:val="000000" w:themeColor="text1"/>
        </w:rPr>
        <w:t>urface into a hydrophobic one.</w:t>
      </w:r>
    </w:p>
    <w:p w14:paraId="486D5135" w14:textId="52B0CE2E" w:rsidR="00457A97" w:rsidRDefault="00A767B5" w:rsidP="002259A7">
      <w:pPr>
        <w:widowControl w:val="0"/>
        <w:autoSpaceDE w:val="0"/>
        <w:autoSpaceDN w:val="0"/>
        <w:adjustRightInd w:val="0"/>
        <w:spacing w:line="480" w:lineRule="auto"/>
        <w:ind w:firstLine="864"/>
        <w:jc w:val="both"/>
        <w:rPr>
          <w:rFonts w:ascii="Times New Roman" w:hAnsi="Times New Roman" w:cs="Times New Roman"/>
          <w:color w:val="000000" w:themeColor="text1"/>
        </w:rPr>
      </w:pPr>
      <w:r w:rsidRPr="00F23B9F">
        <w:rPr>
          <w:rFonts w:ascii="Times New Roman" w:hAnsi="Times New Roman" w:cs="Times New Roman"/>
          <w:color w:val="000000" w:themeColor="text1"/>
        </w:rPr>
        <w:t>First, we can expect that</w:t>
      </w:r>
      <w:r w:rsidR="00AF2639" w:rsidRPr="00F23B9F">
        <w:rPr>
          <w:rFonts w:ascii="Times New Roman" w:hAnsi="Times New Roman" w:cs="Times New Roman"/>
          <w:color w:val="000000" w:themeColor="text1"/>
        </w:rPr>
        <w:t xml:space="preserve"> the most active sites towards reaction with the </w:t>
      </w:r>
      <w:r w:rsidR="00920F90" w:rsidRPr="00F23B9F">
        <w:rPr>
          <w:rFonts w:ascii="Times New Roman" w:hAnsi="Times New Roman" w:cs="Times New Roman"/>
          <w:color w:val="000000" w:themeColor="text1"/>
        </w:rPr>
        <w:t>Cl groups in the organosilane are the most basic sites.</w:t>
      </w:r>
      <w:r w:rsidR="00AF2639" w:rsidRPr="00F23B9F">
        <w:rPr>
          <w:rFonts w:ascii="Times New Roman" w:hAnsi="Times New Roman" w:cs="Times New Roman"/>
          <w:color w:val="000000" w:themeColor="text1"/>
        </w:rPr>
        <w:t xml:space="preserve"> </w:t>
      </w:r>
      <w:r w:rsidR="002823F0">
        <w:rPr>
          <w:rFonts w:ascii="Times New Roman" w:hAnsi="Times New Roman" w:cs="Times New Roman"/>
          <w:color w:val="000000" w:themeColor="text1"/>
        </w:rPr>
        <w:t xml:space="preserve"> </w:t>
      </w:r>
      <w:r w:rsidRPr="00F23B9F">
        <w:rPr>
          <w:rFonts w:ascii="Times New Roman" w:hAnsi="Times New Roman" w:cs="Times New Roman"/>
          <w:color w:val="000000" w:themeColor="text1"/>
        </w:rPr>
        <w:t>Therefore, eliminating the most basic sites should lower the initial activity, but prevent deactivation.  In fact, it is seen that the</w:t>
      </w:r>
      <w:r w:rsidR="00B0099D" w:rsidRPr="00F23B9F">
        <w:rPr>
          <w:rFonts w:ascii="Times New Roman" w:hAnsi="Times New Roman" w:cs="Times New Roman"/>
          <w:color w:val="000000" w:themeColor="text1"/>
        </w:rPr>
        <w:t xml:space="preserve"> sample with highe</w:t>
      </w:r>
      <w:r w:rsidRPr="00F23B9F">
        <w:rPr>
          <w:rFonts w:ascii="Times New Roman" w:hAnsi="Times New Roman" w:cs="Times New Roman"/>
          <w:color w:val="000000" w:themeColor="text1"/>
        </w:rPr>
        <w:t>r</w:t>
      </w:r>
      <w:r w:rsidR="00B0099D" w:rsidRPr="00F23B9F">
        <w:rPr>
          <w:rFonts w:ascii="Times New Roman" w:hAnsi="Times New Roman" w:cs="Times New Roman"/>
          <w:color w:val="000000" w:themeColor="text1"/>
        </w:rPr>
        <w:t xml:space="preserve"> basicity</w:t>
      </w:r>
      <w:r w:rsidR="00F815D1" w:rsidRPr="00F23B9F">
        <w:rPr>
          <w:rFonts w:ascii="Times New Roman" w:hAnsi="Times New Roman" w:cs="Times New Roman"/>
          <w:color w:val="000000" w:themeColor="text1"/>
        </w:rPr>
        <w:t xml:space="preserve"> </w:t>
      </w:r>
      <w:r w:rsidR="00B0099D" w:rsidRPr="00F23B9F">
        <w:rPr>
          <w:rFonts w:ascii="Times New Roman" w:hAnsi="Times New Roman" w:cs="Times New Roman"/>
          <w:color w:val="000000" w:themeColor="text1"/>
        </w:rPr>
        <w:t>(</w:t>
      </w:r>
      <w:r w:rsidR="001C473B" w:rsidRPr="00F23B9F">
        <w:rPr>
          <w:rFonts w:ascii="Times New Roman" w:hAnsi="Times New Roman" w:cs="Times New Roman"/>
          <w:color w:val="000000" w:themeColor="text1"/>
        </w:rPr>
        <w:t>MgO-NC</w:t>
      </w:r>
      <w:r w:rsidR="00B0099D" w:rsidRPr="00F23B9F">
        <w:rPr>
          <w:rFonts w:ascii="Times New Roman" w:hAnsi="Times New Roman" w:cs="Times New Roman"/>
          <w:color w:val="000000" w:themeColor="text1"/>
        </w:rPr>
        <w:t>)</w:t>
      </w:r>
      <w:r w:rsidR="001C473B" w:rsidRPr="00F23B9F">
        <w:rPr>
          <w:rFonts w:ascii="Times New Roman" w:hAnsi="Times New Roman" w:cs="Times New Roman"/>
          <w:color w:val="000000" w:themeColor="text1"/>
        </w:rPr>
        <w:t xml:space="preserve"> </w:t>
      </w:r>
      <w:r w:rsidRPr="00F23B9F">
        <w:rPr>
          <w:rFonts w:ascii="Times New Roman" w:hAnsi="Times New Roman" w:cs="Times New Roman"/>
          <w:color w:val="000000" w:themeColor="text1"/>
        </w:rPr>
        <w:t>exhibits higher</w:t>
      </w:r>
      <w:r w:rsidR="00457A97" w:rsidRPr="00F23B9F">
        <w:rPr>
          <w:rFonts w:ascii="Times New Roman" w:hAnsi="Times New Roman" w:cs="Times New Roman"/>
          <w:color w:val="000000" w:themeColor="text1"/>
        </w:rPr>
        <w:t xml:space="preserve"> </w:t>
      </w:r>
      <w:r w:rsidR="00B0099D" w:rsidRPr="00F23B9F">
        <w:rPr>
          <w:rFonts w:ascii="Times New Roman" w:hAnsi="Times New Roman" w:cs="Times New Roman"/>
          <w:color w:val="000000" w:themeColor="text1"/>
        </w:rPr>
        <w:t xml:space="preserve">initial </w:t>
      </w:r>
      <w:r w:rsidR="00457A97" w:rsidRPr="00F23B9F">
        <w:rPr>
          <w:rFonts w:ascii="Times New Roman" w:hAnsi="Times New Roman" w:cs="Times New Roman"/>
          <w:color w:val="000000" w:themeColor="text1"/>
        </w:rPr>
        <w:t>activity</w:t>
      </w:r>
      <w:r w:rsidRPr="00F23B9F">
        <w:rPr>
          <w:rFonts w:ascii="Times New Roman" w:hAnsi="Times New Roman" w:cs="Times New Roman"/>
          <w:color w:val="000000" w:themeColor="text1"/>
        </w:rPr>
        <w:t xml:space="preserve"> but </w:t>
      </w:r>
      <w:r w:rsidR="00B0099D" w:rsidRPr="00F23B9F">
        <w:rPr>
          <w:rFonts w:ascii="Times New Roman" w:hAnsi="Times New Roman" w:cs="Times New Roman"/>
          <w:color w:val="000000" w:themeColor="text1"/>
        </w:rPr>
        <w:t xml:space="preserve">deactivates </w:t>
      </w:r>
      <w:r w:rsidRPr="00F23B9F">
        <w:rPr>
          <w:rFonts w:ascii="Times New Roman" w:hAnsi="Times New Roman" w:cs="Times New Roman"/>
          <w:color w:val="000000" w:themeColor="text1"/>
        </w:rPr>
        <w:t>quickly</w:t>
      </w:r>
      <w:r w:rsidR="00B0099D" w:rsidRPr="00F23B9F">
        <w:rPr>
          <w:rFonts w:ascii="Times New Roman" w:hAnsi="Times New Roman" w:cs="Times New Roman"/>
          <w:color w:val="000000" w:themeColor="text1"/>
        </w:rPr>
        <w:t xml:space="preserve">.  </w:t>
      </w:r>
      <w:r w:rsidR="00292939">
        <w:rPr>
          <w:rFonts w:ascii="Times New Roman" w:hAnsi="Times New Roman" w:cs="Times New Roman"/>
          <w:color w:val="000000" w:themeColor="text1"/>
        </w:rPr>
        <w:t xml:space="preserve">Also, as shown in </w:t>
      </w:r>
      <w:r w:rsidR="001E7B94" w:rsidRPr="001E7B94">
        <w:rPr>
          <w:rFonts w:ascii="Times New Roman" w:hAnsi="Times New Roman" w:cs="Times New Roman"/>
          <w:b/>
          <w:color w:val="000000" w:themeColor="text1"/>
        </w:rPr>
        <w:fldChar w:fldCharType="begin"/>
      </w:r>
      <w:r w:rsidR="001E7B94" w:rsidRPr="001E7B94">
        <w:rPr>
          <w:rFonts w:ascii="Times New Roman" w:hAnsi="Times New Roman" w:cs="Times New Roman"/>
          <w:b/>
          <w:color w:val="000000" w:themeColor="text1"/>
        </w:rPr>
        <w:instrText xml:space="preserve"> REF _Ref528016469 \h  \* MERGEFORMAT </w:instrText>
      </w:r>
      <w:r w:rsidR="001E7B94" w:rsidRPr="001E7B94">
        <w:rPr>
          <w:rFonts w:ascii="Times New Roman" w:hAnsi="Times New Roman" w:cs="Times New Roman"/>
          <w:b/>
          <w:color w:val="000000" w:themeColor="text1"/>
        </w:rPr>
      </w:r>
      <w:r w:rsidR="001E7B94" w:rsidRPr="001E7B94">
        <w:rPr>
          <w:rFonts w:ascii="Times New Roman" w:hAnsi="Times New Roman" w:cs="Times New Roman"/>
          <w:b/>
          <w:color w:val="000000" w:themeColor="text1"/>
        </w:rPr>
        <w:fldChar w:fldCharType="separate"/>
      </w:r>
      <w:r w:rsidR="002A2AE5" w:rsidRPr="00100996">
        <w:rPr>
          <w:rFonts w:ascii="Times New Roman" w:hAnsi="Times New Roman" w:cs="Times New Roman"/>
          <w:b/>
        </w:rPr>
        <w:t xml:space="preserve">Figure </w:t>
      </w:r>
      <w:r w:rsidR="002A2AE5" w:rsidRPr="002A2AE5">
        <w:rPr>
          <w:rFonts w:ascii="Times New Roman" w:hAnsi="Times New Roman" w:cs="Times New Roman"/>
          <w:b/>
          <w:noProof/>
        </w:rPr>
        <w:t>13</w:t>
      </w:r>
      <w:r w:rsidR="001E7B94" w:rsidRPr="001E7B94">
        <w:rPr>
          <w:rFonts w:ascii="Times New Roman" w:hAnsi="Times New Roman" w:cs="Times New Roman"/>
          <w:b/>
          <w:color w:val="000000" w:themeColor="text1"/>
        </w:rPr>
        <w:fldChar w:fldCharType="end"/>
      </w:r>
      <w:r w:rsidRPr="00F23B9F">
        <w:rPr>
          <w:rFonts w:ascii="Times New Roman" w:hAnsi="Times New Roman" w:cs="Times New Roman"/>
          <w:color w:val="000000" w:themeColor="text1"/>
        </w:rPr>
        <w:t xml:space="preserve">, a significant amount of </w:t>
      </w:r>
      <w:r w:rsidR="00B0099D" w:rsidRPr="00F23B9F">
        <w:rPr>
          <w:rFonts w:ascii="Times New Roman" w:hAnsi="Times New Roman" w:cs="Times New Roman"/>
          <w:color w:val="000000" w:themeColor="text1"/>
        </w:rPr>
        <w:t xml:space="preserve">trimer </w:t>
      </w:r>
      <w:r w:rsidRPr="00F23B9F">
        <w:rPr>
          <w:rFonts w:ascii="Times New Roman" w:hAnsi="Times New Roman" w:cs="Times New Roman"/>
          <w:color w:val="000000" w:themeColor="text1"/>
        </w:rPr>
        <w:t>(</w:t>
      </w:r>
      <w:r w:rsidR="00F6560A">
        <w:rPr>
          <w:rFonts w:ascii="Times New Roman" w:hAnsi="Times New Roman" w:cs="Times New Roman"/>
          <w:color w:val="000000" w:themeColor="text1"/>
        </w:rPr>
        <w:t>2,5-di</w:t>
      </w:r>
      <w:r w:rsidR="00255194" w:rsidRPr="00F23B9F">
        <w:rPr>
          <w:rFonts w:ascii="Times New Roman" w:hAnsi="Times New Roman" w:cs="Times New Roman"/>
          <w:color w:val="000000" w:themeColor="text1"/>
        </w:rPr>
        <w:t>cyclopentylidenecyclopentanone</w:t>
      </w:r>
      <w:r w:rsidRPr="00F23B9F">
        <w:rPr>
          <w:rFonts w:ascii="Times New Roman" w:hAnsi="Times New Roman" w:cs="Times New Roman"/>
          <w:color w:val="000000" w:themeColor="text1"/>
        </w:rPr>
        <w:t>)</w:t>
      </w:r>
      <w:r w:rsidR="00255194" w:rsidRPr="00F23B9F">
        <w:rPr>
          <w:rFonts w:ascii="Times New Roman" w:hAnsi="Times New Roman" w:cs="Times New Roman"/>
          <w:color w:val="000000" w:themeColor="text1"/>
        </w:rPr>
        <w:t xml:space="preserve"> </w:t>
      </w:r>
      <w:r w:rsidR="00B0099D" w:rsidRPr="00F23B9F">
        <w:rPr>
          <w:rFonts w:ascii="Times New Roman" w:hAnsi="Times New Roman" w:cs="Times New Roman"/>
          <w:color w:val="000000" w:themeColor="text1"/>
        </w:rPr>
        <w:t xml:space="preserve">begins to </w:t>
      </w:r>
      <w:r w:rsidRPr="00F23B9F">
        <w:rPr>
          <w:rFonts w:ascii="Times New Roman" w:hAnsi="Times New Roman" w:cs="Times New Roman"/>
          <w:color w:val="000000" w:themeColor="text1"/>
        </w:rPr>
        <w:t>appear</w:t>
      </w:r>
      <w:r w:rsidR="0097223C">
        <w:rPr>
          <w:rFonts w:ascii="Times New Roman" w:hAnsi="Times New Roman" w:cs="Times New Roman"/>
          <w:color w:val="000000" w:themeColor="text1"/>
        </w:rPr>
        <w:t xml:space="preserve"> </w:t>
      </w:r>
      <w:r w:rsidR="0097223C" w:rsidRPr="00F23B9F">
        <w:rPr>
          <w:rFonts w:ascii="Times New Roman" w:hAnsi="Times New Roman" w:cs="Times New Roman"/>
          <w:color w:val="000000" w:themeColor="text1"/>
        </w:rPr>
        <w:t>at higher conversions</w:t>
      </w:r>
      <w:r w:rsidR="00457A97" w:rsidRPr="00F23B9F">
        <w:rPr>
          <w:rFonts w:ascii="Times New Roman" w:hAnsi="Times New Roman" w:cs="Times New Roman"/>
          <w:color w:val="000000" w:themeColor="text1"/>
        </w:rPr>
        <w:t xml:space="preserve">.  </w:t>
      </w:r>
      <w:r w:rsidR="00B0099D" w:rsidRPr="00F23B9F">
        <w:rPr>
          <w:rFonts w:ascii="Times New Roman" w:hAnsi="Times New Roman" w:cs="Times New Roman"/>
          <w:color w:val="000000" w:themeColor="text1"/>
        </w:rPr>
        <w:t xml:space="preserve">It is conceivable that </w:t>
      </w:r>
      <w:r w:rsidR="006F5C2C">
        <w:rPr>
          <w:rFonts w:ascii="Times New Roman" w:hAnsi="Times New Roman" w:cs="Times New Roman"/>
          <w:color w:val="000000" w:themeColor="text1"/>
        </w:rPr>
        <w:t>trimer</w:t>
      </w:r>
      <w:r w:rsidRPr="00F23B9F">
        <w:rPr>
          <w:rFonts w:ascii="Times New Roman" w:hAnsi="Times New Roman" w:cs="Times New Roman"/>
          <w:color w:val="000000" w:themeColor="text1"/>
        </w:rPr>
        <w:t xml:space="preserve"> and other </w:t>
      </w:r>
      <w:r w:rsidR="00B0099D" w:rsidRPr="00F23B9F">
        <w:rPr>
          <w:rFonts w:ascii="Times New Roman" w:hAnsi="Times New Roman" w:cs="Times New Roman"/>
          <w:color w:val="000000" w:themeColor="text1"/>
        </w:rPr>
        <w:t xml:space="preserve">larger oligomers </w:t>
      </w:r>
      <w:r w:rsidRPr="00F23B9F">
        <w:rPr>
          <w:rFonts w:ascii="Times New Roman" w:hAnsi="Times New Roman" w:cs="Times New Roman"/>
          <w:color w:val="000000" w:themeColor="text1"/>
        </w:rPr>
        <w:t>can lead</w:t>
      </w:r>
      <w:r w:rsidR="00B0099D" w:rsidRPr="00F23B9F">
        <w:rPr>
          <w:rFonts w:ascii="Times New Roman" w:hAnsi="Times New Roman" w:cs="Times New Roman"/>
          <w:color w:val="000000" w:themeColor="text1"/>
        </w:rPr>
        <w:t xml:space="preserve"> to</w:t>
      </w:r>
      <w:r w:rsidR="00457A97" w:rsidRPr="00F23B9F">
        <w:rPr>
          <w:rFonts w:ascii="Times New Roman" w:hAnsi="Times New Roman" w:cs="Times New Roman"/>
          <w:color w:val="000000" w:themeColor="text1"/>
        </w:rPr>
        <w:t xml:space="preserve"> acc</w:t>
      </w:r>
      <w:r w:rsidR="007451D8" w:rsidRPr="00F23B9F">
        <w:rPr>
          <w:rFonts w:ascii="Times New Roman" w:hAnsi="Times New Roman" w:cs="Times New Roman"/>
          <w:color w:val="000000" w:themeColor="text1"/>
        </w:rPr>
        <w:t xml:space="preserve">umulation </w:t>
      </w:r>
      <w:r w:rsidR="00B0099D" w:rsidRPr="00F23B9F">
        <w:rPr>
          <w:rFonts w:ascii="Times New Roman" w:hAnsi="Times New Roman" w:cs="Times New Roman"/>
          <w:color w:val="000000" w:themeColor="text1"/>
        </w:rPr>
        <w:t>of</w:t>
      </w:r>
      <w:r w:rsidR="00DE2C67" w:rsidRPr="00F23B9F">
        <w:rPr>
          <w:rFonts w:ascii="Times New Roman" w:hAnsi="Times New Roman" w:cs="Times New Roman"/>
          <w:color w:val="000000" w:themeColor="text1"/>
        </w:rPr>
        <w:t xml:space="preserve"> heavy</w:t>
      </w:r>
      <w:r w:rsidR="007451D8" w:rsidRPr="00F23B9F">
        <w:rPr>
          <w:rFonts w:ascii="Times New Roman" w:hAnsi="Times New Roman" w:cs="Times New Roman"/>
          <w:color w:val="000000" w:themeColor="text1"/>
        </w:rPr>
        <w:t xml:space="preserve"> </w:t>
      </w:r>
      <w:r w:rsidR="00B0099D" w:rsidRPr="00F23B9F">
        <w:rPr>
          <w:rFonts w:ascii="Times New Roman" w:hAnsi="Times New Roman" w:cs="Times New Roman"/>
          <w:color w:val="000000" w:themeColor="text1"/>
        </w:rPr>
        <w:t xml:space="preserve">carbonaceous </w:t>
      </w:r>
      <w:r w:rsidR="00457A97" w:rsidRPr="00F23B9F">
        <w:rPr>
          <w:rFonts w:ascii="Times New Roman" w:hAnsi="Times New Roman" w:cs="Times New Roman"/>
          <w:color w:val="000000" w:themeColor="text1"/>
        </w:rPr>
        <w:t>compo</w:t>
      </w:r>
      <w:r w:rsidR="00B0099D" w:rsidRPr="00F23B9F">
        <w:rPr>
          <w:rFonts w:ascii="Times New Roman" w:hAnsi="Times New Roman" w:cs="Times New Roman"/>
          <w:color w:val="000000" w:themeColor="text1"/>
        </w:rPr>
        <w:t>und</w:t>
      </w:r>
      <w:r w:rsidRPr="00F23B9F">
        <w:rPr>
          <w:rFonts w:ascii="Times New Roman" w:hAnsi="Times New Roman" w:cs="Times New Roman"/>
          <w:color w:val="000000" w:themeColor="text1"/>
        </w:rPr>
        <w:t>s</w:t>
      </w:r>
      <w:r w:rsidR="00457A97" w:rsidRPr="00F23B9F">
        <w:rPr>
          <w:rFonts w:ascii="Times New Roman" w:hAnsi="Times New Roman" w:cs="Times New Roman"/>
          <w:color w:val="000000" w:themeColor="text1"/>
        </w:rPr>
        <w:t xml:space="preserve"> </w:t>
      </w:r>
      <w:r w:rsidR="00B0099D" w:rsidRPr="00F23B9F">
        <w:rPr>
          <w:rFonts w:ascii="Times New Roman" w:hAnsi="Times New Roman" w:cs="Times New Roman"/>
          <w:color w:val="000000" w:themeColor="text1"/>
        </w:rPr>
        <w:t>and</w:t>
      </w:r>
      <w:r w:rsidR="00457A97" w:rsidRPr="00F23B9F">
        <w:rPr>
          <w:rFonts w:ascii="Times New Roman" w:hAnsi="Times New Roman" w:cs="Times New Roman"/>
          <w:color w:val="000000" w:themeColor="text1"/>
        </w:rPr>
        <w:t xml:space="preserve"> </w:t>
      </w:r>
      <w:r w:rsidR="0097223C" w:rsidRPr="00F23B9F">
        <w:rPr>
          <w:rFonts w:ascii="Times New Roman" w:hAnsi="Times New Roman" w:cs="Times New Roman"/>
          <w:color w:val="000000" w:themeColor="text1"/>
        </w:rPr>
        <w:t>catalyst</w:t>
      </w:r>
      <w:r w:rsidR="00C858DB" w:rsidRPr="00F23B9F">
        <w:rPr>
          <w:rFonts w:ascii="Times New Roman" w:hAnsi="Times New Roman" w:cs="Times New Roman"/>
          <w:color w:val="000000" w:themeColor="text1"/>
        </w:rPr>
        <w:t xml:space="preserve"> </w:t>
      </w:r>
      <w:r w:rsidR="007451D8" w:rsidRPr="00F23B9F">
        <w:rPr>
          <w:rFonts w:ascii="Times New Roman" w:hAnsi="Times New Roman" w:cs="Times New Roman"/>
          <w:color w:val="000000" w:themeColor="text1"/>
        </w:rPr>
        <w:t>deactivat</w:t>
      </w:r>
      <w:r w:rsidR="00B0099D" w:rsidRPr="00F23B9F">
        <w:rPr>
          <w:rFonts w:ascii="Times New Roman" w:hAnsi="Times New Roman" w:cs="Times New Roman"/>
          <w:color w:val="000000" w:themeColor="text1"/>
        </w:rPr>
        <w:t xml:space="preserve">ion. </w:t>
      </w:r>
      <w:r w:rsidR="002823F0">
        <w:rPr>
          <w:rFonts w:ascii="Times New Roman" w:hAnsi="Times New Roman" w:cs="Times New Roman"/>
          <w:color w:val="000000" w:themeColor="text1"/>
        </w:rPr>
        <w:t xml:space="preserve"> </w:t>
      </w:r>
      <w:r w:rsidR="00745B51" w:rsidRPr="00F23B9F">
        <w:rPr>
          <w:rFonts w:ascii="Times New Roman" w:hAnsi="Times New Roman" w:cs="Times New Roman"/>
          <w:color w:val="000000" w:themeColor="text1"/>
        </w:rPr>
        <w:t xml:space="preserve">One of the </w:t>
      </w:r>
      <w:r w:rsidRPr="00F23B9F">
        <w:rPr>
          <w:rFonts w:ascii="Times New Roman" w:hAnsi="Times New Roman" w:cs="Times New Roman"/>
          <w:color w:val="000000" w:themeColor="text1"/>
        </w:rPr>
        <w:t xml:space="preserve">additional </w:t>
      </w:r>
      <w:r w:rsidR="00745B51" w:rsidRPr="00F23B9F">
        <w:rPr>
          <w:rFonts w:ascii="Times New Roman" w:hAnsi="Times New Roman" w:cs="Times New Roman"/>
          <w:color w:val="000000" w:themeColor="text1"/>
        </w:rPr>
        <w:t xml:space="preserve">effects of </w:t>
      </w:r>
      <w:r w:rsidR="00457A97" w:rsidRPr="00F23B9F">
        <w:rPr>
          <w:rFonts w:ascii="Times New Roman" w:hAnsi="Times New Roman" w:cs="Times New Roman"/>
          <w:color w:val="000000" w:themeColor="text1"/>
        </w:rPr>
        <w:t xml:space="preserve">OTS </w:t>
      </w:r>
      <w:r w:rsidR="00745B51" w:rsidRPr="00F23B9F">
        <w:rPr>
          <w:rFonts w:ascii="Times New Roman" w:hAnsi="Times New Roman" w:cs="Times New Roman"/>
          <w:color w:val="000000" w:themeColor="text1"/>
        </w:rPr>
        <w:t xml:space="preserve">functionalization is </w:t>
      </w:r>
      <w:r w:rsidRPr="00F23B9F">
        <w:rPr>
          <w:rFonts w:ascii="Times New Roman" w:hAnsi="Times New Roman" w:cs="Times New Roman"/>
          <w:color w:val="000000" w:themeColor="text1"/>
        </w:rPr>
        <w:t>the</w:t>
      </w:r>
      <w:r w:rsidR="00745B51" w:rsidRPr="00F23B9F">
        <w:rPr>
          <w:rFonts w:ascii="Times New Roman" w:hAnsi="Times New Roman" w:cs="Times New Roman"/>
          <w:color w:val="000000" w:themeColor="text1"/>
        </w:rPr>
        <w:t xml:space="preserve"> inhibit</w:t>
      </w:r>
      <w:r w:rsidRPr="00F23B9F">
        <w:rPr>
          <w:rFonts w:ascii="Times New Roman" w:hAnsi="Times New Roman" w:cs="Times New Roman"/>
          <w:color w:val="000000" w:themeColor="text1"/>
        </w:rPr>
        <w:t>ion of</w:t>
      </w:r>
      <w:r w:rsidR="006F5C2C">
        <w:rPr>
          <w:rFonts w:ascii="Times New Roman" w:hAnsi="Times New Roman" w:cs="Times New Roman"/>
          <w:color w:val="000000" w:themeColor="text1"/>
        </w:rPr>
        <w:t xml:space="preserve"> the formation of trimer</w:t>
      </w:r>
      <w:r w:rsidR="00745B51" w:rsidRPr="00F23B9F">
        <w:rPr>
          <w:rFonts w:ascii="Times New Roman" w:hAnsi="Times New Roman" w:cs="Times New Roman"/>
          <w:color w:val="000000" w:themeColor="text1"/>
        </w:rPr>
        <w:t xml:space="preserve">.  In fact, as shown in </w:t>
      </w:r>
      <w:r w:rsidR="001E7B94" w:rsidRPr="001E7B94">
        <w:rPr>
          <w:rFonts w:ascii="Times New Roman" w:hAnsi="Times New Roman" w:cs="Times New Roman"/>
          <w:b/>
          <w:color w:val="000000" w:themeColor="text1"/>
        </w:rPr>
        <w:fldChar w:fldCharType="begin"/>
      </w:r>
      <w:r w:rsidR="001E7B94" w:rsidRPr="001E7B94">
        <w:rPr>
          <w:rFonts w:ascii="Times New Roman" w:hAnsi="Times New Roman" w:cs="Times New Roman"/>
          <w:b/>
          <w:color w:val="000000" w:themeColor="text1"/>
        </w:rPr>
        <w:instrText xml:space="preserve"> REF _Ref528016469 \h  \* MERGEFORMAT </w:instrText>
      </w:r>
      <w:r w:rsidR="001E7B94" w:rsidRPr="001E7B94">
        <w:rPr>
          <w:rFonts w:ascii="Times New Roman" w:hAnsi="Times New Roman" w:cs="Times New Roman"/>
          <w:b/>
          <w:color w:val="000000" w:themeColor="text1"/>
        </w:rPr>
      </w:r>
      <w:r w:rsidR="001E7B94" w:rsidRPr="001E7B94">
        <w:rPr>
          <w:rFonts w:ascii="Times New Roman" w:hAnsi="Times New Roman" w:cs="Times New Roman"/>
          <w:b/>
          <w:color w:val="000000" w:themeColor="text1"/>
        </w:rPr>
        <w:fldChar w:fldCharType="separate"/>
      </w:r>
      <w:r w:rsidR="002A2AE5" w:rsidRPr="00100996">
        <w:rPr>
          <w:rFonts w:ascii="Times New Roman" w:hAnsi="Times New Roman" w:cs="Times New Roman"/>
          <w:b/>
        </w:rPr>
        <w:t xml:space="preserve">Figure </w:t>
      </w:r>
      <w:r w:rsidR="002A2AE5" w:rsidRPr="002A2AE5">
        <w:rPr>
          <w:rFonts w:ascii="Times New Roman" w:hAnsi="Times New Roman" w:cs="Times New Roman"/>
          <w:b/>
          <w:noProof/>
        </w:rPr>
        <w:t>13</w:t>
      </w:r>
      <w:r w:rsidR="001E7B94" w:rsidRPr="001E7B94">
        <w:rPr>
          <w:rFonts w:ascii="Times New Roman" w:hAnsi="Times New Roman" w:cs="Times New Roman"/>
          <w:b/>
          <w:color w:val="000000" w:themeColor="text1"/>
        </w:rPr>
        <w:fldChar w:fldCharType="end"/>
      </w:r>
      <w:r w:rsidR="002823F0">
        <w:rPr>
          <w:rFonts w:ascii="Times New Roman" w:hAnsi="Times New Roman" w:cs="Times New Roman"/>
          <w:color w:val="000000" w:themeColor="text1"/>
        </w:rPr>
        <w:t>,</w:t>
      </w:r>
      <w:r w:rsidR="00E6444F">
        <w:rPr>
          <w:rFonts w:ascii="Times New Roman" w:hAnsi="Times New Roman" w:cs="Times New Roman"/>
          <w:color w:val="000000" w:themeColor="text1"/>
        </w:rPr>
        <w:t xml:space="preserve"> the increase in the C</w:t>
      </w:r>
      <w:r w:rsidR="00E6444F" w:rsidRPr="00E6444F">
        <w:rPr>
          <w:rFonts w:ascii="Times New Roman" w:hAnsi="Times New Roman" w:cs="Times New Roman"/>
          <w:color w:val="000000" w:themeColor="text1"/>
          <w:vertAlign w:val="subscript"/>
        </w:rPr>
        <w:t>trimer</w:t>
      </w:r>
      <w:r w:rsidR="00E6444F">
        <w:rPr>
          <w:rFonts w:ascii="Times New Roman" w:hAnsi="Times New Roman" w:cs="Times New Roman"/>
          <w:color w:val="000000" w:themeColor="text1"/>
        </w:rPr>
        <w:t>/C</w:t>
      </w:r>
      <w:r w:rsidR="00E6444F" w:rsidRPr="00E6444F">
        <w:rPr>
          <w:rFonts w:ascii="Times New Roman" w:hAnsi="Times New Roman" w:cs="Times New Roman"/>
          <w:color w:val="000000" w:themeColor="text1"/>
          <w:vertAlign w:val="subscript"/>
        </w:rPr>
        <w:t>dimer</w:t>
      </w:r>
      <w:r w:rsidR="00745B51" w:rsidRPr="00F23B9F">
        <w:rPr>
          <w:rFonts w:ascii="Times New Roman" w:hAnsi="Times New Roman" w:cs="Times New Roman"/>
          <w:color w:val="000000" w:themeColor="text1"/>
        </w:rPr>
        <w:t xml:space="preserve"> ratio as a function of overall conv</w:t>
      </w:r>
      <w:r w:rsidR="00601FEB">
        <w:rPr>
          <w:rFonts w:ascii="Times New Roman" w:hAnsi="Times New Roman" w:cs="Times New Roman"/>
          <w:color w:val="000000" w:themeColor="text1"/>
        </w:rPr>
        <w:t>ersion is much greater on the non-</w:t>
      </w:r>
      <w:r w:rsidR="00745B51" w:rsidRPr="00F23B9F">
        <w:rPr>
          <w:rFonts w:ascii="Times New Roman" w:hAnsi="Times New Roman" w:cs="Times New Roman"/>
          <w:color w:val="000000" w:themeColor="text1"/>
        </w:rPr>
        <w:t xml:space="preserve">functionalized MgO-NC than on any of the OTS-functionalized catalysts. </w:t>
      </w:r>
      <w:r w:rsidR="002823F0">
        <w:rPr>
          <w:rFonts w:ascii="Times New Roman" w:hAnsi="Times New Roman" w:cs="Times New Roman"/>
          <w:color w:val="000000" w:themeColor="text1"/>
        </w:rPr>
        <w:t xml:space="preserve"> </w:t>
      </w:r>
      <w:r w:rsidR="00745B51" w:rsidRPr="00F23B9F">
        <w:rPr>
          <w:rFonts w:ascii="Times New Roman" w:hAnsi="Times New Roman" w:cs="Times New Roman"/>
          <w:color w:val="000000" w:themeColor="text1"/>
        </w:rPr>
        <w:t>The presence of silica does not seem to hav</w:t>
      </w:r>
      <w:r w:rsidRPr="00F23B9F">
        <w:rPr>
          <w:rFonts w:ascii="Times New Roman" w:hAnsi="Times New Roman" w:cs="Times New Roman"/>
          <w:color w:val="000000" w:themeColor="text1"/>
        </w:rPr>
        <w:t>e a very significant difference, indicating that the silane functionalization is responsible for this change in selectivity.</w:t>
      </w:r>
    </w:p>
    <w:p w14:paraId="2677F0DA" w14:textId="77777777" w:rsidR="00A97170" w:rsidRPr="00F23B9F" w:rsidRDefault="00A97170" w:rsidP="002259A7">
      <w:pPr>
        <w:widowControl w:val="0"/>
        <w:autoSpaceDE w:val="0"/>
        <w:autoSpaceDN w:val="0"/>
        <w:adjustRightInd w:val="0"/>
        <w:spacing w:line="480" w:lineRule="auto"/>
        <w:ind w:firstLine="864"/>
        <w:jc w:val="both"/>
        <w:rPr>
          <w:rFonts w:ascii="Times New Roman" w:hAnsi="Times New Roman" w:cs="Times New Roman"/>
          <w:color w:val="000000" w:themeColor="text1"/>
        </w:rPr>
      </w:pPr>
    </w:p>
    <w:p w14:paraId="07A1062B" w14:textId="264624D7" w:rsidR="003821C3" w:rsidRPr="00F23B9F" w:rsidRDefault="003843F7" w:rsidP="00B246CF">
      <w:pPr>
        <w:spacing w:line="480" w:lineRule="auto"/>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375E3881" wp14:editId="6C0010D0">
            <wp:extent cx="4626864" cy="3008376"/>
            <wp:effectExtent l="0" t="0" r="254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26864" cy="3008376"/>
                    </a:xfrm>
                    <a:prstGeom prst="rect">
                      <a:avLst/>
                    </a:prstGeom>
                    <a:noFill/>
                  </pic:spPr>
                </pic:pic>
              </a:graphicData>
            </a:graphic>
          </wp:inline>
        </w:drawing>
      </w:r>
    </w:p>
    <w:p w14:paraId="40CB6367" w14:textId="3A673BD5" w:rsidR="00100996" w:rsidRPr="00100996" w:rsidRDefault="00100996" w:rsidP="00100996">
      <w:pPr>
        <w:pStyle w:val="Caption"/>
        <w:spacing w:after="0" w:line="480" w:lineRule="auto"/>
        <w:jc w:val="center"/>
        <w:rPr>
          <w:rFonts w:ascii="Times New Roman" w:hAnsi="Times New Roman" w:cs="Times New Roman"/>
          <w:b/>
          <w:i w:val="0"/>
          <w:color w:val="auto"/>
          <w:sz w:val="24"/>
          <w:szCs w:val="24"/>
        </w:rPr>
      </w:pPr>
      <w:bookmarkStart w:id="92" w:name="_Ref528016469"/>
      <w:bookmarkStart w:id="93" w:name="_Toc531194753"/>
      <w:r w:rsidRPr="00100996">
        <w:rPr>
          <w:rFonts w:ascii="Times New Roman" w:hAnsi="Times New Roman" w:cs="Times New Roman"/>
          <w:b/>
          <w:i w:val="0"/>
          <w:color w:val="auto"/>
          <w:sz w:val="24"/>
          <w:szCs w:val="24"/>
        </w:rPr>
        <w:t xml:space="preserve">Figure </w:t>
      </w:r>
      <w:r w:rsidRPr="00100996">
        <w:rPr>
          <w:rFonts w:ascii="Times New Roman" w:hAnsi="Times New Roman" w:cs="Times New Roman"/>
          <w:b/>
          <w:i w:val="0"/>
          <w:color w:val="auto"/>
          <w:sz w:val="24"/>
          <w:szCs w:val="24"/>
        </w:rPr>
        <w:fldChar w:fldCharType="begin"/>
      </w:r>
      <w:r w:rsidRPr="00100996">
        <w:rPr>
          <w:rFonts w:ascii="Times New Roman" w:hAnsi="Times New Roman" w:cs="Times New Roman"/>
          <w:b/>
          <w:i w:val="0"/>
          <w:color w:val="auto"/>
          <w:sz w:val="24"/>
          <w:szCs w:val="24"/>
        </w:rPr>
        <w:instrText xml:space="preserve"> SEQ Figure \* ARABIC </w:instrText>
      </w:r>
      <w:r w:rsidRPr="00100996">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13</w:t>
      </w:r>
      <w:r w:rsidRPr="00100996">
        <w:rPr>
          <w:rFonts w:ascii="Times New Roman" w:hAnsi="Times New Roman" w:cs="Times New Roman"/>
          <w:b/>
          <w:i w:val="0"/>
          <w:color w:val="auto"/>
          <w:sz w:val="24"/>
          <w:szCs w:val="24"/>
        </w:rPr>
        <w:fldChar w:fldCharType="end"/>
      </w:r>
      <w:bookmarkEnd w:id="92"/>
      <w:r w:rsidRPr="00100996">
        <w:rPr>
          <w:rFonts w:ascii="Times New Roman" w:hAnsi="Times New Roman" w:cs="Times New Roman"/>
          <w:b/>
          <w:i w:val="0"/>
          <w:color w:val="auto"/>
          <w:sz w:val="24"/>
          <w:szCs w:val="24"/>
        </w:rPr>
        <w:t>.</w:t>
      </w:r>
      <w:r w:rsidRPr="00100996">
        <w:rPr>
          <w:rFonts w:ascii="Times New Roman" w:hAnsi="Times New Roman" w:cs="Times New Roman"/>
          <w:i w:val="0"/>
          <w:color w:val="auto"/>
          <w:sz w:val="24"/>
          <w:szCs w:val="24"/>
        </w:rPr>
        <w:t xml:space="preserve">  The ratio of molar concentrations of the trimer and the dimer obtained from the MgO-catalyzed </w:t>
      </w:r>
      <w:r w:rsidR="00AE6B82">
        <w:rPr>
          <w:rFonts w:ascii="Times New Roman" w:hAnsi="Times New Roman" w:cs="Times New Roman"/>
          <w:i w:val="0"/>
          <w:color w:val="auto"/>
          <w:sz w:val="24"/>
          <w:szCs w:val="24"/>
        </w:rPr>
        <w:t xml:space="preserve">cyclopentanone </w:t>
      </w:r>
      <w:r w:rsidRPr="00100996">
        <w:rPr>
          <w:rFonts w:ascii="Times New Roman" w:hAnsi="Times New Roman" w:cs="Times New Roman"/>
          <w:i w:val="0"/>
          <w:color w:val="auto"/>
          <w:sz w:val="24"/>
          <w:szCs w:val="24"/>
        </w:rPr>
        <w:t>self-</w:t>
      </w:r>
      <w:r w:rsidR="00AE6B82">
        <w:rPr>
          <w:rFonts w:ascii="Times New Roman" w:hAnsi="Times New Roman" w:cs="Times New Roman"/>
          <w:i w:val="0"/>
          <w:color w:val="auto"/>
          <w:sz w:val="24"/>
          <w:szCs w:val="24"/>
        </w:rPr>
        <w:t xml:space="preserve">aldol </w:t>
      </w:r>
      <w:r w:rsidRPr="00100996">
        <w:rPr>
          <w:rFonts w:ascii="Times New Roman" w:hAnsi="Times New Roman" w:cs="Times New Roman"/>
          <w:i w:val="0"/>
          <w:color w:val="auto"/>
          <w:sz w:val="24"/>
          <w:szCs w:val="24"/>
        </w:rPr>
        <w:t xml:space="preserve">condensation </w:t>
      </w:r>
      <w:r w:rsidR="00AE6B82">
        <w:rPr>
          <w:rFonts w:ascii="Times New Roman" w:hAnsi="Times New Roman" w:cs="Times New Roman"/>
          <w:i w:val="0"/>
          <w:color w:val="auto"/>
          <w:sz w:val="24"/>
          <w:szCs w:val="24"/>
        </w:rPr>
        <w:t xml:space="preserve">with respect to </w:t>
      </w:r>
      <w:r w:rsidRPr="00100996">
        <w:rPr>
          <w:rFonts w:ascii="Times New Roman" w:hAnsi="Times New Roman" w:cs="Times New Roman"/>
          <w:i w:val="0"/>
          <w:color w:val="auto"/>
          <w:sz w:val="24"/>
          <w:szCs w:val="24"/>
        </w:rPr>
        <w:t>conversion.</w:t>
      </w:r>
      <w:bookmarkEnd w:id="93"/>
    </w:p>
    <w:p w14:paraId="610AD4CB" w14:textId="4FD99671" w:rsidR="000B1512" w:rsidRPr="00100996" w:rsidRDefault="000B1512" w:rsidP="00100996">
      <w:pPr>
        <w:spacing w:line="480" w:lineRule="auto"/>
        <w:jc w:val="center"/>
        <w:rPr>
          <w:rFonts w:ascii="Times New Roman" w:hAnsi="Times New Roman" w:cs="Times New Roman"/>
          <w:vertAlign w:val="subscript"/>
        </w:rPr>
      </w:pPr>
      <w:r w:rsidRPr="00100996">
        <w:rPr>
          <w:rFonts w:ascii="Times New Roman" w:hAnsi="Times New Roman" w:cs="Times New Roman"/>
          <w:u w:val="single"/>
        </w:rPr>
        <w:t>Reaction conditions:</w:t>
      </w:r>
      <w:r w:rsidRPr="00100996">
        <w:rPr>
          <w:rFonts w:ascii="Times New Roman" w:hAnsi="Times New Roman" w:cs="Times New Roman"/>
        </w:rPr>
        <w:t xml:space="preserve"> C</w:t>
      </w:r>
      <w:r w:rsidRPr="00100996">
        <w:rPr>
          <w:rFonts w:ascii="Times New Roman" w:hAnsi="Times New Roman" w:cs="Times New Roman"/>
          <w:vertAlign w:val="subscript"/>
        </w:rPr>
        <w:t>cyclopentanone 0</w:t>
      </w:r>
      <w:r w:rsidRPr="00100996">
        <w:rPr>
          <w:rFonts w:ascii="Times New Roman" w:hAnsi="Times New Roman" w:cs="Times New Roman"/>
        </w:rPr>
        <w:t xml:space="preserve"> = 1.8 M, 150</w:t>
      </w:r>
      <w:r w:rsidRPr="00100996">
        <w:rPr>
          <w:rFonts w:ascii="Times New Roman" w:hAnsi="Times New Roman" w:cs="Times New Roman"/>
          <w:vertAlign w:val="superscript"/>
        </w:rPr>
        <w:t>o</w:t>
      </w:r>
      <w:r w:rsidRPr="00100996">
        <w:rPr>
          <w:rFonts w:ascii="Times New Roman" w:hAnsi="Times New Roman" w:cs="Times New Roman"/>
        </w:rPr>
        <w:t xml:space="preserve">C, 450 </w:t>
      </w:r>
      <w:r w:rsidR="00500025" w:rsidRPr="00100996">
        <w:rPr>
          <w:rFonts w:ascii="Times New Roman" w:hAnsi="Times New Roman" w:cs="Times New Roman"/>
          <w:noProof/>
        </w:rPr>
        <w:t>psia</w:t>
      </w:r>
      <w:r w:rsidRPr="00100996">
        <w:rPr>
          <w:rFonts w:ascii="Times New Roman" w:hAnsi="Times New Roman" w:cs="Times New Roman"/>
        </w:rPr>
        <w:t xml:space="preserve"> </w:t>
      </w:r>
      <w:r w:rsidR="00500025" w:rsidRPr="00100996">
        <w:rPr>
          <w:rFonts w:ascii="Times New Roman" w:hAnsi="Times New Roman" w:cs="Times New Roman"/>
        </w:rPr>
        <w:t>in</w:t>
      </w:r>
      <w:r w:rsidR="00AB53C2" w:rsidRPr="00100996">
        <w:rPr>
          <w:rFonts w:ascii="Times New Roman" w:hAnsi="Times New Roman" w:cs="Times New Roman"/>
        </w:rPr>
        <w:t xml:space="preserve"> </w:t>
      </w:r>
      <w:r w:rsidRPr="00100996">
        <w:rPr>
          <w:rFonts w:ascii="Times New Roman" w:hAnsi="Times New Roman" w:cs="Times New Roman"/>
        </w:rPr>
        <w:t>N</w:t>
      </w:r>
      <w:r w:rsidRPr="00100996">
        <w:rPr>
          <w:rFonts w:ascii="Times New Roman" w:hAnsi="Times New Roman" w:cs="Times New Roman"/>
          <w:vertAlign w:val="subscript"/>
        </w:rPr>
        <w:t>2</w:t>
      </w:r>
      <w:r w:rsidR="0031742D" w:rsidRPr="00100996">
        <w:rPr>
          <w:rFonts w:ascii="Times New Roman" w:hAnsi="Times New Roman" w:cs="Times New Roman"/>
        </w:rPr>
        <w:t>.</w:t>
      </w:r>
    </w:p>
    <w:p w14:paraId="63501A0C" w14:textId="77777777" w:rsidR="00A767B5" w:rsidRPr="00100996" w:rsidRDefault="00A767B5" w:rsidP="00100996">
      <w:pPr>
        <w:spacing w:line="480" w:lineRule="auto"/>
        <w:jc w:val="center"/>
        <w:rPr>
          <w:rFonts w:ascii="Times New Roman" w:hAnsi="Times New Roman" w:cs="Times New Roman"/>
        </w:rPr>
      </w:pPr>
    </w:p>
    <w:p w14:paraId="02494A45" w14:textId="0B55F5D1" w:rsidR="00DF0D15" w:rsidRDefault="00DF0D15" w:rsidP="00B246CF">
      <w:pPr>
        <w:spacing w:line="480" w:lineRule="auto"/>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40F56B1F" wp14:editId="55DC9BE8">
            <wp:extent cx="5419725" cy="1804670"/>
            <wp:effectExtent l="0" t="0" r="9525"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19725" cy="1804670"/>
                    </a:xfrm>
                    <a:prstGeom prst="rect">
                      <a:avLst/>
                    </a:prstGeom>
                    <a:noFill/>
                  </pic:spPr>
                </pic:pic>
              </a:graphicData>
            </a:graphic>
          </wp:inline>
        </w:drawing>
      </w:r>
    </w:p>
    <w:p w14:paraId="65ACB969" w14:textId="2E6145D1" w:rsidR="00BC7B5D" w:rsidRPr="00BC7B5D" w:rsidRDefault="00BC7B5D" w:rsidP="00BC7B5D">
      <w:pPr>
        <w:pStyle w:val="Caption"/>
        <w:spacing w:after="0" w:line="480" w:lineRule="auto"/>
        <w:jc w:val="center"/>
        <w:rPr>
          <w:rFonts w:ascii="Times New Roman" w:hAnsi="Times New Roman" w:cs="Times New Roman"/>
          <w:b/>
          <w:i w:val="0"/>
          <w:color w:val="auto"/>
          <w:sz w:val="24"/>
          <w:szCs w:val="24"/>
        </w:rPr>
      </w:pPr>
      <w:bookmarkStart w:id="94" w:name="_Ref528016523"/>
      <w:bookmarkStart w:id="95" w:name="_Toc531194754"/>
      <w:r w:rsidRPr="00BC7B5D">
        <w:rPr>
          <w:rFonts w:ascii="Times New Roman" w:hAnsi="Times New Roman" w:cs="Times New Roman"/>
          <w:b/>
          <w:i w:val="0"/>
          <w:color w:val="auto"/>
          <w:sz w:val="24"/>
          <w:szCs w:val="24"/>
        </w:rPr>
        <w:t xml:space="preserve">Figure </w:t>
      </w:r>
      <w:r w:rsidRPr="00BC7B5D">
        <w:rPr>
          <w:rFonts w:ascii="Times New Roman" w:hAnsi="Times New Roman" w:cs="Times New Roman"/>
          <w:b/>
          <w:i w:val="0"/>
          <w:color w:val="auto"/>
          <w:sz w:val="24"/>
          <w:szCs w:val="24"/>
        </w:rPr>
        <w:fldChar w:fldCharType="begin"/>
      </w:r>
      <w:r w:rsidRPr="00BC7B5D">
        <w:rPr>
          <w:rFonts w:ascii="Times New Roman" w:hAnsi="Times New Roman" w:cs="Times New Roman"/>
          <w:b/>
          <w:i w:val="0"/>
          <w:color w:val="auto"/>
          <w:sz w:val="24"/>
          <w:szCs w:val="24"/>
        </w:rPr>
        <w:instrText xml:space="preserve"> SEQ Figure \* ARABIC </w:instrText>
      </w:r>
      <w:r w:rsidRPr="00BC7B5D">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14</w:t>
      </w:r>
      <w:r w:rsidRPr="00BC7B5D">
        <w:rPr>
          <w:rFonts w:ascii="Times New Roman" w:hAnsi="Times New Roman" w:cs="Times New Roman"/>
          <w:b/>
          <w:i w:val="0"/>
          <w:color w:val="auto"/>
          <w:sz w:val="24"/>
          <w:szCs w:val="24"/>
        </w:rPr>
        <w:fldChar w:fldCharType="end"/>
      </w:r>
      <w:bookmarkEnd w:id="94"/>
      <w:r w:rsidRPr="00BC7B5D">
        <w:rPr>
          <w:rFonts w:ascii="Times New Roman" w:hAnsi="Times New Roman" w:cs="Times New Roman"/>
          <w:b/>
          <w:i w:val="0"/>
          <w:color w:val="auto"/>
          <w:sz w:val="24"/>
          <w:szCs w:val="24"/>
        </w:rPr>
        <w:t>.</w:t>
      </w:r>
      <w:r w:rsidRPr="00BC7B5D">
        <w:rPr>
          <w:rFonts w:ascii="Times New Roman" w:hAnsi="Times New Roman" w:cs="Times New Roman"/>
          <w:i w:val="0"/>
          <w:color w:val="auto"/>
          <w:sz w:val="24"/>
          <w:szCs w:val="24"/>
        </w:rPr>
        <w:t xml:space="preserve">  Schematic behavi</w:t>
      </w:r>
      <w:r>
        <w:rPr>
          <w:rFonts w:ascii="Times New Roman" w:hAnsi="Times New Roman" w:cs="Times New Roman"/>
          <w:i w:val="0"/>
          <w:color w:val="auto"/>
          <w:sz w:val="24"/>
          <w:szCs w:val="24"/>
        </w:rPr>
        <w:t>ors of hydrophilic and hydrophob</w:t>
      </w:r>
      <w:r w:rsidRPr="00BC7B5D">
        <w:rPr>
          <w:rFonts w:ascii="Times New Roman" w:hAnsi="Times New Roman" w:cs="Times New Roman"/>
          <w:i w:val="0"/>
          <w:color w:val="auto"/>
          <w:sz w:val="24"/>
          <w:szCs w:val="24"/>
        </w:rPr>
        <w:t xml:space="preserve">ic MgO catalysts following exposure to </w:t>
      </w:r>
      <w:r w:rsidRPr="00A548B7">
        <w:rPr>
          <w:rFonts w:ascii="Times New Roman" w:hAnsi="Times New Roman" w:cs="Times New Roman"/>
          <w:color w:val="auto"/>
          <w:sz w:val="24"/>
          <w:szCs w:val="24"/>
        </w:rPr>
        <w:t>in situ</w:t>
      </w:r>
      <w:r w:rsidRPr="00BC7B5D">
        <w:rPr>
          <w:rFonts w:ascii="Times New Roman" w:hAnsi="Times New Roman" w:cs="Times New Roman"/>
          <w:i w:val="0"/>
          <w:color w:val="auto"/>
          <w:sz w:val="24"/>
          <w:szCs w:val="24"/>
        </w:rPr>
        <w:t xml:space="preserve"> water.</w:t>
      </w:r>
      <w:bookmarkEnd w:id="95"/>
    </w:p>
    <w:p w14:paraId="126C7061" w14:textId="77777777" w:rsidR="00DF0D15" w:rsidRPr="00BC7B5D" w:rsidRDefault="00DF0D15" w:rsidP="00BC7B5D">
      <w:pPr>
        <w:spacing w:line="480" w:lineRule="auto"/>
        <w:jc w:val="center"/>
        <w:rPr>
          <w:rFonts w:ascii="Times New Roman" w:hAnsi="Times New Roman" w:cs="Times New Roman"/>
        </w:rPr>
      </w:pPr>
    </w:p>
    <w:p w14:paraId="258B1277" w14:textId="50321FF1" w:rsidR="00A767B5" w:rsidRPr="00F23B9F" w:rsidRDefault="00A767B5" w:rsidP="002259A7">
      <w:pPr>
        <w:spacing w:line="480" w:lineRule="auto"/>
        <w:ind w:firstLine="864"/>
        <w:jc w:val="both"/>
        <w:rPr>
          <w:rFonts w:ascii="Times New Roman" w:hAnsi="Times New Roman" w:cs="Times New Roman"/>
          <w:color w:val="000000" w:themeColor="text1"/>
        </w:rPr>
      </w:pPr>
      <w:r w:rsidRPr="00F23B9F">
        <w:rPr>
          <w:rFonts w:ascii="Times New Roman" w:hAnsi="Times New Roman" w:cs="Times New Roman"/>
          <w:color w:val="000000" w:themeColor="text1"/>
        </w:rPr>
        <w:t>Second, functionalization with a hydrophobic moiety has the obvious advantage of reducing the nucleation of water on the surface and formation of a liquid film that could block sites, cause mass transfer limitations, and even attack the MgO surface forming inactive Mg(OH)</w:t>
      </w:r>
      <w:r w:rsidRPr="00F23B9F">
        <w:rPr>
          <w:rFonts w:ascii="Times New Roman" w:hAnsi="Times New Roman" w:cs="Times New Roman"/>
          <w:color w:val="000000" w:themeColor="text1"/>
          <w:vertAlign w:val="subscript"/>
        </w:rPr>
        <w:t>2</w:t>
      </w:r>
      <w:r w:rsidR="0097223C">
        <w:rPr>
          <w:rFonts w:ascii="Times New Roman" w:hAnsi="Times New Roman" w:cs="Times New Roman"/>
          <w:color w:val="000000" w:themeColor="text1"/>
        </w:rPr>
        <w:t xml:space="preserve"> </w:t>
      </w:r>
      <w:r w:rsidRPr="00F23B9F">
        <w:rPr>
          <w:rFonts w:ascii="Times New Roman" w:hAnsi="Times New Roman" w:cs="Times New Roman"/>
          <w:color w:val="000000" w:themeColor="text1"/>
        </w:rPr>
        <w:t>[</w:t>
      </w:r>
      <w:bookmarkStart w:id="96" w:name="_Ref526774329"/>
      <w:r w:rsidRPr="009F169B">
        <w:rPr>
          <w:rStyle w:val="EndnoteReference"/>
          <w:rFonts w:cs="Times New Roman"/>
          <w:color w:val="00B0F0"/>
        </w:rPr>
        <w:endnoteReference w:id="55"/>
      </w:r>
      <w:bookmarkEnd w:id="96"/>
      <w:r w:rsidR="00864631" w:rsidRPr="009F169B">
        <w:rPr>
          <w:rFonts w:ascii="Times New Roman" w:hAnsi="Times New Roman" w:cs="Times New Roman"/>
          <w:color w:val="00B0F0"/>
        </w:rPr>
        <w:t>,</w:t>
      </w:r>
      <w:bookmarkStart w:id="97" w:name="_Ref526774332"/>
      <w:r w:rsidRPr="009F169B">
        <w:rPr>
          <w:rStyle w:val="EndnoteReference"/>
          <w:rFonts w:cs="Times New Roman"/>
          <w:color w:val="00B0F0"/>
        </w:rPr>
        <w:endnoteReference w:id="56"/>
      </w:r>
      <w:bookmarkEnd w:id="97"/>
      <w:r w:rsidRPr="00F23B9F">
        <w:rPr>
          <w:rFonts w:ascii="Times New Roman" w:hAnsi="Times New Roman" w:cs="Times New Roman"/>
          <w:color w:val="000000" w:themeColor="text1"/>
        </w:rPr>
        <w:t xml:space="preserve">]. </w:t>
      </w:r>
      <w:r w:rsidR="00F21540">
        <w:rPr>
          <w:rFonts w:ascii="Times New Roman" w:hAnsi="Times New Roman" w:cs="Times New Roman"/>
          <w:color w:val="000000" w:themeColor="text1"/>
        </w:rPr>
        <w:t xml:space="preserve"> </w:t>
      </w:r>
      <w:r w:rsidRPr="00F23B9F">
        <w:rPr>
          <w:rFonts w:ascii="Times New Roman" w:hAnsi="Times New Roman" w:cs="Times New Roman"/>
          <w:color w:val="000000" w:themeColor="text1"/>
        </w:rPr>
        <w:t xml:space="preserve">One must notice that the aldol condensation reaction generates a water </w:t>
      </w:r>
      <w:r w:rsidR="003852A8">
        <w:rPr>
          <w:rFonts w:ascii="Times New Roman" w:hAnsi="Times New Roman" w:cs="Times New Roman"/>
          <w:color w:val="000000" w:themeColor="text1"/>
        </w:rPr>
        <w:t xml:space="preserve">molecule </w:t>
      </w:r>
      <w:r w:rsidRPr="00F23B9F">
        <w:rPr>
          <w:rFonts w:ascii="Times New Roman" w:hAnsi="Times New Roman" w:cs="Times New Roman"/>
          <w:color w:val="000000" w:themeColor="text1"/>
        </w:rPr>
        <w:t xml:space="preserve">for every α,β-unsaturated ketone.  Since the solvent is non-polar cyclohexane, </w:t>
      </w:r>
      <w:r w:rsidR="0002707D">
        <w:rPr>
          <w:rFonts w:ascii="Times New Roman" w:hAnsi="Times New Roman" w:cs="Times New Roman"/>
          <w:color w:val="000000" w:themeColor="text1"/>
        </w:rPr>
        <w:t xml:space="preserve">upon formation, </w:t>
      </w:r>
      <w:r w:rsidRPr="00F23B9F">
        <w:rPr>
          <w:rFonts w:ascii="Times New Roman" w:hAnsi="Times New Roman" w:cs="Times New Roman"/>
          <w:color w:val="000000" w:themeColor="text1"/>
        </w:rPr>
        <w:t>water would tend to remain on the hydro</w:t>
      </w:r>
      <w:r w:rsidR="003852A8">
        <w:rPr>
          <w:rFonts w:ascii="Times New Roman" w:hAnsi="Times New Roman" w:cs="Times New Roman"/>
          <w:color w:val="000000" w:themeColor="text1"/>
        </w:rPr>
        <w:t xml:space="preserve">philic MgO surface, </w:t>
      </w:r>
      <w:r w:rsidR="0002707D">
        <w:rPr>
          <w:rFonts w:ascii="Times New Roman" w:hAnsi="Times New Roman" w:cs="Times New Roman"/>
          <w:color w:val="000000" w:themeColor="text1"/>
        </w:rPr>
        <w:t>which would act</w:t>
      </w:r>
      <w:r w:rsidRPr="00F23B9F">
        <w:rPr>
          <w:rFonts w:ascii="Times New Roman" w:hAnsi="Times New Roman" w:cs="Times New Roman"/>
          <w:color w:val="000000" w:themeColor="text1"/>
        </w:rPr>
        <w:t xml:space="preserve"> as nucleation sites for </w:t>
      </w:r>
      <w:r w:rsidR="003852A8">
        <w:rPr>
          <w:rFonts w:ascii="Times New Roman" w:hAnsi="Times New Roman" w:cs="Times New Roman"/>
          <w:color w:val="000000" w:themeColor="text1"/>
        </w:rPr>
        <w:t xml:space="preserve">the </w:t>
      </w:r>
      <w:r w:rsidRPr="00F23B9F">
        <w:rPr>
          <w:rFonts w:ascii="Times New Roman" w:hAnsi="Times New Roman" w:cs="Times New Roman"/>
          <w:color w:val="000000" w:themeColor="text1"/>
        </w:rPr>
        <w:t>formation of a liquid film</w:t>
      </w:r>
      <w:r w:rsidR="00B3569F">
        <w:rPr>
          <w:rFonts w:ascii="Times New Roman" w:hAnsi="Times New Roman" w:cs="Times New Roman"/>
          <w:color w:val="000000" w:themeColor="text1"/>
        </w:rPr>
        <w:t xml:space="preserve"> </w:t>
      </w:r>
      <w:r w:rsidR="00DD3E76" w:rsidRPr="00DD3E76">
        <w:rPr>
          <w:rFonts w:ascii="Times New Roman" w:hAnsi="Times New Roman" w:cs="Times New Roman"/>
          <w:color w:val="000000" w:themeColor="text1"/>
        </w:rPr>
        <w:t>(</w:t>
      </w:r>
      <w:r w:rsidR="00802AA6" w:rsidRPr="00802AA6">
        <w:rPr>
          <w:rFonts w:ascii="Times New Roman" w:hAnsi="Times New Roman" w:cs="Times New Roman"/>
          <w:b/>
          <w:color w:val="000000" w:themeColor="text1"/>
        </w:rPr>
        <w:fldChar w:fldCharType="begin"/>
      </w:r>
      <w:r w:rsidR="00802AA6" w:rsidRPr="00802AA6">
        <w:rPr>
          <w:rFonts w:ascii="Times New Roman" w:hAnsi="Times New Roman" w:cs="Times New Roman"/>
          <w:b/>
          <w:color w:val="000000" w:themeColor="text1"/>
        </w:rPr>
        <w:instrText xml:space="preserve"> REF _Ref528016523 \h  \* MERGEFORMAT </w:instrText>
      </w:r>
      <w:r w:rsidR="00802AA6" w:rsidRPr="00802AA6">
        <w:rPr>
          <w:rFonts w:ascii="Times New Roman" w:hAnsi="Times New Roman" w:cs="Times New Roman"/>
          <w:b/>
          <w:color w:val="000000" w:themeColor="text1"/>
        </w:rPr>
      </w:r>
      <w:r w:rsidR="00802AA6" w:rsidRPr="00802AA6">
        <w:rPr>
          <w:rFonts w:ascii="Times New Roman" w:hAnsi="Times New Roman" w:cs="Times New Roman"/>
          <w:b/>
          <w:color w:val="000000" w:themeColor="text1"/>
        </w:rPr>
        <w:fldChar w:fldCharType="separate"/>
      </w:r>
      <w:r w:rsidR="002A2AE5" w:rsidRPr="00BC7B5D">
        <w:rPr>
          <w:rFonts w:ascii="Times New Roman" w:hAnsi="Times New Roman" w:cs="Times New Roman"/>
          <w:b/>
        </w:rPr>
        <w:t xml:space="preserve">Figure </w:t>
      </w:r>
      <w:r w:rsidR="002A2AE5" w:rsidRPr="002A2AE5">
        <w:rPr>
          <w:rFonts w:ascii="Times New Roman" w:hAnsi="Times New Roman" w:cs="Times New Roman"/>
          <w:b/>
          <w:noProof/>
        </w:rPr>
        <w:t>14</w:t>
      </w:r>
      <w:r w:rsidR="00802AA6" w:rsidRPr="00802AA6">
        <w:rPr>
          <w:rFonts w:ascii="Times New Roman" w:hAnsi="Times New Roman" w:cs="Times New Roman"/>
          <w:b/>
          <w:color w:val="000000" w:themeColor="text1"/>
        </w:rPr>
        <w:fldChar w:fldCharType="end"/>
      </w:r>
      <w:r w:rsidR="00B3569F" w:rsidRPr="00DD3E76">
        <w:rPr>
          <w:rFonts w:ascii="Times New Roman" w:hAnsi="Times New Roman" w:cs="Times New Roman"/>
          <w:color w:val="000000" w:themeColor="text1"/>
        </w:rPr>
        <w:t>)</w:t>
      </w:r>
      <w:r w:rsidRPr="00F23B9F">
        <w:rPr>
          <w:rFonts w:ascii="Times New Roman" w:hAnsi="Times New Roman" w:cs="Times New Roman"/>
          <w:color w:val="000000" w:themeColor="text1"/>
        </w:rPr>
        <w:t xml:space="preserve">. </w:t>
      </w:r>
      <w:r w:rsidR="00F21540">
        <w:rPr>
          <w:rFonts w:ascii="Times New Roman" w:hAnsi="Times New Roman" w:cs="Times New Roman"/>
          <w:color w:val="000000" w:themeColor="text1"/>
        </w:rPr>
        <w:t xml:space="preserve"> </w:t>
      </w:r>
      <w:r w:rsidRPr="00F23B9F">
        <w:rPr>
          <w:rFonts w:ascii="Times New Roman" w:hAnsi="Times New Roman" w:cs="Times New Roman"/>
          <w:color w:val="000000" w:themeColor="text1"/>
        </w:rPr>
        <w:t>Conversely, the hydrophobic surface of MgO@mSiO</w:t>
      </w:r>
      <w:r w:rsidRPr="00F23B9F">
        <w:rPr>
          <w:rFonts w:ascii="Times New Roman" w:hAnsi="Times New Roman" w:cs="Times New Roman"/>
          <w:color w:val="000000" w:themeColor="text1"/>
          <w:vertAlign w:val="subscript"/>
        </w:rPr>
        <w:t>2</w:t>
      </w:r>
      <w:r w:rsidRPr="00F23B9F">
        <w:rPr>
          <w:rFonts w:ascii="Times New Roman" w:hAnsi="Times New Roman" w:cs="Times New Roman"/>
          <w:color w:val="000000" w:themeColor="text1"/>
        </w:rPr>
        <w:t>-OTS would not nucleate the formation of a liqui</w:t>
      </w:r>
      <w:r w:rsidR="0002707D">
        <w:rPr>
          <w:rFonts w:ascii="Times New Roman" w:hAnsi="Times New Roman" w:cs="Times New Roman"/>
          <w:color w:val="000000" w:themeColor="text1"/>
        </w:rPr>
        <w:t>d film, allowing water to phase-</w:t>
      </w:r>
      <w:r w:rsidRPr="00F23B9F">
        <w:rPr>
          <w:rFonts w:ascii="Times New Roman" w:hAnsi="Times New Roman" w:cs="Times New Roman"/>
          <w:color w:val="000000" w:themeColor="text1"/>
        </w:rPr>
        <w:t>separate from the non-polar solvent, in line with the minimal effect on activity observed when large amounts of wat</w:t>
      </w:r>
      <w:r w:rsidR="0002707D">
        <w:rPr>
          <w:rFonts w:ascii="Times New Roman" w:hAnsi="Times New Roman" w:cs="Times New Roman"/>
          <w:color w:val="000000" w:themeColor="text1"/>
        </w:rPr>
        <w:t>er were added to</w:t>
      </w:r>
      <w:r w:rsidRPr="00F23B9F">
        <w:rPr>
          <w:rFonts w:ascii="Times New Roman" w:hAnsi="Times New Roman" w:cs="Times New Roman"/>
          <w:color w:val="000000" w:themeColor="text1"/>
        </w:rPr>
        <w:t xml:space="preserve"> this catalyst, as shown in </w:t>
      </w:r>
      <w:r w:rsidR="00802AA6" w:rsidRPr="00802AA6">
        <w:rPr>
          <w:rFonts w:ascii="Times New Roman" w:hAnsi="Times New Roman" w:cs="Times New Roman"/>
          <w:b/>
          <w:color w:val="000000" w:themeColor="text1"/>
        </w:rPr>
        <w:fldChar w:fldCharType="begin"/>
      </w:r>
      <w:r w:rsidR="00802AA6" w:rsidRPr="00802AA6">
        <w:rPr>
          <w:rFonts w:ascii="Times New Roman" w:hAnsi="Times New Roman" w:cs="Times New Roman"/>
          <w:b/>
          <w:color w:val="000000" w:themeColor="text1"/>
        </w:rPr>
        <w:instrText xml:space="preserve"> REF _Ref528016404 \h  \* MERGEFORMAT </w:instrText>
      </w:r>
      <w:r w:rsidR="00802AA6" w:rsidRPr="00802AA6">
        <w:rPr>
          <w:rFonts w:ascii="Times New Roman" w:hAnsi="Times New Roman" w:cs="Times New Roman"/>
          <w:b/>
          <w:color w:val="000000" w:themeColor="text1"/>
        </w:rPr>
      </w:r>
      <w:r w:rsidR="00802AA6" w:rsidRPr="00802AA6">
        <w:rPr>
          <w:rFonts w:ascii="Times New Roman" w:hAnsi="Times New Roman" w:cs="Times New Roman"/>
          <w:b/>
          <w:color w:val="000000" w:themeColor="text1"/>
        </w:rPr>
        <w:fldChar w:fldCharType="separate"/>
      </w:r>
      <w:r w:rsidR="002A2AE5" w:rsidRPr="005B6411">
        <w:rPr>
          <w:rFonts w:ascii="Times New Roman" w:hAnsi="Times New Roman" w:cs="Times New Roman"/>
          <w:b/>
        </w:rPr>
        <w:t xml:space="preserve">Figure </w:t>
      </w:r>
      <w:r w:rsidR="002A2AE5" w:rsidRPr="002A2AE5">
        <w:rPr>
          <w:rFonts w:ascii="Times New Roman" w:hAnsi="Times New Roman" w:cs="Times New Roman"/>
          <w:b/>
          <w:noProof/>
        </w:rPr>
        <w:t>10</w:t>
      </w:r>
      <w:r w:rsidR="00802AA6" w:rsidRPr="00802AA6">
        <w:rPr>
          <w:rFonts w:ascii="Times New Roman" w:hAnsi="Times New Roman" w:cs="Times New Roman"/>
          <w:b/>
          <w:color w:val="000000" w:themeColor="text1"/>
        </w:rPr>
        <w:fldChar w:fldCharType="end"/>
      </w:r>
      <w:r w:rsidRPr="00F23B9F">
        <w:rPr>
          <w:rFonts w:ascii="Times New Roman" w:hAnsi="Times New Roman" w:cs="Times New Roman"/>
          <w:color w:val="000000" w:themeColor="text1"/>
        </w:rPr>
        <w:t>.</w:t>
      </w:r>
    </w:p>
    <w:p w14:paraId="65C1C956" w14:textId="5655C6E0" w:rsidR="004E3322" w:rsidRPr="00F23B9F" w:rsidRDefault="00DF0D15" w:rsidP="00B246CF">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br w:type="page"/>
      </w:r>
    </w:p>
    <w:p w14:paraId="2D919865" w14:textId="663D5B08" w:rsidR="004E3322" w:rsidRPr="003A50C6" w:rsidRDefault="007F0C49" w:rsidP="003A50C6">
      <w:pPr>
        <w:pStyle w:val="Heading2"/>
        <w:numPr>
          <w:ilvl w:val="1"/>
          <w:numId w:val="8"/>
        </w:numPr>
        <w:spacing w:before="0" w:line="480" w:lineRule="auto"/>
        <w:ind w:left="432" w:hanging="432"/>
        <w:jc w:val="both"/>
        <w:rPr>
          <w:rFonts w:ascii="Times New Roman" w:hAnsi="Times New Roman" w:cs="Times New Roman"/>
          <w:b/>
          <w:color w:val="auto"/>
          <w:sz w:val="24"/>
          <w:szCs w:val="24"/>
        </w:rPr>
      </w:pPr>
      <w:bookmarkStart w:id="98" w:name="_Toc531114257"/>
      <w:r w:rsidRPr="003A50C6">
        <w:rPr>
          <w:rFonts w:ascii="Times New Roman" w:hAnsi="Times New Roman" w:cs="Times New Roman"/>
          <w:b/>
          <w:color w:val="auto"/>
          <w:sz w:val="24"/>
          <w:szCs w:val="24"/>
        </w:rPr>
        <w:lastRenderedPageBreak/>
        <w:t>Summary</w:t>
      </w:r>
      <w:bookmarkEnd w:id="98"/>
    </w:p>
    <w:p w14:paraId="7584CAF3" w14:textId="77777777" w:rsidR="007F0C49" w:rsidRPr="00E77957" w:rsidRDefault="0097223C" w:rsidP="007F0C49">
      <w:pPr>
        <w:spacing w:line="480" w:lineRule="auto"/>
        <w:ind w:firstLine="864"/>
        <w:jc w:val="both"/>
        <w:rPr>
          <w:rFonts w:ascii="Times New Roman" w:hAnsi="Times New Roman" w:cs="Times New Roman"/>
          <w:color w:val="000000" w:themeColor="text1"/>
          <w:vertAlign w:val="superscript"/>
        </w:rPr>
      </w:pPr>
      <w:r w:rsidRPr="006B0966">
        <w:rPr>
          <w:rFonts w:ascii="Times New Roman" w:hAnsi="Times New Roman" w:cs="Times New Roman"/>
          <w:color w:val="000000" w:themeColor="text1"/>
        </w:rPr>
        <w:t>The main conclusions of the study are the following:</w:t>
      </w:r>
    </w:p>
    <w:p w14:paraId="2B738370" w14:textId="57AB7481" w:rsidR="00383448" w:rsidRPr="006B0966" w:rsidRDefault="0097223C" w:rsidP="00D53C07">
      <w:pPr>
        <w:pStyle w:val="ListParagraph"/>
        <w:numPr>
          <w:ilvl w:val="0"/>
          <w:numId w:val="9"/>
        </w:numPr>
        <w:spacing w:line="480" w:lineRule="auto"/>
        <w:ind w:left="864" w:hanging="864"/>
        <w:jc w:val="both"/>
        <w:rPr>
          <w:rFonts w:ascii="Times New Roman" w:hAnsi="Times New Roman" w:cs="Times New Roman"/>
          <w:color w:val="000000" w:themeColor="text1"/>
          <w:sz w:val="24"/>
          <w:szCs w:val="24"/>
        </w:rPr>
      </w:pPr>
      <w:r w:rsidRPr="006B0966">
        <w:rPr>
          <w:rFonts w:ascii="Times New Roman" w:hAnsi="Times New Roman" w:cs="Times New Roman"/>
          <w:color w:val="000000" w:themeColor="text1"/>
          <w:sz w:val="24"/>
          <w:szCs w:val="24"/>
        </w:rPr>
        <w:t xml:space="preserve">While MgO is an active catalyst for </w:t>
      </w:r>
      <w:r w:rsidR="0002707D">
        <w:rPr>
          <w:rFonts w:ascii="Times New Roman" w:hAnsi="Times New Roman" w:cs="Times New Roman"/>
          <w:color w:val="000000" w:themeColor="text1"/>
          <w:sz w:val="24"/>
          <w:szCs w:val="24"/>
        </w:rPr>
        <w:t>cyclopentanone self-aldol condensation</w:t>
      </w:r>
      <w:r w:rsidRPr="006B0966">
        <w:rPr>
          <w:rFonts w:ascii="Times New Roman" w:hAnsi="Times New Roman" w:cs="Times New Roman"/>
          <w:color w:val="000000" w:themeColor="text1"/>
          <w:sz w:val="24"/>
          <w:szCs w:val="24"/>
        </w:rPr>
        <w:t>, it exhibits a low catalyst stability in the liquid phase, particularly in the presence of liquid water.</w:t>
      </w:r>
    </w:p>
    <w:p w14:paraId="5436DB64" w14:textId="09861A83" w:rsidR="00AB62CF" w:rsidRPr="006B0966" w:rsidRDefault="0097223C" w:rsidP="00D53C07">
      <w:pPr>
        <w:pStyle w:val="ListParagraph"/>
        <w:numPr>
          <w:ilvl w:val="0"/>
          <w:numId w:val="9"/>
        </w:numPr>
        <w:spacing w:line="480" w:lineRule="auto"/>
        <w:ind w:left="864" w:hanging="864"/>
        <w:jc w:val="both"/>
        <w:rPr>
          <w:rFonts w:ascii="Times New Roman" w:hAnsi="Times New Roman" w:cs="Times New Roman"/>
          <w:color w:val="000000" w:themeColor="text1"/>
          <w:sz w:val="24"/>
          <w:szCs w:val="24"/>
        </w:rPr>
      </w:pPr>
      <w:r w:rsidRPr="006B0966">
        <w:rPr>
          <w:rFonts w:ascii="Times New Roman" w:hAnsi="Times New Roman" w:cs="Times New Roman"/>
          <w:color w:val="000000" w:themeColor="text1"/>
          <w:sz w:val="24"/>
          <w:szCs w:val="24"/>
        </w:rPr>
        <w:t>Functionalization with organosilanes increases the hydrophobicity of the surface, which has important effects on activity, selectivity, and stability.  Specifically:</w:t>
      </w:r>
    </w:p>
    <w:p w14:paraId="29263A6A" w14:textId="5FD3B7E4" w:rsidR="0097223C" w:rsidRPr="006B0966" w:rsidRDefault="0097223C" w:rsidP="00D53C07">
      <w:pPr>
        <w:pStyle w:val="ListParagraph"/>
        <w:numPr>
          <w:ilvl w:val="1"/>
          <w:numId w:val="4"/>
        </w:numPr>
        <w:spacing w:line="480" w:lineRule="auto"/>
        <w:ind w:left="1512" w:hanging="612"/>
        <w:jc w:val="both"/>
        <w:rPr>
          <w:rFonts w:ascii="Times New Roman" w:hAnsi="Times New Roman" w:cs="Times New Roman"/>
          <w:color w:val="000000" w:themeColor="text1"/>
          <w:sz w:val="24"/>
          <w:szCs w:val="24"/>
        </w:rPr>
      </w:pPr>
      <w:r w:rsidRPr="006B0966">
        <w:rPr>
          <w:rFonts w:ascii="Times New Roman" w:hAnsi="Times New Roman" w:cs="Times New Roman"/>
          <w:color w:val="000000" w:themeColor="text1"/>
          <w:sz w:val="24"/>
          <w:szCs w:val="24"/>
        </w:rPr>
        <w:t>The catalytic activity is maintained for a much</w:t>
      </w:r>
      <w:r w:rsidR="00601FEB" w:rsidRPr="006B0966">
        <w:rPr>
          <w:rFonts w:ascii="Times New Roman" w:hAnsi="Times New Roman" w:cs="Times New Roman"/>
          <w:color w:val="000000" w:themeColor="text1"/>
          <w:sz w:val="24"/>
          <w:szCs w:val="24"/>
        </w:rPr>
        <w:t xml:space="preserve"> longer time than that of the non-</w:t>
      </w:r>
      <w:r w:rsidRPr="006B0966">
        <w:rPr>
          <w:rFonts w:ascii="Times New Roman" w:hAnsi="Times New Roman" w:cs="Times New Roman"/>
          <w:color w:val="000000" w:themeColor="text1"/>
          <w:sz w:val="24"/>
          <w:szCs w:val="24"/>
        </w:rPr>
        <w:t>functionalized material.</w:t>
      </w:r>
    </w:p>
    <w:p w14:paraId="0154570A" w14:textId="06C0D733" w:rsidR="0097223C" w:rsidRPr="006B0966" w:rsidRDefault="0097223C" w:rsidP="00D53C07">
      <w:pPr>
        <w:pStyle w:val="ListParagraph"/>
        <w:numPr>
          <w:ilvl w:val="1"/>
          <w:numId w:val="4"/>
        </w:numPr>
        <w:spacing w:line="480" w:lineRule="auto"/>
        <w:ind w:left="1512" w:hanging="612"/>
        <w:jc w:val="both"/>
        <w:rPr>
          <w:rFonts w:ascii="Times New Roman" w:hAnsi="Times New Roman" w:cs="Times New Roman"/>
          <w:color w:val="000000" w:themeColor="text1"/>
          <w:sz w:val="24"/>
          <w:szCs w:val="24"/>
        </w:rPr>
      </w:pPr>
      <w:r w:rsidRPr="006B0966">
        <w:rPr>
          <w:rFonts w:ascii="Times New Roman" w:hAnsi="Times New Roman" w:cs="Times New Roman"/>
          <w:color w:val="000000" w:themeColor="text1"/>
          <w:sz w:val="24"/>
          <w:szCs w:val="24"/>
        </w:rPr>
        <w:t>The resistance to water attack is greatly enhanced</w:t>
      </w:r>
      <w:r w:rsidR="00DA0239" w:rsidRPr="006B0966">
        <w:rPr>
          <w:rFonts w:ascii="Times New Roman" w:hAnsi="Times New Roman" w:cs="Times New Roman"/>
          <w:color w:val="000000" w:themeColor="text1"/>
          <w:sz w:val="24"/>
          <w:szCs w:val="24"/>
        </w:rPr>
        <w:t>.</w:t>
      </w:r>
    </w:p>
    <w:p w14:paraId="39A5F271" w14:textId="0E1A9E23" w:rsidR="0097223C" w:rsidRPr="006B0966" w:rsidRDefault="0097223C" w:rsidP="00D53C07">
      <w:pPr>
        <w:pStyle w:val="ListParagraph"/>
        <w:numPr>
          <w:ilvl w:val="1"/>
          <w:numId w:val="4"/>
        </w:numPr>
        <w:spacing w:line="480" w:lineRule="auto"/>
        <w:ind w:left="1512" w:hanging="612"/>
        <w:jc w:val="both"/>
        <w:rPr>
          <w:rFonts w:ascii="Times New Roman" w:hAnsi="Times New Roman" w:cs="Times New Roman"/>
          <w:color w:val="000000" w:themeColor="text1"/>
          <w:sz w:val="24"/>
          <w:szCs w:val="24"/>
        </w:rPr>
      </w:pPr>
      <w:r w:rsidRPr="006B0966">
        <w:rPr>
          <w:rFonts w:ascii="Times New Roman" w:hAnsi="Times New Roman" w:cs="Times New Roman"/>
          <w:color w:val="000000" w:themeColor="text1"/>
          <w:sz w:val="24"/>
          <w:szCs w:val="24"/>
        </w:rPr>
        <w:t xml:space="preserve">The initial rate is significantly reduced, most probably due to the selective titration of the most basic sites on the parent oxide.   </w:t>
      </w:r>
    </w:p>
    <w:p w14:paraId="007796E8" w14:textId="746F0D57" w:rsidR="0006497D" w:rsidRPr="006B0966" w:rsidRDefault="00217043" w:rsidP="00D53C07">
      <w:pPr>
        <w:pStyle w:val="ListParagraph"/>
        <w:numPr>
          <w:ilvl w:val="0"/>
          <w:numId w:val="9"/>
        </w:numPr>
        <w:spacing w:line="480" w:lineRule="auto"/>
        <w:ind w:left="864" w:hanging="864"/>
        <w:jc w:val="both"/>
        <w:rPr>
          <w:rFonts w:ascii="Times New Roman" w:hAnsi="Times New Roman" w:cs="Times New Roman"/>
          <w:color w:val="000000" w:themeColor="text1"/>
          <w:sz w:val="24"/>
          <w:szCs w:val="24"/>
        </w:rPr>
      </w:pPr>
      <w:r w:rsidRPr="006B0966">
        <w:rPr>
          <w:rFonts w:ascii="Times New Roman" w:hAnsi="Times New Roman" w:cs="Times New Roman"/>
          <w:color w:val="000000" w:themeColor="text1"/>
          <w:sz w:val="24"/>
          <w:szCs w:val="24"/>
        </w:rPr>
        <w:t>H</w:t>
      </w:r>
      <w:r w:rsidR="0006497D" w:rsidRPr="006B0966">
        <w:rPr>
          <w:rFonts w:ascii="Times New Roman" w:hAnsi="Times New Roman" w:cs="Times New Roman"/>
          <w:color w:val="000000" w:themeColor="text1"/>
          <w:sz w:val="24"/>
          <w:szCs w:val="24"/>
        </w:rPr>
        <w:t xml:space="preserve">ydrophobization is more effective than other methods </w:t>
      </w:r>
      <w:r w:rsidRPr="006B0966">
        <w:rPr>
          <w:rFonts w:ascii="Times New Roman" w:hAnsi="Times New Roman" w:cs="Times New Roman"/>
          <w:color w:val="000000" w:themeColor="text1"/>
          <w:sz w:val="24"/>
          <w:szCs w:val="24"/>
        </w:rPr>
        <w:t xml:space="preserve">previously investigated </w:t>
      </w:r>
      <w:r w:rsidR="0006497D" w:rsidRPr="006B0966">
        <w:rPr>
          <w:rFonts w:ascii="Times New Roman" w:hAnsi="Times New Roman" w:cs="Times New Roman"/>
          <w:color w:val="000000" w:themeColor="text1"/>
          <w:sz w:val="24"/>
          <w:szCs w:val="24"/>
        </w:rPr>
        <w:t xml:space="preserve">for </w:t>
      </w:r>
      <w:r w:rsidRPr="006B0966">
        <w:rPr>
          <w:rFonts w:ascii="Times New Roman" w:hAnsi="Times New Roman" w:cs="Times New Roman"/>
          <w:color w:val="000000" w:themeColor="text1"/>
          <w:sz w:val="24"/>
          <w:szCs w:val="24"/>
        </w:rPr>
        <w:t>preventing</w:t>
      </w:r>
      <w:r w:rsidR="0006497D" w:rsidRPr="006B0966">
        <w:rPr>
          <w:rFonts w:ascii="Times New Roman" w:hAnsi="Times New Roman" w:cs="Times New Roman"/>
          <w:color w:val="000000" w:themeColor="text1"/>
          <w:sz w:val="24"/>
          <w:szCs w:val="24"/>
        </w:rPr>
        <w:t xml:space="preserve"> deactivation of basic catalysts </w:t>
      </w:r>
      <w:r w:rsidRPr="006B0966">
        <w:rPr>
          <w:rFonts w:ascii="Times New Roman" w:hAnsi="Times New Roman" w:cs="Times New Roman"/>
          <w:color w:val="000000" w:themeColor="text1"/>
          <w:sz w:val="24"/>
          <w:szCs w:val="24"/>
        </w:rPr>
        <w:t>during</w:t>
      </w:r>
      <w:r w:rsidR="0006497D" w:rsidRPr="006B0966">
        <w:rPr>
          <w:rFonts w:ascii="Times New Roman" w:hAnsi="Times New Roman" w:cs="Times New Roman"/>
          <w:color w:val="000000" w:themeColor="text1"/>
          <w:sz w:val="24"/>
          <w:szCs w:val="24"/>
        </w:rPr>
        <w:t xml:space="preserve"> aldol condensation.  For example, while the addition of a hydrogenation catalyst is an effective method for other systems</w:t>
      </w:r>
      <w:r w:rsidR="00D14521" w:rsidRPr="006B0966">
        <w:rPr>
          <w:rFonts w:ascii="Times New Roman" w:hAnsi="Times New Roman" w:cs="Times New Roman"/>
          <w:color w:val="000000" w:themeColor="text1"/>
          <w:sz w:val="24"/>
          <w:szCs w:val="24"/>
        </w:rPr>
        <w:t xml:space="preserve"> in </w:t>
      </w:r>
      <w:r w:rsidR="00AB13A5" w:rsidRPr="006B0966">
        <w:rPr>
          <w:rFonts w:ascii="Times New Roman" w:hAnsi="Times New Roman" w:cs="Times New Roman"/>
          <w:color w:val="000000" w:themeColor="text1"/>
          <w:sz w:val="24"/>
          <w:szCs w:val="24"/>
        </w:rPr>
        <w:t xml:space="preserve">the </w:t>
      </w:r>
      <w:r w:rsidR="00D14521" w:rsidRPr="006B0966">
        <w:rPr>
          <w:rFonts w:ascii="Times New Roman" w:hAnsi="Times New Roman" w:cs="Times New Roman"/>
          <w:color w:val="000000" w:themeColor="text1"/>
          <w:sz w:val="24"/>
          <w:szCs w:val="24"/>
        </w:rPr>
        <w:t>gas phase</w:t>
      </w:r>
      <w:r w:rsidR="0006497D" w:rsidRPr="006B0966">
        <w:rPr>
          <w:rFonts w:ascii="Times New Roman" w:hAnsi="Times New Roman" w:cs="Times New Roman"/>
          <w:color w:val="000000" w:themeColor="text1"/>
          <w:sz w:val="24"/>
          <w:szCs w:val="24"/>
        </w:rPr>
        <w:t>, such a method is less effective</w:t>
      </w:r>
      <w:r w:rsidRPr="006B0966">
        <w:rPr>
          <w:rFonts w:ascii="Times New Roman" w:hAnsi="Times New Roman" w:cs="Times New Roman"/>
          <w:color w:val="000000" w:themeColor="text1"/>
          <w:sz w:val="24"/>
          <w:szCs w:val="24"/>
        </w:rPr>
        <w:t xml:space="preserve"> for cyclopentanone on MgO</w:t>
      </w:r>
      <w:r w:rsidR="00D14521" w:rsidRPr="006B0966">
        <w:rPr>
          <w:rFonts w:ascii="Times New Roman" w:hAnsi="Times New Roman" w:cs="Times New Roman"/>
          <w:color w:val="000000" w:themeColor="text1"/>
          <w:sz w:val="24"/>
          <w:szCs w:val="24"/>
        </w:rPr>
        <w:t xml:space="preserve"> in the liquid phase</w:t>
      </w:r>
      <w:r w:rsidR="0006497D" w:rsidRPr="006B0966">
        <w:rPr>
          <w:rFonts w:ascii="Times New Roman" w:hAnsi="Times New Roman" w:cs="Times New Roman"/>
          <w:color w:val="000000" w:themeColor="text1"/>
          <w:sz w:val="24"/>
          <w:szCs w:val="24"/>
        </w:rPr>
        <w:t xml:space="preserve">.  </w:t>
      </w:r>
      <w:r w:rsidR="00D14521" w:rsidRPr="006B0966">
        <w:rPr>
          <w:rFonts w:ascii="Times New Roman" w:hAnsi="Times New Roman" w:cs="Times New Roman"/>
          <w:color w:val="000000" w:themeColor="text1"/>
          <w:sz w:val="24"/>
          <w:szCs w:val="24"/>
        </w:rPr>
        <w:t>That is, at elevated H</w:t>
      </w:r>
      <w:r w:rsidR="00D14521" w:rsidRPr="006B0966">
        <w:rPr>
          <w:rFonts w:ascii="Times New Roman" w:hAnsi="Times New Roman" w:cs="Times New Roman"/>
          <w:color w:val="000000" w:themeColor="text1"/>
          <w:sz w:val="24"/>
          <w:szCs w:val="24"/>
          <w:vertAlign w:val="subscript"/>
        </w:rPr>
        <w:t>2</w:t>
      </w:r>
      <w:r w:rsidR="00D14521" w:rsidRPr="006B0966">
        <w:rPr>
          <w:rFonts w:ascii="Times New Roman" w:hAnsi="Times New Roman" w:cs="Times New Roman"/>
          <w:color w:val="000000" w:themeColor="text1"/>
          <w:sz w:val="24"/>
          <w:szCs w:val="24"/>
        </w:rPr>
        <w:t xml:space="preserve"> pressures, ketone </w:t>
      </w:r>
      <w:r w:rsidR="007628A9" w:rsidRPr="006B0966">
        <w:rPr>
          <w:rFonts w:ascii="Times New Roman" w:hAnsi="Times New Roman" w:cs="Times New Roman"/>
          <w:color w:val="000000" w:themeColor="text1"/>
          <w:sz w:val="24"/>
          <w:szCs w:val="24"/>
        </w:rPr>
        <w:t xml:space="preserve">feed </w:t>
      </w:r>
      <w:r w:rsidR="00D14521" w:rsidRPr="006B0966">
        <w:rPr>
          <w:rFonts w:ascii="Times New Roman" w:hAnsi="Times New Roman" w:cs="Times New Roman"/>
          <w:color w:val="000000" w:themeColor="text1"/>
          <w:sz w:val="24"/>
          <w:szCs w:val="24"/>
        </w:rPr>
        <w:t>saturation reduces the overall rate of condensation</w:t>
      </w:r>
      <w:r w:rsidR="0006497D" w:rsidRPr="006B0966">
        <w:rPr>
          <w:rFonts w:ascii="Times New Roman" w:hAnsi="Times New Roman" w:cs="Times New Roman"/>
          <w:color w:val="000000" w:themeColor="text1"/>
          <w:sz w:val="24"/>
          <w:szCs w:val="24"/>
        </w:rPr>
        <w:t xml:space="preserve">.  </w:t>
      </w:r>
      <w:r w:rsidR="00D14521" w:rsidRPr="006B0966">
        <w:rPr>
          <w:rFonts w:ascii="Times New Roman" w:hAnsi="Times New Roman" w:cs="Times New Roman"/>
          <w:color w:val="000000" w:themeColor="text1"/>
          <w:sz w:val="24"/>
          <w:szCs w:val="24"/>
        </w:rPr>
        <w:t>At low H</w:t>
      </w:r>
      <w:r w:rsidR="00D14521" w:rsidRPr="006B0966">
        <w:rPr>
          <w:rFonts w:ascii="Times New Roman" w:hAnsi="Times New Roman" w:cs="Times New Roman"/>
          <w:color w:val="000000" w:themeColor="text1"/>
          <w:sz w:val="24"/>
          <w:szCs w:val="24"/>
          <w:vertAlign w:val="subscript"/>
        </w:rPr>
        <w:t>2</w:t>
      </w:r>
      <w:r w:rsidR="00D14521" w:rsidRPr="006B0966">
        <w:rPr>
          <w:rFonts w:ascii="Times New Roman" w:hAnsi="Times New Roman" w:cs="Times New Roman"/>
          <w:color w:val="000000" w:themeColor="text1"/>
          <w:sz w:val="24"/>
          <w:szCs w:val="24"/>
        </w:rPr>
        <w:t xml:space="preserve"> pressures, catalyst deactivation is significant.</w:t>
      </w:r>
    </w:p>
    <w:p w14:paraId="307EF6D0" w14:textId="11CF5086" w:rsidR="0038329A" w:rsidRDefault="00857A0D" w:rsidP="00B246CF">
      <w:pPr>
        <w:spacing w:line="480" w:lineRule="auto"/>
        <w:rPr>
          <w:rFonts w:ascii="Times New Roman" w:hAnsi="Times New Roman" w:cs="Times New Roman"/>
          <w:color w:val="000000" w:themeColor="text1"/>
        </w:rPr>
      </w:pPr>
      <w:r>
        <w:rPr>
          <w:rFonts w:ascii="Times New Roman" w:hAnsi="Times New Roman" w:cs="Times New Roman"/>
          <w:color w:val="000000" w:themeColor="text1"/>
        </w:rPr>
        <w:br w:type="page"/>
      </w:r>
    </w:p>
    <w:p w14:paraId="69B89B74" w14:textId="39C659B8" w:rsidR="00B246CF" w:rsidRPr="00CC2ABB" w:rsidRDefault="00803762" w:rsidP="00CC2ABB">
      <w:pPr>
        <w:pStyle w:val="Heading1"/>
        <w:numPr>
          <w:ilvl w:val="0"/>
          <w:numId w:val="10"/>
        </w:numPr>
        <w:spacing w:before="0" w:line="480" w:lineRule="auto"/>
        <w:jc w:val="both"/>
        <w:rPr>
          <w:rFonts w:ascii="Times New Roman" w:hAnsi="Times New Roman" w:cs="Times New Roman"/>
          <w:b/>
          <w:color w:val="auto"/>
          <w:sz w:val="28"/>
          <w:szCs w:val="28"/>
        </w:rPr>
      </w:pPr>
      <w:bookmarkStart w:id="99" w:name="_Toc531114258"/>
      <w:r>
        <w:rPr>
          <w:rFonts w:ascii="Times New Roman" w:hAnsi="Times New Roman" w:cs="Times New Roman"/>
          <w:b/>
          <w:color w:val="auto"/>
          <w:sz w:val="28"/>
          <w:szCs w:val="28"/>
        </w:rPr>
        <w:lastRenderedPageBreak/>
        <w:t>Cross-a</w:t>
      </w:r>
      <w:r w:rsidR="00B246CF" w:rsidRPr="00CC2ABB">
        <w:rPr>
          <w:rFonts w:ascii="Times New Roman" w:hAnsi="Times New Roman" w:cs="Times New Roman"/>
          <w:b/>
          <w:color w:val="auto"/>
          <w:sz w:val="28"/>
          <w:szCs w:val="28"/>
        </w:rPr>
        <w:t>ldol condensation of cyclopentanone and acetone</w:t>
      </w:r>
      <w:r w:rsidR="00772821">
        <w:rPr>
          <w:rFonts w:ascii="Times New Roman" w:hAnsi="Times New Roman" w:cs="Times New Roman"/>
          <w:b/>
          <w:color w:val="auto"/>
          <w:sz w:val="28"/>
          <w:szCs w:val="28"/>
        </w:rPr>
        <w:t xml:space="preserve"> on MgO</w:t>
      </w:r>
      <w:r w:rsidR="00B246CF" w:rsidRPr="00CC2ABB">
        <w:rPr>
          <w:rFonts w:ascii="Times New Roman" w:hAnsi="Times New Roman" w:cs="Times New Roman"/>
          <w:b/>
          <w:color w:val="auto"/>
          <w:sz w:val="28"/>
          <w:szCs w:val="28"/>
        </w:rPr>
        <w:t>.  Mechanistic aspects that determine product distribution</w:t>
      </w:r>
      <w:r w:rsidR="00772821">
        <w:rPr>
          <w:rFonts w:ascii="Times New Roman" w:hAnsi="Times New Roman" w:cs="Times New Roman"/>
          <w:b/>
          <w:color w:val="auto"/>
          <w:sz w:val="28"/>
          <w:szCs w:val="28"/>
        </w:rPr>
        <w:t>.</w:t>
      </w:r>
      <w:bookmarkEnd w:id="99"/>
    </w:p>
    <w:p w14:paraId="754CA718" w14:textId="77777777" w:rsidR="00530806" w:rsidRPr="00407F76" w:rsidRDefault="00530806" w:rsidP="00CC2ABB">
      <w:pPr>
        <w:spacing w:line="480" w:lineRule="auto"/>
        <w:jc w:val="both"/>
        <w:rPr>
          <w:rFonts w:ascii="Times New Roman" w:hAnsi="Times New Roman" w:cs="Times New Roman"/>
        </w:rPr>
      </w:pPr>
    </w:p>
    <w:p w14:paraId="2B95386E" w14:textId="27F19C58" w:rsidR="00530806" w:rsidRPr="00FD47CC" w:rsidRDefault="00530806" w:rsidP="00FD47CC">
      <w:pPr>
        <w:pStyle w:val="Heading2"/>
        <w:numPr>
          <w:ilvl w:val="1"/>
          <w:numId w:val="10"/>
        </w:numPr>
        <w:spacing w:before="0" w:line="480" w:lineRule="auto"/>
        <w:ind w:left="432" w:hanging="432"/>
        <w:jc w:val="both"/>
        <w:rPr>
          <w:rFonts w:ascii="Times New Roman" w:hAnsi="Times New Roman" w:cs="Times New Roman"/>
          <w:b/>
          <w:color w:val="auto"/>
          <w:sz w:val="24"/>
          <w:szCs w:val="24"/>
        </w:rPr>
      </w:pPr>
      <w:bookmarkStart w:id="100" w:name="_Toc531114259"/>
      <w:r w:rsidRPr="00FD47CC">
        <w:rPr>
          <w:rFonts w:ascii="Times New Roman" w:hAnsi="Times New Roman" w:cs="Times New Roman"/>
          <w:b/>
          <w:color w:val="auto"/>
          <w:sz w:val="24"/>
          <w:szCs w:val="24"/>
        </w:rPr>
        <w:t>Introduction</w:t>
      </w:r>
      <w:bookmarkEnd w:id="100"/>
    </w:p>
    <w:p w14:paraId="141DEDDC" w14:textId="2E1CEA81" w:rsidR="00924D3E" w:rsidRDefault="00B246CF" w:rsidP="00924D3E">
      <w:pPr>
        <w:spacing w:line="480" w:lineRule="auto"/>
        <w:ind w:firstLine="864"/>
        <w:jc w:val="both"/>
        <w:rPr>
          <w:rFonts w:ascii="Times New Roman" w:hAnsi="Times New Roman" w:cs="Times New Roman"/>
        </w:rPr>
      </w:pPr>
      <w:r w:rsidRPr="00407F76">
        <w:rPr>
          <w:rFonts w:ascii="Times New Roman" w:hAnsi="Times New Roman" w:cs="Times New Roman"/>
        </w:rPr>
        <w:t xml:space="preserve">Thermal pyrolysis is an effective form of converting biomass via thermal decomposition at high temperatures followed by condensation, which results in high liquid yields </w:t>
      </w:r>
      <w:r w:rsidRPr="00C7303D">
        <w:rPr>
          <w:rFonts w:ascii="Times New Roman" w:hAnsi="Times New Roman" w:cs="Times New Roman"/>
        </w:rPr>
        <w:t>[</w:t>
      </w:r>
      <w:r w:rsidR="002F5882" w:rsidRPr="00C7303D">
        <w:rPr>
          <w:rFonts w:ascii="Times New Roman" w:hAnsi="Times New Roman" w:cs="Times New Roman"/>
          <w:color w:val="00B0F0"/>
        </w:rPr>
        <w:fldChar w:fldCharType="begin"/>
      </w:r>
      <w:r w:rsidR="002F5882" w:rsidRPr="00C7303D">
        <w:rPr>
          <w:rFonts w:ascii="Times New Roman" w:hAnsi="Times New Roman" w:cs="Times New Roman"/>
          <w:color w:val="00B0F0"/>
        </w:rPr>
        <w:instrText xml:space="preserve"> NOTEREF _Ref526452158 \h </w:instrText>
      </w:r>
      <w:r w:rsidR="002F5882" w:rsidRPr="00C7303D">
        <w:rPr>
          <w:rFonts w:ascii="Times New Roman" w:hAnsi="Times New Roman" w:cs="Times New Roman"/>
          <w:color w:val="00B0F0"/>
        </w:rPr>
      </w:r>
      <w:r w:rsidR="002F5882" w:rsidRPr="00C7303D">
        <w:rPr>
          <w:rFonts w:ascii="Times New Roman" w:hAnsi="Times New Roman" w:cs="Times New Roman"/>
          <w:color w:val="00B0F0"/>
        </w:rPr>
        <w:fldChar w:fldCharType="separate"/>
      </w:r>
      <w:r w:rsidR="002A2AE5">
        <w:rPr>
          <w:rFonts w:ascii="Times New Roman" w:hAnsi="Times New Roman" w:cs="Times New Roman"/>
          <w:color w:val="00B0F0"/>
        </w:rPr>
        <w:t>10</w:t>
      </w:r>
      <w:r w:rsidR="002F5882" w:rsidRPr="00C7303D">
        <w:rPr>
          <w:rFonts w:ascii="Times New Roman" w:hAnsi="Times New Roman" w:cs="Times New Roman"/>
          <w:color w:val="00B0F0"/>
        </w:rPr>
        <w:fldChar w:fldCharType="end"/>
      </w:r>
      <w:r w:rsidRPr="00C7303D">
        <w:rPr>
          <w:rFonts w:ascii="Times New Roman" w:hAnsi="Times New Roman" w:cs="Times New Roman"/>
        </w:rPr>
        <w:t>]</w:t>
      </w:r>
      <w:r w:rsidRPr="00407F76">
        <w:rPr>
          <w:rFonts w:ascii="Times New Roman" w:hAnsi="Times New Roman" w:cs="Times New Roman"/>
        </w:rPr>
        <w:t>.  However, the resulting pyrolysis liquid is of limited utility since it is unstable, corrosive, and challenging to upgrade catalytically.  Moreover, this liquid contains a wide range of components with different chemical functionalities, including a large fraction of light (&lt;C</w:t>
      </w:r>
      <w:r w:rsidRPr="00334514">
        <w:rPr>
          <w:rFonts w:ascii="Times New Roman" w:hAnsi="Times New Roman" w:cs="Times New Roman"/>
          <w:vertAlign w:val="subscript"/>
        </w:rPr>
        <w:t>6</w:t>
      </w:r>
      <w:r w:rsidRPr="00407F76">
        <w:rPr>
          <w:rFonts w:ascii="Times New Roman" w:hAnsi="Times New Roman" w:cs="Times New Roman"/>
        </w:rPr>
        <w:t>) oxygenates, which are unsuitable for liquid fuels due to their low carbon chain length.  Therefore, elimination of oxygen is not the only catalytic upgrading necessary to obtain useful biofuel components, but C-C coupling rea</w:t>
      </w:r>
      <w:r w:rsidR="003C04F9">
        <w:rPr>
          <w:rFonts w:ascii="Times New Roman" w:hAnsi="Times New Roman" w:cs="Times New Roman"/>
        </w:rPr>
        <w:t>ctions are also indispensable.</w:t>
      </w:r>
    </w:p>
    <w:p w14:paraId="3C516DD3" w14:textId="5D4F9057" w:rsidR="00924D3E" w:rsidRDefault="00B246CF" w:rsidP="00924D3E">
      <w:pPr>
        <w:spacing w:line="480" w:lineRule="auto"/>
        <w:ind w:firstLine="864"/>
        <w:jc w:val="both"/>
        <w:rPr>
          <w:rFonts w:ascii="Times New Roman" w:hAnsi="Times New Roman" w:cs="Times New Roman"/>
        </w:rPr>
      </w:pPr>
      <w:r w:rsidRPr="00407F76">
        <w:rPr>
          <w:rFonts w:ascii="Times New Roman" w:hAnsi="Times New Roman" w:cs="Times New Roman"/>
        </w:rPr>
        <w:t xml:space="preserve">Multistage torrefaction combined with catalytic upgrading of the individual stage products is a promising method for overcoming these challenges </w:t>
      </w:r>
      <w:r w:rsidRPr="00C7303D">
        <w:rPr>
          <w:rFonts w:ascii="Times New Roman" w:hAnsi="Times New Roman" w:cs="Times New Roman"/>
        </w:rPr>
        <w:t>[</w:t>
      </w:r>
      <w:r w:rsidR="00E15A95" w:rsidRPr="00C7303D">
        <w:rPr>
          <w:rFonts w:ascii="Times New Roman" w:hAnsi="Times New Roman" w:cs="Times New Roman"/>
          <w:color w:val="00B0F0"/>
        </w:rPr>
        <w:fldChar w:fldCharType="begin"/>
      </w:r>
      <w:r w:rsidR="00E15A95" w:rsidRPr="00C7303D">
        <w:rPr>
          <w:rFonts w:ascii="Times New Roman" w:hAnsi="Times New Roman" w:cs="Times New Roman"/>
          <w:color w:val="00B0F0"/>
        </w:rPr>
        <w:instrText xml:space="preserve"> NOTEREF _Ref526451709 \h </w:instrText>
      </w:r>
      <w:r w:rsidR="00E15A95" w:rsidRPr="00C7303D">
        <w:rPr>
          <w:rFonts w:ascii="Times New Roman" w:hAnsi="Times New Roman" w:cs="Times New Roman"/>
          <w:color w:val="00B0F0"/>
        </w:rPr>
      </w:r>
      <w:r w:rsidR="00E15A95" w:rsidRPr="00C7303D">
        <w:rPr>
          <w:rFonts w:ascii="Times New Roman" w:hAnsi="Times New Roman" w:cs="Times New Roman"/>
          <w:color w:val="00B0F0"/>
        </w:rPr>
        <w:fldChar w:fldCharType="separate"/>
      </w:r>
      <w:r w:rsidR="002A2AE5">
        <w:rPr>
          <w:rFonts w:ascii="Times New Roman" w:hAnsi="Times New Roman" w:cs="Times New Roman"/>
          <w:color w:val="00B0F0"/>
        </w:rPr>
        <w:t>1</w:t>
      </w:r>
      <w:r w:rsidR="00E15A95" w:rsidRPr="00C7303D">
        <w:rPr>
          <w:rFonts w:ascii="Times New Roman" w:hAnsi="Times New Roman" w:cs="Times New Roman"/>
          <w:color w:val="00B0F0"/>
        </w:rPr>
        <w:fldChar w:fldCharType="end"/>
      </w:r>
      <w:r w:rsidRPr="00C7303D">
        <w:rPr>
          <w:rFonts w:ascii="Times New Roman" w:hAnsi="Times New Roman" w:cs="Times New Roman"/>
        </w:rPr>
        <w:t>]</w:t>
      </w:r>
      <w:r w:rsidRPr="00407F76">
        <w:rPr>
          <w:rFonts w:ascii="Times New Roman" w:hAnsi="Times New Roman" w:cs="Times New Roman"/>
          <w:color w:val="000000" w:themeColor="text1"/>
        </w:rPr>
        <w:t xml:space="preserve">.  The </w:t>
      </w:r>
      <w:r w:rsidRPr="00407F76">
        <w:rPr>
          <w:rFonts w:ascii="Times New Roman" w:hAnsi="Times New Roman" w:cs="Times New Roman"/>
        </w:rPr>
        <w:t>fractional decomposition of biomass in sequential stages limits the number of species within each fraction, which allows designing the catalytic upgrading after each stage for the specific chemistries of the</w:t>
      </w:r>
      <w:r w:rsidRPr="00407F76">
        <w:rPr>
          <w:rFonts w:ascii="Times New Roman" w:hAnsi="Times New Roman" w:cs="Times New Roman"/>
          <w:color w:val="FF0000"/>
        </w:rPr>
        <w:t xml:space="preserve"> </w:t>
      </w:r>
      <w:r w:rsidRPr="00407F76">
        <w:rPr>
          <w:rFonts w:ascii="Times New Roman" w:hAnsi="Times New Roman" w:cs="Times New Roman"/>
        </w:rPr>
        <w:t>subset of functionalities present in the given range of compounds</w:t>
      </w:r>
      <w:r w:rsidRPr="00407F76">
        <w:rPr>
          <w:rFonts w:ascii="Times New Roman" w:hAnsi="Times New Roman" w:cs="Times New Roman"/>
          <w:color w:val="FF0000"/>
        </w:rPr>
        <w:t xml:space="preserve"> </w:t>
      </w:r>
      <w:r w:rsidRPr="00C7303D">
        <w:rPr>
          <w:rFonts w:ascii="Times New Roman" w:hAnsi="Times New Roman" w:cs="Times New Roman"/>
        </w:rPr>
        <w:t>[</w:t>
      </w:r>
      <w:r w:rsidR="0090667F" w:rsidRPr="00C7303D">
        <w:rPr>
          <w:rFonts w:ascii="Times New Roman" w:hAnsi="Times New Roman" w:cs="Times New Roman"/>
          <w:color w:val="00B0F0"/>
        </w:rPr>
        <w:fldChar w:fldCharType="begin"/>
      </w:r>
      <w:r w:rsidR="0090667F" w:rsidRPr="00C7303D">
        <w:rPr>
          <w:rFonts w:ascii="Times New Roman" w:hAnsi="Times New Roman" w:cs="Times New Roman"/>
          <w:color w:val="00B0F0"/>
        </w:rPr>
        <w:instrText xml:space="preserve"> NOTEREF _Ref526451922 \h </w:instrText>
      </w:r>
      <w:r w:rsidR="0090667F" w:rsidRPr="00C7303D">
        <w:rPr>
          <w:rFonts w:ascii="Times New Roman" w:hAnsi="Times New Roman" w:cs="Times New Roman"/>
          <w:color w:val="00B0F0"/>
        </w:rPr>
      </w:r>
      <w:r w:rsidR="0090667F" w:rsidRPr="00C7303D">
        <w:rPr>
          <w:rFonts w:ascii="Times New Roman" w:hAnsi="Times New Roman" w:cs="Times New Roman"/>
          <w:color w:val="00B0F0"/>
        </w:rPr>
        <w:fldChar w:fldCharType="separate"/>
      </w:r>
      <w:r w:rsidR="002A2AE5">
        <w:rPr>
          <w:rFonts w:ascii="Times New Roman" w:hAnsi="Times New Roman" w:cs="Times New Roman"/>
          <w:color w:val="00B0F0"/>
        </w:rPr>
        <w:t>2</w:t>
      </w:r>
      <w:r w:rsidR="0090667F" w:rsidRPr="00C7303D">
        <w:rPr>
          <w:rFonts w:ascii="Times New Roman" w:hAnsi="Times New Roman" w:cs="Times New Roman"/>
          <w:color w:val="00B0F0"/>
        </w:rPr>
        <w:fldChar w:fldCharType="end"/>
      </w:r>
      <w:r w:rsidRPr="00C7303D">
        <w:rPr>
          <w:rFonts w:ascii="Times New Roman" w:hAnsi="Times New Roman" w:cs="Times New Roman"/>
        </w:rPr>
        <w:t>]</w:t>
      </w:r>
      <w:r w:rsidRPr="00407F76">
        <w:rPr>
          <w:rFonts w:ascii="Times New Roman" w:hAnsi="Times New Roman" w:cs="Times New Roman"/>
          <w:color w:val="000000" w:themeColor="text1"/>
        </w:rPr>
        <w:t>.</w:t>
      </w:r>
    </w:p>
    <w:p w14:paraId="2B54CBC2" w14:textId="67B98524" w:rsidR="00924D3E" w:rsidRDefault="00B246CF" w:rsidP="00924D3E">
      <w:pPr>
        <w:spacing w:line="480" w:lineRule="auto"/>
        <w:ind w:firstLine="864"/>
        <w:jc w:val="both"/>
        <w:rPr>
          <w:rFonts w:ascii="Times New Roman" w:hAnsi="Times New Roman" w:cs="Times New Roman"/>
          <w:color w:val="000000" w:themeColor="text1"/>
        </w:rPr>
      </w:pPr>
      <w:r w:rsidRPr="00407F76">
        <w:rPr>
          <w:rFonts w:ascii="Times New Roman" w:hAnsi="Times New Roman" w:cs="Times New Roman"/>
          <w:color w:val="000000" w:themeColor="text1"/>
        </w:rPr>
        <w:t>Two of the most abundant products obtained in relatively high concentration</w:t>
      </w:r>
      <w:r w:rsidR="007E7463">
        <w:rPr>
          <w:rFonts w:ascii="Times New Roman" w:hAnsi="Times New Roman" w:cs="Times New Roman"/>
          <w:color w:val="000000" w:themeColor="text1"/>
        </w:rPr>
        <w:t>s</w:t>
      </w:r>
      <w:r w:rsidRPr="00407F76">
        <w:rPr>
          <w:rFonts w:ascii="Times New Roman" w:hAnsi="Times New Roman" w:cs="Times New Roman"/>
          <w:color w:val="000000" w:themeColor="text1"/>
        </w:rPr>
        <w:t xml:space="preserve"> from the individual thermal stages are acetic acid and furfural.  The former can be readily converted to acetone via ketonization </w:t>
      </w:r>
      <w:r w:rsidRPr="00C7303D">
        <w:rPr>
          <w:rFonts w:ascii="Times New Roman" w:hAnsi="Times New Roman" w:cs="Times New Roman"/>
        </w:rPr>
        <w:t>[</w:t>
      </w:r>
      <w:r w:rsidR="00106295" w:rsidRPr="00C7303D">
        <w:rPr>
          <w:rFonts w:ascii="Times New Roman" w:hAnsi="Times New Roman" w:cs="Times New Roman"/>
          <w:color w:val="00B0F0"/>
        </w:rPr>
        <w:fldChar w:fldCharType="begin"/>
      </w:r>
      <w:r w:rsidR="00106295" w:rsidRPr="00C7303D">
        <w:rPr>
          <w:rFonts w:ascii="Times New Roman" w:hAnsi="Times New Roman" w:cs="Times New Roman"/>
          <w:color w:val="00B0F0"/>
        </w:rPr>
        <w:instrText xml:space="preserve"> NOTEREF _Ref526454425 \h </w:instrText>
      </w:r>
      <w:r w:rsidR="00106295" w:rsidRPr="00C7303D">
        <w:rPr>
          <w:rFonts w:ascii="Times New Roman" w:hAnsi="Times New Roman" w:cs="Times New Roman"/>
          <w:color w:val="00B0F0"/>
        </w:rPr>
      </w:r>
      <w:r w:rsidR="00106295" w:rsidRPr="00C7303D">
        <w:rPr>
          <w:rFonts w:ascii="Times New Roman" w:hAnsi="Times New Roman" w:cs="Times New Roman"/>
          <w:color w:val="00B0F0"/>
        </w:rPr>
        <w:fldChar w:fldCharType="separate"/>
      </w:r>
      <w:r w:rsidR="002A2AE5">
        <w:rPr>
          <w:rFonts w:ascii="Times New Roman" w:hAnsi="Times New Roman" w:cs="Times New Roman"/>
          <w:color w:val="00B0F0"/>
        </w:rPr>
        <w:t>21</w:t>
      </w:r>
      <w:r w:rsidR="00106295" w:rsidRPr="00C7303D">
        <w:rPr>
          <w:rFonts w:ascii="Times New Roman" w:hAnsi="Times New Roman" w:cs="Times New Roman"/>
          <w:color w:val="00B0F0"/>
        </w:rPr>
        <w:fldChar w:fldCharType="end"/>
      </w:r>
      <w:r w:rsidRPr="00C7303D">
        <w:rPr>
          <w:rFonts w:ascii="Times New Roman" w:hAnsi="Times New Roman" w:cs="Times New Roman"/>
        </w:rPr>
        <w:t>]</w:t>
      </w:r>
      <w:r w:rsidRPr="00407F76">
        <w:rPr>
          <w:rFonts w:ascii="Times New Roman" w:hAnsi="Times New Roman" w:cs="Times New Roman"/>
          <w:color w:val="000000" w:themeColor="text1"/>
        </w:rPr>
        <w:t xml:space="preserve">, while the latter can be converted to cyclopentanone via hydrogenation/Piancatelli </w:t>
      </w:r>
      <w:r w:rsidR="007E7463">
        <w:rPr>
          <w:rFonts w:ascii="Times New Roman" w:hAnsi="Times New Roman" w:cs="Times New Roman"/>
          <w:color w:val="000000" w:themeColor="text1"/>
        </w:rPr>
        <w:t xml:space="preserve">ring </w:t>
      </w:r>
      <w:r w:rsidRPr="00407F76">
        <w:rPr>
          <w:rFonts w:ascii="Times New Roman" w:hAnsi="Times New Roman" w:cs="Times New Roman"/>
          <w:color w:val="000000" w:themeColor="text1"/>
        </w:rPr>
        <w:t xml:space="preserve">rearrangement </w:t>
      </w:r>
      <w:r w:rsidRPr="00D45BC9">
        <w:rPr>
          <w:rFonts w:ascii="Times New Roman" w:hAnsi="Times New Roman" w:cs="Times New Roman"/>
        </w:rPr>
        <w:t>[</w:t>
      </w:r>
      <w:r w:rsidR="00867E7A" w:rsidRPr="00D45BC9">
        <w:rPr>
          <w:rFonts w:ascii="Times New Roman" w:hAnsi="Times New Roman" w:cs="Times New Roman"/>
          <w:color w:val="00B0F0"/>
        </w:rPr>
        <w:fldChar w:fldCharType="begin"/>
      </w:r>
      <w:r w:rsidR="00867E7A" w:rsidRPr="00D45BC9">
        <w:rPr>
          <w:rFonts w:ascii="Times New Roman" w:hAnsi="Times New Roman" w:cs="Times New Roman"/>
          <w:color w:val="00B0F0"/>
        </w:rPr>
        <w:instrText xml:space="preserve"> NOTEREF _Ref515019218 \h </w:instrText>
      </w:r>
      <w:r w:rsidR="00867E7A" w:rsidRPr="00D45BC9">
        <w:rPr>
          <w:rFonts w:ascii="Times New Roman" w:hAnsi="Times New Roman" w:cs="Times New Roman"/>
          <w:color w:val="00B0F0"/>
        </w:rPr>
      </w:r>
      <w:r w:rsidR="00867E7A" w:rsidRPr="00D45BC9">
        <w:rPr>
          <w:rFonts w:ascii="Times New Roman" w:hAnsi="Times New Roman" w:cs="Times New Roman"/>
          <w:color w:val="00B0F0"/>
        </w:rPr>
        <w:fldChar w:fldCharType="separate"/>
      </w:r>
      <w:r w:rsidR="002A2AE5">
        <w:rPr>
          <w:rFonts w:ascii="Times New Roman" w:hAnsi="Times New Roman" w:cs="Times New Roman"/>
          <w:color w:val="00B0F0"/>
        </w:rPr>
        <w:t>15</w:t>
      </w:r>
      <w:r w:rsidR="00867E7A" w:rsidRPr="00D45BC9">
        <w:rPr>
          <w:rFonts w:ascii="Times New Roman" w:hAnsi="Times New Roman" w:cs="Times New Roman"/>
          <w:color w:val="00B0F0"/>
        </w:rPr>
        <w:fldChar w:fldCharType="end"/>
      </w:r>
      <w:r w:rsidR="00C7303D" w:rsidRPr="00D45BC9">
        <w:rPr>
          <w:rFonts w:ascii="Times New Roman" w:hAnsi="Times New Roman" w:cs="Times New Roman"/>
          <w:color w:val="00B0F0"/>
        </w:rPr>
        <w:t>-</w:t>
      </w:r>
      <w:r w:rsidR="00867E7A" w:rsidRPr="00D45BC9">
        <w:rPr>
          <w:rFonts w:ascii="Times New Roman" w:hAnsi="Times New Roman" w:cs="Times New Roman"/>
          <w:vanish/>
          <w:color w:val="00B0F0"/>
        </w:rPr>
        <w:fldChar w:fldCharType="begin"/>
      </w:r>
      <w:r w:rsidR="00867E7A" w:rsidRPr="00D45BC9">
        <w:rPr>
          <w:rFonts w:ascii="Times New Roman" w:hAnsi="Times New Roman" w:cs="Times New Roman"/>
          <w:vanish/>
          <w:color w:val="00B0F0"/>
        </w:rPr>
        <w:instrText xml:space="preserve"> NOTEREF _Ref515019222 \h </w:instrText>
      </w:r>
      <w:r w:rsidR="00C7303D" w:rsidRPr="00D45BC9">
        <w:rPr>
          <w:rFonts w:ascii="Times New Roman" w:hAnsi="Times New Roman" w:cs="Times New Roman"/>
          <w:vanish/>
          <w:color w:val="00B0F0"/>
        </w:rPr>
        <w:instrText xml:space="preserve"> \* MERGEFORMAT </w:instrText>
      </w:r>
      <w:r w:rsidR="00867E7A" w:rsidRPr="00D45BC9">
        <w:rPr>
          <w:rFonts w:ascii="Times New Roman" w:hAnsi="Times New Roman" w:cs="Times New Roman"/>
          <w:vanish/>
          <w:color w:val="00B0F0"/>
        </w:rPr>
      </w:r>
      <w:r w:rsidR="00867E7A" w:rsidRPr="00D45BC9">
        <w:rPr>
          <w:rFonts w:ascii="Times New Roman" w:hAnsi="Times New Roman" w:cs="Times New Roman"/>
          <w:vanish/>
          <w:color w:val="00B0F0"/>
        </w:rPr>
        <w:fldChar w:fldCharType="separate"/>
      </w:r>
      <w:r w:rsidR="002A2AE5">
        <w:rPr>
          <w:rFonts w:ascii="Times New Roman" w:hAnsi="Times New Roman" w:cs="Times New Roman"/>
          <w:vanish/>
          <w:color w:val="00B0F0"/>
        </w:rPr>
        <w:t>16</w:t>
      </w:r>
      <w:r w:rsidR="00867E7A" w:rsidRPr="00D45BC9">
        <w:rPr>
          <w:rFonts w:ascii="Times New Roman" w:hAnsi="Times New Roman" w:cs="Times New Roman"/>
          <w:vanish/>
          <w:color w:val="00B0F0"/>
        </w:rPr>
        <w:fldChar w:fldCharType="end"/>
      </w:r>
      <w:r w:rsidR="00C7303D" w:rsidRPr="00D45BC9">
        <w:rPr>
          <w:rFonts w:ascii="Times New Roman" w:hAnsi="Times New Roman" w:cs="Times New Roman"/>
          <w:vanish/>
          <w:color w:val="00B0F0"/>
        </w:rPr>
        <w:fldChar w:fldCharType="begin"/>
      </w:r>
      <w:r w:rsidR="00C7303D" w:rsidRPr="00D45BC9">
        <w:rPr>
          <w:rFonts w:ascii="Times New Roman" w:hAnsi="Times New Roman" w:cs="Times New Roman"/>
          <w:vanish/>
          <w:color w:val="00B0F0"/>
        </w:rPr>
        <w:instrText xml:space="preserve"> NOTEREF _Ref526460740 \h  \* MERGEFORMAT </w:instrText>
      </w:r>
      <w:r w:rsidR="00C7303D" w:rsidRPr="00D45BC9">
        <w:rPr>
          <w:rFonts w:ascii="Times New Roman" w:hAnsi="Times New Roman" w:cs="Times New Roman"/>
          <w:vanish/>
          <w:color w:val="00B0F0"/>
        </w:rPr>
      </w:r>
      <w:r w:rsidR="00C7303D" w:rsidRPr="00D45BC9">
        <w:rPr>
          <w:rFonts w:ascii="Times New Roman" w:hAnsi="Times New Roman" w:cs="Times New Roman"/>
          <w:vanish/>
          <w:color w:val="00B0F0"/>
        </w:rPr>
        <w:fldChar w:fldCharType="separate"/>
      </w:r>
      <w:r w:rsidR="002A2AE5">
        <w:rPr>
          <w:rFonts w:ascii="Times New Roman" w:hAnsi="Times New Roman" w:cs="Times New Roman"/>
          <w:vanish/>
          <w:color w:val="00B0F0"/>
        </w:rPr>
        <w:t>17</w:t>
      </w:r>
      <w:r w:rsidR="00C7303D" w:rsidRPr="00D45BC9">
        <w:rPr>
          <w:rFonts w:ascii="Times New Roman" w:hAnsi="Times New Roman" w:cs="Times New Roman"/>
          <w:vanish/>
          <w:color w:val="00B0F0"/>
        </w:rPr>
        <w:fldChar w:fldCharType="end"/>
      </w:r>
      <w:r w:rsidR="00DA3A2B" w:rsidRPr="00D45BC9">
        <w:rPr>
          <w:rFonts w:ascii="Times New Roman" w:hAnsi="Times New Roman" w:cs="Times New Roman"/>
          <w:color w:val="00B0F0"/>
        </w:rPr>
        <w:fldChar w:fldCharType="begin"/>
      </w:r>
      <w:r w:rsidR="00DA3A2B" w:rsidRPr="00D45BC9">
        <w:rPr>
          <w:rFonts w:ascii="Times New Roman" w:hAnsi="Times New Roman" w:cs="Times New Roman"/>
          <w:color w:val="00B0F0"/>
        </w:rPr>
        <w:instrText xml:space="preserve"> NOTEREF _Ref526454298 \h </w:instrText>
      </w:r>
      <w:r w:rsidR="00DA3A2B" w:rsidRPr="00D45BC9">
        <w:rPr>
          <w:rFonts w:ascii="Times New Roman" w:hAnsi="Times New Roman" w:cs="Times New Roman"/>
          <w:color w:val="00B0F0"/>
        </w:rPr>
      </w:r>
      <w:r w:rsidR="00DA3A2B" w:rsidRPr="00D45BC9">
        <w:rPr>
          <w:rFonts w:ascii="Times New Roman" w:hAnsi="Times New Roman" w:cs="Times New Roman"/>
          <w:color w:val="00B0F0"/>
        </w:rPr>
        <w:fldChar w:fldCharType="separate"/>
      </w:r>
      <w:r w:rsidR="002A2AE5">
        <w:rPr>
          <w:rFonts w:ascii="Times New Roman" w:hAnsi="Times New Roman" w:cs="Times New Roman"/>
          <w:color w:val="00B0F0"/>
        </w:rPr>
        <w:t>18</w:t>
      </w:r>
      <w:r w:rsidR="00DA3A2B" w:rsidRPr="00D45BC9">
        <w:rPr>
          <w:rFonts w:ascii="Times New Roman" w:hAnsi="Times New Roman" w:cs="Times New Roman"/>
          <w:color w:val="00B0F0"/>
        </w:rPr>
        <w:fldChar w:fldCharType="end"/>
      </w:r>
      <w:r w:rsidRPr="00D45BC9">
        <w:rPr>
          <w:rFonts w:ascii="Times New Roman" w:hAnsi="Times New Roman" w:cs="Times New Roman"/>
        </w:rPr>
        <w:t>]</w:t>
      </w:r>
      <w:r w:rsidRPr="00407F76">
        <w:rPr>
          <w:rFonts w:ascii="Times New Roman" w:hAnsi="Times New Roman" w:cs="Times New Roman"/>
          <w:color w:val="000000" w:themeColor="text1"/>
        </w:rPr>
        <w:t>.  Both of these</w:t>
      </w:r>
      <w:r w:rsidR="00E25D4A">
        <w:rPr>
          <w:rFonts w:ascii="Times New Roman" w:hAnsi="Times New Roman" w:cs="Times New Roman"/>
          <w:color w:val="000000" w:themeColor="text1"/>
        </w:rPr>
        <w:t xml:space="preserve"> </w:t>
      </w:r>
      <w:r w:rsidRPr="00407F76">
        <w:rPr>
          <w:rFonts w:ascii="Times New Roman" w:hAnsi="Times New Roman" w:cs="Times New Roman"/>
          <w:color w:val="000000" w:themeColor="text1"/>
        </w:rPr>
        <w:t xml:space="preserve">reactions are well established and can be carried out with high efficiency on different </w:t>
      </w:r>
      <w:r w:rsidRPr="00407F76">
        <w:rPr>
          <w:rFonts w:ascii="Times New Roman" w:hAnsi="Times New Roman" w:cs="Times New Roman"/>
          <w:color w:val="000000" w:themeColor="text1"/>
        </w:rPr>
        <w:lastRenderedPageBreak/>
        <w:t>catalysts in terms of yield, selectivity, and catalyst life.  Therefore, it is techno-economically conceivable that these intermediate ketones could be obtained from biomass in industrial scal</w:t>
      </w:r>
      <w:r w:rsidR="00924D3E">
        <w:rPr>
          <w:rFonts w:ascii="Times New Roman" w:hAnsi="Times New Roman" w:cs="Times New Roman"/>
          <w:color w:val="000000" w:themeColor="text1"/>
        </w:rPr>
        <w:t>e and with reasonable purities.</w:t>
      </w:r>
    </w:p>
    <w:p w14:paraId="61252DF0" w14:textId="17462B17" w:rsidR="00924D3E" w:rsidRDefault="00B246CF" w:rsidP="00924D3E">
      <w:pPr>
        <w:spacing w:line="480" w:lineRule="auto"/>
        <w:ind w:firstLine="864"/>
        <w:jc w:val="both"/>
        <w:rPr>
          <w:rFonts w:ascii="Times New Roman" w:hAnsi="Times New Roman" w:cs="Times New Roman"/>
        </w:rPr>
      </w:pPr>
      <w:r w:rsidRPr="00407F76">
        <w:rPr>
          <w:rFonts w:ascii="Times New Roman" w:hAnsi="Times New Roman" w:cs="Times New Roman"/>
        </w:rPr>
        <w:t>An effective reaction to obtain fuel-range components from these keto</w:t>
      </w:r>
      <w:r w:rsidR="007E7463">
        <w:rPr>
          <w:rFonts w:ascii="Times New Roman" w:hAnsi="Times New Roman" w:cs="Times New Roman"/>
        </w:rPr>
        <w:t xml:space="preserve">nes is aldol </w:t>
      </w:r>
      <w:r w:rsidRPr="00407F76">
        <w:rPr>
          <w:rFonts w:ascii="Times New Roman" w:hAnsi="Times New Roman" w:cs="Times New Roman"/>
        </w:rPr>
        <w:t xml:space="preserve">condensation, a well-known reaction catalyzed by bases and acids. </w:t>
      </w:r>
      <w:r w:rsidR="00D313BB">
        <w:rPr>
          <w:rFonts w:ascii="Times New Roman" w:hAnsi="Times New Roman" w:cs="Times New Roman"/>
        </w:rPr>
        <w:t xml:space="preserve"> </w:t>
      </w:r>
      <w:r w:rsidRPr="00407F76">
        <w:rPr>
          <w:rFonts w:ascii="Times New Roman" w:hAnsi="Times New Roman" w:cs="Times New Roman"/>
        </w:rPr>
        <w:t>The self-</w:t>
      </w:r>
      <w:r w:rsidR="003B2625">
        <w:rPr>
          <w:rFonts w:ascii="Times New Roman" w:hAnsi="Times New Roman" w:cs="Times New Roman"/>
        </w:rPr>
        <w:t xml:space="preserve">aldol </w:t>
      </w:r>
      <w:r w:rsidRPr="00407F76">
        <w:rPr>
          <w:rFonts w:ascii="Times New Roman" w:hAnsi="Times New Roman" w:cs="Times New Roman"/>
        </w:rPr>
        <w:t>condensation of acetone h</w:t>
      </w:r>
      <w:r w:rsidR="00D313BB">
        <w:rPr>
          <w:rFonts w:ascii="Times New Roman" w:hAnsi="Times New Roman" w:cs="Times New Roman"/>
        </w:rPr>
        <w:t xml:space="preserve">as been studied for many years.  </w:t>
      </w:r>
      <w:r w:rsidRPr="00407F76">
        <w:rPr>
          <w:rFonts w:ascii="Times New Roman" w:hAnsi="Times New Roman" w:cs="Times New Roman"/>
        </w:rPr>
        <w:t>The products from this reaction are mesityl oxide, mesitylene, phorone and isophorone.  Several studies have shown that mesityl oxide is favored in the presence of either an acid catalyst (e.g. anhydrous HCl, concentrated H</w:t>
      </w:r>
      <w:r w:rsidRPr="00407F76">
        <w:rPr>
          <w:rFonts w:ascii="Times New Roman" w:hAnsi="Times New Roman" w:cs="Times New Roman"/>
          <w:vertAlign w:val="subscript"/>
        </w:rPr>
        <w:t>2</w:t>
      </w:r>
      <w:r w:rsidRPr="00407F76">
        <w:rPr>
          <w:rFonts w:ascii="Times New Roman" w:hAnsi="Times New Roman" w:cs="Times New Roman"/>
        </w:rPr>
        <w:t>SO</w:t>
      </w:r>
      <w:r w:rsidRPr="00407F76">
        <w:rPr>
          <w:rFonts w:ascii="Times New Roman" w:hAnsi="Times New Roman" w:cs="Times New Roman"/>
          <w:vertAlign w:val="subscript"/>
        </w:rPr>
        <w:t>4</w:t>
      </w:r>
      <w:r w:rsidRPr="00407F76">
        <w:rPr>
          <w:rFonts w:ascii="Times New Roman" w:hAnsi="Times New Roman" w:cs="Times New Roman"/>
        </w:rPr>
        <w:t>) or a base catalyst (e.g. ZrO</w:t>
      </w:r>
      <w:r w:rsidRPr="00407F76">
        <w:rPr>
          <w:rFonts w:ascii="Times New Roman" w:hAnsi="Times New Roman" w:cs="Times New Roman"/>
          <w:vertAlign w:val="subscript"/>
        </w:rPr>
        <w:t>2</w:t>
      </w:r>
      <w:r w:rsidRPr="00407F76">
        <w:rPr>
          <w:rFonts w:ascii="Times New Roman" w:hAnsi="Times New Roman" w:cs="Times New Roman"/>
        </w:rPr>
        <w:t>, MgO-V</w:t>
      </w:r>
      <w:r w:rsidRPr="00407F76">
        <w:rPr>
          <w:rFonts w:ascii="Times New Roman" w:hAnsi="Times New Roman" w:cs="Times New Roman"/>
          <w:vertAlign w:val="subscript"/>
        </w:rPr>
        <w:t>2</w:t>
      </w:r>
      <w:r w:rsidRPr="00407F76">
        <w:rPr>
          <w:rFonts w:ascii="Times New Roman" w:hAnsi="Times New Roman" w:cs="Times New Roman"/>
        </w:rPr>
        <w:t>O</w:t>
      </w:r>
      <w:r w:rsidRPr="00407F76">
        <w:rPr>
          <w:rFonts w:ascii="Times New Roman" w:hAnsi="Times New Roman" w:cs="Times New Roman"/>
          <w:vertAlign w:val="subscript"/>
        </w:rPr>
        <w:t>5</w:t>
      </w:r>
      <w:r w:rsidRPr="00407F76">
        <w:rPr>
          <w:rFonts w:ascii="Times New Roman" w:hAnsi="Times New Roman" w:cs="Times New Roman"/>
        </w:rPr>
        <w:t xml:space="preserve">) </w:t>
      </w:r>
      <w:r w:rsidRPr="00E25D4A">
        <w:rPr>
          <w:rFonts w:ascii="Times New Roman" w:hAnsi="Times New Roman" w:cs="Times New Roman"/>
        </w:rPr>
        <w:t>[</w:t>
      </w:r>
      <w:r w:rsidR="00E25D4A" w:rsidRPr="00E25D4A">
        <w:rPr>
          <w:rFonts w:ascii="Times New Roman" w:hAnsi="Times New Roman" w:cs="Times New Roman"/>
          <w:color w:val="00B0F0"/>
        </w:rPr>
        <w:fldChar w:fldCharType="begin"/>
      </w:r>
      <w:r w:rsidR="00E25D4A" w:rsidRPr="00E25D4A">
        <w:rPr>
          <w:rFonts w:ascii="Times New Roman" w:hAnsi="Times New Roman" w:cs="Times New Roman"/>
          <w:color w:val="00B0F0"/>
        </w:rPr>
        <w:instrText xml:space="preserve"> NOTEREF _Ref526454851 \h </w:instrText>
      </w:r>
      <w:r w:rsidR="00E25D4A" w:rsidRPr="00E25D4A">
        <w:rPr>
          <w:rFonts w:ascii="Times New Roman" w:hAnsi="Times New Roman" w:cs="Times New Roman"/>
          <w:color w:val="00B0F0"/>
        </w:rPr>
      </w:r>
      <w:r w:rsidR="00E25D4A" w:rsidRPr="00E25D4A">
        <w:rPr>
          <w:rFonts w:ascii="Times New Roman" w:hAnsi="Times New Roman" w:cs="Times New Roman"/>
          <w:color w:val="00B0F0"/>
        </w:rPr>
        <w:fldChar w:fldCharType="separate"/>
      </w:r>
      <w:r w:rsidR="002A2AE5">
        <w:rPr>
          <w:rFonts w:ascii="Times New Roman" w:hAnsi="Times New Roman" w:cs="Times New Roman"/>
          <w:color w:val="00B0F0"/>
        </w:rPr>
        <w:t>23</w:t>
      </w:r>
      <w:r w:rsidR="00E25D4A" w:rsidRPr="00E25D4A">
        <w:rPr>
          <w:rFonts w:ascii="Times New Roman" w:hAnsi="Times New Roman" w:cs="Times New Roman"/>
          <w:color w:val="00B0F0"/>
        </w:rPr>
        <w:fldChar w:fldCharType="end"/>
      </w:r>
      <w:r w:rsidR="00E25D4A" w:rsidRPr="00E25D4A">
        <w:rPr>
          <w:rFonts w:ascii="Times New Roman" w:hAnsi="Times New Roman" w:cs="Times New Roman"/>
          <w:color w:val="00B0F0"/>
        </w:rPr>
        <w:t>,</w:t>
      </w:r>
      <w:r w:rsidR="00E25D4A" w:rsidRPr="00E25D4A">
        <w:rPr>
          <w:rFonts w:ascii="Times New Roman" w:hAnsi="Times New Roman" w:cs="Times New Roman"/>
          <w:color w:val="00B0F0"/>
        </w:rPr>
        <w:fldChar w:fldCharType="begin"/>
      </w:r>
      <w:r w:rsidR="00E25D4A" w:rsidRPr="00E25D4A">
        <w:rPr>
          <w:rFonts w:ascii="Times New Roman" w:hAnsi="Times New Roman" w:cs="Times New Roman"/>
          <w:color w:val="00B0F0"/>
        </w:rPr>
        <w:instrText xml:space="preserve"> NOTEREF _Ref526453621 \h  \* MERGEFORMAT </w:instrText>
      </w:r>
      <w:r w:rsidR="00E25D4A" w:rsidRPr="00E25D4A">
        <w:rPr>
          <w:rFonts w:ascii="Times New Roman" w:hAnsi="Times New Roman" w:cs="Times New Roman"/>
          <w:color w:val="00B0F0"/>
        </w:rPr>
      </w:r>
      <w:r w:rsidR="00E25D4A" w:rsidRPr="00E25D4A">
        <w:rPr>
          <w:rFonts w:ascii="Times New Roman" w:hAnsi="Times New Roman" w:cs="Times New Roman"/>
          <w:color w:val="00B0F0"/>
        </w:rPr>
        <w:fldChar w:fldCharType="separate"/>
      </w:r>
      <w:r w:rsidR="002A2AE5">
        <w:rPr>
          <w:rFonts w:ascii="Times New Roman" w:hAnsi="Times New Roman" w:cs="Times New Roman"/>
          <w:color w:val="00B0F0"/>
        </w:rPr>
        <w:t>24</w:t>
      </w:r>
      <w:r w:rsidR="00E25D4A" w:rsidRPr="00E25D4A">
        <w:rPr>
          <w:rFonts w:ascii="Times New Roman" w:hAnsi="Times New Roman" w:cs="Times New Roman"/>
          <w:color w:val="00B0F0"/>
        </w:rPr>
        <w:fldChar w:fldCharType="end"/>
      </w:r>
      <w:r w:rsidR="00E25D4A" w:rsidRPr="00E25D4A">
        <w:rPr>
          <w:rFonts w:ascii="Times New Roman" w:hAnsi="Times New Roman" w:cs="Times New Roman"/>
          <w:color w:val="00B0F0"/>
        </w:rPr>
        <w:t>,</w:t>
      </w:r>
      <w:r w:rsidRPr="00E25D4A">
        <w:rPr>
          <w:rStyle w:val="EndnoteReference"/>
          <w:rFonts w:cs="Times New Roman"/>
          <w:color w:val="00B0F0"/>
        </w:rPr>
        <w:endnoteReference w:id="57"/>
      </w:r>
      <w:r w:rsidR="00E25D4A" w:rsidRPr="00E25D4A">
        <w:rPr>
          <w:rFonts w:ascii="Times New Roman" w:hAnsi="Times New Roman" w:cs="Times New Roman"/>
          <w:color w:val="00B0F0"/>
        </w:rPr>
        <w:t>,</w:t>
      </w:r>
      <w:r w:rsidRPr="00E25D4A">
        <w:rPr>
          <w:rStyle w:val="EndnoteReference"/>
          <w:rFonts w:cs="Times New Roman"/>
          <w:color w:val="00B0F0"/>
        </w:rPr>
        <w:endnoteReference w:id="58"/>
      </w:r>
      <w:r w:rsidR="00E25D4A" w:rsidRPr="00E25D4A">
        <w:rPr>
          <w:rFonts w:ascii="Times New Roman" w:hAnsi="Times New Roman" w:cs="Times New Roman"/>
        </w:rPr>
        <w:t>]</w:t>
      </w:r>
      <w:r w:rsidRPr="00407F76">
        <w:rPr>
          <w:rFonts w:ascii="Times New Roman" w:hAnsi="Times New Roman" w:cs="Times New Roman"/>
          <w:color w:val="FF0000"/>
        </w:rPr>
        <w:t>.</w:t>
      </w:r>
      <w:r w:rsidRPr="00407F76">
        <w:rPr>
          <w:rFonts w:ascii="Times New Roman" w:hAnsi="Times New Roman" w:cs="Times New Roman"/>
        </w:rPr>
        <w:t xml:space="preserve">  It has been reported that acid-catalyzed condensation tends to form more mesitylene and heavier compounds than</w:t>
      </w:r>
      <w:r w:rsidR="003B2625">
        <w:rPr>
          <w:rFonts w:ascii="Times New Roman" w:hAnsi="Times New Roman" w:cs="Times New Roman"/>
        </w:rPr>
        <w:t xml:space="preserve"> the base-catalyzed counterpart</w:t>
      </w:r>
      <w:r w:rsidRPr="00407F76">
        <w:rPr>
          <w:rFonts w:ascii="Times New Roman" w:hAnsi="Times New Roman" w:cs="Times New Roman"/>
        </w:rPr>
        <w:t xml:space="preserve"> </w:t>
      </w:r>
      <w:r w:rsidRPr="00401198">
        <w:rPr>
          <w:rFonts w:ascii="Times New Roman" w:hAnsi="Times New Roman" w:cs="Times New Roman"/>
        </w:rPr>
        <w:t>[</w:t>
      </w:r>
      <w:r w:rsidRPr="00401198">
        <w:rPr>
          <w:rStyle w:val="EndnoteReference"/>
          <w:rFonts w:cs="Times New Roman"/>
          <w:color w:val="00B0F0"/>
        </w:rPr>
        <w:endnoteReference w:id="59"/>
      </w:r>
      <w:r w:rsidRPr="00401198">
        <w:rPr>
          <w:rFonts w:ascii="Times New Roman" w:hAnsi="Times New Roman" w:cs="Times New Roman"/>
          <w:color w:val="00B0F0"/>
        </w:rPr>
        <w:t>-</w:t>
      </w:r>
      <w:r w:rsidRPr="00401198">
        <w:rPr>
          <w:rFonts w:ascii="Times New Roman" w:hAnsi="Times New Roman" w:cs="Times New Roman"/>
          <w:vanish/>
          <w:color w:val="00B0F0"/>
        </w:rPr>
        <w:t>][</w:t>
      </w:r>
      <w:r w:rsidRPr="00401198">
        <w:rPr>
          <w:rStyle w:val="EndnoteReference"/>
          <w:rFonts w:cs="Times New Roman"/>
          <w:vanish/>
          <w:color w:val="00B0F0"/>
        </w:rPr>
        <w:endnoteReference w:id="60"/>
      </w:r>
      <w:r w:rsidRPr="00401198">
        <w:rPr>
          <w:rFonts w:ascii="Times New Roman" w:hAnsi="Times New Roman" w:cs="Times New Roman"/>
          <w:vanish/>
          <w:color w:val="00B0F0"/>
        </w:rPr>
        <w:t>][</w:t>
      </w:r>
      <w:r w:rsidRPr="00401198">
        <w:rPr>
          <w:rStyle w:val="EndnoteReference"/>
          <w:rFonts w:cs="Times New Roman"/>
          <w:color w:val="00B0F0"/>
        </w:rPr>
        <w:endnoteReference w:id="61"/>
      </w:r>
      <w:r w:rsidRPr="00401198">
        <w:rPr>
          <w:rFonts w:ascii="Times New Roman" w:hAnsi="Times New Roman" w:cs="Times New Roman"/>
        </w:rPr>
        <w:t>].</w:t>
      </w:r>
      <w:r w:rsidRPr="00407F76">
        <w:rPr>
          <w:rFonts w:ascii="Times New Roman" w:hAnsi="Times New Roman" w:cs="Times New Roman"/>
        </w:rPr>
        <w:t xml:space="preserve">  While the behavior</w:t>
      </w:r>
      <w:r w:rsidR="003B2625">
        <w:rPr>
          <w:rFonts w:ascii="Times New Roman" w:hAnsi="Times New Roman" w:cs="Times New Roman"/>
        </w:rPr>
        <w:t>s</w:t>
      </w:r>
      <w:r w:rsidRPr="00407F76">
        <w:rPr>
          <w:rFonts w:ascii="Times New Roman" w:hAnsi="Times New Roman" w:cs="Times New Roman"/>
        </w:rPr>
        <w:t xml:space="preserve"> and trends disp</w:t>
      </w:r>
      <w:r w:rsidR="003B2625">
        <w:rPr>
          <w:rFonts w:ascii="Times New Roman" w:hAnsi="Times New Roman" w:cs="Times New Roman"/>
        </w:rPr>
        <w:t>layed by different catalysts have</w:t>
      </w:r>
      <w:r w:rsidRPr="00407F76">
        <w:rPr>
          <w:rFonts w:ascii="Times New Roman" w:hAnsi="Times New Roman" w:cs="Times New Roman"/>
        </w:rPr>
        <w:t xml:space="preserve"> been well documented, the exact mechanism of this well-known reaction is s</w:t>
      </w:r>
      <w:r w:rsidR="00D313BB">
        <w:rPr>
          <w:rFonts w:ascii="Times New Roman" w:hAnsi="Times New Roman" w:cs="Times New Roman"/>
        </w:rPr>
        <w:t xml:space="preserve">till a matter of investigation.  </w:t>
      </w:r>
      <w:r w:rsidRPr="00407F76">
        <w:rPr>
          <w:rFonts w:ascii="Times New Roman" w:hAnsi="Times New Roman" w:cs="Times New Roman"/>
        </w:rPr>
        <w:t>For example, depending</w:t>
      </w:r>
      <w:r w:rsidRPr="00407F76">
        <w:rPr>
          <w:rFonts w:ascii="Times New Roman" w:hAnsi="Times New Roman" w:cs="Times New Roman"/>
          <w:color w:val="000000" w:themeColor="text1"/>
        </w:rPr>
        <w:t xml:space="preserve"> on the conditions and specific catalyst used</w:t>
      </w:r>
      <w:r w:rsidR="00CB3532">
        <w:rPr>
          <w:rFonts w:ascii="Times New Roman" w:hAnsi="Times New Roman" w:cs="Times New Roman"/>
          <w:color w:val="000000" w:themeColor="text1"/>
        </w:rPr>
        <w:t>,</w:t>
      </w:r>
      <w:r w:rsidRPr="00407F76">
        <w:rPr>
          <w:rFonts w:ascii="Times New Roman" w:hAnsi="Times New Roman" w:cs="Times New Roman"/>
          <w:color w:val="000000" w:themeColor="text1"/>
        </w:rPr>
        <w:t xml:space="preserve"> either the initial deprotonation (α-C-H activation) or the C-C coupling step has been proposed to be rate-limiting </w:t>
      </w:r>
      <w:r w:rsidRPr="00401198">
        <w:rPr>
          <w:rFonts w:ascii="Times New Roman" w:hAnsi="Times New Roman" w:cs="Times New Roman"/>
        </w:rPr>
        <w:t>[</w:t>
      </w:r>
      <w:bookmarkStart w:id="101" w:name="_Ref361313605"/>
      <w:r w:rsidR="007705D8" w:rsidRPr="00401198">
        <w:rPr>
          <w:rFonts w:ascii="Times New Roman" w:hAnsi="Times New Roman" w:cs="Times New Roman"/>
          <w:color w:val="00B0F0"/>
        </w:rPr>
        <w:fldChar w:fldCharType="begin"/>
      </w:r>
      <w:r w:rsidR="007705D8" w:rsidRPr="00401198">
        <w:rPr>
          <w:rFonts w:ascii="Times New Roman" w:hAnsi="Times New Roman" w:cs="Times New Roman"/>
          <w:color w:val="00B0F0"/>
        </w:rPr>
        <w:instrText xml:space="preserve"> NOTEREF _Ref501434481 \h </w:instrText>
      </w:r>
      <w:r w:rsidR="007705D8" w:rsidRPr="00401198">
        <w:rPr>
          <w:rFonts w:ascii="Times New Roman" w:hAnsi="Times New Roman" w:cs="Times New Roman"/>
          <w:color w:val="00B0F0"/>
        </w:rPr>
      </w:r>
      <w:r w:rsidR="007705D8" w:rsidRPr="00401198">
        <w:rPr>
          <w:rFonts w:ascii="Times New Roman" w:hAnsi="Times New Roman" w:cs="Times New Roman"/>
          <w:color w:val="00B0F0"/>
        </w:rPr>
        <w:fldChar w:fldCharType="separate"/>
      </w:r>
      <w:r w:rsidR="002A2AE5">
        <w:rPr>
          <w:rFonts w:ascii="Times New Roman" w:hAnsi="Times New Roman" w:cs="Times New Roman"/>
          <w:color w:val="00B0F0"/>
        </w:rPr>
        <w:t>49</w:t>
      </w:r>
      <w:r w:rsidR="007705D8" w:rsidRPr="00401198">
        <w:rPr>
          <w:rFonts w:ascii="Times New Roman" w:hAnsi="Times New Roman" w:cs="Times New Roman"/>
          <w:color w:val="00B0F0"/>
        </w:rPr>
        <w:fldChar w:fldCharType="end"/>
      </w:r>
      <w:bookmarkEnd w:id="101"/>
      <w:r w:rsidRPr="00401198">
        <w:rPr>
          <w:rFonts w:ascii="Times New Roman" w:hAnsi="Times New Roman" w:cs="Times New Roman"/>
        </w:rPr>
        <w:t>]</w:t>
      </w:r>
      <w:r w:rsidRPr="00D313BB">
        <w:rPr>
          <w:rFonts w:ascii="Times New Roman" w:hAnsi="Times New Roman" w:cs="Times New Roman"/>
        </w:rPr>
        <w:t>.</w:t>
      </w:r>
      <w:r w:rsidRPr="00407F76">
        <w:rPr>
          <w:rFonts w:ascii="Times New Roman" w:hAnsi="Times New Roman" w:cs="Times New Roman"/>
          <w:color w:val="000000" w:themeColor="text1"/>
        </w:rPr>
        <w:t xml:space="preserve">  Specifically, the former seems to be kinetically relevant when the catalyst is anatase TiO</w:t>
      </w:r>
      <w:r w:rsidRPr="00407F76">
        <w:rPr>
          <w:rFonts w:ascii="Times New Roman" w:hAnsi="Times New Roman" w:cs="Times New Roman"/>
          <w:color w:val="000000" w:themeColor="text1"/>
          <w:vertAlign w:val="subscript"/>
        </w:rPr>
        <w:t>2</w:t>
      </w:r>
      <w:r w:rsidRPr="00407F76">
        <w:rPr>
          <w:rFonts w:ascii="Times New Roman" w:hAnsi="Times New Roman" w:cs="Times New Roman"/>
          <w:color w:val="000000" w:themeColor="text1"/>
        </w:rPr>
        <w:t xml:space="preserve">, which exhibits Lewis acid-base pairs of moderate strength.  By contrast, the latter governs the overall rate when the reaction is catalyzed by acid zeolites </w:t>
      </w:r>
      <w:r w:rsidRPr="00401198">
        <w:rPr>
          <w:rFonts w:ascii="Times New Roman" w:hAnsi="Times New Roman" w:cs="Times New Roman"/>
        </w:rPr>
        <w:t>[</w:t>
      </w:r>
      <w:bookmarkStart w:id="102" w:name="_Ref361313610"/>
      <w:r w:rsidRPr="00401198">
        <w:rPr>
          <w:rStyle w:val="EndnoteReference"/>
          <w:rFonts w:cs="Times New Roman"/>
          <w:color w:val="00B0F0"/>
        </w:rPr>
        <w:endnoteReference w:id="62"/>
      </w:r>
      <w:bookmarkEnd w:id="102"/>
      <w:r w:rsidRPr="00401198">
        <w:rPr>
          <w:rFonts w:ascii="Times New Roman" w:hAnsi="Times New Roman" w:cs="Times New Roman"/>
        </w:rPr>
        <w:t>]</w:t>
      </w:r>
      <w:r w:rsidRPr="00407F76">
        <w:rPr>
          <w:rFonts w:ascii="Times New Roman" w:hAnsi="Times New Roman" w:cs="Times New Roman"/>
          <w:color w:val="000000" w:themeColor="text1"/>
        </w:rPr>
        <w:t>.</w:t>
      </w:r>
    </w:p>
    <w:p w14:paraId="7003F9AB" w14:textId="5B6F0AD2" w:rsidR="00924D3E" w:rsidRDefault="00B246CF" w:rsidP="00924D3E">
      <w:pPr>
        <w:spacing w:line="480" w:lineRule="auto"/>
        <w:ind w:firstLine="864"/>
        <w:jc w:val="both"/>
        <w:rPr>
          <w:rFonts w:ascii="Times New Roman" w:hAnsi="Times New Roman" w:cs="Times New Roman"/>
        </w:rPr>
      </w:pPr>
      <w:r w:rsidRPr="00407F76">
        <w:rPr>
          <w:rFonts w:ascii="Times New Roman" w:hAnsi="Times New Roman" w:cs="Times New Roman"/>
        </w:rPr>
        <w:t>The self-</w:t>
      </w:r>
      <w:r w:rsidR="00CB3532">
        <w:rPr>
          <w:rFonts w:ascii="Times New Roman" w:hAnsi="Times New Roman" w:cs="Times New Roman"/>
        </w:rPr>
        <w:t xml:space="preserve">aldol </w:t>
      </w:r>
      <w:r w:rsidRPr="00407F76">
        <w:rPr>
          <w:rFonts w:ascii="Times New Roman" w:hAnsi="Times New Roman" w:cs="Times New Roman"/>
        </w:rPr>
        <w:t xml:space="preserve">condensation of cyclopentanone has been much less investigated than that of acetone.  However, the potential use of this compound as a building block in biofuel production, as described above, enhances the significance of this C-C </w:t>
      </w:r>
      <w:r w:rsidR="00A37F92">
        <w:rPr>
          <w:rFonts w:ascii="Times New Roman" w:hAnsi="Times New Roman" w:cs="Times New Roman"/>
        </w:rPr>
        <w:t>bond-</w:t>
      </w:r>
      <w:r w:rsidRPr="00407F76">
        <w:rPr>
          <w:rFonts w:ascii="Times New Roman" w:hAnsi="Times New Roman" w:cs="Times New Roman"/>
        </w:rPr>
        <w:t xml:space="preserve">forming reaction.  Among the few studies involving cyclopentanone, the one by Yang </w:t>
      </w:r>
      <w:r w:rsidRPr="00B03EDD">
        <w:rPr>
          <w:rFonts w:ascii="Times New Roman" w:hAnsi="Times New Roman" w:cs="Times New Roman"/>
          <w:i/>
        </w:rPr>
        <w:t>et al.</w:t>
      </w:r>
      <w:r w:rsidRPr="00407F76">
        <w:rPr>
          <w:rFonts w:ascii="Times New Roman" w:hAnsi="Times New Roman" w:cs="Times New Roman"/>
        </w:rPr>
        <w:t xml:space="preserve"> </w:t>
      </w:r>
      <w:r w:rsidRPr="00B03EDD">
        <w:rPr>
          <w:rFonts w:ascii="Times New Roman" w:hAnsi="Times New Roman" w:cs="Times New Roman"/>
        </w:rPr>
        <w:t>[</w:t>
      </w:r>
      <w:r w:rsidR="00F6480D" w:rsidRPr="00B03EDD">
        <w:rPr>
          <w:rFonts w:ascii="Times New Roman" w:hAnsi="Times New Roman" w:cs="Times New Roman"/>
          <w:color w:val="00B0F0"/>
        </w:rPr>
        <w:fldChar w:fldCharType="begin"/>
      </w:r>
      <w:r w:rsidR="00F6480D" w:rsidRPr="00B03EDD">
        <w:rPr>
          <w:rFonts w:ascii="Times New Roman" w:hAnsi="Times New Roman" w:cs="Times New Roman"/>
          <w:color w:val="00B0F0"/>
        </w:rPr>
        <w:instrText xml:space="preserve"> NOTEREF _Ref486957967 \h </w:instrText>
      </w:r>
      <w:r w:rsidR="00F6480D" w:rsidRPr="00B03EDD">
        <w:rPr>
          <w:rFonts w:ascii="Times New Roman" w:hAnsi="Times New Roman" w:cs="Times New Roman"/>
          <w:color w:val="00B0F0"/>
        </w:rPr>
      </w:r>
      <w:r w:rsidR="00F6480D" w:rsidRPr="00B03EDD">
        <w:rPr>
          <w:rFonts w:ascii="Times New Roman" w:hAnsi="Times New Roman" w:cs="Times New Roman"/>
          <w:color w:val="00B0F0"/>
        </w:rPr>
        <w:fldChar w:fldCharType="separate"/>
      </w:r>
      <w:r w:rsidR="002A2AE5">
        <w:rPr>
          <w:rFonts w:ascii="Times New Roman" w:hAnsi="Times New Roman" w:cs="Times New Roman"/>
          <w:color w:val="00B0F0"/>
        </w:rPr>
        <w:t>25</w:t>
      </w:r>
      <w:r w:rsidR="00F6480D" w:rsidRPr="00B03EDD">
        <w:rPr>
          <w:rFonts w:ascii="Times New Roman" w:hAnsi="Times New Roman" w:cs="Times New Roman"/>
          <w:color w:val="00B0F0"/>
        </w:rPr>
        <w:fldChar w:fldCharType="end"/>
      </w:r>
      <w:r w:rsidRPr="00B03EDD">
        <w:rPr>
          <w:rFonts w:ascii="Times New Roman" w:hAnsi="Times New Roman" w:cs="Times New Roman"/>
        </w:rPr>
        <w:t>]</w:t>
      </w:r>
      <w:r w:rsidRPr="00407F76">
        <w:rPr>
          <w:rFonts w:ascii="Times New Roman" w:hAnsi="Times New Roman" w:cs="Times New Roman"/>
          <w:color w:val="000000" w:themeColor="text1"/>
        </w:rPr>
        <w:t xml:space="preserve"> is </w:t>
      </w:r>
      <w:r w:rsidRPr="00407F76">
        <w:rPr>
          <w:rFonts w:ascii="Times New Roman" w:hAnsi="Times New Roman" w:cs="Times New Roman"/>
          <w:color w:val="000000" w:themeColor="text1"/>
        </w:rPr>
        <w:lastRenderedPageBreak/>
        <w:t>particularly relevant.  They showed that under solvent-free conditions at 150</w:t>
      </w:r>
      <w:r w:rsidRPr="00407F76">
        <w:rPr>
          <w:rFonts w:ascii="Times New Roman" w:hAnsi="Times New Roman" w:cs="Times New Roman"/>
          <w:color w:val="000000" w:themeColor="text1"/>
          <w:vertAlign w:val="superscript"/>
        </w:rPr>
        <w:t>o</w:t>
      </w:r>
      <w:r w:rsidRPr="00407F76">
        <w:rPr>
          <w:rFonts w:ascii="Times New Roman" w:hAnsi="Times New Roman" w:cs="Times New Roman"/>
          <w:color w:val="000000" w:themeColor="text1"/>
        </w:rPr>
        <w:t>C, significant yields of 2-cyclope</w:t>
      </w:r>
      <w:r w:rsidR="004A2A0F">
        <w:rPr>
          <w:rFonts w:ascii="Times New Roman" w:hAnsi="Times New Roman" w:cs="Times New Roman"/>
          <w:color w:val="000000" w:themeColor="text1"/>
        </w:rPr>
        <w:t>ntylidene</w:t>
      </w:r>
      <w:r w:rsidR="000B3911">
        <w:rPr>
          <w:rFonts w:ascii="Times New Roman" w:hAnsi="Times New Roman" w:cs="Times New Roman"/>
          <w:color w:val="000000" w:themeColor="text1"/>
        </w:rPr>
        <w:t>cyclopentanone were</w:t>
      </w:r>
      <w:r w:rsidRPr="00407F76">
        <w:rPr>
          <w:rFonts w:ascii="Times New Roman" w:hAnsi="Times New Roman" w:cs="Times New Roman"/>
          <w:color w:val="000000" w:themeColor="text1"/>
        </w:rPr>
        <w:t xml:space="preserve"> obtained over solid bases, such as hydrotalcites, CaO, and MgO, and pointed out that fuel-range C</w:t>
      </w:r>
      <w:r w:rsidRPr="00407F76">
        <w:rPr>
          <w:rFonts w:ascii="Times New Roman" w:hAnsi="Times New Roman" w:cs="Times New Roman"/>
          <w:color w:val="000000" w:themeColor="text1"/>
          <w:vertAlign w:val="subscript"/>
        </w:rPr>
        <w:t>10</w:t>
      </w:r>
      <w:r w:rsidRPr="00407F76">
        <w:rPr>
          <w:rFonts w:ascii="Times New Roman" w:hAnsi="Times New Roman" w:cs="Times New Roman"/>
          <w:color w:val="000000" w:themeColor="text1"/>
        </w:rPr>
        <w:t xml:space="preserve"> - C</w:t>
      </w:r>
      <w:r w:rsidRPr="00407F76">
        <w:rPr>
          <w:rFonts w:ascii="Times New Roman" w:hAnsi="Times New Roman" w:cs="Times New Roman"/>
          <w:color w:val="000000" w:themeColor="text1"/>
          <w:vertAlign w:val="subscript"/>
        </w:rPr>
        <w:t>15</w:t>
      </w:r>
      <w:r w:rsidR="000B3911">
        <w:rPr>
          <w:rFonts w:ascii="Times New Roman" w:hAnsi="Times New Roman" w:cs="Times New Roman"/>
          <w:color w:val="000000" w:themeColor="text1"/>
        </w:rPr>
        <w:t xml:space="preserve"> hydrocarbons could</w:t>
      </w:r>
      <w:r w:rsidRPr="00407F76">
        <w:rPr>
          <w:rFonts w:ascii="Times New Roman" w:hAnsi="Times New Roman" w:cs="Times New Roman"/>
          <w:color w:val="000000" w:themeColor="text1"/>
        </w:rPr>
        <w:t xml:space="preserve"> be obtained after hydrodeoxygenation.  Similarly, Liang </w:t>
      </w:r>
      <w:r w:rsidRPr="00B03EDD">
        <w:rPr>
          <w:rFonts w:ascii="Times New Roman" w:hAnsi="Times New Roman" w:cs="Times New Roman"/>
          <w:i/>
          <w:color w:val="000000" w:themeColor="text1"/>
        </w:rPr>
        <w:t>et al.</w:t>
      </w:r>
      <w:r w:rsidRPr="00407F76">
        <w:rPr>
          <w:rFonts w:ascii="Times New Roman" w:hAnsi="Times New Roman" w:cs="Times New Roman"/>
          <w:color w:val="000000" w:themeColor="text1"/>
        </w:rPr>
        <w:t xml:space="preserve"> </w:t>
      </w:r>
      <w:r w:rsidRPr="00B03EDD">
        <w:rPr>
          <w:rFonts w:ascii="Times New Roman" w:hAnsi="Times New Roman" w:cs="Times New Roman"/>
        </w:rPr>
        <w:t>[</w:t>
      </w:r>
      <w:r w:rsidR="001C0462" w:rsidRPr="00B03EDD">
        <w:rPr>
          <w:rFonts w:ascii="Times New Roman" w:hAnsi="Times New Roman" w:cs="Times New Roman"/>
          <w:color w:val="00B0F0"/>
        </w:rPr>
        <w:fldChar w:fldCharType="begin"/>
      </w:r>
      <w:r w:rsidR="001C0462" w:rsidRPr="00B03EDD">
        <w:rPr>
          <w:rFonts w:ascii="Times New Roman" w:hAnsi="Times New Roman" w:cs="Times New Roman"/>
          <w:color w:val="00B0F0"/>
        </w:rPr>
        <w:instrText xml:space="preserve"> NOTEREF _Ref486957995 \h </w:instrText>
      </w:r>
      <w:r w:rsidR="001C0462" w:rsidRPr="00B03EDD">
        <w:rPr>
          <w:rFonts w:ascii="Times New Roman" w:hAnsi="Times New Roman" w:cs="Times New Roman"/>
          <w:color w:val="00B0F0"/>
        </w:rPr>
      </w:r>
      <w:r w:rsidR="001C0462" w:rsidRPr="00B03EDD">
        <w:rPr>
          <w:rFonts w:ascii="Times New Roman" w:hAnsi="Times New Roman" w:cs="Times New Roman"/>
          <w:color w:val="00B0F0"/>
        </w:rPr>
        <w:fldChar w:fldCharType="separate"/>
      </w:r>
      <w:r w:rsidR="002A2AE5">
        <w:rPr>
          <w:rFonts w:ascii="Times New Roman" w:hAnsi="Times New Roman" w:cs="Times New Roman"/>
          <w:color w:val="00B0F0"/>
        </w:rPr>
        <w:t>26</w:t>
      </w:r>
      <w:r w:rsidR="001C0462" w:rsidRPr="00B03EDD">
        <w:rPr>
          <w:rFonts w:ascii="Times New Roman" w:hAnsi="Times New Roman" w:cs="Times New Roman"/>
          <w:color w:val="00B0F0"/>
        </w:rPr>
        <w:fldChar w:fldCharType="end"/>
      </w:r>
      <w:r w:rsidRPr="00B03EDD">
        <w:rPr>
          <w:rFonts w:ascii="Times New Roman" w:hAnsi="Times New Roman" w:cs="Times New Roman"/>
        </w:rPr>
        <w:t>]</w:t>
      </w:r>
      <w:r w:rsidRPr="00407F76">
        <w:rPr>
          <w:rFonts w:ascii="Times New Roman" w:hAnsi="Times New Roman" w:cs="Times New Roman"/>
          <w:color w:val="FF0000"/>
        </w:rPr>
        <w:t xml:space="preserve"> </w:t>
      </w:r>
      <w:r w:rsidRPr="00407F76">
        <w:rPr>
          <w:rFonts w:ascii="Times New Roman" w:hAnsi="Times New Roman" w:cs="Times New Roman"/>
          <w:color w:val="000000" w:themeColor="text1"/>
        </w:rPr>
        <w:t>s</w:t>
      </w:r>
      <w:r w:rsidR="000B3911">
        <w:rPr>
          <w:rFonts w:ascii="Times New Roman" w:hAnsi="Times New Roman" w:cs="Times New Roman"/>
          <w:color w:val="000000" w:themeColor="text1"/>
        </w:rPr>
        <w:t>howed</w:t>
      </w:r>
      <w:r w:rsidRPr="00407F76">
        <w:rPr>
          <w:rFonts w:ascii="Times New Roman" w:hAnsi="Times New Roman" w:cs="Times New Roman"/>
          <w:color w:val="000000" w:themeColor="text1"/>
        </w:rPr>
        <w:t xml:space="preserve"> that mesoporous MgO-ZrO</w:t>
      </w:r>
      <w:r w:rsidRPr="00407F76">
        <w:rPr>
          <w:rFonts w:ascii="Times New Roman" w:hAnsi="Times New Roman" w:cs="Times New Roman"/>
          <w:color w:val="000000" w:themeColor="text1"/>
          <w:vertAlign w:val="subscript"/>
        </w:rPr>
        <w:t>2</w:t>
      </w:r>
      <w:r w:rsidRPr="00407F76">
        <w:rPr>
          <w:rFonts w:ascii="Times New Roman" w:hAnsi="Times New Roman" w:cs="Times New Roman"/>
          <w:color w:val="000000" w:themeColor="text1"/>
        </w:rPr>
        <w:t xml:space="preserve"> catalysts produce</w:t>
      </w:r>
      <w:r w:rsidR="000B3911">
        <w:rPr>
          <w:rFonts w:ascii="Times New Roman" w:hAnsi="Times New Roman" w:cs="Times New Roman"/>
          <w:color w:val="000000" w:themeColor="text1"/>
        </w:rPr>
        <w:t>d</w:t>
      </w:r>
      <w:r w:rsidRPr="00407F76">
        <w:rPr>
          <w:rFonts w:ascii="Times New Roman" w:hAnsi="Times New Roman" w:cs="Times New Roman"/>
          <w:color w:val="000000" w:themeColor="text1"/>
        </w:rPr>
        <w:t xml:space="preserve"> 100% selectivity to the dimer product up to 80% conversion at </w:t>
      </w:r>
      <w:r w:rsidR="00EE38A0">
        <w:rPr>
          <w:rFonts w:ascii="Times New Roman" w:hAnsi="Times New Roman" w:cs="Times New Roman"/>
          <w:color w:val="000000" w:themeColor="text1"/>
        </w:rPr>
        <w:t xml:space="preserve">130°C and atmospheric pressure.  </w:t>
      </w:r>
      <w:r w:rsidRPr="00407F76">
        <w:rPr>
          <w:rFonts w:ascii="Times New Roman" w:hAnsi="Times New Roman" w:cs="Times New Roman"/>
          <w:color w:val="000000" w:themeColor="text1"/>
        </w:rPr>
        <w:t>Despite the practical importance of these results, little knowledge has been obtained on the mechanism for this reaction.</w:t>
      </w:r>
    </w:p>
    <w:p w14:paraId="7AF28D58" w14:textId="5B9BCF0F" w:rsidR="00924D3E" w:rsidRDefault="00B246CF" w:rsidP="00924D3E">
      <w:pPr>
        <w:spacing w:line="480" w:lineRule="auto"/>
        <w:ind w:firstLine="864"/>
        <w:jc w:val="both"/>
        <w:rPr>
          <w:rFonts w:ascii="Times New Roman" w:hAnsi="Times New Roman" w:cs="Times New Roman"/>
        </w:rPr>
      </w:pPr>
      <w:r w:rsidRPr="00407F76">
        <w:rPr>
          <w:rFonts w:ascii="Times New Roman" w:hAnsi="Times New Roman" w:cs="Times New Roman"/>
        </w:rPr>
        <w:t>In the current study, we have attempted to expand the mechanistic understanding of the competing self- and cross-</w:t>
      </w:r>
      <w:r w:rsidR="00596438">
        <w:rPr>
          <w:rFonts w:ascii="Times New Roman" w:hAnsi="Times New Roman" w:cs="Times New Roman"/>
        </w:rPr>
        <w:t xml:space="preserve">aldol </w:t>
      </w:r>
      <w:r w:rsidRPr="00407F76">
        <w:rPr>
          <w:rFonts w:ascii="Times New Roman" w:hAnsi="Times New Roman" w:cs="Times New Roman"/>
        </w:rPr>
        <w:t>condensation</w:t>
      </w:r>
      <w:r w:rsidR="00596438">
        <w:rPr>
          <w:rFonts w:ascii="Times New Roman" w:hAnsi="Times New Roman" w:cs="Times New Roman"/>
        </w:rPr>
        <w:t>s</w:t>
      </w:r>
      <w:r w:rsidRPr="00407F76">
        <w:rPr>
          <w:rFonts w:ascii="Times New Roman" w:hAnsi="Times New Roman" w:cs="Times New Roman"/>
        </w:rPr>
        <w:t xml:space="preserve"> of cyclopentanone and acetone.  These are two potentially abundant intermediate products derived from biomass, which may have importance in practical applications.  Since both carbonyls contain an </w:t>
      </w:r>
      <w:r w:rsidR="000E02B8">
        <w:rPr>
          <w:rFonts w:ascii="Times New Roman" w:hAnsi="Times New Roman" w:cs="Times New Roman"/>
        </w:rPr>
        <w:t>α-</w:t>
      </w:r>
      <w:r w:rsidRPr="00407F76">
        <w:rPr>
          <w:rFonts w:ascii="Times New Roman" w:hAnsi="Times New Roman" w:cs="Times New Roman"/>
        </w:rPr>
        <w:t>H, the self- and cross-</w:t>
      </w:r>
      <w:r w:rsidR="00596438">
        <w:rPr>
          <w:rFonts w:ascii="Times New Roman" w:hAnsi="Times New Roman" w:cs="Times New Roman"/>
        </w:rPr>
        <w:t xml:space="preserve">aldol </w:t>
      </w:r>
      <w:r w:rsidRPr="00407F76">
        <w:rPr>
          <w:rFonts w:ascii="Times New Roman" w:hAnsi="Times New Roman" w:cs="Times New Roman"/>
        </w:rPr>
        <w:t>condensation</w:t>
      </w:r>
      <w:r w:rsidR="00596438">
        <w:rPr>
          <w:rFonts w:ascii="Times New Roman" w:hAnsi="Times New Roman" w:cs="Times New Roman"/>
        </w:rPr>
        <w:t>s</w:t>
      </w:r>
      <w:r w:rsidRPr="00407F76">
        <w:rPr>
          <w:rFonts w:ascii="Times New Roman" w:hAnsi="Times New Roman" w:cs="Times New Roman"/>
        </w:rPr>
        <w:t xml:space="preserve"> can lead to at least four products, with each of the reactants acting eit</w:t>
      </w:r>
      <w:r w:rsidR="00924D3E">
        <w:rPr>
          <w:rFonts w:ascii="Times New Roman" w:hAnsi="Times New Roman" w:cs="Times New Roman"/>
        </w:rPr>
        <w:t xml:space="preserve">her as </w:t>
      </w:r>
      <w:r w:rsidR="00596438">
        <w:rPr>
          <w:rFonts w:ascii="Times New Roman" w:hAnsi="Times New Roman" w:cs="Times New Roman"/>
        </w:rPr>
        <w:t xml:space="preserve">an </w:t>
      </w:r>
      <w:r w:rsidR="00924D3E">
        <w:rPr>
          <w:rFonts w:ascii="Times New Roman" w:hAnsi="Times New Roman" w:cs="Times New Roman"/>
        </w:rPr>
        <w:t xml:space="preserve">enolate or </w:t>
      </w:r>
      <w:r w:rsidR="00596438">
        <w:rPr>
          <w:rFonts w:ascii="Times New Roman" w:hAnsi="Times New Roman" w:cs="Times New Roman"/>
        </w:rPr>
        <w:t xml:space="preserve">an </w:t>
      </w:r>
      <w:r w:rsidR="00924D3E">
        <w:rPr>
          <w:rFonts w:ascii="Times New Roman" w:hAnsi="Times New Roman" w:cs="Times New Roman"/>
        </w:rPr>
        <w:t>electrophile.</w:t>
      </w:r>
    </w:p>
    <w:p w14:paraId="59917C80" w14:textId="25A67220" w:rsidR="00B246CF" w:rsidRDefault="00B246CF" w:rsidP="00924D3E">
      <w:pPr>
        <w:spacing w:line="480" w:lineRule="auto"/>
        <w:ind w:firstLine="864"/>
        <w:jc w:val="both"/>
        <w:rPr>
          <w:rFonts w:ascii="Times New Roman" w:hAnsi="Times New Roman" w:cs="Times New Roman"/>
        </w:rPr>
      </w:pPr>
      <w:r w:rsidRPr="00407F76">
        <w:rPr>
          <w:rFonts w:ascii="Times New Roman" w:hAnsi="Times New Roman" w:cs="Times New Roman"/>
        </w:rPr>
        <w:t xml:space="preserve">Both acetone </w:t>
      </w:r>
      <w:r w:rsidR="00334514">
        <w:rPr>
          <w:rFonts w:ascii="Times New Roman" w:hAnsi="Times New Roman" w:cs="Times New Roman"/>
        </w:rPr>
        <w:t xml:space="preserve">(A) </w:t>
      </w:r>
      <w:r w:rsidRPr="00407F76">
        <w:rPr>
          <w:rFonts w:ascii="Times New Roman" w:hAnsi="Times New Roman" w:cs="Times New Roman"/>
        </w:rPr>
        <w:t xml:space="preserve">and cyclopentanone </w:t>
      </w:r>
      <w:r w:rsidR="00334514">
        <w:rPr>
          <w:rFonts w:ascii="Times New Roman" w:hAnsi="Times New Roman" w:cs="Times New Roman"/>
        </w:rPr>
        <w:t xml:space="preserve">(C) </w:t>
      </w:r>
      <w:r w:rsidRPr="00407F76">
        <w:rPr>
          <w:rFonts w:ascii="Times New Roman" w:hAnsi="Times New Roman" w:cs="Times New Roman"/>
        </w:rPr>
        <w:t xml:space="preserve">can be activated by </w:t>
      </w:r>
      <w:r w:rsidR="000E02B8">
        <w:rPr>
          <w:rFonts w:ascii="Times New Roman" w:hAnsi="Times New Roman" w:cs="Times New Roman"/>
        </w:rPr>
        <w:t>α-</w:t>
      </w:r>
      <w:r w:rsidRPr="00407F76">
        <w:rPr>
          <w:rFonts w:ascii="Times New Roman" w:hAnsi="Times New Roman" w:cs="Times New Roman"/>
        </w:rPr>
        <w:t xml:space="preserve">H abstraction to form the enolates [A] and [C], respectively, which in turn can attack either an A or a C, acting as electrophiles.  Thus, as illustrated in </w:t>
      </w:r>
      <w:r w:rsidR="00172073" w:rsidRPr="00172073">
        <w:rPr>
          <w:rFonts w:ascii="Times New Roman" w:hAnsi="Times New Roman" w:cs="Times New Roman"/>
          <w:b/>
        </w:rPr>
        <w:fldChar w:fldCharType="begin"/>
      </w:r>
      <w:r w:rsidR="00172073" w:rsidRPr="00172073">
        <w:rPr>
          <w:rFonts w:ascii="Times New Roman" w:hAnsi="Times New Roman" w:cs="Times New Roman"/>
          <w:b/>
        </w:rPr>
        <w:instrText xml:space="preserve"> REF _Ref528016559 \h  \* MERGEFORMAT </w:instrText>
      </w:r>
      <w:r w:rsidR="00172073" w:rsidRPr="00172073">
        <w:rPr>
          <w:rFonts w:ascii="Times New Roman" w:hAnsi="Times New Roman" w:cs="Times New Roman"/>
          <w:b/>
        </w:rPr>
      </w:r>
      <w:r w:rsidR="00172073" w:rsidRPr="00172073">
        <w:rPr>
          <w:rFonts w:ascii="Times New Roman" w:hAnsi="Times New Roman" w:cs="Times New Roman"/>
          <w:b/>
        </w:rPr>
        <w:fldChar w:fldCharType="separate"/>
      </w:r>
      <w:r w:rsidR="002A2AE5" w:rsidRPr="00FB39FE">
        <w:rPr>
          <w:rFonts w:ascii="Times New Roman" w:hAnsi="Times New Roman" w:cs="Times New Roman"/>
          <w:b/>
        </w:rPr>
        <w:t xml:space="preserve">Figure </w:t>
      </w:r>
      <w:r w:rsidR="002A2AE5" w:rsidRPr="002A2AE5">
        <w:rPr>
          <w:rFonts w:ascii="Times New Roman" w:hAnsi="Times New Roman" w:cs="Times New Roman"/>
          <w:b/>
          <w:noProof/>
        </w:rPr>
        <w:t>15</w:t>
      </w:r>
      <w:r w:rsidR="00172073" w:rsidRPr="00172073">
        <w:rPr>
          <w:rFonts w:ascii="Times New Roman" w:hAnsi="Times New Roman" w:cs="Times New Roman"/>
          <w:b/>
        </w:rPr>
        <w:fldChar w:fldCharType="end"/>
      </w:r>
      <w:r w:rsidRPr="00407F76">
        <w:rPr>
          <w:rFonts w:ascii="Times New Roman" w:hAnsi="Times New Roman" w:cs="Times New Roman"/>
        </w:rPr>
        <w:t>, the dimer products incl</w:t>
      </w:r>
      <w:r w:rsidR="00334514">
        <w:rPr>
          <w:rFonts w:ascii="Times New Roman" w:hAnsi="Times New Roman" w:cs="Times New Roman"/>
        </w:rPr>
        <w:t xml:space="preserve">ude [A]A, [A]C, [C]A, and [C]C.  </w:t>
      </w:r>
      <w:r w:rsidRPr="00407F76">
        <w:rPr>
          <w:rFonts w:ascii="Times New Roman" w:hAnsi="Times New Roman" w:cs="Times New Roman"/>
        </w:rPr>
        <w:t>The possible trimer</w:t>
      </w:r>
      <w:r w:rsidR="00334514">
        <w:rPr>
          <w:rFonts w:ascii="Times New Roman" w:hAnsi="Times New Roman" w:cs="Times New Roman"/>
        </w:rPr>
        <w:t>s are also included in this schematic figure</w:t>
      </w:r>
      <w:r w:rsidRPr="00407F76">
        <w:rPr>
          <w:rFonts w:ascii="Times New Roman" w:hAnsi="Times New Roman" w:cs="Times New Roman"/>
        </w:rPr>
        <w:t>, but they only appear in sm</w:t>
      </w:r>
      <w:r w:rsidR="000E02B8">
        <w:rPr>
          <w:rFonts w:ascii="Times New Roman" w:hAnsi="Times New Roman" w:cs="Times New Roman"/>
        </w:rPr>
        <w:t>all amounts, particularly at a certain level</w:t>
      </w:r>
      <w:r w:rsidRPr="00407F76">
        <w:rPr>
          <w:rFonts w:ascii="Times New Roman" w:hAnsi="Times New Roman" w:cs="Times New Roman"/>
        </w:rPr>
        <w:t xml:space="preserve"> of conversion.  One can expect that the product distribution might depend on the relativ</w:t>
      </w:r>
      <w:r w:rsidR="000E02B8">
        <w:rPr>
          <w:rFonts w:ascii="Times New Roman" w:hAnsi="Times New Roman" w:cs="Times New Roman"/>
        </w:rPr>
        <w:t>e acidity of the α-</w:t>
      </w:r>
      <w:r w:rsidRPr="00407F76">
        <w:rPr>
          <w:rFonts w:ascii="Times New Roman" w:hAnsi="Times New Roman" w:cs="Times New Roman"/>
        </w:rPr>
        <w:t>H in each carbonyl as well as their relative initial concentrations</w:t>
      </w:r>
      <w:r w:rsidRPr="00407F76">
        <w:rPr>
          <w:rFonts w:ascii="Times New Roman" w:hAnsi="Times New Roman" w:cs="Times New Roman"/>
          <w:color w:val="FF0000"/>
        </w:rPr>
        <w:t xml:space="preserve"> </w:t>
      </w:r>
      <w:r w:rsidRPr="00B03EDD">
        <w:rPr>
          <w:rFonts w:ascii="Times New Roman" w:hAnsi="Times New Roman" w:cs="Times New Roman"/>
        </w:rPr>
        <w:t>[</w:t>
      </w:r>
      <w:r w:rsidR="001F43B2" w:rsidRPr="00B03EDD">
        <w:rPr>
          <w:rFonts w:ascii="Times New Roman" w:hAnsi="Times New Roman" w:cs="Times New Roman"/>
          <w:color w:val="00B0F0"/>
        </w:rPr>
        <w:fldChar w:fldCharType="begin"/>
      </w:r>
      <w:r w:rsidR="001F43B2" w:rsidRPr="00B03EDD">
        <w:rPr>
          <w:rFonts w:ascii="Times New Roman" w:hAnsi="Times New Roman" w:cs="Times New Roman"/>
          <w:color w:val="00B0F0"/>
        </w:rPr>
        <w:instrText xml:space="preserve"> NOTEREF _Ref486959501 \h </w:instrText>
      </w:r>
      <w:r w:rsidR="001F43B2" w:rsidRPr="00B03EDD">
        <w:rPr>
          <w:rFonts w:ascii="Times New Roman" w:hAnsi="Times New Roman" w:cs="Times New Roman"/>
          <w:color w:val="00B0F0"/>
        </w:rPr>
      </w:r>
      <w:r w:rsidR="001F43B2" w:rsidRPr="00B03EDD">
        <w:rPr>
          <w:rFonts w:ascii="Times New Roman" w:hAnsi="Times New Roman" w:cs="Times New Roman"/>
          <w:color w:val="00B0F0"/>
        </w:rPr>
        <w:fldChar w:fldCharType="separate"/>
      </w:r>
      <w:r w:rsidR="002A2AE5">
        <w:rPr>
          <w:rFonts w:ascii="Times New Roman" w:hAnsi="Times New Roman" w:cs="Times New Roman"/>
          <w:color w:val="00B0F0"/>
        </w:rPr>
        <w:t>50</w:t>
      </w:r>
      <w:r w:rsidR="001F43B2" w:rsidRPr="00B03EDD">
        <w:rPr>
          <w:rFonts w:ascii="Times New Roman" w:hAnsi="Times New Roman" w:cs="Times New Roman"/>
          <w:color w:val="00B0F0"/>
        </w:rPr>
        <w:fldChar w:fldCharType="end"/>
      </w:r>
      <w:r w:rsidR="00B03EDD" w:rsidRPr="00B03EDD">
        <w:rPr>
          <w:rFonts w:ascii="Times New Roman" w:hAnsi="Times New Roman" w:cs="Times New Roman"/>
          <w:color w:val="00B0F0"/>
        </w:rPr>
        <w:t>,</w:t>
      </w:r>
      <w:r w:rsidRPr="00B03EDD">
        <w:rPr>
          <w:rStyle w:val="EndnoteReference"/>
          <w:rFonts w:cs="Times New Roman"/>
          <w:color w:val="00B0F0"/>
        </w:rPr>
        <w:endnoteReference w:id="63"/>
      </w:r>
      <w:r w:rsidR="00060B0D">
        <w:rPr>
          <w:rFonts w:ascii="Times New Roman" w:hAnsi="Times New Roman" w:cs="Times New Roman"/>
          <w:color w:val="00B0F0"/>
        </w:rPr>
        <w:t>,</w:t>
      </w:r>
      <w:r w:rsidRPr="00B03EDD">
        <w:rPr>
          <w:rStyle w:val="EndnoteReference"/>
          <w:rFonts w:cs="Times New Roman"/>
          <w:color w:val="00B0F0"/>
        </w:rPr>
        <w:endnoteReference w:id="64"/>
      </w:r>
      <w:r w:rsidRPr="00B03EDD">
        <w:rPr>
          <w:rFonts w:ascii="Times New Roman" w:hAnsi="Times New Roman" w:cs="Times New Roman"/>
        </w:rPr>
        <w:t>].</w:t>
      </w:r>
      <w:r w:rsidRPr="00407F76">
        <w:rPr>
          <w:rFonts w:ascii="Times New Roman" w:hAnsi="Times New Roman" w:cs="Times New Roman"/>
        </w:rPr>
        <w:t xml:space="preserve">  In other words, if </w:t>
      </w:r>
      <w:r w:rsidR="000E02B8">
        <w:rPr>
          <w:rFonts w:ascii="Times New Roman" w:hAnsi="Times New Roman" w:cs="Times New Roman"/>
        </w:rPr>
        <w:t>α-</w:t>
      </w:r>
      <w:r w:rsidRPr="00407F76">
        <w:rPr>
          <w:rFonts w:ascii="Times New Roman" w:hAnsi="Times New Roman" w:cs="Times New Roman"/>
        </w:rPr>
        <w:t>H abstraction from cyclopentanone is much easier than that from acetone, the two products from the initial activation of cyclopentanone, that is, 2-</w:t>
      </w:r>
      <w:r w:rsidR="00334514">
        <w:rPr>
          <w:rFonts w:ascii="Times New Roman" w:hAnsi="Times New Roman" w:cs="Times New Roman"/>
        </w:rPr>
        <w:t>cyclopentylidene</w:t>
      </w:r>
      <w:r w:rsidRPr="00407F76">
        <w:rPr>
          <w:rFonts w:ascii="Times New Roman" w:hAnsi="Times New Roman" w:cs="Times New Roman"/>
        </w:rPr>
        <w:t xml:space="preserve">cyclopentanone </w:t>
      </w:r>
      <w:r w:rsidR="000E02B8">
        <w:rPr>
          <w:rFonts w:ascii="Times New Roman" w:hAnsi="Times New Roman" w:cs="Times New Roman"/>
        </w:rPr>
        <w:lastRenderedPageBreak/>
        <w:t xml:space="preserve">[C]C and </w:t>
      </w:r>
      <w:r w:rsidRPr="00407F76">
        <w:rPr>
          <w:rFonts w:ascii="Times New Roman" w:hAnsi="Times New Roman" w:cs="Times New Roman"/>
        </w:rPr>
        <w:t>2-isopropylidenecyclopentanone [C]A will dominate, as observed in previous work</w:t>
      </w:r>
      <w:r w:rsidR="000E02B8">
        <w:rPr>
          <w:rFonts w:ascii="Times New Roman" w:hAnsi="Times New Roman" w:cs="Times New Roman"/>
        </w:rPr>
        <w:t>s</w:t>
      </w:r>
      <w:r w:rsidRPr="00407F76">
        <w:rPr>
          <w:rFonts w:ascii="Times New Roman" w:hAnsi="Times New Roman" w:cs="Times New Roman"/>
        </w:rPr>
        <w:t xml:space="preserve"> </w:t>
      </w:r>
      <w:r w:rsidRPr="00B03EDD">
        <w:rPr>
          <w:rFonts w:ascii="Times New Roman" w:hAnsi="Times New Roman" w:cs="Times New Roman"/>
        </w:rPr>
        <w:t>[</w:t>
      </w:r>
      <w:r w:rsidRPr="00B03EDD">
        <w:rPr>
          <w:rStyle w:val="EndnoteReference"/>
          <w:rFonts w:cs="Times New Roman"/>
          <w:color w:val="00B0F0"/>
        </w:rPr>
        <w:endnoteReference w:id="65"/>
      </w:r>
      <w:r w:rsidRPr="00B03EDD">
        <w:rPr>
          <w:rFonts w:ascii="Times New Roman" w:hAnsi="Times New Roman" w:cs="Times New Roman"/>
          <w:color w:val="00B0F0"/>
        </w:rPr>
        <w:t>-</w:t>
      </w:r>
      <w:r w:rsidRPr="00B03EDD">
        <w:rPr>
          <w:rFonts w:ascii="Times New Roman" w:hAnsi="Times New Roman" w:cs="Times New Roman"/>
          <w:vanish/>
          <w:color w:val="00B0F0"/>
        </w:rPr>
        <w:t>][</w:t>
      </w:r>
      <w:r w:rsidRPr="00B03EDD">
        <w:rPr>
          <w:rStyle w:val="EndnoteReference"/>
          <w:rFonts w:cs="Times New Roman"/>
          <w:vanish/>
          <w:color w:val="00B0F0"/>
        </w:rPr>
        <w:endnoteReference w:id="66"/>
      </w:r>
      <w:r w:rsidRPr="00B03EDD">
        <w:rPr>
          <w:rFonts w:ascii="Times New Roman" w:hAnsi="Times New Roman" w:cs="Times New Roman"/>
          <w:vanish/>
          <w:color w:val="00B0F0"/>
        </w:rPr>
        <w:t>][</w:t>
      </w:r>
      <w:r w:rsidRPr="00B03EDD">
        <w:rPr>
          <w:rStyle w:val="EndnoteReference"/>
          <w:rFonts w:cs="Times New Roman"/>
          <w:color w:val="00B0F0"/>
        </w:rPr>
        <w:endnoteReference w:id="67"/>
      </w:r>
      <w:r w:rsidRPr="00B03EDD">
        <w:rPr>
          <w:rFonts w:ascii="Times New Roman" w:hAnsi="Times New Roman" w:cs="Times New Roman"/>
        </w:rPr>
        <w:t>].</w:t>
      </w:r>
      <w:r w:rsidRPr="00407F76">
        <w:rPr>
          <w:rFonts w:ascii="Times New Roman" w:hAnsi="Times New Roman" w:cs="Times New Roman"/>
        </w:rPr>
        <w:t xml:space="preserve">  From the practical point of view, </w:t>
      </w:r>
      <w:r w:rsidR="00F85856">
        <w:rPr>
          <w:rFonts w:ascii="Times New Roman" w:hAnsi="Times New Roman" w:cs="Times New Roman"/>
        </w:rPr>
        <w:t xml:space="preserve">the </w:t>
      </w:r>
      <w:r w:rsidRPr="00407F76">
        <w:rPr>
          <w:rFonts w:ascii="Times New Roman" w:hAnsi="Times New Roman" w:cs="Times New Roman"/>
        </w:rPr>
        <w:t>cross-</w:t>
      </w:r>
      <w:r w:rsidR="00F85856">
        <w:rPr>
          <w:rFonts w:ascii="Times New Roman" w:hAnsi="Times New Roman" w:cs="Times New Roman"/>
        </w:rPr>
        <w:t xml:space="preserve">aldol </w:t>
      </w:r>
      <w:r w:rsidRPr="00407F76">
        <w:rPr>
          <w:rFonts w:ascii="Times New Roman" w:hAnsi="Times New Roman" w:cs="Times New Roman"/>
        </w:rPr>
        <w:t>condensation of cyclopentanone and acetone may be a promising route to upgrade biofuels since condensation products could be further refined by hydrodeoxygenation to generate highly branched hydrocarbons in the fuel range (C</w:t>
      </w:r>
      <w:r w:rsidRPr="00334514">
        <w:rPr>
          <w:rFonts w:ascii="Times New Roman" w:hAnsi="Times New Roman" w:cs="Times New Roman"/>
          <w:vertAlign w:val="subscript"/>
        </w:rPr>
        <w:t>8</w:t>
      </w:r>
      <w:r w:rsidRPr="00407F76">
        <w:rPr>
          <w:rFonts w:ascii="Times New Roman" w:hAnsi="Times New Roman" w:cs="Times New Roman"/>
        </w:rPr>
        <w:t>-C</w:t>
      </w:r>
      <w:r w:rsidRPr="00334514">
        <w:rPr>
          <w:rFonts w:ascii="Times New Roman" w:hAnsi="Times New Roman" w:cs="Times New Roman"/>
          <w:vertAlign w:val="subscript"/>
        </w:rPr>
        <w:t>15</w:t>
      </w:r>
      <w:r w:rsidRPr="00407F76">
        <w:rPr>
          <w:rFonts w:ascii="Times New Roman" w:hAnsi="Times New Roman" w:cs="Times New Roman"/>
        </w:rPr>
        <w:t xml:space="preserve">) </w:t>
      </w:r>
      <w:r w:rsidRPr="00815397">
        <w:rPr>
          <w:rFonts w:ascii="Times New Roman" w:hAnsi="Times New Roman" w:cs="Times New Roman"/>
        </w:rPr>
        <w:t>[</w:t>
      </w:r>
      <w:r w:rsidR="00815397" w:rsidRPr="00815397">
        <w:rPr>
          <w:rFonts w:ascii="Times New Roman" w:hAnsi="Times New Roman" w:cs="Times New Roman"/>
          <w:color w:val="00B0F0"/>
        </w:rPr>
        <w:fldChar w:fldCharType="begin"/>
      </w:r>
      <w:r w:rsidR="00815397" w:rsidRPr="00815397">
        <w:rPr>
          <w:rFonts w:ascii="Times New Roman" w:hAnsi="Times New Roman" w:cs="Times New Roman"/>
          <w:color w:val="00B0F0"/>
        </w:rPr>
        <w:instrText xml:space="preserve"> NOTEREF _Ref526453719 \h </w:instrText>
      </w:r>
      <w:r w:rsidR="00815397" w:rsidRPr="00815397">
        <w:rPr>
          <w:rFonts w:ascii="Times New Roman" w:hAnsi="Times New Roman" w:cs="Times New Roman"/>
          <w:color w:val="00B0F0"/>
        </w:rPr>
      </w:r>
      <w:r w:rsidR="00815397" w:rsidRPr="00815397">
        <w:rPr>
          <w:rFonts w:ascii="Times New Roman" w:hAnsi="Times New Roman" w:cs="Times New Roman"/>
          <w:color w:val="00B0F0"/>
        </w:rPr>
        <w:fldChar w:fldCharType="separate"/>
      </w:r>
      <w:r w:rsidR="002A2AE5">
        <w:rPr>
          <w:rFonts w:ascii="Times New Roman" w:hAnsi="Times New Roman" w:cs="Times New Roman"/>
          <w:color w:val="00B0F0"/>
        </w:rPr>
        <w:t>28</w:t>
      </w:r>
      <w:r w:rsidR="00815397" w:rsidRPr="00815397">
        <w:rPr>
          <w:rFonts w:ascii="Times New Roman" w:hAnsi="Times New Roman" w:cs="Times New Roman"/>
          <w:color w:val="00B0F0"/>
        </w:rPr>
        <w:fldChar w:fldCharType="end"/>
      </w:r>
      <w:r w:rsidR="00815397" w:rsidRPr="00815397">
        <w:rPr>
          <w:rFonts w:ascii="Times New Roman" w:hAnsi="Times New Roman" w:cs="Times New Roman"/>
          <w:color w:val="00B0F0"/>
        </w:rPr>
        <w:t>,</w:t>
      </w:r>
      <w:r w:rsidRPr="00815397">
        <w:rPr>
          <w:rStyle w:val="EndnoteReference"/>
          <w:rFonts w:cs="Times New Roman"/>
          <w:color w:val="00B0F0"/>
        </w:rPr>
        <w:endnoteReference w:id="68"/>
      </w:r>
      <w:r w:rsidRPr="00815397">
        <w:rPr>
          <w:rFonts w:ascii="Times New Roman" w:hAnsi="Times New Roman" w:cs="Times New Roman"/>
        </w:rPr>
        <w:t>],</w:t>
      </w:r>
      <w:r w:rsidRPr="00407F76">
        <w:rPr>
          <w:rFonts w:ascii="Times New Roman" w:hAnsi="Times New Roman" w:cs="Times New Roman"/>
          <w:color w:val="FF0000"/>
        </w:rPr>
        <w:t xml:space="preserve"> </w:t>
      </w:r>
      <w:r w:rsidRPr="00407F76">
        <w:rPr>
          <w:rFonts w:ascii="Times New Roman" w:hAnsi="Times New Roman" w:cs="Times New Roman"/>
        </w:rPr>
        <w:t>which would either enhance gasoline octane numbers or improve diesel cloud point</w:t>
      </w:r>
      <w:r w:rsidR="00F85856">
        <w:rPr>
          <w:rFonts w:ascii="Times New Roman" w:hAnsi="Times New Roman" w:cs="Times New Roman"/>
        </w:rPr>
        <w:t>s</w:t>
      </w:r>
      <w:r w:rsidRPr="00407F76">
        <w:rPr>
          <w:rFonts w:ascii="Times New Roman" w:hAnsi="Times New Roman" w:cs="Times New Roman"/>
        </w:rPr>
        <w:t>.</w:t>
      </w:r>
    </w:p>
    <w:p w14:paraId="575BF624" w14:textId="77777777" w:rsidR="00B92B5A" w:rsidRPr="00407F76" w:rsidRDefault="00B92B5A" w:rsidP="00924D3E">
      <w:pPr>
        <w:spacing w:line="480" w:lineRule="auto"/>
        <w:ind w:firstLine="864"/>
        <w:jc w:val="both"/>
        <w:rPr>
          <w:rFonts w:ascii="Times New Roman" w:hAnsi="Times New Roman" w:cs="Times New Roman"/>
        </w:rPr>
      </w:pPr>
    </w:p>
    <w:p w14:paraId="3D6218FC" w14:textId="442105F2" w:rsidR="00B246CF" w:rsidRDefault="0046624F" w:rsidP="00B246CF">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756D1D49" wp14:editId="41EDE8E9">
            <wp:extent cx="3968496" cy="195681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68496" cy="1956816"/>
                    </a:xfrm>
                    <a:prstGeom prst="rect">
                      <a:avLst/>
                    </a:prstGeom>
                    <a:noFill/>
                  </pic:spPr>
                </pic:pic>
              </a:graphicData>
            </a:graphic>
          </wp:inline>
        </w:drawing>
      </w:r>
    </w:p>
    <w:p w14:paraId="05CE2F8F" w14:textId="77777777" w:rsidR="00AE6B19" w:rsidRPr="00407F76" w:rsidRDefault="00AE6B19" w:rsidP="00B246CF">
      <w:pPr>
        <w:spacing w:line="480" w:lineRule="auto"/>
        <w:jc w:val="center"/>
        <w:rPr>
          <w:rFonts w:ascii="Times New Roman" w:hAnsi="Times New Roman" w:cs="Times New Roman"/>
        </w:rPr>
      </w:pPr>
    </w:p>
    <w:p w14:paraId="38899444" w14:textId="51A9608E" w:rsidR="00FB39FE" w:rsidRPr="00FB39FE" w:rsidRDefault="00FB39FE" w:rsidP="00FB39FE">
      <w:pPr>
        <w:pStyle w:val="Caption"/>
        <w:spacing w:after="0" w:line="480" w:lineRule="auto"/>
        <w:jc w:val="center"/>
        <w:rPr>
          <w:rFonts w:ascii="Times New Roman" w:hAnsi="Times New Roman" w:cs="Times New Roman"/>
          <w:b/>
          <w:i w:val="0"/>
          <w:color w:val="auto"/>
          <w:sz w:val="24"/>
          <w:szCs w:val="24"/>
        </w:rPr>
      </w:pPr>
      <w:bookmarkStart w:id="103" w:name="_Ref528016559"/>
      <w:bookmarkStart w:id="104" w:name="_Toc531194755"/>
      <w:r w:rsidRPr="00FB39FE">
        <w:rPr>
          <w:rFonts w:ascii="Times New Roman" w:hAnsi="Times New Roman" w:cs="Times New Roman"/>
          <w:b/>
          <w:i w:val="0"/>
          <w:color w:val="auto"/>
          <w:sz w:val="24"/>
          <w:szCs w:val="24"/>
        </w:rPr>
        <w:t xml:space="preserve">Figure </w:t>
      </w:r>
      <w:r w:rsidRPr="00FB39FE">
        <w:rPr>
          <w:rFonts w:ascii="Times New Roman" w:hAnsi="Times New Roman" w:cs="Times New Roman"/>
          <w:b/>
          <w:i w:val="0"/>
          <w:color w:val="auto"/>
          <w:sz w:val="24"/>
          <w:szCs w:val="24"/>
        </w:rPr>
        <w:fldChar w:fldCharType="begin"/>
      </w:r>
      <w:r w:rsidRPr="00FB39FE">
        <w:rPr>
          <w:rFonts w:ascii="Times New Roman" w:hAnsi="Times New Roman" w:cs="Times New Roman"/>
          <w:b/>
          <w:i w:val="0"/>
          <w:color w:val="auto"/>
          <w:sz w:val="24"/>
          <w:szCs w:val="24"/>
        </w:rPr>
        <w:instrText xml:space="preserve"> SEQ Figure \* ARABIC </w:instrText>
      </w:r>
      <w:r w:rsidRPr="00FB39FE">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15</w:t>
      </w:r>
      <w:r w:rsidRPr="00FB39FE">
        <w:rPr>
          <w:rFonts w:ascii="Times New Roman" w:hAnsi="Times New Roman" w:cs="Times New Roman"/>
          <w:b/>
          <w:i w:val="0"/>
          <w:color w:val="auto"/>
          <w:sz w:val="24"/>
          <w:szCs w:val="24"/>
        </w:rPr>
        <w:fldChar w:fldCharType="end"/>
      </w:r>
      <w:bookmarkEnd w:id="103"/>
      <w:r w:rsidRPr="00FB39FE">
        <w:rPr>
          <w:rFonts w:ascii="Times New Roman" w:hAnsi="Times New Roman" w:cs="Times New Roman"/>
          <w:b/>
          <w:i w:val="0"/>
          <w:color w:val="auto"/>
          <w:sz w:val="24"/>
          <w:szCs w:val="24"/>
        </w:rPr>
        <w:t>.</w:t>
      </w:r>
      <w:r w:rsidRPr="00FB39FE">
        <w:rPr>
          <w:rFonts w:ascii="Times New Roman" w:hAnsi="Times New Roman" w:cs="Times New Roman"/>
          <w:i w:val="0"/>
          <w:color w:val="auto"/>
          <w:sz w:val="24"/>
          <w:szCs w:val="24"/>
        </w:rPr>
        <w:t xml:space="preserve">  Dimer and trimer products from the self and cross-</w:t>
      </w:r>
      <w:r w:rsidR="00AE6B82">
        <w:rPr>
          <w:rFonts w:ascii="Times New Roman" w:hAnsi="Times New Roman" w:cs="Times New Roman"/>
          <w:i w:val="0"/>
          <w:color w:val="auto"/>
          <w:sz w:val="24"/>
          <w:szCs w:val="24"/>
        </w:rPr>
        <w:t xml:space="preserve">aldol </w:t>
      </w:r>
      <w:r w:rsidRPr="00FB39FE">
        <w:rPr>
          <w:rFonts w:ascii="Times New Roman" w:hAnsi="Times New Roman" w:cs="Times New Roman"/>
          <w:i w:val="0"/>
          <w:color w:val="auto"/>
          <w:sz w:val="24"/>
          <w:szCs w:val="24"/>
        </w:rPr>
        <w:t>condensation</w:t>
      </w:r>
      <w:r w:rsidR="00AE6B82">
        <w:rPr>
          <w:rFonts w:ascii="Times New Roman" w:hAnsi="Times New Roman" w:cs="Times New Roman"/>
          <w:i w:val="0"/>
          <w:color w:val="auto"/>
          <w:sz w:val="24"/>
          <w:szCs w:val="24"/>
        </w:rPr>
        <w:t>s</w:t>
      </w:r>
      <w:r w:rsidRPr="00FB39FE">
        <w:rPr>
          <w:rFonts w:ascii="Times New Roman" w:hAnsi="Times New Roman" w:cs="Times New Roman"/>
          <w:i w:val="0"/>
          <w:color w:val="auto"/>
          <w:sz w:val="24"/>
          <w:szCs w:val="24"/>
        </w:rPr>
        <w:t xml:space="preserve"> of acetone (A) and cyclopentanone (C).</w:t>
      </w:r>
      <w:bookmarkEnd w:id="104"/>
    </w:p>
    <w:p w14:paraId="23C0DA03" w14:textId="77777777" w:rsidR="00D716B3" w:rsidRPr="00FB39FE" w:rsidRDefault="00D716B3" w:rsidP="00FB39FE">
      <w:pPr>
        <w:spacing w:line="480" w:lineRule="auto"/>
        <w:jc w:val="center"/>
        <w:rPr>
          <w:rFonts w:ascii="Times New Roman" w:hAnsi="Times New Roman" w:cs="Times New Roman"/>
        </w:rPr>
      </w:pPr>
    </w:p>
    <w:p w14:paraId="7BD1BA8A" w14:textId="369BA0DE" w:rsidR="00924D3E" w:rsidRDefault="00B246CF" w:rsidP="00347C58">
      <w:pPr>
        <w:spacing w:line="480" w:lineRule="auto"/>
        <w:ind w:firstLine="864"/>
        <w:jc w:val="both"/>
        <w:rPr>
          <w:rFonts w:ascii="Times New Roman" w:hAnsi="Times New Roman" w:cs="Times New Roman"/>
        </w:rPr>
      </w:pPr>
      <w:r w:rsidRPr="00407F76">
        <w:rPr>
          <w:rFonts w:ascii="Times New Roman" w:hAnsi="Times New Roman" w:cs="Times New Roman"/>
        </w:rPr>
        <w:t xml:space="preserve">Along the same </w:t>
      </w:r>
      <w:r w:rsidR="003F2286">
        <w:rPr>
          <w:rFonts w:ascii="Times New Roman" w:hAnsi="Times New Roman" w:cs="Times New Roman"/>
        </w:rPr>
        <w:t>lines, a study of the cross-aldol condensation</w:t>
      </w:r>
      <w:r w:rsidRPr="00407F76">
        <w:rPr>
          <w:rFonts w:ascii="Times New Roman" w:hAnsi="Times New Roman" w:cs="Times New Roman"/>
        </w:rPr>
        <w:t xml:space="preserve"> of </w:t>
      </w:r>
      <w:r w:rsidR="003F2286">
        <w:rPr>
          <w:rFonts w:ascii="Times New Roman" w:hAnsi="Times New Roman" w:cs="Times New Roman"/>
        </w:rPr>
        <w:t>cyclopentanone and pentanal</w:t>
      </w:r>
      <w:r w:rsidRPr="00407F76">
        <w:rPr>
          <w:rFonts w:ascii="Times New Roman" w:hAnsi="Times New Roman" w:cs="Times New Roman"/>
        </w:rPr>
        <w:t xml:space="preserve"> at 130</w:t>
      </w:r>
      <w:r w:rsidRPr="00407F76">
        <w:rPr>
          <w:rFonts w:ascii="Times New Roman" w:hAnsi="Times New Roman" w:cs="Times New Roman"/>
          <w:vertAlign w:val="superscript"/>
        </w:rPr>
        <w:t>o</w:t>
      </w:r>
      <w:r w:rsidRPr="00407F76">
        <w:rPr>
          <w:rFonts w:ascii="Times New Roman" w:hAnsi="Times New Roman" w:cs="Times New Roman"/>
        </w:rPr>
        <w:t xml:space="preserve">C and a 5:1 molar ratio </w:t>
      </w:r>
      <w:r w:rsidRPr="00347C58">
        <w:rPr>
          <w:rFonts w:ascii="Times New Roman" w:hAnsi="Times New Roman" w:cs="Times New Roman"/>
        </w:rPr>
        <w:t>[</w:t>
      </w:r>
      <w:r w:rsidR="00C2006C" w:rsidRPr="00347C58">
        <w:rPr>
          <w:rFonts w:ascii="Times New Roman" w:hAnsi="Times New Roman" w:cs="Times New Roman"/>
          <w:color w:val="00B0F0"/>
        </w:rPr>
        <w:fldChar w:fldCharType="begin"/>
      </w:r>
      <w:r w:rsidR="00C2006C" w:rsidRPr="00347C58">
        <w:rPr>
          <w:rFonts w:ascii="Times New Roman" w:hAnsi="Times New Roman" w:cs="Times New Roman"/>
          <w:color w:val="00B0F0"/>
        </w:rPr>
        <w:instrText xml:space="preserve"> NOTEREF _Ref526455169 \h </w:instrText>
      </w:r>
      <w:r w:rsidR="00C2006C" w:rsidRPr="00347C58">
        <w:rPr>
          <w:rFonts w:ascii="Times New Roman" w:hAnsi="Times New Roman" w:cs="Times New Roman"/>
          <w:color w:val="00B0F0"/>
        </w:rPr>
      </w:r>
      <w:r w:rsidR="00C2006C" w:rsidRPr="00347C58">
        <w:rPr>
          <w:rFonts w:ascii="Times New Roman" w:hAnsi="Times New Roman" w:cs="Times New Roman"/>
          <w:color w:val="00B0F0"/>
        </w:rPr>
        <w:fldChar w:fldCharType="separate"/>
      </w:r>
      <w:r w:rsidR="002A2AE5">
        <w:rPr>
          <w:rFonts w:ascii="Times New Roman" w:hAnsi="Times New Roman" w:cs="Times New Roman"/>
          <w:color w:val="00B0F0"/>
        </w:rPr>
        <w:t>34</w:t>
      </w:r>
      <w:r w:rsidR="00C2006C" w:rsidRPr="00347C58">
        <w:rPr>
          <w:rFonts w:ascii="Times New Roman" w:hAnsi="Times New Roman" w:cs="Times New Roman"/>
          <w:color w:val="00B0F0"/>
        </w:rPr>
        <w:fldChar w:fldCharType="end"/>
      </w:r>
      <w:r w:rsidRPr="00347C58">
        <w:rPr>
          <w:rFonts w:ascii="Times New Roman" w:hAnsi="Times New Roman" w:cs="Times New Roman"/>
        </w:rPr>
        <w:t>]</w:t>
      </w:r>
      <w:r w:rsidRPr="00407F76">
        <w:rPr>
          <w:rFonts w:ascii="Times New Roman" w:hAnsi="Times New Roman" w:cs="Times New Roman"/>
          <w:color w:val="FF0000"/>
        </w:rPr>
        <w:t xml:space="preserve"> </w:t>
      </w:r>
      <w:r w:rsidRPr="00407F76">
        <w:rPr>
          <w:rFonts w:ascii="Times New Roman" w:hAnsi="Times New Roman" w:cs="Times New Roman"/>
        </w:rPr>
        <w:t>showed that the activation of cyclopentanone was much more effective, as indicated by the high c</w:t>
      </w:r>
      <w:r w:rsidR="000103E2">
        <w:rPr>
          <w:rFonts w:ascii="Times New Roman" w:hAnsi="Times New Roman" w:cs="Times New Roman"/>
        </w:rPr>
        <w:t>ombined yields of 2-pentylidene</w:t>
      </w:r>
      <w:r w:rsidRPr="00407F76">
        <w:rPr>
          <w:rFonts w:ascii="Times New Roman" w:hAnsi="Times New Roman" w:cs="Times New Roman"/>
        </w:rPr>
        <w:t>cyclop</w:t>
      </w:r>
      <w:r w:rsidR="000103E2">
        <w:rPr>
          <w:rFonts w:ascii="Times New Roman" w:hAnsi="Times New Roman" w:cs="Times New Roman"/>
        </w:rPr>
        <w:t>entanone and 2-cyclopentylidene</w:t>
      </w:r>
      <w:r w:rsidRPr="00407F76">
        <w:rPr>
          <w:rFonts w:ascii="Times New Roman" w:hAnsi="Times New Roman" w:cs="Times New Roman"/>
        </w:rPr>
        <w:t xml:space="preserve">cyclopentanone, which in all cases approximated 90% of the total products.  Interestingly, in another study </w:t>
      </w:r>
      <w:r w:rsidRPr="00347C58">
        <w:rPr>
          <w:rFonts w:ascii="Times New Roman" w:hAnsi="Times New Roman" w:cs="Times New Roman"/>
        </w:rPr>
        <w:t>[</w:t>
      </w:r>
      <w:bookmarkStart w:id="105" w:name="_Ref526785506"/>
      <w:r w:rsidRPr="00347C58">
        <w:rPr>
          <w:rStyle w:val="EndnoteReference"/>
          <w:rFonts w:cs="Times New Roman"/>
          <w:color w:val="00B0F0"/>
        </w:rPr>
        <w:endnoteReference w:id="69"/>
      </w:r>
      <w:bookmarkEnd w:id="105"/>
      <w:r w:rsidRPr="00347C58">
        <w:rPr>
          <w:rFonts w:ascii="Times New Roman" w:hAnsi="Times New Roman" w:cs="Times New Roman"/>
        </w:rPr>
        <w:t>]</w:t>
      </w:r>
      <w:r w:rsidRPr="00407F76">
        <w:rPr>
          <w:rFonts w:ascii="Times New Roman" w:hAnsi="Times New Roman" w:cs="Times New Roman"/>
        </w:rPr>
        <w:t xml:space="preserve">, it was </w:t>
      </w:r>
      <w:r w:rsidRPr="00407F76">
        <w:rPr>
          <w:rFonts w:ascii="Times New Roman" w:hAnsi="Times New Roman" w:cs="Times New Roman"/>
        </w:rPr>
        <w:lastRenderedPageBreak/>
        <w:t>observed that the relative yield of each of the two possible products arising from the initial activation of cyclopentanone</w:t>
      </w:r>
      <w:r w:rsidR="000103E2">
        <w:rPr>
          <w:rFonts w:ascii="Times New Roman" w:hAnsi="Times New Roman" w:cs="Times New Roman"/>
        </w:rPr>
        <w:t xml:space="preserve"> depended on the catalyst used.  </w:t>
      </w:r>
      <w:r w:rsidRPr="00407F76">
        <w:rPr>
          <w:rFonts w:ascii="Times New Roman" w:hAnsi="Times New Roman" w:cs="Times New Roman"/>
        </w:rPr>
        <w:t>That is, while crystalline MgO p</w:t>
      </w:r>
      <w:r w:rsidR="000103E2">
        <w:rPr>
          <w:rFonts w:ascii="Times New Roman" w:hAnsi="Times New Roman" w:cs="Times New Roman"/>
        </w:rPr>
        <w:t>referentially favored the cross-</w:t>
      </w:r>
      <w:r w:rsidR="003F2286">
        <w:rPr>
          <w:rFonts w:ascii="Times New Roman" w:hAnsi="Times New Roman" w:cs="Times New Roman"/>
        </w:rPr>
        <w:t xml:space="preserve">aldol </w:t>
      </w:r>
      <w:r w:rsidRPr="00407F76">
        <w:rPr>
          <w:rFonts w:ascii="Times New Roman" w:hAnsi="Times New Roman" w:cs="Times New Roman"/>
        </w:rPr>
        <w:t>condensation pro</w:t>
      </w:r>
      <w:r w:rsidR="00F27396">
        <w:rPr>
          <w:rFonts w:ascii="Times New Roman" w:hAnsi="Times New Roman" w:cs="Times New Roman"/>
        </w:rPr>
        <w:t>duct, a zircono</w:t>
      </w:r>
      <w:r w:rsidR="004713F7">
        <w:rPr>
          <w:rFonts w:ascii="Times New Roman" w:hAnsi="Times New Roman" w:cs="Times New Roman"/>
        </w:rPr>
        <w:t xml:space="preserve">phosphate </w:t>
      </w:r>
      <w:r w:rsidRPr="00407F76">
        <w:rPr>
          <w:rFonts w:ascii="Times New Roman" w:hAnsi="Times New Roman" w:cs="Times New Roman"/>
        </w:rPr>
        <w:t xml:space="preserve">catalyst </w:t>
      </w:r>
      <w:r w:rsidR="004713F7">
        <w:rPr>
          <w:rFonts w:ascii="Times New Roman" w:hAnsi="Times New Roman" w:cs="Times New Roman"/>
        </w:rPr>
        <w:t xml:space="preserve">(ZrPO) </w:t>
      </w:r>
      <w:r w:rsidRPr="00407F76">
        <w:rPr>
          <w:rFonts w:ascii="Times New Roman" w:hAnsi="Times New Roman" w:cs="Times New Roman"/>
        </w:rPr>
        <w:t>rendered a more even split of the two products</w:t>
      </w:r>
      <w:r w:rsidR="003F2286">
        <w:rPr>
          <w:rFonts w:ascii="Times New Roman" w:hAnsi="Times New Roman" w:cs="Times New Roman"/>
        </w:rPr>
        <w:t>.  Therefore, there is a</w:t>
      </w:r>
      <w:r w:rsidRPr="00407F76">
        <w:rPr>
          <w:rFonts w:ascii="Times New Roman" w:hAnsi="Times New Roman" w:cs="Times New Roman"/>
        </w:rPr>
        <w:t xml:space="preserve"> potential to tailor the reaction conditions and catalyst to control the product distribution.</w:t>
      </w:r>
    </w:p>
    <w:p w14:paraId="3878678D" w14:textId="77777777" w:rsidR="00D716B3" w:rsidRPr="00407F76" w:rsidRDefault="00D716B3" w:rsidP="00924D3E">
      <w:pPr>
        <w:spacing w:line="480" w:lineRule="auto"/>
        <w:ind w:firstLine="864"/>
        <w:jc w:val="both"/>
        <w:rPr>
          <w:rFonts w:ascii="Times New Roman" w:hAnsi="Times New Roman" w:cs="Times New Roman"/>
        </w:rPr>
      </w:pPr>
    </w:p>
    <w:p w14:paraId="2CECF37A" w14:textId="1957B8DB" w:rsidR="00B246CF" w:rsidRPr="0073507A" w:rsidRDefault="00B246CF" w:rsidP="0073507A">
      <w:pPr>
        <w:pStyle w:val="Heading2"/>
        <w:numPr>
          <w:ilvl w:val="1"/>
          <w:numId w:val="10"/>
        </w:numPr>
        <w:spacing w:before="0" w:line="480" w:lineRule="auto"/>
        <w:ind w:left="432" w:hanging="432"/>
        <w:jc w:val="both"/>
        <w:rPr>
          <w:rFonts w:ascii="Times New Roman" w:hAnsi="Times New Roman" w:cs="Times New Roman"/>
          <w:b/>
          <w:sz w:val="24"/>
          <w:szCs w:val="24"/>
        </w:rPr>
      </w:pPr>
      <w:bookmarkStart w:id="106" w:name="_Toc531114260"/>
      <w:r w:rsidRPr="0073507A">
        <w:rPr>
          <w:rFonts w:ascii="Times New Roman" w:hAnsi="Times New Roman" w:cs="Times New Roman"/>
          <w:b/>
          <w:color w:val="auto"/>
          <w:sz w:val="24"/>
          <w:szCs w:val="24"/>
        </w:rPr>
        <w:t>Experimental</w:t>
      </w:r>
      <w:bookmarkEnd w:id="106"/>
    </w:p>
    <w:p w14:paraId="19454BA4" w14:textId="639CA13F" w:rsidR="00B246CF" w:rsidRPr="00F549EF" w:rsidRDefault="00E670ED" w:rsidP="00F549EF">
      <w:pPr>
        <w:pStyle w:val="Heading3"/>
        <w:numPr>
          <w:ilvl w:val="2"/>
          <w:numId w:val="10"/>
        </w:numPr>
        <w:spacing w:before="0" w:line="480" w:lineRule="auto"/>
        <w:ind w:left="720"/>
        <w:jc w:val="both"/>
        <w:rPr>
          <w:rFonts w:ascii="Times New Roman" w:hAnsi="Times New Roman" w:cs="Times New Roman"/>
          <w:i/>
        </w:rPr>
      </w:pPr>
      <w:bookmarkStart w:id="107" w:name="_Toc531114261"/>
      <w:r w:rsidRPr="00F549EF">
        <w:rPr>
          <w:rFonts w:ascii="Times New Roman" w:hAnsi="Times New Roman" w:cs="Times New Roman"/>
          <w:i/>
          <w:color w:val="auto"/>
        </w:rPr>
        <w:t>Synthesis of catalytic m</w:t>
      </w:r>
      <w:r w:rsidR="00B246CF" w:rsidRPr="00F549EF">
        <w:rPr>
          <w:rFonts w:ascii="Times New Roman" w:hAnsi="Times New Roman" w:cs="Times New Roman"/>
          <w:i/>
          <w:color w:val="auto"/>
        </w:rPr>
        <w:t>aterials</w:t>
      </w:r>
      <w:bookmarkEnd w:id="107"/>
    </w:p>
    <w:p w14:paraId="762F6A24" w14:textId="41E3A1B4" w:rsidR="00B246CF" w:rsidRPr="00407F76" w:rsidRDefault="00B246CF" w:rsidP="00E05CB7">
      <w:pPr>
        <w:spacing w:line="480" w:lineRule="auto"/>
        <w:ind w:firstLine="864"/>
        <w:jc w:val="both"/>
        <w:rPr>
          <w:rFonts w:ascii="Times New Roman" w:hAnsi="Times New Roman" w:cs="Times New Roman"/>
        </w:rPr>
      </w:pPr>
      <w:r w:rsidRPr="00CD3422">
        <w:rPr>
          <w:rFonts w:ascii="Times New Roman" w:hAnsi="Times New Roman" w:cs="Times New Roman"/>
          <w:i/>
        </w:rPr>
        <w:t>MgO-NC.</w:t>
      </w:r>
      <w:r w:rsidRPr="00CD3422">
        <w:rPr>
          <w:rFonts w:ascii="Times New Roman" w:hAnsi="Times New Roman" w:cs="Times New Roman"/>
        </w:rPr>
        <w:t xml:space="preserve">  </w:t>
      </w:r>
      <w:r w:rsidR="009C30B2">
        <w:rPr>
          <w:rFonts w:ascii="Times New Roman" w:hAnsi="Times New Roman" w:cs="Times New Roman"/>
        </w:rPr>
        <w:t xml:space="preserve">The </w:t>
      </w:r>
      <w:r w:rsidR="009C7004">
        <w:rPr>
          <w:rFonts w:ascii="Times New Roman" w:hAnsi="Times New Roman" w:cs="Times New Roman"/>
        </w:rPr>
        <w:t xml:space="preserve">catalyst </w:t>
      </w:r>
      <w:r w:rsidR="009C30B2">
        <w:rPr>
          <w:rFonts w:ascii="Times New Roman" w:hAnsi="Times New Roman" w:cs="Times New Roman"/>
        </w:rPr>
        <w:t xml:space="preserve">solely </w:t>
      </w:r>
      <w:r w:rsidR="009C7004">
        <w:rPr>
          <w:rFonts w:ascii="Times New Roman" w:hAnsi="Times New Roman" w:cs="Times New Roman"/>
        </w:rPr>
        <w:t xml:space="preserve">used in </w:t>
      </w:r>
      <w:r w:rsidR="009C30B2">
        <w:rPr>
          <w:rFonts w:ascii="Times New Roman" w:hAnsi="Times New Roman" w:cs="Times New Roman"/>
        </w:rPr>
        <w:t>this study, MgO-NC, was synthesized</w:t>
      </w:r>
      <w:r w:rsidR="009C7004">
        <w:rPr>
          <w:rFonts w:ascii="Times New Roman" w:hAnsi="Times New Roman" w:cs="Times New Roman"/>
        </w:rPr>
        <w:t xml:space="preserve"> via nitrate-citrate combustion, a method described elsewhere [</w:t>
      </w:r>
      <w:bookmarkStart w:id="108" w:name="_Ref527745265"/>
      <w:r w:rsidR="006119F9" w:rsidRPr="00315EFC">
        <w:rPr>
          <w:rStyle w:val="EndnoteReference"/>
          <w:rFonts w:cs="Times New Roman"/>
          <w:color w:val="00B0F0"/>
        </w:rPr>
        <w:endnoteReference w:id="70"/>
      </w:r>
      <w:bookmarkEnd w:id="108"/>
      <w:r w:rsidR="009C7004">
        <w:rPr>
          <w:rFonts w:ascii="Times New Roman" w:hAnsi="Times New Roman" w:cs="Times New Roman"/>
        </w:rPr>
        <w:t>].</w:t>
      </w:r>
      <w:r w:rsidR="00970A9E">
        <w:rPr>
          <w:rFonts w:ascii="Times New Roman" w:hAnsi="Times New Roman" w:cs="Times New Roman"/>
        </w:rPr>
        <w:t xml:space="preserve">  Briefly, 0.1 mol</w:t>
      </w:r>
      <w:r w:rsidRPr="00407F76">
        <w:rPr>
          <w:rFonts w:ascii="Times New Roman" w:hAnsi="Times New Roman" w:cs="Times New Roman"/>
        </w:rPr>
        <w:t xml:space="preserve"> of Mg(NO</w:t>
      </w:r>
      <w:r w:rsidRPr="00407F76">
        <w:rPr>
          <w:rFonts w:ascii="Times New Roman" w:hAnsi="Times New Roman" w:cs="Times New Roman"/>
          <w:vertAlign w:val="subscript"/>
        </w:rPr>
        <w:t>3</w:t>
      </w:r>
      <w:r w:rsidRPr="00407F76">
        <w:rPr>
          <w:rFonts w:ascii="Times New Roman" w:hAnsi="Times New Roman" w:cs="Times New Roman"/>
        </w:rPr>
        <w:t>)</w:t>
      </w:r>
      <w:r w:rsidRPr="00407F76">
        <w:rPr>
          <w:rFonts w:ascii="Times New Roman" w:hAnsi="Times New Roman" w:cs="Times New Roman"/>
          <w:vertAlign w:val="subscript"/>
        </w:rPr>
        <w:t>2</w:t>
      </w:r>
      <w:r w:rsidRPr="00407F76">
        <w:rPr>
          <w:rFonts w:ascii="Times New Roman" w:hAnsi="Times New Roman" w:cs="Times New Roman"/>
        </w:rPr>
        <w:t>.6H</w:t>
      </w:r>
      <w:r w:rsidRPr="00407F76">
        <w:rPr>
          <w:rFonts w:ascii="Times New Roman" w:hAnsi="Times New Roman" w:cs="Times New Roman"/>
          <w:vertAlign w:val="subscript"/>
        </w:rPr>
        <w:t>2</w:t>
      </w:r>
      <w:r w:rsidRPr="00407F76">
        <w:rPr>
          <w:rFonts w:ascii="Times New Roman" w:hAnsi="Times New Roman" w:cs="Times New Roman"/>
        </w:rPr>
        <w:t>O (Aldrich, 99.9 %</w:t>
      </w:r>
      <w:r w:rsidR="00970A9E">
        <w:rPr>
          <w:rFonts w:ascii="Times New Roman" w:hAnsi="Times New Roman" w:cs="Times New Roman"/>
        </w:rPr>
        <w:t xml:space="preserve">) was dissolved in </w:t>
      </w:r>
      <w:r w:rsidRPr="00407F76">
        <w:rPr>
          <w:rFonts w:ascii="Times New Roman" w:hAnsi="Times New Roman" w:cs="Times New Roman"/>
        </w:rPr>
        <w:t>30 mL of water</w:t>
      </w:r>
      <w:r w:rsidR="00970A9E">
        <w:rPr>
          <w:rFonts w:ascii="Times New Roman" w:hAnsi="Times New Roman" w:cs="Times New Roman"/>
        </w:rPr>
        <w:t xml:space="preserve"> and stirred vigorously for 15 mins</w:t>
      </w:r>
      <w:r w:rsidRPr="00407F76">
        <w:rPr>
          <w:rFonts w:ascii="Times New Roman" w:hAnsi="Times New Roman" w:cs="Times New Roman"/>
        </w:rPr>
        <w:t xml:space="preserve"> at 80</w:t>
      </w:r>
      <w:r w:rsidRPr="00407F76">
        <w:rPr>
          <w:rFonts w:ascii="Times New Roman" w:hAnsi="Times New Roman" w:cs="Times New Roman"/>
          <w:vertAlign w:val="superscript"/>
        </w:rPr>
        <w:t>o</w:t>
      </w:r>
      <w:r w:rsidRPr="00407F76">
        <w:rPr>
          <w:rFonts w:ascii="Times New Roman" w:hAnsi="Times New Roman" w:cs="Times New Roman"/>
        </w:rPr>
        <w:t xml:space="preserve">C.  Then, a </w:t>
      </w:r>
      <w:r w:rsidR="0031740F">
        <w:rPr>
          <w:rFonts w:ascii="Times New Roman" w:hAnsi="Times New Roman" w:cs="Times New Roman"/>
        </w:rPr>
        <w:t>20-</w:t>
      </w:r>
      <w:r w:rsidR="00970A9E">
        <w:rPr>
          <w:rFonts w:ascii="Times New Roman" w:hAnsi="Times New Roman" w:cs="Times New Roman"/>
        </w:rPr>
        <w:t xml:space="preserve">mL water </w:t>
      </w:r>
      <w:r w:rsidRPr="00407F76">
        <w:rPr>
          <w:rFonts w:ascii="Times New Roman" w:hAnsi="Times New Roman" w:cs="Times New Roman"/>
        </w:rPr>
        <w:t xml:space="preserve">solution </w:t>
      </w:r>
      <w:r w:rsidR="00970A9E">
        <w:rPr>
          <w:rFonts w:ascii="Times New Roman" w:hAnsi="Times New Roman" w:cs="Times New Roman"/>
        </w:rPr>
        <w:t>containing 0.1 mol of citric acid (Aldrich, 99.5 %</w:t>
      </w:r>
      <w:r w:rsidRPr="00407F76">
        <w:rPr>
          <w:rFonts w:ascii="Times New Roman" w:hAnsi="Times New Roman" w:cs="Times New Roman"/>
        </w:rPr>
        <w:t xml:space="preserve">) </w:t>
      </w:r>
      <w:r w:rsidR="00970A9E">
        <w:rPr>
          <w:rFonts w:ascii="Times New Roman" w:hAnsi="Times New Roman" w:cs="Times New Roman"/>
        </w:rPr>
        <w:t>was added to the Mg(NO</w:t>
      </w:r>
      <w:r w:rsidR="00970A9E" w:rsidRPr="00970A9E">
        <w:rPr>
          <w:rFonts w:ascii="Times New Roman" w:hAnsi="Times New Roman" w:cs="Times New Roman"/>
          <w:vertAlign w:val="subscript"/>
        </w:rPr>
        <w:t>3</w:t>
      </w:r>
      <w:r w:rsidR="00970A9E">
        <w:rPr>
          <w:rFonts w:ascii="Times New Roman" w:hAnsi="Times New Roman" w:cs="Times New Roman"/>
        </w:rPr>
        <w:t>)</w:t>
      </w:r>
      <w:r w:rsidR="00970A9E" w:rsidRPr="00970A9E">
        <w:rPr>
          <w:rFonts w:ascii="Times New Roman" w:hAnsi="Times New Roman" w:cs="Times New Roman"/>
          <w:vertAlign w:val="subscript"/>
        </w:rPr>
        <w:t>2</w:t>
      </w:r>
      <w:r w:rsidR="00970A9E">
        <w:rPr>
          <w:rFonts w:ascii="Times New Roman" w:hAnsi="Times New Roman" w:cs="Times New Roman"/>
        </w:rPr>
        <w:t xml:space="preserve"> water solution.  The whole mixture </w:t>
      </w:r>
      <w:r w:rsidRPr="00407F76">
        <w:rPr>
          <w:rFonts w:ascii="Times New Roman" w:hAnsi="Times New Roman" w:cs="Times New Roman"/>
        </w:rPr>
        <w:t>was continuously stirred until half of the liquid vaporized, l</w:t>
      </w:r>
      <w:r w:rsidR="0031740F">
        <w:rPr>
          <w:rFonts w:ascii="Times New Roman" w:hAnsi="Times New Roman" w:cs="Times New Roman"/>
        </w:rPr>
        <w:t xml:space="preserve">eaving a viscous gel </w:t>
      </w:r>
      <w:r w:rsidR="00B60DFA">
        <w:rPr>
          <w:rFonts w:ascii="Times New Roman" w:hAnsi="Times New Roman" w:cs="Times New Roman"/>
        </w:rPr>
        <w:t>being subject</w:t>
      </w:r>
      <w:r w:rsidR="009C30B2">
        <w:rPr>
          <w:rFonts w:ascii="Times New Roman" w:hAnsi="Times New Roman" w:cs="Times New Roman"/>
        </w:rPr>
        <w:t xml:space="preserve"> to an overnight calcination </w:t>
      </w:r>
      <w:r w:rsidRPr="00407F76">
        <w:rPr>
          <w:rFonts w:ascii="Times New Roman" w:hAnsi="Times New Roman" w:cs="Times New Roman"/>
        </w:rPr>
        <w:t>under static air at 550</w:t>
      </w:r>
      <w:r w:rsidRPr="00407F76">
        <w:rPr>
          <w:rFonts w:ascii="Times New Roman" w:hAnsi="Times New Roman" w:cs="Times New Roman"/>
          <w:vertAlign w:val="superscript"/>
        </w:rPr>
        <w:t>o</w:t>
      </w:r>
      <w:r w:rsidRPr="00407F76">
        <w:rPr>
          <w:rFonts w:ascii="Times New Roman" w:hAnsi="Times New Roman" w:cs="Times New Roman"/>
        </w:rPr>
        <w:t>C</w:t>
      </w:r>
      <w:r w:rsidR="009C30B2">
        <w:rPr>
          <w:rFonts w:ascii="Times New Roman" w:hAnsi="Times New Roman" w:cs="Times New Roman"/>
        </w:rPr>
        <w:t xml:space="preserve">.  This calcination </w:t>
      </w:r>
      <w:r w:rsidR="0031740F">
        <w:rPr>
          <w:rFonts w:ascii="Times New Roman" w:hAnsi="Times New Roman" w:cs="Times New Roman"/>
        </w:rPr>
        <w:t xml:space="preserve">involved the combustion of citric acid to generate a </w:t>
      </w:r>
      <w:r w:rsidR="003D602E">
        <w:rPr>
          <w:rFonts w:ascii="Times New Roman" w:hAnsi="Times New Roman" w:cs="Times New Roman"/>
        </w:rPr>
        <w:t>high-surface-</w:t>
      </w:r>
      <w:r w:rsidRPr="00407F76">
        <w:rPr>
          <w:rFonts w:ascii="Times New Roman" w:hAnsi="Times New Roman" w:cs="Times New Roman"/>
        </w:rPr>
        <w:t xml:space="preserve">area MgO material </w:t>
      </w:r>
      <w:r w:rsidRPr="00D23F65">
        <w:rPr>
          <w:rFonts w:ascii="Times New Roman" w:hAnsi="Times New Roman" w:cs="Times New Roman"/>
        </w:rPr>
        <w:t>[</w:t>
      </w:r>
      <w:r w:rsidR="00D211A4" w:rsidRPr="00D23F65">
        <w:rPr>
          <w:rFonts w:ascii="Times New Roman" w:hAnsi="Times New Roman" w:cs="Times New Roman"/>
          <w:color w:val="00B0F0"/>
        </w:rPr>
        <w:fldChar w:fldCharType="begin"/>
      </w:r>
      <w:r w:rsidR="00D211A4" w:rsidRPr="00D23F65">
        <w:rPr>
          <w:rFonts w:ascii="Times New Roman" w:hAnsi="Times New Roman" w:cs="Times New Roman"/>
          <w:color w:val="00B0F0"/>
        </w:rPr>
        <w:instrText xml:space="preserve"> NOTEREF _Ref526455354 \h </w:instrText>
      </w:r>
      <w:r w:rsidR="00D211A4" w:rsidRPr="00D23F65">
        <w:rPr>
          <w:rFonts w:ascii="Times New Roman" w:hAnsi="Times New Roman" w:cs="Times New Roman"/>
          <w:color w:val="00B0F0"/>
        </w:rPr>
      </w:r>
      <w:r w:rsidR="00D211A4" w:rsidRPr="00D23F65">
        <w:rPr>
          <w:rFonts w:ascii="Times New Roman" w:hAnsi="Times New Roman" w:cs="Times New Roman"/>
          <w:color w:val="00B0F0"/>
        </w:rPr>
        <w:fldChar w:fldCharType="separate"/>
      </w:r>
      <w:r w:rsidR="002A2AE5">
        <w:rPr>
          <w:rFonts w:ascii="Times New Roman" w:hAnsi="Times New Roman" w:cs="Times New Roman"/>
          <w:color w:val="00B0F0"/>
        </w:rPr>
        <w:t>41</w:t>
      </w:r>
      <w:r w:rsidR="00D211A4" w:rsidRPr="00D23F65">
        <w:rPr>
          <w:rFonts w:ascii="Times New Roman" w:hAnsi="Times New Roman" w:cs="Times New Roman"/>
          <w:color w:val="00B0F0"/>
        </w:rPr>
        <w:fldChar w:fldCharType="end"/>
      </w:r>
      <w:r w:rsidRPr="00D23F65">
        <w:rPr>
          <w:rFonts w:ascii="Times New Roman" w:hAnsi="Times New Roman" w:cs="Times New Roman"/>
          <w:color w:val="00B0F0"/>
        </w:rPr>
        <w:t>,</w:t>
      </w:r>
      <w:r w:rsidR="00D211A4" w:rsidRPr="00D23F65">
        <w:rPr>
          <w:rFonts w:ascii="Times New Roman" w:hAnsi="Times New Roman" w:cs="Times New Roman"/>
          <w:color w:val="00B0F0"/>
        </w:rPr>
        <w:fldChar w:fldCharType="begin"/>
      </w:r>
      <w:r w:rsidR="00D211A4" w:rsidRPr="00D23F65">
        <w:rPr>
          <w:rFonts w:ascii="Times New Roman" w:hAnsi="Times New Roman" w:cs="Times New Roman"/>
          <w:color w:val="00B0F0"/>
        </w:rPr>
        <w:instrText xml:space="preserve"> NOTEREF _Ref526455383 \h </w:instrText>
      </w:r>
      <w:r w:rsidR="00D211A4" w:rsidRPr="00D23F65">
        <w:rPr>
          <w:rFonts w:ascii="Times New Roman" w:hAnsi="Times New Roman" w:cs="Times New Roman"/>
          <w:color w:val="00B0F0"/>
        </w:rPr>
      </w:r>
      <w:r w:rsidR="00D211A4" w:rsidRPr="00D23F65">
        <w:rPr>
          <w:rFonts w:ascii="Times New Roman" w:hAnsi="Times New Roman" w:cs="Times New Roman"/>
          <w:color w:val="00B0F0"/>
        </w:rPr>
        <w:fldChar w:fldCharType="separate"/>
      </w:r>
      <w:r w:rsidR="002A2AE5">
        <w:rPr>
          <w:rFonts w:ascii="Times New Roman" w:hAnsi="Times New Roman" w:cs="Times New Roman"/>
          <w:color w:val="00B0F0"/>
        </w:rPr>
        <w:t>42</w:t>
      </w:r>
      <w:r w:rsidR="00D211A4" w:rsidRPr="00D23F65">
        <w:rPr>
          <w:rFonts w:ascii="Times New Roman" w:hAnsi="Times New Roman" w:cs="Times New Roman"/>
          <w:color w:val="00B0F0"/>
        </w:rPr>
        <w:fldChar w:fldCharType="end"/>
      </w:r>
      <w:r w:rsidRPr="00D23F65">
        <w:rPr>
          <w:rFonts w:ascii="Times New Roman" w:hAnsi="Times New Roman" w:cs="Times New Roman"/>
        </w:rPr>
        <w:t>]</w:t>
      </w:r>
      <w:r w:rsidR="0031740F">
        <w:rPr>
          <w:rFonts w:ascii="Times New Roman" w:hAnsi="Times New Roman" w:cs="Times New Roman"/>
        </w:rPr>
        <w:t xml:space="preserve">.  The obtained MgO is denoted as </w:t>
      </w:r>
      <w:r w:rsidRPr="00407F76">
        <w:rPr>
          <w:rFonts w:ascii="Times New Roman" w:hAnsi="Times New Roman" w:cs="Times New Roman"/>
        </w:rPr>
        <w:t>MgO-NC</w:t>
      </w:r>
      <w:r w:rsidR="0031740F">
        <w:rPr>
          <w:rFonts w:ascii="Times New Roman" w:hAnsi="Times New Roman" w:cs="Times New Roman"/>
        </w:rPr>
        <w:t>, where NC stands for</w:t>
      </w:r>
      <w:r w:rsidRPr="00407F76">
        <w:rPr>
          <w:rFonts w:ascii="Times New Roman" w:hAnsi="Times New Roman" w:cs="Times New Roman"/>
        </w:rPr>
        <w:t xml:space="preserve"> nitrate</w:t>
      </w:r>
      <w:r w:rsidR="0031740F">
        <w:rPr>
          <w:rFonts w:ascii="Times New Roman" w:hAnsi="Times New Roman" w:cs="Times New Roman"/>
        </w:rPr>
        <w:t>-citrate</w:t>
      </w:r>
      <w:r w:rsidRPr="00407F76">
        <w:rPr>
          <w:rFonts w:ascii="Times New Roman" w:hAnsi="Times New Roman" w:cs="Times New Roman"/>
        </w:rPr>
        <w:t xml:space="preserve"> combustion.</w:t>
      </w:r>
    </w:p>
    <w:p w14:paraId="7E0DF178" w14:textId="4F70DCCE" w:rsidR="00B246CF" w:rsidRPr="00F41394" w:rsidRDefault="00B246CF" w:rsidP="00F41394">
      <w:pPr>
        <w:spacing w:line="480" w:lineRule="auto"/>
        <w:jc w:val="both"/>
        <w:rPr>
          <w:rFonts w:ascii="Times New Roman" w:hAnsi="Times New Roman" w:cs="Times New Roman"/>
          <w:b/>
          <w:i/>
        </w:rPr>
      </w:pPr>
      <w:r w:rsidRPr="00407F76">
        <w:rPr>
          <w:rFonts w:ascii="Times New Roman" w:hAnsi="Times New Roman" w:cs="Times New Roman"/>
          <w:b/>
          <w:i/>
        </w:rPr>
        <w:t xml:space="preserve"> </w:t>
      </w:r>
    </w:p>
    <w:p w14:paraId="77F5819A" w14:textId="59143918" w:rsidR="00B246CF" w:rsidRPr="002F3898" w:rsidRDefault="003633AE" w:rsidP="002F3898">
      <w:pPr>
        <w:pStyle w:val="Heading3"/>
        <w:numPr>
          <w:ilvl w:val="2"/>
          <w:numId w:val="10"/>
        </w:numPr>
        <w:spacing w:before="0" w:line="480" w:lineRule="auto"/>
        <w:ind w:left="720"/>
        <w:jc w:val="both"/>
        <w:rPr>
          <w:rFonts w:ascii="Times New Roman" w:hAnsi="Times New Roman" w:cs="Times New Roman"/>
          <w:i/>
          <w:color w:val="auto"/>
        </w:rPr>
      </w:pPr>
      <w:bookmarkStart w:id="109" w:name="_Toc531114262"/>
      <w:r w:rsidRPr="002F3898">
        <w:rPr>
          <w:rFonts w:ascii="Times New Roman" w:hAnsi="Times New Roman" w:cs="Times New Roman"/>
          <w:i/>
          <w:color w:val="auto"/>
        </w:rPr>
        <w:t>Adsorption m</w:t>
      </w:r>
      <w:r w:rsidR="00B246CF" w:rsidRPr="002F3898">
        <w:rPr>
          <w:rFonts w:ascii="Times New Roman" w:hAnsi="Times New Roman" w:cs="Times New Roman"/>
          <w:i/>
          <w:color w:val="auto"/>
        </w:rPr>
        <w:t>easurements</w:t>
      </w:r>
      <w:bookmarkEnd w:id="109"/>
    </w:p>
    <w:p w14:paraId="2079D846" w14:textId="796D6D29" w:rsidR="00B246CF" w:rsidRDefault="00B246CF" w:rsidP="00E05CB7">
      <w:pPr>
        <w:widowControl w:val="0"/>
        <w:autoSpaceDE w:val="0"/>
        <w:autoSpaceDN w:val="0"/>
        <w:adjustRightInd w:val="0"/>
        <w:spacing w:line="480" w:lineRule="auto"/>
        <w:ind w:firstLine="864"/>
        <w:jc w:val="both"/>
        <w:rPr>
          <w:rFonts w:ascii="Times New Roman" w:hAnsi="Times New Roman" w:cs="Times New Roman"/>
        </w:rPr>
      </w:pPr>
      <w:r w:rsidRPr="00407F76">
        <w:rPr>
          <w:rFonts w:ascii="Times New Roman" w:hAnsi="Times New Roman" w:cs="Times New Roman"/>
        </w:rPr>
        <w:t>To compare the relative extents of adsorption of cyclopentanone and acetone from the liquid phase, a set of adsorption measurements were conducted.  For these measurements</w:t>
      </w:r>
      <w:r w:rsidR="009C30B2">
        <w:rPr>
          <w:rFonts w:ascii="Times New Roman" w:hAnsi="Times New Roman" w:cs="Times New Roman"/>
        </w:rPr>
        <w:t>,</w:t>
      </w:r>
      <w:r w:rsidRPr="00407F76">
        <w:rPr>
          <w:rFonts w:ascii="Times New Roman" w:hAnsi="Times New Roman" w:cs="Times New Roman"/>
        </w:rPr>
        <w:t xml:space="preserve"> dual feeds with equimolar ratios of acetone/cyclopentanone were prepared </w:t>
      </w:r>
      <w:r w:rsidRPr="00407F76">
        <w:rPr>
          <w:rFonts w:ascii="Times New Roman" w:hAnsi="Times New Roman" w:cs="Times New Roman"/>
        </w:rPr>
        <w:lastRenderedPageBreak/>
        <w:t xml:space="preserve">at individual concentrations of 0.5 M, 1.0 M and 2.0 M.  In each run, </w:t>
      </w:r>
      <w:r w:rsidR="00AD6F34">
        <w:rPr>
          <w:rFonts w:ascii="Times New Roman" w:hAnsi="Times New Roman" w:cs="Times New Roman"/>
        </w:rPr>
        <w:t>a 100-mL vessel (Parr) was first filled with cyclohexane and 2 g of MgO-NC, then pressurized to 400 psi</w:t>
      </w:r>
      <w:r w:rsidR="0020529A">
        <w:rPr>
          <w:rFonts w:ascii="Times New Roman" w:hAnsi="Times New Roman" w:cs="Times New Roman"/>
        </w:rPr>
        <w:t xml:space="preserve">a </w:t>
      </w:r>
      <w:r w:rsidR="00AD6F34">
        <w:rPr>
          <w:rFonts w:ascii="Times New Roman" w:hAnsi="Times New Roman" w:cs="Times New Roman"/>
        </w:rPr>
        <w:t>of N</w:t>
      </w:r>
      <w:r w:rsidR="00AD6F34" w:rsidRPr="00AD6F34">
        <w:rPr>
          <w:rFonts w:ascii="Times New Roman" w:hAnsi="Times New Roman" w:cs="Times New Roman"/>
          <w:vertAlign w:val="subscript"/>
        </w:rPr>
        <w:t>2</w:t>
      </w:r>
      <w:r w:rsidR="00AD6F34">
        <w:rPr>
          <w:rFonts w:ascii="Times New Roman" w:hAnsi="Times New Roman" w:cs="Times New Roman"/>
        </w:rPr>
        <w:t xml:space="preserve"> at room temperature</w:t>
      </w:r>
      <w:r w:rsidR="009C30B2">
        <w:rPr>
          <w:rFonts w:ascii="Times New Roman" w:hAnsi="Times New Roman" w:cs="Times New Roman"/>
        </w:rPr>
        <w:t xml:space="preserve">.  </w:t>
      </w:r>
      <w:r w:rsidR="00AD6F34">
        <w:rPr>
          <w:rFonts w:ascii="Times New Roman" w:hAnsi="Times New Roman" w:cs="Times New Roman"/>
        </w:rPr>
        <w:t xml:space="preserve">Next, a liquid </w:t>
      </w:r>
      <w:r w:rsidRPr="00407F76">
        <w:rPr>
          <w:rFonts w:ascii="Times New Roman" w:hAnsi="Times New Roman" w:cs="Times New Roman"/>
        </w:rPr>
        <w:t xml:space="preserve">mixture </w:t>
      </w:r>
      <w:r w:rsidR="00AD6F34">
        <w:rPr>
          <w:rFonts w:ascii="Times New Roman" w:hAnsi="Times New Roman" w:cs="Times New Roman"/>
        </w:rPr>
        <w:t xml:space="preserve">containing acetone, cyclopentanone and toluene (internal standard) </w:t>
      </w:r>
      <w:r w:rsidRPr="00407F76">
        <w:rPr>
          <w:rFonts w:ascii="Times New Roman" w:hAnsi="Times New Roman" w:cs="Times New Roman"/>
        </w:rPr>
        <w:t xml:space="preserve">was pressurized </w:t>
      </w:r>
      <w:r w:rsidR="00AD6F34">
        <w:rPr>
          <w:rFonts w:ascii="Times New Roman" w:hAnsi="Times New Roman" w:cs="Times New Roman"/>
        </w:rPr>
        <w:t>to 500 psi</w:t>
      </w:r>
      <w:r w:rsidR="0020529A">
        <w:rPr>
          <w:rFonts w:ascii="Times New Roman" w:hAnsi="Times New Roman" w:cs="Times New Roman"/>
        </w:rPr>
        <w:t>a</w:t>
      </w:r>
      <w:r w:rsidRPr="00407F76">
        <w:rPr>
          <w:rFonts w:ascii="Times New Roman" w:hAnsi="Times New Roman" w:cs="Times New Roman"/>
        </w:rPr>
        <w:t xml:space="preserve"> of N</w:t>
      </w:r>
      <w:r w:rsidRPr="00407F76">
        <w:rPr>
          <w:rFonts w:ascii="Times New Roman" w:hAnsi="Times New Roman" w:cs="Times New Roman"/>
          <w:vertAlign w:val="subscript"/>
        </w:rPr>
        <w:t>2</w:t>
      </w:r>
      <w:r w:rsidRPr="00407F76">
        <w:rPr>
          <w:rFonts w:ascii="Times New Roman" w:hAnsi="Times New Roman" w:cs="Times New Roman"/>
        </w:rPr>
        <w:t xml:space="preserve"> </w:t>
      </w:r>
      <w:r w:rsidR="00AD6F34">
        <w:rPr>
          <w:rFonts w:ascii="Times New Roman" w:hAnsi="Times New Roman" w:cs="Times New Roman"/>
        </w:rPr>
        <w:t xml:space="preserve">in a 30-mL feeding cylinder </w:t>
      </w:r>
      <w:r w:rsidRPr="00407F76">
        <w:rPr>
          <w:rFonts w:ascii="Times New Roman" w:hAnsi="Times New Roman" w:cs="Times New Roman"/>
        </w:rPr>
        <w:t>and injected i</w:t>
      </w:r>
      <w:r w:rsidR="00AD6F34">
        <w:rPr>
          <w:rFonts w:ascii="Times New Roman" w:hAnsi="Times New Roman" w:cs="Times New Roman"/>
        </w:rPr>
        <w:t>nto the 100-</w:t>
      </w:r>
      <w:r w:rsidRPr="00407F76">
        <w:rPr>
          <w:rFonts w:ascii="Times New Roman" w:hAnsi="Times New Roman" w:cs="Times New Roman"/>
        </w:rPr>
        <w:t xml:space="preserve">mL vessel.  The total </w:t>
      </w:r>
      <w:r w:rsidR="00AD6F34">
        <w:rPr>
          <w:rFonts w:ascii="Times New Roman" w:hAnsi="Times New Roman" w:cs="Times New Roman"/>
        </w:rPr>
        <w:t>liquid volume in the vessel was</w:t>
      </w:r>
      <w:r w:rsidRPr="00407F76">
        <w:rPr>
          <w:rFonts w:ascii="Times New Roman" w:hAnsi="Times New Roman" w:cs="Times New Roman"/>
        </w:rPr>
        <w:t xml:space="preserve"> </w:t>
      </w:r>
      <w:r w:rsidR="009C30B2">
        <w:rPr>
          <w:rFonts w:ascii="Times New Roman" w:hAnsi="Times New Roman" w:cs="Times New Roman"/>
        </w:rPr>
        <w:t>40 mL</w:t>
      </w:r>
      <w:r w:rsidR="00AD6F34">
        <w:rPr>
          <w:rFonts w:ascii="Times New Roman" w:hAnsi="Times New Roman" w:cs="Times New Roman"/>
        </w:rPr>
        <w:t xml:space="preserve"> for all runs</w:t>
      </w:r>
      <w:r w:rsidR="009C30B2">
        <w:rPr>
          <w:rFonts w:ascii="Times New Roman" w:hAnsi="Times New Roman" w:cs="Times New Roman"/>
        </w:rPr>
        <w:t xml:space="preserve">.  </w:t>
      </w:r>
      <w:r w:rsidR="00AD6F34">
        <w:rPr>
          <w:rFonts w:ascii="Times New Roman" w:hAnsi="Times New Roman" w:cs="Times New Roman"/>
        </w:rPr>
        <w:t>After the reactants entered the vessel</w:t>
      </w:r>
      <w:r w:rsidRPr="00407F76">
        <w:rPr>
          <w:rFonts w:ascii="Times New Roman" w:hAnsi="Times New Roman" w:cs="Times New Roman"/>
        </w:rPr>
        <w:t>, the suspension was stirred at 750 rpm for 1 h</w:t>
      </w:r>
      <w:r w:rsidR="0020529A">
        <w:rPr>
          <w:rFonts w:ascii="Times New Roman" w:hAnsi="Times New Roman" w:cs="Times New Roman"/>
        </w:rPr>
        <w:t>our</w:t>
      </w:r>
      <w:r w:rsidRPr="00407F76">
        <w:rPr>
          <w:rFonts w:ascii="Times New Roman" w:hAnsi="Times New Roman" w:cs="Times New Roman"/>
        </w:rPr>
        <w:t xml:space="preserve"> to ach</w:t>
      </w:r>
      <w:r w:rsidR="0020529A">
        <w:rPr>
          <w:rFonts w:ascii="Times New Roman" w:hAnsi="Times New Roman" w:cs="Times New Roman"/>
        </w:rPr>
        <w:t xml:space="preserve">ieve adsorption equilibrium, </w:t>
      </w:r>
      <w:r w:rsidRPr="00407F76">
        <w:rPr>
          <w:rFonts w:ascii="Times New Roman" w:hAnsi="Times New Roman" w:cs="Times New Roman"/>
        </w:rPr>
        <w:t xml:space="preserve">then the filtered </w:t>
      </w:r>
      <w:r w:rsidR="00D11283">
        <w:rPr>
          <w:rFonts w:ascii="Times New Roman" w:hAnsi="Times New Roman" w:cs="Times New Roman"/>
        </w:rPr>
        <w:t xml:space="preserve">liquid was analyzed via GC-FID.  </w:t>
      </w:r>
      <w:r w:rsidRPr="00407F76">
        <w:rPr>
          <w:rFonts w:ascii="Times New Roman" w:hAnsi="Times New Roman" w:cs="Times New Roman"/>
        </w:rPr>
        <w:t xml:space="preserve">The uptake of each ketone </w:t>
      </w:r>
      <w:r w:rsidRPr="00407F76">
        <w:rPr>
          <w:rFonts w:ascii="Times New Roman" w:hAnsi="Times New Roman" w:cs="Times New Roman"/>
          <w:iCs/>
        </w:rPr>
        <w:t xml:space="preserve">Г (moles per gram of MgO-NC) </w:t>
      </w:r>
      <w:r w:rsidRPr="00407F76">
        <w:rPr>
          <w:rFonts w:ascii="Times New Roman" w:hAnsi="Times New Roman" w:cs="Times New Roman"/>
        </w:rPr>
        <w:t>is given by the following expression:</w:t>
      </w:r>
    </w:p>
    <w:p w14:paraId="7D6ABB7C" w14:textId="72A84361" w:rsidR="00B246CF" w:rsidRPr="003732DE" w:rsidRDefault="006E7000" w:rsidP="006E7000">
      <w:pPr>
        <w:widowControl w:val="0"/>
        <w:autoSpaceDE w:val="0"/>
        <w:autoSpaceDN w:val="0"/>
        <w:adjustRightInd w:val="0"/>
        <w:spacing w:line="480" w:lineRule="auto"/>
        <w:ind w:firstLine="864"/>
        <w:jc w:val="both"/>
        <w:rPr>
          <w:rFonts w:ascii="Times New Roman" w:hAnsi="Times New Roman" w:cs="Times New Roman"/>
          <w:iCs/>
        </w:rPr>
      </w:pPr>
      <m:oMathPara>
        <m:oMathParaPr>
          <m:jc m:val="center"/>
        </m:oMathParaPr>
        <m:oMath>
          <m:r>
            <m:rPr>
              <m:nor/>
            </m:rPr>
            <w:rPr>
              <w:rFonts w:ascii="Times New Roman" w:hAnsi="Times New Roman" w:cs="Times New Roman"/>
              <w:iCs/>
            </w:rPr>
            <m:t xml:space="preserve">Γ = </m:t>
          </m:r>
          <m:f>
            <m:fPr>
              <m:ctrlPr>
                <w:rPr>
                  <w:rFonts w:ascii="Cambria Math" w:hAnsi="Cambria Math" w:cs="Times New Roman"/>
                  <w:iCs/>
                </w:rPr>
              </m:ctrlPr>
            </m:fPr>
            <m:num>
              <m:d>
                <m:dPr>
                  <m:ctrlPr>
                    <w:rPr>
                      <w:rFonts w:ascii="Cambria Math" w:hAnsi="Cambria Math" w:cs="Times New Roman"/>
                      <w:iCs/>
                    </w:rPr>
                  </m:ctrlPr>
                </m:dPr>
                <m:e>
                  <m:sSub>
                    <m:sSubPr>
                      <m:ctrlPr>
                        <w:rPr>
                          <w:rFonts w:ascii="Cambria Math" w:hAnsi="Cambria Math" w:cs="Times New Roman"/>
                          <w:iCs/>
                        </w:rPr>
                      </m:ctrlPr>
                    </m:sSubPr>
                    <m:e>
                      <m:r>
                        <m:rPr>
                          <m:nor/>
                        </m:rPr>
                        <w:rPr>
                          <w:rFonts w:ascii="Times New Roman" w:hAnsi="Times New Roman" w:cs="Times New Roman"/>
                          <w:iCs/>
                        </w:rPr>
                        <m:t>C</m:t>
                      </m:r>
                    </m:e>
                    <m:sub>
                      <m:r>
                        <m:rPr>
                          <m:nor/>
                        </m:rPr>
                        <w:rPr>
                          <w:rFonts w:ascii="Times New Roman" w:hAnsi="Times New Roman" w:cs="Times New Roman"/>
                          <w:iCs/>
                        </w:rPr>
                        <m:t>0</m:t>
                      </m:r>
                    </m:sub>
                  </m:sSub>
                  <m:r>
                    <w:rPr>
                      <w:rFonts w:ascii="Cambria Math" w:hAnsi="Cambria Math" w:cs="Times New Roman"/>
                    </w:rPr>
                    <m:t xml:space="preserve"> </m:t>
                  </m:r>
                  <m:r>
                    <m:rPr>
                      <m:nor/>
                    </m:rPr>
                    <w:rPr>
                      <w:rFonts w:ascii="Times New Roman" w:hAnsi="Times New Roman" w:cs="Times New Roman"/>
                      <w:iCs/>
                    </w:rPr>
                    <m:t xml:space="preserve">- </m:t>
                  </m:r>
                  <m:sSub>
                    <m:sSubPr>
                      <m:ctrlPr>
                        <w:rPr>
                          <w:rFonts w:ascii="Cambria Math" w:hAnsi="Cambria Math" w:cs="Times New Roman"/>
                          <w:iCs/>
                        </w:rPr>
                      </m:ctrlPr>
                    </m:sSubPr>
                    <m:e>
                      <m:r>
                        <m:rPr>
                          <m:nor/>
                        </m:rPr>
                        <w:rPr>
                          <w:rFonts w:ascii="Times New Roman" w:hAnsi="Times New Roman" w:cs="Times New Roman"/>
                          <w:iCs/>
                        </w:rPr>
                        <m:t>C</m:t>
                      </m:r>
                    </m:e>
                    <m:sub>
                      <m:r>
                        <m:rPr>
                          <m:nor/>
                        </m:rPr>
                        <w:rPr>
                          <w:rFonts w:ascii="Times New Roman" w:hAnsi="Times New Roman" w:cs="Times New Roman"/>
                          <w:iCs/>
                        </w:rPr>
                        <m:t>eq</m:t>
                      </m:r>
                    </m:sub>
                  </m:sSub>
                </m:e>
              </m:d>
              <m:r>
                <m:rPr>
                  <m:nor/>
                </m:rPr>
                <w:rPr>
                  <w:rFonts w:ascii="Times New Roman" w:hAnsi="Times New Roman" w:cs="Times New Roman"/>
                  <w:iCs/>
                </w:rPr>
                <m:t xml:space="preserve"> × ΣV</m:t>
              </m:r>
            </m:num>
            <m:den>
              <m:sSub>
                <m:sSubPr>
                  <m:ctrlPr>
                    <w:rPr>
                      <w:rFonts w:ascii="Cambria Math" w:hAnsi="Cambria Math" w:cs="Times New Roman"/>
                      <w:iCs/>
                    </w:rPr>
                  </m:ctrlPr>
                </m:sSubPr>
                <m:e>
                  <m:r>
                    <m:rPr>
                      <m:nor/>
                    </m:rPr>
                    <w:rPr>
                      <w:rFonts w:ascii="Times New Roman" w:hAnsi="Times New Roman" w:cs="Times New Roman"/>
                      <w:iCs/>
                    </w:rPr>
                    <m:t>w</m:t>
                  </m:r>
                </m:e>
                <m:sub>
                  <m:r>
                    <m:rPr>
                      <m:nor/>
                    </m:rPr>
                    <w:rPr>
                      <w:rFonts w:ascii="Times New Roman" w:hAnsi="Times New Roman" w:cs="Times New Roman"/>
                      <w:iCs/>
                    </w:rPr>
                    <m:t>MgO-NC</m:t>
                  </m:r>
                </m:sub>
              </m:sSub>
            </m:den>
          </m:f>
        </m:oMath>
      </m:oMathPara>
    </w:p>
    <w:p w14:paraId="02A77DE2" w14:textId="77777777" w:rsidR="00B246CF" w:rsidRPr="00407F76" w:rsidRDefault="00B246CF" w:rsidP="00B246CF">
      <w:pPr>
        <w:widowControl w:val="0"/>
        <w:autoSpaceDE w:val="0"/>
        <w:autoSpaceDN w:val="0"/>
        <w:adjustRightInd w:val="0"/>
        <w:spacing w:line="480" w:lineRule="auto"/>
        <w:jc w:val="both"/>
        <w:rPr>
          <w:rFonts w:ascii="Times New Roman" w:hAnsi="Times New Roman" w:cs="Times New Roman"/>
          <w:iCs/>
        </w:rPr>
      </w:pPr>
      <w:r w:rsidRPr="00407F76">
        <w:rPr>
          <w:rFonts w:ascii="Times New Roman" w:hAnsi="Times New Roman" w:cs="Times New Roman"/>
          <w:iCs/>
        </w:rPr>
        <w:t>where</w:t>
      </w:r>
    </w:p>
    <w:p w14:paraId="6E950810" w14:textId="78DDFD81" w:rsidR="00B246CF" w:rsidRPr="00407F76" w:rsidRDefault="00B246CF" w:rsidP="00B246CF">
      <w:pPr>
        <w:widowControl w:val="0"/>
        <w:autoSpaceDE w:val="0"/>
        <w:autoSpaceDN w:val="0"/>
        <w:adjustRightInd w:val="0"/>
        <w:spacing w:line="480" w:lineRule="auto"/>
        <w:ind w:firstLine="720"/>
        <w:jc w:val="both"/>
        <w:rPr>
          <w:rFonts w:ascii="Times New Roman" w:hAnsi="Times New Roman" w:cs="Times New Roman"/>
          <w:iCs/>
        </w:rPr>
      </w:pPr>
      <w:r w:rsidRPr="00407F76">
        <w:rPr>
          <w:rFonts w:ascii="Times New Roman" w:hAnsi="Times New Roman" w:cs="Times New Roman"/>
          <w:iCs/>
        </w:rPr>
        <w:t>C</w:t>
      </w:r>
      <w:r w:rsidRPr="00407F76">
        <w:rPr>
          <w:rFonts w:ascii="Times New Roman" w:hAnsi="Times New Roman" w:cs="Times New Roman"/>
          <w:iCs/>
          <w:vertAlign w:val="subscript"/>
        </w:rPr>
        <w:t>0</w:t>
      </w:r>
      <w:r w:rsidRPr="00407F76">
        <w:rPr>
          <w:rFonts w:ascii="Times New Roman" w:hAnsi="Times New Roman" w:cs="Times New Roman"/>
          <w:iCs/>
        </w:rPr>
        <w:t xml:space="preserve"> </w:t>
      </w:r>
      <w:r w:rsidR="00D11283">
        <w:rPr>
          <w:rFonts w:ascii="Times New Roman" w:hAnsi="Times New Roman" w:cs="Times New Roman"/>
          <w:iCs/>
        </w:rPr>
        <w:tab/>
      </w:r>
      <w:r w:rsidRPr="00407F76">
        <w:rPr>
          <w:rFonts w:ascii="Times New Roman" w:hAnsi="Times New Roman" w:cs="Times New Roman"/>
          <w:iCs/>
        </w:rPr>
        <w:t xml:space="preserve">= </w:t>
      </w:r>
      <w:r w:rsidR="00D11283">
        <w:rPr>
          <w:rFonts w:ascii="Times New Roman" w:hAnsi="Times New Roman" w:cs="Times New Roman"/>
          <w:iCs/>
        </w:rPr>
        <w:tab/>
      </w:r>
      <w:r w:rsidRPr="00407F76">
        <w:rPr>
          <w:rFonts w:ascii="Times New Roman" w:hAnsi="Times New Roman" w:cs="Times New Roman"/>
          <w:iCs/>
        </w:rPr>
        <w:t>initial molar concentration [mol.L</w:t>
      </w:r>
      <w:r w:rsidRPr="00407F76">
        <w:rPr>
          <w:rFonts w:ascii="Times New Roman" w:hAnsi="Times New Roman" w:cs="Times New Roman"/>
          <w:iCs/>
          <w:vertAlign w:val="superscript"/>
        </w:rPr>
        <w:t>-1</w:t>
      </w:r>
      <w:r w:rsidRPr="00407F76">
        <w:rPr>
          <w:rFonts w:ascii="Times New Roman" w:hAnsi="Times New Roman" w:cs="Times New Roman"/>
          <w:iCs/>
        </w:rPr>
        <w:t>]</w:t>
      </w:r>
    </w:p>
    <w:p w14:paraId="66633A29" w14:textId="220E6C24" w:rsidR="00B246CF" w:rsidRPr="00407F76" w:rsidRDefault="00B246CF" w:rsidP="00B246CF">
      <w:pPr>
        <w:widowControl w:val="0"/>
        <w:autoSpaceDE w:val="0"/>
        <w:autoSpaceDN w:val="0"/>
        <w:adjustRightInd w:val="0"/>
        <w:spacing w:line="480" w:lineRule="auto"/>
        <w:ind w:firstLine="720"/>
        <w:jc w:val="both"/>
        <w:rPr>
          <w:rFonts w:ascii="Times New Roman" w:hAnsi="Times New Roman" w:cs="Times New Roman"/>
          <w:iCs/>
        </w:rPr>
      </w:pPr>
      <w:r w:rsidRPr="00407F76">
        <w:rPr>
          <w:rFonts w:ascii="Times New Roman" w:hAnsi="Times New Roman" w:cs="Times New Roman"/>
          <w:iCs/>
        </w:rPr>
        <w:t>C</w:t>
      </w:r>
      <w:r w:rsidRPr="00407F76">
        <w:rPr>
          <w:rFonts w:ascii="Times New Roman" w:hAnsi="Times New Roman" w:cs="Times New Roman"/>
          <w:iCs/>
          <w:vertAlign w:val="subscript"/>
        </w:rPr>
        <w:t>eq</w:t>
      </w:r>
      <w:r w:rsidRPr="00407F76">
        <w:rPr>
          <w:rFonts w:ascii="Times New Roman" w:hAnsi="Times New Roman" w:cs="Times New Roman"/>
          <w:iCs/>
        </w:rPr>
        <w:t xml:space="preserve"> </w:t>
      </w:r>
      <w:r w:rsidR="00D11283">
        <w:rPr>
          <w:rFonts w:ascii="Times New Roman" w:hAnsi="Times New Roman" w:cs="Times New Roman"/>
          <w:iCs/>
        </w:rPr>
        <w:tab/>
      </w:r>
      <w:r w:rsidRPr="00407F76">
        <w:rPr>
          <w:rFonts w:ascii="Times New Roman" w:hAnsi="Times New Roman" w:cs="Times New Roman"/>
          <w:iCs/>
        </w:rPr>
        <w:t xml:space="preserve">= </w:t>
      </w:r>
      <w:r w:rsidR="00D11283">
        <w:rPr>
          <w:rFonts w:ascii="Times New Roman" w:hAnsi="Times New Roman" w:cs="Times New Roman"/>
          <w:iCs/>
        </w:rPr>
        <w:tab/>
      </w:r>
      <w:r w:rsidR="0020529A">
        <w:rPr>
          <w:rFonts w:ascii="Times New Roman" w:hAnsi="Times New Roman" w:cs="Times New Roman"/>
          <w:iCs/>
        </w:rPr>
        <w:t>equilibrium</w:t>
      </w:r>
      <w:r w:rsidRPr="00407F76">
        <w:rPr>
          <w:rFonts w:ascii="Times New Roman" w:hAnsi="Times New Roman" w:cs="Times New Roman"/>
          <w:iCs/>
        </w:rPr>
        <w:t xml:space="preserve"> molar concentration [mol.L</w:t>
      </w:r>
      <w:r w:rsidRPr="00407F76">
        <w:rPr>
          <w:rFonts w:ascii="Times New Roman" w:hAnsi="Times New Roman" w:cs="Times New Roman"/>
          <w:iCs/>
          <w:vertAlign w:val="superscript"/>
        </w:rPr>
        <w:t>-1</w:t>
      </w:r>
      <w:r w:rsidRPr="00407F76">
        <w:rPr>
          <w:rFonts w:ascii="Times New Roman" w:hAnsi="Times New Roman" w:cs="Times New Roman"/>
          <w:iCs/>
        </w:rPr>
        <w:t>]</w:t>
      </w:r>
    </w:p>
    <w:p w14:paraId="07BB1A7A" w14:textId="77777777" w:rsidR="00B246CF" w:rsidRPr="00407F76" w:rsidRDefault="00B246CF" w:rsidP="00B246CF">
      <w:pPr>
        <w:widowControl w:val="0"/>
        <w:autoSpaceDE w:val="0"/>
        <w:autoSpaceDN w:val="0"/>
        <w:adjustRightInd w:val="0"/>
        <w:spacing w:line="480" w:lineRule="auto"/>
        <w:jc w:val="both"/>
        <w:rPr>
          <w:rFonts w:ascii="Times New Roman" w:hAnsi="Times New Roman" w:cs="Times New Roman"/>
          <w:iCs/>
        </w:rPr>
      </w:pPr>
    </w:p>
    <w:p w14:paraId="2FF37D28" w14:textId="6FB8B278" w:rsidR="00B246CF" w:rsidRPr="002C426C" w:rsidRDefault="0029760E" w:rsidP="002C426C">
      <w:pPr>
        <w:pStyle w:val="Heading3"/>
        <w:numPr>
          <w:ilvl w:val="2"/>
          <w:numId w:val="10"/>
        </w:numPr>
        <w:spacing w:before="0" w:line="480" w:lineRule="auto"/>
        <w:ind w:left="720"/>
        <w:jc w:val="both"/>
        <w:rPr>
          <w:rFonts w:ascii="Times New Roman" w:hAnsi="Times New Roman" w:cs="Times New Roman"/>
          <w:i/>
          <w:color w:val="auto"/>
        </w:rPr>
      </w:pPr>
      <w:bookmarkStart w:id="110" w:name="_Toc531114263"/>
      <w:r w:rsidRPr="002C426C">
        <w:rPr>
          <w:rFonts w:ascii="Times New Roman" w:hAnsi="Times New Roman" w:cs="Times New Roman"/>
          <w:i/>
          <w:color w:val="auto"/>
        </w:rPr>
        <w:t>Catalytic m</w:t>
      </w:r>
      <w:r w:rsidR="00B246CF" w:rsidRPr="002C426C">
        <w:rPr>
          <w:rFonts w:ascii="Times New Roman" w:hAnsi="Times New Roman" w:cs="Times New Roman"/>
          <w:i/>
          <w:color w:val="auto"/>
        </w:rPr>
        <w:t>easurements</w:t>
      </w:r>
      <w:bookmarkEnd w:id="110"/>
    </w:p>
    <w:p w14:paraId="662EF911" w14:textId="6DD5DBD1" w:rsidR="0029760E" w:rsidRPr="009F345D" w:rsidRDefault="00B246CF" w:rsidP="009F345D">
      <w:pPr>
        <w:pStyle w:val="Heading4"/>
        <w:numPr>
          <w:ilvl w:val="3"/>
          <w:numId w:val="10"/>
        </w:numPr>
        <w:spacing w:before="0" w:line="480" w:lineRule="auto"/>
        <w:ind w:left="864" w:hanging="864"/>
        <w:jc w:val="both"/>
        <w:rPr>
          <w:rFonts w:ascii="Times New Roman" w:hAnsi="Times New Roman" w:cs="Times New Roman"/>
        </w:rPr>
      </w:pPr>
      <w:bookmarkStart w:id="111" w:name="_Toc531114264"/>
      <w:r w:rsidRPr="009F345D">
        <w:rPr>
          <w:rFonts w:ascii="Times New Roman" w:hAnsi="Times New Roman" w:cs="Times New Roman"/>
          <w:color w:val="auto"/>
        </w:rPr>
        <w:t>Reactor operating conditions and analysis methods</w:t>
      </w:r>
      <w:bookmarkEnd w:id="111"/>
    </w:p>
    <w:p w14:paraId="699C29A1" w14:textId="6BAEF4C3" w:rsidR="00B246CF" w:rsidRDefault="00B246CF" w:rsidP="0029760E">
      <w:pPr>
        <w:pStyle w:val="ListParagraph"/>
        <w:spacing w:line="480" w:lineRule="auto"/>
        <w:ind w:left="0" w:firstLine="864"/>
        <w:jc w:val="both"/>
        <w:rPr>
          <w:rFonts w:ascii="Times New Roman" w:hAnsi="Times New Roman" w:cs="Times New Roman"/>
          <w:color w:val="FF0000"/>
          <w:sz w:val="24"/>
          <w:szCs w:val="24"/>
        </w:rPr>
      </w:pPr>
      <w:r w:rsidRPr="00407F76">
        <w:rPr>
          <w:rFonts w:ascii="Times New Roman" w:hAnsi="Times New Roman" w:cs="Times New Roman"/>
          <w:sz w:val="24"/>
          <w:szCs w:val="24"/>
        </w:rPr>
        <w:t xml:space="preserve">In each run, </w:t>
      </w:r>
      <w:r w:rsidR="0048230A">
        <w:rPr>
          <w:rFonts w:ascii="Times New Roman" w:hAnsi="Times New Roman" w:cs="Times New Roman"/>
          <w:sz w:val="24"/>
          <w:szCs w:val="24"/>
        </w:rPr>
        <w:t>MgO-NC</w:t>
      </w:r>
      <w:r w:rsidRPr="00407F76">
        <w:rPr>
          <w:rFonts w:ascii="Times New Roman" w:hAnsi="Times New Roman" w:cs="Times New Roman"/>
          <w:sz w:val="24"/>
          <w:szCs w:val="24"/>
        </w:rPr>
        <w:t xml:space="preserve"> </w:t>
      </w:r>
      <w:r w:rsidR="0048230A">
        <w:rPr>
          <w:rFonts w:ascii="Times New Roman" w:hAnsi="Times New Roman" w:cs="Times New Roman"/>
          <w:sz w:val="24"/>
          <w:szCs w:val="24"/>
        </w:rPr>
        <w:t>and cyclohexane were first</w:t>
      </w:r>
      <w:r w:rsidRPr="00407F76">
        <w:rPr>
          <w:rFonts w:ascii="Times New Roman" w:hAnsi="Times New Roman" w:cs="Times New Roman"/>
          <w:sz w:val="24"/>
          <w:szCs w:val="24"/>
        </w:rPr>
        <w:t xml:space="preserve"> </w:t>
      </w:r>
      <w:r w:rsidR="0048230A">
        <w:rPr>
          <w:rFonts w:ascii="Times New Roman" w:hAnsi="Times New Roman" w:cs="Times New Roman"/>
          <w:sz w:val="24"/>
          <w:szCs w:val="24"/>
        </w:rPr>
        <w:t xml:space="preserve">added </w:t>
      </w:r>
      <w:r w:rsidR="008D51C4">
        <w:rPr>
          <w:rFonts w:ascii="Times New Roman" w:hAnsi="Times New Roman" w:cs="Times New Roman"/>
          <w:sz w:val="24"/>
          <w:szCs w:val="24"/>
        </w:rPr>
        <w:t>into a 100-</w:t>
      </w:r>
      <w:r w:rsidRPr="00407F76">
        <w:rPr>
          <w:rFonts w:ascii="Times New Roman" w:hAnsi="Times New Roman" w:cs="Times New Roman"/>
          <w:sz w:val="24"/>
          <w:szCs w:val="24"/>
        </w:rPr>
        <w:t xml:space="preserve">mL vessel (Parr).  The system was purged </w:t>
      </w:r>
      <w:r w:rsidR="0048230A">
        <w:rPr>
          <w:rFonts w:ascii="Times New Roman" w:hAnsi="Times New Roman" w:cs="Times New Roman"/>
          <w:sz w:val="24"/>
          <w:szCs w:val="24"/>
        </w:rPr>
        <w:t xml:space="preserve">and </w:t>
      </w:r>
      <w:r w:rsidRPr="00407F76">
        <w:rPr>
          <w:rFonts w:ascii="Times New Roman" w:hAnsi="Times New Roman" w:cs="Times New Roman"/>
          <w:sz w:val="24"/>
          <w:szCs w:val="24"/>
        </w:rPr>
        <w:t xml:space="preserve">pressurized </w:t>
      </w:r>
      <w:r w:rsidRPr="00407F76">
        <w:rPr>
          <w:rFonts w:ascii="Times New Roman" w:hAnsi="Times New Roman" w:cs="Times New Roman"/>
          <w:noProof/>
          <w:sz w:val="24"/>
          <w:szCs w:val="24"/>
        </w:rPr>
        <w:t>to</w:t>
      </w:r>
      <w:r w:rsidRPr="00407F76">
        <w:rPr>
          <w:rFonts w:ascii="Times New Roman" w:hAnsi="Times New Roman" w:cs="Times New Roman"/>
          <w:sz w:val="24"/>
          <w:szCs w:val="24"/>
        </w:rPr>
        <w:t xml:space="preserve"> 300 </w:t>
      </w:r>
      <w:r w:rsidR="0048230A">
        <w:rPr>
          <w:rFonts w:ascii="Times New Roman" w:hAnsi="Times New Roman" w:cs="Times New Roman"/>
          <w:noProof/>
          <w:sz w:val="24"/>
          <w:szCs w:val="24"/>
        </w:rPr>
        <w:t>psi</w:t>
      </w:r>
      <w:r w:rsidR="00EB0F72">
        <w:rPr>
          <w:rFonts w:ascii="Times New Roman" w:hAnsi="Times New Roman" w:cs="Times New Roman"/>
          <w:noProof/>
          <w:sz w:val="24"/>
          <w:szCs w:val="24"/>
        </w:rPr>
        <w:t>a</w:t>
      </w:r>
      <w:r w:rsidRPr="00407F76">
        <w:rPr>
          <w:rFonts w:ascii="Times New Roman" w:hAnsi="Times New Roman" w:cs="Times New Roman"/>
          <w:sz w:val="24"/>
          <w:szCs w:val="24"/>
        </w:rPr>
        <w:t xml:space="preserve"> </w:t>
      </w:r>
      <w:r w:rsidR="008D51C4">
        <w:rPr>
          <w:rFonts w:ascii="Times New Roman" w:hAnsi="Times New Roman" w:cs="Times New Roman"/>
          <w:sz w:val="24"/>
          <w:szCs w:val="24"/>
        </w:rPr>
        <w:t xml:space="preserve">in </w:t>
      </w:r>
      <w:r w:rsidR="0048230A">
        <w:rPr>
          <w:rFonts w:ascii="Times New Roman" w:hAnsi="Times New Roman" w:cs="Times New Roman"/>
          <w:sz w:val="24"/>
          <w:szCs w:val="24"/>
        </w:rPr>
        <w:t>N</w:t>
      </w:r>
      <w:r w:rsidR="0048230A" w:rsidRPr="0048230A">
        <w:rPr>
          <w:rFonts w:ascii="Times New Roman" w:hAnsi="Times New Roman" w:cs="Times New Roman"/>
          <w:sz w:val="24"/>
          <w:szCs w:val="24"/>
          <w:vertAlign w:val="subscript"/>
        </w:rPr>
        <w:t>2</w:t>
      </w:r>
      <w:r w:rsidR="0048230A">
        <w:rPr>
          <w:rFonts w:ascii="Times New Roman" w:hAnsi="Times New Roman" w:cs="Times New Roman"/>
          <w:sz w:val="24"/>
          <w:szCs w:val="24"/>
        </w:rPr>
        <w:t xml:space="preserve">, then </w:t>
      </w:r>
      <w:r w:rsidRPr="00407F76">
        <w:rPr>
          <w:rFonts w:ascii="Times New Roman" w:hAnsi="Times New Roman" w:cs="Times New Roman"/>
          <w:sz w:val="24"/>
          <w:szCs w:val="24"/>
        </w:rPr>
        <w:t>heated to</w:t>
      </w:r>
      <w:r w:rsidR="0048230A">
        <w:rPr>
          <w:rFonts w:ascii="Times New Roman" w:hAnsi="Times New Roman" w:cs="Times New Roman"/>
          <w:sz w:val="24"/>
          <w:szCs w:val="24"/>
        </w:rPr>
        <w:t xml:space="preserve"> the reaction temperature</w:t>
      </w:r>
      <w:r w:rsidRPr="00407F76">
        <w:rPr>
          <w:rFonts w:ascii="Times New Roman" w:hAnsi="Times New Roman" w:cs="Times New Roman"/>
          <w:sz w:val="24"/>
          <w:szCs w:val="24"/>
        </w:rPr>
        <w:t xml:space="preserve">.  </w:t>
      </w:r>
      <w:r w:rsidR="00351484">
        <w:rPr>
          <w:rFonts w:ascii="Times New Roman" w:hAnsi="Times New Roman" w:cs="Times New Roman"/>
          <w:sz w:val="24"/>
          <w:szCs w:val="24"/>
        </w:rPr>
        <w:t>Next</w:t>
      </w:r>
      <w:r w:rsidR="008D51C4">
        <w:rPr>
          <w:rFonts w:ascii="Times New Roman" w:hAnsi="Times New Roman" w:cs="Times New Roman"/>
          <w:sz w:val="24"/>
          <w:szCs w:val="24"/>
        </w:rPr>
        <w:t>, t</w:t>
      </w:r>
      <w:r w:rsidRPr="00407F76">
        <w:rPr>
          <w:rFonts w:ascii="Times New Roman" w:hAnsi="Times New Roman" w:cs="Times New Roman"/>
          <w:sz w:val="24"/>
          <w:szCs w:val="24"/>
        </w:rPr>
        <w:t>he i</w:t>
      </w:r>
      <w:r w:rsidR="008D51C4">
        <w:rPr>
          <w:rFonts w:ascii="Times New Roman" w:hAnsi="Times New Roman" w:cs="Times New Roman"/>
          <w:sz w:val="24"/>
          <w:szCs w:val="24"/>
        </w:rPr>
        <w:t>ndividual or dual reactant feed</w:t>
      </w:r>
      <w:r w:rsidR="00EB0F72">
        <w:rPr>
          <w:rFonts w:ascii="Times New Roman" w:hAnsi="Times New Roman" w:cs="Times New Roman"/>
          <w:sz w:val="24"/>
          <w:szCs w:val="24"/>
        </w:rPr>
        <w:t xml:space="preserve"> (acetone/cyclopentanone</w:t>
      </w:r>
      <w:r w:rsidRPr="00407F76">
        <w:rPr>
          <w:rFonts w:ascii="Times New Roman" w:hAnsi="Times New Roman" w:cs="Times New Roman"/>
          <w:sz w:val="24"/>
          <w:szCs w:val="24"/>
        </w:rPr>
        <w:t>)</w:t>
      </w:r>
      <w:r w:rsidR="008D51C4">
        <w:rPr>
          <w:rFonts w:ascii="Times New Roman" w:hAnsi="Times New Roman" w:cs="Times New Roman"/>
          <w:sz w:val="24"/>
          <w:szCs w:val="24"/>
        </w:rPr>
        <w:t>, along with toluene (internal standard),</w:t>
      </w:r>
      <w:r w:rsidRPr="00407F76">
        <w:rPr>
          <w:rFonts w:ascii="Times New Roman" w:hAnsi="Times New Roman" w:cs="Times New Roman"/>
          <w:sz w:val="24"/>
          <w:szCs w:val="24"/>
        </w:rPr>
        <w:t xml:space="preserve"> </w:t>
      </w:r>
      <w:r w:rsidR="008D51C4">
        <w:rPr>
          <w:rFonts w:ascii="Times New Roman" w:hAnsi="Times New Roman" w:cs="Times New Roman"/>
          <w:sz w:val="24"/>
          <w:szCs w:val="24"/>
        </w:rPr>
        <w:t xml:space="preserve">were </w:t>
      </w:r>
      <w:r w:rsidRPr="00407F76">
        <w:rPr>
          <w:rFonts w:ascii="Times New Roman" w:hAnsi="Times New Roman" w:cs="Times New Roman"/>
          <w:sz w:val="24"/>
          <w:szCs w:val="24"/>
        </w:rPr>
        <w:t xml:space="preserve">placed </w:t>
      </w:r>
      <w:r w:rsidR="008D51C4">
        <w:rPr>
          <w:rFonts w:ascii="Times New Roman" w:hAnsi="Times New Roman" w:cs="Times New Roman"/>
          <w:sz w:val="24"/>
          <w:szCs w:val="24"/>
        </w:rPr>
        <w:t xml:space="preserve">in a 30-mL feeding cylinder and </w:t>
      </w:r>
      <w:r w:rsidRPr="00407F76">
        <w:rPr>
          <w:rFonts w:ascii="Times New Roman" w:hAnsi="Times New Roman" w:cs="Times New Roman"/>
          <w:sz w:val="24"/>
          <w:szCs w:val="24"/>
        </w:rPr>
        <w:t xml:space="preserve">pressurized to 450 - 500 </w:t>
      </w:r>
      <w:r w:rsidR="008D51C4">
        <w:rPr>
          <w:rFonts w:ascii="Times New Roman" w:hAnsi="Times New Roman" w:cs="Times New Roman"/>
          <w:noProof/>
          <w:sz w:val="24"/>
          <w:szCs w:val="24"/>
        </w:rPr>
        <w:t>psi</w:t>
      </w:r>
      <w:r w:rsidR="00EB0F72">
        <w:rPr>
          <w:rFonts w:ascii="Times New Roman" w:hAnsi="Times New Roman" w:cs="Times New Roman"/>
          <w:noProof/>
          <w:sz w:val="24"/>
          <w:szCs w:val="24"/>
        </w:rPr>
        <w:t>a</w:t>
      </w:r>
      <w:r w:rsidRPr="00407F76">
        <w:rPr>
          <w:rFonts w:ascii="Times New Roman" w:hAnsi="Times New Roman" w:cs="Times New Roman"/>
          <w:sz w:val="24"/>
          <w:szCs w:val="24"/>
        </w:rPr>
        <w:t xml:space="preserve"> in N</w:t>
      </w:r>
      <w:r w:rsidRPr="00407F76">
        <w:rPr>
          <w:rFonts w:ascii="Times New Roman" w:hAnsi="Times New Roman" w:cs="Times New Roman"/>
          <w:sz w:val="24"/>
          <w:szCs w:val="24"/>
          <w:vertAlign w:val="subscript"/>
        </w:rPr>
        <w:t>2</w:t>
      </w:r>
      <w:r w:rsidR="008D51C4">
        <w:rPr>
          <w:rFonts w:ascii="Times New Roman" w:hAnsi="Times New Roman" w:cs="Times New Roman"/>
          <w:sz w:val="24"/>
          <w:szCs w:val="24"/>
        </w:rPr>
        <w:t xml:space="preserve">.  This liquid mixture was </w:t>
      </w:r>
      <w:r w:rsidRPr="00407F76">
        <w:rPr>
          <w:rFonts w:ascii="Times New Roman" w:hAnsi="Times New Roman" w:cs="Times New Roman"/>
          <w:sz w:val="24"/>
          <w:szCs w:val="24"/>
        </w:rPr>
        <w:t xml:space="preserve">injected into the </w:t>
      </w:r>
      <w:r w:rsidR="008D51C4">
        <w:rPr>
          <w:rFonts w:ascii="Times New Roman" w:hAnsi="Times New Roman" w:cs="Times New Roman"/>
          <w:sz w:val="24"/>
          <w:szCs w:val="24"/>
        </w:rPr>
        <w:t>vessel</w:t>
      </w:r>
      <w:r w:rsidRPr="00407F76">
        <w:rPr>
          <w:rFonts w:ascii="Times New Roman" w:hAnsi="Times New Roman" w:cs="Times New Roman"/>
          <w:sz w:val="24"/>
          <w:szCs w:val="24"/>
        </w:rPr>
        <w:t xml:space="preserve"> when the desired </w:t>
      </w:r>
      <w:r w:rsidRPr="00407F76">
        <w:rPr>
          <w:rFonts w:ascii="Times New Roman" w:hAnsi="Times New Roman" w:cs="Times New Roman"/>
          <w:sz w:val="24"/>
          <w:szCs w:val="24"/>
        </w:rPr>
        <w:lastRenderedPageBreak/>
        <w:t xml:space="preserve">temperature was stabilized.  Reaction runs were carried out under a stirring speed of 750 </w:t>
      </w:r>
      <w:r w:rsidRPr="00407F76">
        <w:rPr>
          <w:rFonts w:ascii="Times New Roman" w:hAnsi="Times New Roman" w:cs="Times New Roman"/>
          <w:noProof/>
          <w:sz w:val="24"/>
          <w:szCs w:val="24"/>
        </w:rPr>
        <w:t>rpm</w:t>
      </w:r>
      <w:r w:rsidRPr="00407F76">
        <w:rPr>
          <w:rFonts w:ascii="Times New Roman" w:hAnsi="Times New Roman" w:cs="Times New Roman"/>
          <w:sz w:val="24"/>
          <w:szCs w:val="24"/>
        </w:rPr>
        <w:t>.  After reaction, the suspension was centrifuged for 5 min</w:t>
      </w:r>
      <w:r w:rsidR="00351484">
        <w:rPr>
          <w:rFonts w:ascii="Times New Roman" w:hAnsi="Times New Roman" w:cs="Times New Roman"/>
          <w:sz w:val="24"/>
          <w:szCs w:val="24"/>
        </w:rPr>
        <w:t>s</w:t>
      </w:r>
      <w:r w:rsidRPr="00407F76">
        <w:rPr>
          <w:rFonts w:ascii="Times New Roman" w:hAnsi="Times New Roman" w:cs="Times New Roman"/>
          <w:sz w:val="24"/>
          <w:szCs w:val="24"/>
        </w:rPr>
        <w:t xml:space="preserve"> at 4000 rpm to minimize the vaporization of acetone.  All liquids were analyzed by GC-MS and GC-FID as previously described </w:t>
      </w:r>
      <w:r w:rsidRPr="007C46E5">
        <w:rPr>
          <w:rFonts w:ascii="Times New Roman" w:hAnsi="Times New Roman" w:cs="Times New Roman"/>
          <w:sz w:val="24"/>
          <w:szCs w:val="24"/>
        </w:rPr>
        <w:t>[</w:t>
      </w:r>
      <w:r w:rsidR="007705D8" w:rsidRPr="007C46E5">
        <w:rPr>
          <w:rFonts w:ascii="Times New Roman" w:hAnsi="Times New Roman" w:cs="Times New Roman"/>
          <w:color w:val="00B0F0"/>
          <w:sz w:val="24"/>
          <w:szCs w:val="24"/>
        </w:rPr>
        <w:fldChar w:fldCharType="begin"/>
      </w:r>
      <w:r w:rsidR="007705D8" w:rsidRPr="007C46E5">
        <w:rPr>
          <w:rFonts w:ascii="Times New Roman" w:hAnsi="Times New Roman" w:cs="Times New Roman"/>
          <w:color w:val="00B0F0"/>
          <w:sz w:val="24"/>
          <w:szCs w:val="24"/>
        </w:rPr>
        <w:instrText xml:space="preserve"> NOTEREF _Ref526455521 \h </w:instrText>
      </w:r>
      <w:r w:rsidR="007705D8" w:rsidRPr="007C46E5">
        <w:rPr>
          <w:rFonts w:ascii="Times New Roman" w:hAnsi="Times New Roman" w:cs="Times New Roman"/>
          <w:color w:val="00B0F0"/>
          <w:sz w:val="24"/>
          <w:szCs w:val="24"/>
        </w:rPr>
      </w:r>
      <w:r w:rsidR="007705D8" w:rsidRPr="007C46E5">
        <w:rPr>
          <w:rFonts w:ascii="Times New Roman" w:hAnsi="Times New Roman" w:cs="Times New Roman"/>
          <w:color w:val="00B0F0"/>
          <w:sz w:val="24"/>
          <w:szCs w:val="24"/>
        </w:rPr>
        <w:fldChar w:fldCharType="separate"/>
      </w:r>
      <w:r w:rsidR="002A2AE5">
        <w:rPr>
          <w:rFonts w:ascii="Times New Roman" w:hAnsi="Times New Roman" w:cs="Times New Roman"/>
          <w:color w:val="00B0F0"/>
          <w:sz w:val="24"/>
          <w:szCs w:val="24"/>
        </w:rPr>
        <w:t>47</w:t>
      </w:r>
      <w:r w:rsidR="007705D8" w:rsidRPr="007C46E5">
        <w:rPr>
          <w:rFonts w:ascii="Times New Roman" w:hAnsi="Times New Roman" w:cs="Times New Roman"/>
          <w:color w:val="00B0F0"/>
          <w:sz w:val="24"/>
          <w:szCs w:val="24"/>
        </w:rPr>
        <w:fldChar w:fldCharType="end"/>
      </w:r>
      <w:r w:rsidRPr="007C46E5">
        <w:rPr>
          <w:rFonts w:ascii="Times New Roman" w:hAnsi="Times New Roman" w:cs="Times New Roman"/>
          <w:sz w:val="24"/>
          <w:szCs w:val="24"/>
        </w:rPr>
        <w:t>].</w:t>
      </w:r>
    </w:p>
    <w:p w14:paraId="28691A4E" w14:textId="77777777" w:rsidR="003633AE" w:rsidRPr="00407F76" w:rsidRDefault="003633AE" w:rsidP="0029760E">
      <w:pPr>
        <w:pStyle w:val="ListParagraph"/>
        <w:spacing w:line="480" w:lineRule="auto"/>
        <w:ind w:left="0" w:firstLine="864"/>
        <w:jc w:val="both"/>
        <w:rPr>
          <w:rFonts w:ascii="Times New Roman" w:hAnsi="Times New Roman" w:cs="Times New Roman"/>
          <w:i/>
          <w:sz w:val="24"/>
          <w:szCs w:val="24"/>
        </w:rPr>
      </w:pPr>
    </w:p>
    <w:p w14:paraId="4713B312" w14:textId="4715BF8E" w:rsidR="00D7385F" w:rsidRPr="008E11ED" w:rsidRDefault="00B246CF" w:rsidP="008E11ED">
      <w:pPr>
        <w:pStyle w:val="Heading4"/>
        <w:numPr>
          <w:ilvl w:val="3"/>
          <w:numId w:val="10"/>
        </w:numPr>
        <w:spacing w:before="0" w:line="480" w:lineRule="auto"/>
        <w:ind w:left="864" w:hanging="864"/>
        <w:jc w:val="both"/>
        <w:rPr>
          <w:rFonts w:ascii="Times New Roman" w:hAnsi="Times New Roman" w:cs="Times New Roman"/>
          <w:color w:val="auto"/>
        </w:rPr>
      </w:pPr>
      <w:bookmarkStart w:id="112" w:name="_Ref528018230"/>
      <w:bookmarkStart w:id="113" w:name="_Toc531114265"/>
      <w:r w:rsidRPr="008E11ED">
        <w:rPr>
          <w:rFonts w:ascii="Times New Roman" w:hAnsi="Times New Roman" w:cs="Times New Roman"/>
          <w:color w:val="auto"/>
        </w:rPr>
        <w:t>Quantification of active sites under reaction conditions</w:t>
      </w:r>
      <w:bookmarkEnd w:id="112"/>
      <w:bookmarkEnd w:id="113"/>
      <w:r w:rsidRPr="008E11ED">
        <w:rPr>
          <w:rFonts w:ascii="Times New Roman" w:hAnsi="Times New Roman" w:cs="Times New Roman"/>
          <w:color w:val="auto"/>
        </w:rPr>
        <w:t xml:space="preserve"> </w:t>
      </w:r>
    </w:p>
    <w:p w14:paraId="458A7CE4" w14:textId="6FCB84FA" w:rsidR="00B246CF" w:rsidRPr="00407F76" w:rsidRDefault="00B246CF" w:rsidP="003633AE">
      <w:pPr>
        <w:widowControl w:val="0"/>
        <w:autoSpaceDE w:val="0"/>
        <w:autoSpaceDN w:val="0"/>
        <w:adjustRightInd w:val="0"/>
        <w:spacing w:line="480" w:lineRule="auto"/>
        <w:ind w:firstLine="864"/>
        <w:jc w:val="both"/>
        <w:rPr>
          <w:rFonts w:ascii="Times New Roman" w:hAnsi="Times New Roman" w:cs="Times New Roman"/>
          <w:i/>
          <w:vertAlign w:val="superscript"/>
        </w:rPr>
      </w:pPr>
      <w:r w:rsidRPr="00407F76">
        <w:rPr>
          <w:rFonts w:ascii="Times New Roman" w:hAnsi="Times New Roman" w:cs="Times New Roman"/>
        </w:rPr>
        <w:t xml:space="preserve">The active Mg-O sites were quantified via </w:t>
      </w:r>
      <w:r w:rsidR="00443BC1">
        <w:rPr>
          <w:rFonts w:ascii="Times New Roman" w:hAnsi="Times New Roman" w:cs="Times New Roman"/>
        </w:rPr>
        <w:t>isothermal titration with propa</w:t>
      </w:r>
      <w:r w:rsidRPr="00407F76">
        <w:rPr>
          <w:rFonts w:ascii="Times New Roman" w:hAnsi="Times New Roman" w:cs="Times New Roman"/>
        </w:rPr>
        <w:t>n</w:t>
      </w:r>
      <w:r w:rsidR="00443BC1">
        <w:rPr>
          <w:rFonts w:ascii="Times New Roman" w:hAnsi="Times New Roman" w:cs="Times New Roman"/>
        </w:rPr>
        <w:t>o</w:t>
      </w:r>
      <w:r w:rsidRPr="00407F76">
        <w:rPr>
          <w:rFonts w:ascii="Times New Roman" w:hAnsi="Times New Roman" w:cs="Times New Roman"/>
        </w:rPr>
        <w:t xml:space="preserve">ic acid, following Wang </w:t>
      </w:r>
      <w:r w:rsidRPr="003633AE">
        <w:rPr>
          <w:rFonts w:ascii="Times New Roman" w:hAnsi="Times New Roman" w:cs="Times New Roman"/>
          <w:i/>
        </w:rPr>
        <w:t>et al.</w:t>
      </w:r>
      <w:r w:rsidRPr="00407F76">
        <w:rPr>
          <w:rFonts w:ascii="Times New Roman" w:hAnsi="Times New Roman" w:cs="Times New Roman"/>
        </w:rPr>
        <w:t xml:space="preserve"> [</w:t>
      </w:r>
      <w:r w:rsidR="007705D8" w:rsidRPr="00821AC3">
        <w:rPr>
          <w:rFonts w:ascii="Times New Roman" w:hAnsi="Times New Roman" w:cs="Times New Roman"/>
          <w:color w:val="00B0F0"/>
        </w:rPr>
        <w:fldChar w:fldCharType="begin"/>
      </w:r>
      <w:r w:rsidR="007705D8" w:rsidRPr="00821AC3">
        <w:rPr>
          <w:rFonts w:ascii="Times New Roman" w:hAnsi="Times New Roman" w:cs="Times New Roman"/>
          <w:color w:val="00B0F0"/>
        </w:rPr>
        <w:instrText xml:space="preserve"> NOTEREF _Ref474446428 \h </w:instrText>
      </w:r>
      <w:r w:rsidR="007705D8" w:rsidRPr="00821AC3">
        <w:rPr>
          <w:rFonts w:ascii="Times New Roman" w:hAnsi="Times New Roman" w:cs="Times New Roman"/>
          <w:color w:val="00B0F0"/>
        </w:rPr>
      </w:r>
      <w:r w:rsidR="007705D8" w:rsidRPr="00821AC3">
        <w:rPr>
          <w:rFonts w:ascii="Times New Roman" w:hAnsi="Times New Roman" w:cs="Times New Roman"/>
          <w:color w:val="00B0F0"/>
        </w:rPr>
        <w:fldChar w:fldCharType="separate"/>
      </w:r>
      <w:r w:rsidR="002A2AE5">
        <w:rPr>
          <w:rFonts w:ascii="Times New Roman" w:hAnsi="Times New Roman" w:cs="Times New Roman"/>
          <w:color w:val="00B0F0"/>
        </w:rPr>
        <w:t>48</w:t>
      </w:r>
      <w:r w:rsidR="007705D8" w:rsidRPr="00821AC3">
        <w:rPr>
          <w:rFonts w:ascii="Times New Roman" w:hAnsi="Times New Roman" w:cs="Times New Roman"/>
          <w:color w:val="00B0F0"/>
        </w:rPr>
        <w:fldChar w:fldCharType="end"/>
      </w:r>
      <w:r w:rsidRPr="00407F76">
        <w:rPr>
          <w:rFonts w:ascii="Times New Roman" w:hAnsi="Times New Roman" w:cs="Times New Roman"/>
        </w:rPr>
        <w:t xml:space="preserve">], who demonstrated that propanoic acid </w:t>
      </w:r>
      <w:r w:rsidR="00FF3BC9">
        <w:rPr>
          <w:rFonts w:ascii="Times New Roman" w:hAnsi="Times New Roman" w:cs="Times New Roman"/>
        </w:rPr>
        <w:t>could strongly block</w:t>
      </w:r>
      <w:r w:rsidRPr="00407F76">
        <w:rPr>
          <w:rFonts w:ascii="Times New Roman" w:hAnsi="Times New Roman" w:cs="Times New Roman"/>
        </w:rPr>
        <w:t xml:space="preserve"> acid–base site pairs on TiO</w:t>
      </w:r>
      <w:r w:rsidRPr="00407F76">
        <w:rPr>
          <w:rFonts w:ascii="Times New Roman" w:hAnsi="Times New Roman" w:cs="Times New Roman"/>
          <w:vertAlign w:val="subscript"/>
        </w:rPr>
        <w:t>2</w:t>
      </w:r>
      <w:r w:rsidRPr="00407F76">
        <w:rPr>
          <w:rFonts w:ascii="Times New Roman" w:hAnsi="Times New Roman" w:cs="Times New Roman"/>
        </w:rPr>
        <w:t xml:space="preserve"> during acetone </w:t>
      </w:r>
      <w:r w:rsidR="00D7385F">
        <w:rPr>
          <w:rFonts w:ascii="Times New Roman" w:hAnsi="Times New Roman" w:cs="Times New Roman"/>
        </w:rPr>
        <w:t>self-</w:t>
      </w:r>
      <w:r w:rsidR="00FF3BC9">
        <w:rPr>
          <w:rFonts w:ascii="Times New Roman" w:hAnsi="Times New Roman" w:cs="Times New Roman"/>
        </w:rPr>
        <w:t>aldol condensation and allow</w:t>
      </w:r>
      <w:r w:rsidRPr="00407F76">
        <w:rPr>
          <w:rFonts w:ascii="Times New Roman" w:hAnsi="Times New Roman" w:cs="Times New Roman"/>
        </w:rPr>
        <w:t xml:space="preserve"> a quantitative estimation of t</w:t>
      </w:r>
      <w:r w:rsidR="00D7385F">
        <w:rPr>
          <w:rFonts w:ascii="Times New Roman" w:hAnsi="Times New Roman" w:cs="Times New Roman"/>
        </w:rPr>
        <w:t xml:space="preserve">he total number of these sites.  </w:t>
      </w:r>
      <w:r w:rsidRPr="00407F76">
        <w:rPr>
          <w:rFonts w:ascii="Times New Roman" w:hAnsi="Times New Roman" w:cs="Times New Roman"/>
        </w:rPr>
        <w:t>In these measurements, w</w:t>
      </w:r>
      <w:r w:rsidR="00FF3BC9">
        <w:rPr>
          <w:rFonts w:ascii="Times New Roman" w:hAnsi="Times New Roman" w:cs="Times New Roman"/>
        </w:rPr>
        <w:t xml:space="preserve">e obtained initial rates for cyclopentanone </w:t>
      </w:r>
      <w:r w:rsidRPr="00407F76">
        <w:rPr>
          <w:rFonts w:ascii="Times New Roman" w:hAnsi="Times New Roman" w:cs="Times New Roman"/>
        </w:rPr>
        <w:t>self-</w:t>
      </w:r>
      <w:r w:rsidR="00FF3BC9">
        <w:rPr>
          <w:rFonts w:ascii="Times New Roman" w:hAnsi="Times New Roman" w:cs="Times New Roman"/>
        </w:rPr>
        <w:t xml:space="preserve">aldol </w:t>
      </w:r>
      <w:r w:rsidRPr="00407F76">
        <w:rPr>
          <w:rFonts w:ascii="Times New Roman" w:hAnsi="Times New Roman" w:cs="Times New Roman"/>
        </w:rPr>
        <w:t>condensation at 150</w:t>
      </w:r>
      <w:r w:rsidRPr="00407F76">
        <w:rPr>
          <w:rFonts w:ascii="Times New Roman" w:hAnsi="Times New Roman" w:cs="Times New Roman"/>
          <w:vertAlign w:val="superscript"/>
        </w:rPr>
        <w:t>o</w:t>
      </w:r>
      <w:r w:rsidR="00D7385F">
        <w:rPr>
          <w:rFonts w:ascii="Times New Roman" w:hAnsi="Times New Roman" w:cs="Times New Roman"/>
        </w:rPr>
        <w:t>C, with varying amounts of propano</w:t>
      </w:r>
      <w:r w:rsidRPr="00407F76">
        <w:rPr>
          <w:rFonts w:ascii="Times New Roman" w:hAnsi="Times New Roman" w:cs="Times New Roman"/>
        </w:rPr>
        <w:t>ic acid in the feed.  The amount of acid irreversibly adsorbed by MgO was calculated from the difference between the concentration</w:t>
      </w:r>
      <w:r w:rsidR="00D7385F">
        <w:rPr>
          <w:rFonts w:ascii="Times New Roman" w:hAnsi="Times New Roman" w:cs="Times New Roman"/>
        </w:rPr>
        <w:t>s</w:t>
      </w:r>
      <w:r w:rsidRPr="00407F76">
        <w:rPr>
          <w:rFonts w:ascii="Times New Roman" w:hAnsi="Times New Roman" w:cs="Times New Roman"/>
        </w:rPr>
        <w:t xml:space="preserve"> in the feed and after exposure to the catalyst.  The measured rate decreased proportionally to the amount of titrant propanoic acid adsorbed.  Extrapolation to zero rate </w:t>
      </w:r>
      <w:r w:rsidR="00FF3BC9">
        <w:rPr>
          <w:rFonts w:ascii="Times New Roman" w:hAnsi="Times New Roman" w:cs="Times New Roman"/>
        </w:rPr>
        <w:t xml:space="preserve">would provide </w:t>
      </w:r>
      <w:r w:rsidRPr="00407F76">
        <w:rPr>
          <w:rFonts w:ascii="Times New Roman" w:hAnsi="Times New Roman" w:cs="Times New Roman"/>
        </w:rPr>
        <w:t>an estimate of the density of acid–base site pairs responsible</w:t>
      </w:r>
      <w:r w:rsidR="00D7385F">
        <w:rPr>
          <w:rFonts w:ascii="Times New Roman" w:hAnsi="Times New Roman" w:cs="Times New Roman"/>
        </w:rPr>
        <w:t xml:space="preserve"> for the condensation activity.  </w:t>
      </w:r>
      <w:r w:rsidRPr="00407F76">
        <w:rPr>
          <w:rFonts w:ascii="Times New Roman" w:hAnsi="Times New Roman" w:cs="Times New Roman"/>
        </w:rPr>
        <w:t>This density per unit mass of catalyst is given by the expression:</w:t>
      </w:r>
    </w:p>
    <w:p w14:paraId="6CE5FEAF" w14:textId="3CDD1D60" w:rsidR="00B246CF" w:rsidRPr="003732DE" w:rsidRDefault="00E13511" w:rsidP="00B246CF">
      <w:pPr>
        <w:spacing w:line="480" w:lineRule="auto"/>
        <w:rPr>
          <w:rFonts w:ascii="Times New Roman" w:hAnsi="Times New Roman" w:cs="Times New Roman"/>
          <w:iCs/>
        </w:rPr>
      </w:pPr>
      <m:oMathPara>
        <m:oMathParaPr>
          <m:jc m:val="center"/>
        </m:oMathParaPr>
        <m:oMath>
          <m:f>
            <m:fPr>
              <m:ctrlPr>
                <w:rPr>
                  <w:rFonts w:ascii="Cambria Math" w:hAnsi="Cambria Math" w:cs="Times New Roman"/>
                  <w:iCs/>
                </w:rPr>
              </m:ctrlPr>
            </m:fPr>
            <m:num>
              <m:sSub>
                <m:sSubPr>
                  <m:ctrlPr>
                    <w:rPr>
                      <w:rFonts w:ascii="Cambria Math" w:hAnsi="Cambria Math" w:cs="Times New Roman"/>
                      <w:iCs/>
                    </w:rPr>
                  </m:ctrlPr>
                </m:sSubPr>
                <m:e>
                  <m:r>
                    <m:rPr>
                      <m:nor/>
                    </m:rPr>
                    <w:rPr>
                      <w:rFonts w:ascii="Times New Roman" w:hAnsi="Times New Roman" w:cs="Times New Roman"/>
                    </w:rPr>
                    <m:t>V</m:t>
                  </m:r>
                </m:e>
                <m:sub>
                  <m:r>
                    <m:rPr>
                      <m:nor/>
                    </m:rPr>
                    <w:rPr>
                      <w:rFonts w:ascii="Times New Roman" w:hAnsi="Times New Roman" w:cs="Times New Roman"/>
                    </w:rPr>
                    <m:t>propanoic acid adsorbed</m:t>
                  </m:r>
                </m:sub>
              </m:sSub>
              <m:r>
                <m:rPr>
                  <m:nor/>
                </m:rPr>
                <w:rPr>
                  <w:rFonts w:ascii="Times New Roman" w:hAnsi="Times New Roman" w:cs="Times New Roman"/>
                </w:rPr>
                <m:t xml:space="preserve"> ×</m:t>
              </m:r>
              <m:r>
                <m:rPr>
                  <m:sty m:val="p"/>
                </m:rPr>
                <w:rPr>
                  <w:rFonts w:ascii="Cambria Math" w:hAnsi="Cambria Math" w:cs="Times New Roman"/>
                </w:rPr>
                <m:t xml:space="preserve"> </m:t>
              </m:r>
              <m:sSubSup>
                <m:sSubSupPr>
                  <m:ctrlPr>
                    <w:rPr>
                      <w:rFonts w:ascii="Cambria Math" w:hAnsi="Cambria Math" w:cs="Times New Roman"/>
                      <w:iCs/>
                    </w:rPr>
                  </m:ctrlPr>
                </m:sSubSupPr>
                <m:e>
                  <m:r>
                    <m:rPr>
                      <m:nor/>
                    </m:rPr>
                    <w:rPr>
                      <w:rFonts w:ascii="Times New Roman" w:hAnsi="Times New Roman" w:cs="Times New Roman"/>
                    </w:rPr>
                    <m:t>ρ</m:t>
                  </m:r>
                </m:e>
                <m:sub>
                  <m:r>
                    <m:rPr>
                      <m:nor/>
                    </m:rPr>
                    <w:rPr>
                      <w:rFonts w:ascii="Times New Roman" w:hAnsi="Times New Roman" w:cs="Times New Roman"/>
                    </w:rPr>
                    <m:t>propanoic acid</m:t>
                  </m:r>
                </m:sub>
                <m:sup>
                  <m:sSup>
                    <m:sSupPr>
                      <m:ctrlPr>
                        <w:rPr>
                          <w:rFonts w:ascii="Cambria Math" w:hAnsi="Cambria Math" w:cs="Times New Roman"/>
                          <w:iCs/>
                        </w:rPr>
                      </m:ctrlPr>
                    </m:sSupPr>
                    <m:e>
                      <m:r>
                        <m:rPr>
                          <m:nor/>
                        </m:rPr>
                        <w:rPr>
                          <w:rFonts w:ascii="Times New Roman" w:hAnsi="Times New Roman" w:cs="Times New Roman"/>
                        </w:rPr>
                        <m:t>150</m:t>
                      </m:r>
                    </m:e>
                    <m:sup>
                      <m:r>
                        <m:rPr>
                          <m:nor/>
                        </m:rPr>
                        <w:rPr>
                          <w:rFonts w:ascii="Times New Roman" w:hAnsi="Times New Roman" w:cs="Times New Roman"/>
                        </w:rPr>
                        <m:t>o</m:t>
                      </m:r>
                    </m:sup>
                  </m:sSup>
                  <m:r>
                    <m:rPr>
                      <m:nor/>
                    </m:rPr>
                    <w:rPr>
                      <w:rFonts w:ascii="Times New Roman" w:hAnsi="Times New Roman" w:cs="Times New Roman"/>
                    </w:rPr>
                    <m:t>C</m:t>
                  </m:r>
                </m:sup>
              </m:sSubSup>
            </m:num>
            <m:den>
              <m:sSub>
                <m:sSubPr>
                  <m:ctrlPr>
                    <w:rPr>
                      <w:rFonts w:ascii="Cambria Math" w:hAnsi="Cambria Math" w:cs="Times New Roman"/>
                      <w:iCs/>
                    </w:rPr>
                  </m:ctrlPr>
                </m:sSubPr>
                <m:e>
                  <m:r>
                    <m:rPr>
                      <m:nor/>
                    </m:rPr>
                    <w:rPr>
                      <w:rFonts w:ascii="Times New Roman" w:hAnsi="Times New Roman" w:cs="Times New Roman"/>
                    </w:rPr>
                    <m:t>MW</m:t>
                  </m:r>
                </m:e>
                <m:sub>
                  <m:r>
                    <m:rPr>
                      <m:nor/>
                    </m:rPr>
                    <w:rPr>
                      <w:rFonts w:ascii="Times New Roman" w:hAnsi="Times New Roman" w:cs="Times New Roman"/>
                    </w:rPr>
                    <m:t>propanoic acid</m:t>
                  </m:r>
                </m:sub>
              </m:sSub>
              <m:r>
                <m:rPr>
                  <m:nor/>
                </m:rPr>
                <w:rPr>
                  <w:rFonts w:ascii="Times New Roman" w:hAnsi="Times New Roman" w:cs="Times New Roman"/>
                </w:rPr>
                <m:t xml:space="preserve"> ×</m:t>
              </m:r>
              <m:r>
                <m:rPr>
                  <m:sty m:val="p"/>
                </m:rPr>
                <w:rPr>
                  <w:rFonts w:ascii="Cambria Math" w:hAnsi="Cambria Math" w:cs="Times New Roman"/>
                </w:rPr>
                <m:t xml:space="preserve"> </m:t>
              </m:r>
              <m:sSub>
                <m:sSubPr>
                  <m:ctrlPr>
                    <w:rPr>
                      <w:rFonts w:ascii="Cambria Math" w:hAnsi="Cambria Math" w:cs="Times New Roman"/>
                    </w:rPr>
                  </m:ctrlPr>
                </m:sSubPr>
                <m:e>
                  <m:r>
                    <m:rPr>
                      <m:nor/>
                    </m:rPr>
                    <w:rPr>
                      <w:rFonts w:ascii="Times New Roman" w:hAnsi="Times New Roman" w:cs="Times New Roman"/>
                    </w:rPr>
                    <m:t>w</m:t>
                  </m:r>
                </m:e>
                <m:sub>
                  <m:r>
                    <m:rPr>
                      <m:nor/>
                    </m:rPr>
                    <w:rPr>
                      <w:rFonts w:ascii="Times New Roman" w:hAnsi="Times New Roman" w:cs="Times New Roman"/>
                    </w:rPr>
                    <m:t>catalyst</m:t>
                  </m:r>
                </m:sub>
              </m:sSub>
            </m:den>
          </m:f>
        </m:oMath>
      </m:oMathPara>
    </w:p>
    <w:p w14:paraId="43983159" w14:textId="40AA0749" w:rsidR="003633AE" w:rsidRPr="00407F76" w:rsidRDefault="00B92B5A" w:rsidP="00B246CF">
      <w:pPr>
        <w:spacing w:line="480" w:lineRule="auto"/>
        <w:rPr>
          <w:rFonts w:ascii="Times New Roman" w:hAnsi="Times New Roman" w:cs="Times New Roman"/>
          <w:iCs/>
        </w:rPr>
      </w:pPr>
      <w:r>
        <w:rPr>
          <w:rFonts w:ascii="Times New Roman" w:hAnsi="Times New Roman" w:cs="Times New Roman"/>
          <w:iCs/>
        </w:rPr>
        <w:br w:type="page"/>
      </w:r>
    </w:p>
    <w:p w14:paraId="4E6860D5" w14:textId="4A4498CD" w:rsidR="00B246CF" w:rsidRPr="00C901A2" w:rsidRDefault="00B246CF" w:rsidP="00C901A2">
      <w:pPr>
        <w:pStyle w:val="Heading3"/>
        <w:numPr>
          <w:ilvl w:val="2"/>
          <w:numId w:val="10"/>
        </w:numPr>
        <w:spacing w:before="0" w:line="480" w:lineRule="auto"/>
        <w:ind w:left="720"/>
        <w:jc w:val="both"/>
        <w:rPr>
          <w:rFonts w:ascii="Times New Roman" w:hAnsi="Times New Roman" w:cs="Times New Roman"/>
          <w:i/>
        </w:rPr>
      </w:pPr>
      <w:bookmarkStart w:id="114" w:name="_Toc531114266"/>
      <w:r w:rsidRPr="00C901A2">
        <w:rPr>
          <w:rFonts w:ascii="Times New Roman" w:hAnsi="Times New Roman" w:cs="Times New Roman"/>
          <w:i/>
          <w:color w:val="auto"/>
        </w:rPr>
        <w:lastRenderedPageBreak/>
        <w:t>Density F</w:t>
      </w:r>
      <w:r w:rsidR="00C901A2" w:rsidRPr="00C901A2">
        <w:rPr>
          <w:rFonts w:ascii="Times New Roman" w:hAnsi="Times New Roman" w:cs="Times New Roman"/>
          <w:i/>
          <w:color w:val="auto"/>
        </w:rPr>
        <w:t>unctional Theory calculations</w:t>
      </w:r>
      <w:r w:rsidR="00851667" w:rsidRPr="00851667">
        <w:rPr>
          <w:rStyle w:val="FootnoteReference"/>
          <w:rFonts w:ascii="Times New Roman" w:hAnsi="Times New Roman" w:cs="Times New Roman"/>
          <w:color w:val="auto"/>
        </w:rPr>
        <w:footnoteReference w:id="1"/>
      </w:r>
      <w:bookmarkEnd w:id="114"/>
    </w:p>
    <w:p w14:paraId="04222E05" w14:textId="68FE7AF3" w:rsidR="003633AE" w:rsidRDefault="00B246CF" w:rsidP="003633AE">
      <w:pPr>
        <w:widowControl w:val="0"/>
        <w:autoSpaceDE w:val="0"/>
        <w:autoSpaceDN w:val="0"/>
        <w:adjustRightInd w:val="0"/>
        <w:spacing w:line="480" w:lineRule="auto"/>
        <w:ind w:firstLine="864"/>
        <w:jc w:val="both"/>
        <w:rPr>
          <w:rFonts w:ascii="Times New Roman" w:hAnsi="Times New Roman" w:cs="Times New Roman"/>
        </w:rPr>
      </w:pPr>
      <w:r w:rsidRPr="00407F76">
        <w:rPr>
          <w:rFonts w:ascii="Times New Roman" w:hAnsi="Times New Roman" w:cs="Times New Roman"/>
        </w:rPr>
        <w:t>The calculations were carried out using periodic</w:t>
      </w:r>
      <w:r w:rsidR="00905E27">
        <w:rPr>
          <w:rFonts w:ascii="Times New Roman" w:hAnsi="Times New Roman" w:cs="Times New Roman"/>
        </w:rPr>
        <w:t xml:space="preserve"> plane-wave gradient-corrected density functional t</w:t>
      </w:r>
      <w:r w:rsidRPr="00407F76">
        <w:rPr>
          <w:rFonts w:ascii="Times New Roman" w:hAnsi="Times New Roman" w:cs="Times New Roman"/>
        </w:rPr>
        <w:t xml:space="preserve">heory methods implemented in VASP.  The PBE functional was used to calculate the exchange correlation energy within the generalized gradient approximation (GGA).  The projector augmented wave method (PAW) was employed to describe the electron-ion interactions.  The cutoff energy of 400 eV was applied for the plane-wave basis set to represent valence electrons.  </w:t>
      </w:r>
      <w:r w:rsidR="00905E27">
        <w:rPr>
          <w:rFonts w:ascii="Times New Roman" w:hAnsi="Times New Roman" w:cs="Times New Roman"/>
        </w:rPr>
        <w:t xml:space="preserve">The </w:t>
      </w:r>
      <w:r w:rsidRPr="00407F76">
        <w:rPr>
          <w:rFonts w:ascii="Times New Roman" w:hAnsi="Times New Roman" w:cs="Times New Roman"/>
        </w:rPr>
        <w:t>DFT-D3 method was used for the correction of van der Waals interactions</w:t>
      </w:r>
      <w:r w:rsidR="00B028B3">
        <w:rPr>
          <w:rFonts w:ascii="Times New Roman" w:hAnsi="Times New Roman" w:cs="Times New Roman"/>
        </w:rPr>
        <w:t xml:space="preserve"> </w:t>
      </w:r>
      <w:r w:rsidR="00B028B3" w:rsidRPr="00407F76">
        <w:rPr>
          <w:rFonts w:ascii="Times New Roman" w:hAnsi="Times New Roman" w:cs="Times New Roman"/>
        </w:rPr>
        <w:t>(vdW)</w:t>
      </w:r>
      <w:r w:rsidRPr="00407F76">
        <w:rPr>
          <w:rFonts w:ascii="Times New Roman" w:hAnsi="Times New Roman" w:cs="Times New Roman"/>
        </w:rPr>
        <w:t>.  The electronic energies were converged within 10</w:t>
      </w:r>
      <w:r w:rsidRPr="002C6043">
        <w:rPr>
          <w:rFonts w:ascii="Times New Roman" w:hAnsi="Times New Roman" w:cs="Times New Roman"/>
          <w:vertAlign w:val="superscript"/>
        </w:rPr>
        <w:t>-6</w:t>
      </w:r>
      <w:r w:rsidRPr="00407F76">
        <w:rPr>
          <w:rFonts w:ascii="Times New Roman" w:hAnsi="Times New Roman" w:cs="Times New Roman"/>
        </w:rPr>
        <w:t xml:space="preserve"> eV limit, and the force on each atom was</w:t>
      </w:r>
      <w:r w:rsidR="006A0E0E">
        <w:rPr>
          <w:rFonts w:ascii="Times New Roman" w:hAnsi="Times New Roman" w:cs="Times New Roman"/>
        </w:rPr>
        <w:t xml:space="preserve"> converged to below 10</w:t>
      </w:r>
      <w:r w:rsidR="006A0E0E" w:rsidRPr="002C6043">
        <w:rPr>
          <w:rFonts w:ascii="Times New Roman" w:hAnsi="Times New Roman" w:cs="Times New Roman"/>
          <w:vertAlign w:val="superscript"/>
        </w:rPr>
        <w:t>-2</w:t>
      </w:r>
      <w:r w:rsidR="006A0E0E">
        <w:rPr>
          <w:rFonts w:ascii="Times New Roman" w:hAnsi="Times New Roman" w:cs="Times New Roman"/>
        </w:rPr>
        <w:t xml:space="preserve"> eV.</w:t>
      </w:r>
      <w:r w:rsidR="003633AE">
        <w:rPr>
          <w:rFonts w:ascii="Times New Roman" w:hAnsi="Times New Roman" w:cs="Times New Roman"/>
        </w:rPr>
        <w:t>Å</w:t>
      </w:r>
      <w:r w:rsidR="006A0E0E" w:rsidRPr="006A0E0E">
        <w:rPr>
          <w:rFonts w:ascii="Times New Roman" w:hAnsi="Times New Roman" w:cs="Times New Roman"/>
          <w:vertAlign w:val="superscript"/>
        </w:rPr>
        <w:t>-1</w:t>
      </w:r>
      <w:r w:rsidR="003633AE">
        <w:rPr>
          <w:rFonts w:ascii="Times New Roman" w:hAnsi="Times New Roman" w:cs="Times New Roman"/>
        </w:rPr>
        <w:t>.</w:t>
      </w:r>
    </w:p>
    <w:p w14:paraId="4A1CC0A3" w14:textId="55891E83" w:rsidR="003633AE" w:rsidRDefault="00B246CF" w:rsidP="003633AE">
      <w:pPr>
        <w:widowControl w:val="0"/>
        <w:autoSpaceDE w:val="0"/>
        <w:autoSpaceDN w:val="0"/>
        <w:adjustRightInd w:val="0"/>
        <w:spacing w:line="480" w:lineRule="auto"/>
        <w:ind w:firstLine="864"/>
        <w:jc w:val="both"/>
        <w:rPr>
          <w:rFonts w:ascii="Times New Roman" w:hAnsi="Times New Roman" w:cs="Times New Roman"/>
        </w:rPr>
      </w:pPr>
      <w:r w:rsidRPr="00407F76">
        <w:rPr>
          <w:rFonts w:ascii="Times New Roman" w:hAnsi="Times New Roman" w:cs="Times New Roman"/>
        </w:rPr>
        <w:t>The close-packed 3</w:t>
      </w:r>
      <w:r w:rsidR="006A0E0E">
        <w:rPr>
          <w:rFonts w:ascii="Times New Roman" w:hAnsi="Times New Roman" w:cs="Times New Roman"/>
        </w:rPr>
        <w:t xml:space="preserve"> </w:t>
      </w:r>
      <w:r w:rsidR="006A0E0E" w:rsidRPr="00407F76">
        <w:rPr>
          <w:rFonts w:ascii="Times New Roman" w:hAnsi="Times New Roman" w:cs="Times New Roman"/>
        </w:rPr>
        <w:t>×</w:t>
      </w:r>
      <w:r w:rsidR="006A0E0E">
        <w:rPr>
          <w:rFonts w:ascii="Times New Roman" w:hAnsi="Times New Roman" w:cs="Times New Roman"/>
        </w:rPr>
        <w:t xml:space="preserve"> </w:t>
      </w:r>
      <w:r w:rsidRPr="00407F76">
        <w:rPr>
          <w:rFonts w:ascii="Times New Roman" w:hAnsi="Times New Roman" w:cs="Times New Roman"/>
        </w:rPr>
        <w:t xml:space="preserve">3 MgO(100) slab surface with four layers and 15 Å vacuum in the </w:t>
      </w:r>
      <w:r w:rsidRPr="00905E27">
        <w:rPr>
          <w:rFonts w:ascii="Times New Roman" w:hAnsi="Times New Roman" w:cs="Times New Roman"/>
        </w:rPr>
        <w:t>z</w:t>
      </w:r>
      <w:r w:rsidRPr="00407F76">
        <w:rPr>
          <w:rFonts w:ascii="Times New Roman" w:hAnsi="Times New Roman" w:cs="Times New Roman"/>
        </w:rPr>
        <w:t>-direction was used to model the MgO catalyst.  The bottom two layers were fixed at their bulk position while the top two layers were allowed to relax in all optimizations.  The 4</w:t>
      </w:r>
      <w:r w:rsidR="006A0E0E">
        <w:rPr>
          <w:rFonts w:ascii="Times New Roman" w:hAnsi="Times New Roman" w:cs="Times New Roman"/>
        </w:rPr>
        <w:t xml:space="preserve"> </w:t>
      </w:r>
      <w:r w:rsidRPr="00407F76">
        <w:rPr>
          <w:rFonts w:ascii="Times New Roman" w:hAnsi="Times New Roman" w:cs="Times New Roman"/>
        </w:rPr>
        <w:t>×</w:t>
      </w:r>
      <w:r w:rsidR="006A0E0E">
        <w:rPr>
          <w:rFonts w:ascii="Times New Roman" w:hAnsi="Times New Roman" w:cs="Times New Roman"/>
        </w:rPr>
        <w:t xml:space="preserve"> </w:t>
      </w:r>
      <w:r w:rsidRPr="00407F76">
        <w:rPr>
          <w:rFonts w:ascii="Times New Roman" w:hAnsi="Times New Roman" w:cs="Times New Roman"/>
        </w:rPr>
        <w:t>4</w:t>
      </w:r>
      <w:r w:rsidR="006A0E0E">
        <w:rPr>
          <w:rFonts w:ascii="Times New Roman" w:hAnsi="Times New Roman" w:cs="Times New Roman"/>
        </w:rPr>
        <w:t xml:space="preserve"> </w:t>
      </w:r>
      <w:r w:rsidRPr="00407F76">
        <w:rPr>
          <w:rFonts w:ascii="Times New Roman" w:hAnsi="Times New Roman" w:cs="Times New Roman"/>
        </w:rPr>
        <w:t>×</w:t>
      </w:r>
      <w:r w:rsidR="006A0E0E">
        <w:rPr>
          <w:rFonts w:ascii="Times New Roman" w:hAnsi="Times New Roman" w:cs="Times New Roman"/>
        </w:rPr>
        <w:t xml:space="preserve"> </w:t>
      </w:r>
      <w:r w:rsidRPr="00407F76">
        <w:rPr>
          <w:rFonts w:ascii="Times New Roman" w:hAnsi="Times New Roman" w:cs="Times New Roman"/>
        </w:rPr>
        <w:t>1 Monkhorst-pack k-point mesh was used to sample the first Brillouin zone.  The gas phase calculations were carried out spin-polarized using an 18</w:t>
      </w:r>
      <w:r w:rsidR="006A0E0E">
        <w:rPr>
          <w:rFonts w:ascii="Times New Roman" w:hAnsi="Times New Roman" w:cs="Times New Roman"/>
        </w:rPr>
        <w:t xml:space="preserve"> </w:t>
      </w:r>
      <w:r w:rsidRPr="00407F76">
        <w:rPr>
          <w:rFonts w:ascii="Times New Roman" w:hAnsi="Times New Roman" w:cs="Times New Roman"/>
        </w:rPr>
        <w:t>Å × 18</w:t>
      </w:r>
      <w:r w:rsidR="006A0E0E">
        <w:rPr>
          <w:rFonts w:ascii="Times New Roman" w:hAnsi="Times New Roman" w:cs="Times New Roman"/>
        </w:rPr>
        <w:t xml:space="preserve"> </w:t>
      </w:r>
      <w:r w:rsidRPr="00407F76">
        <w:rPr>
          <w:rFonts w:ascii="Times New Roman" w:hAnsi="Times New Roman" w:cs="Times New Roman"/>
        </w:rPr>
        <w:t>Å × 18</w:t>
      </w:r>
      <w:r w:rsidR="006A0E0E">
        <w:rPr>
          <w:rFonts w:ascii="Times New Roman" w:hAnsi="Times New Roman" w:cs="Times New Roman"/>
        </w:rPr>
        <w:t xml:space="preserve"> </w:t>
      </w:r>
      <w:r w:rsidRPr="00407F76">
        <w:rPr>
          <w:rFonts w:ascii="Times New Roman" w:hAnsi="Times New Roman" w:cs="Times New Roman"/>
        </w:rPr>
        <w:t>Å unit cell with the Γ only k-point mesh.</w:t>
      </w:r>
    </w:p>
    <w:p w14:paraId="317FA287" w14:textId="0E40C7C2" w:rsidR="00B246CF" w:rsidRPr="00407F76" w:rsidRDefault="00B246CF" w:rsidP="003633AE">
      <w:pPr>
        <w:widowControl w:val="0"/>
        <w:autoSpaceDE w:val="0"/>
        <w:autoSpaceDN w:val="0"/>
        <w:adjustRightInd w:val="0"/>
        <w:spacing w:line="480" w:lineRule="auto"/>
        <w:ind w:firstLine="864"/>
        <w:jc w:val="both"/>
        <w:rPr>
          <w:rFonts w:ascii="Times New Roman" w:hAnsi="Times New Roman" w:cs="Times New Roman"/>
        </w:rPr>
      </w:pPr>
      <w:r w:rsidRPr="00407F76">
        <w:rPr>
          <w:rFonts w:ascii="Times New Roman" w:hAnsi="Times New Roman" w:cs="Times New Roman"/>
        </w:rPr>
        <w:t>The deprotonation energy (DPE) fo</w:t>
      </w:r>
      <w:r w:rsidR="00905E27">
        <w:rPr>
          <w:rFonts w:ascii="Times New Roman" w:hAnsi="Times New Roman" w:cs="Times New Roman"/>
        </w:rPr>
        <w:t xml:space="preserve">r the α-H of </w:t>
      </w:r>
      <w:r w:rsidRPr="00407F76">
        <w:rPr>
          <w:rFonts w:ascii="Times New Roman" w:hAnsi="Times New Roman" w:cs="Times New Roman"/>
        </w:rPr>
        <w:t>acetone</w:t>
      </w:r>
      <w:r w:rsidR="00905E27">
        <w:rPr>
          <w:rFonts w:ascii="Times New Roman" w:hAnsi="Times New Roman" w:cs="Times New Roman"/>
        </w:rPr>
        <w:t>/cyclopentanone</w:t>
      </w:r>
      <w:r w:rsidRPr="00407F76">
        <w:rPr>
          <w:rFonts w:ascii="Times New Roman" w:hAnsi="Times New Roman" w:cs="Times New Roman"/>
        </w:rPr>
        <w:t xml:space="preserve"> was calculated to describe the acidity</w:t>
      </w:r>
      <w:r w:rsidR="00905E27">
        <w:rPr>
          <w:rFonts w:ascii="Times New Roman" w:hAnsi="Times New Roman" w:cs="Times New Roman"/>
        </w:rPr>
        <w:t xml:space="preserve"> of each ketone</w:t>
      </w:r>
      <w:r w:rsidR="00AE11C7">
        <w:rPr>
          <w:rFonts w:ascii="Times New Roman" w:hAnsi="Times New Roman" w:cs="Times New Roman"/>
        </w:rPr>
        <w:t xml:space="preserve"> via </w:t>
      </w:r>
      <w:r w:rsidR="00B330AE">
        <w:rPr>
          <w:rFonts w:ascii="Times New Roman" w:hAnsi="Times New Roman" w:cs="Times New Roman"/>
        </w:rPr>
        <w:t>e</w:t>
      </w:r>
      <w:r w:rsidR="00AE11C7">
        <w:rPr>
          <w:rFonts w:ascii="Times New Roman" w:hAnsi="Times New Roman" w:cs="Times New Roman"/>
        </w:rPr>
        <w:t>quation (*), where E</w:t>
      </w:r>
      <w:r w:rsidR="00AE11C7" w:rsidRPr="00AE11C7">
        <w:rPr>
          <w:rFonts w:ascii="Times New Roman" w:hAnsi="Times New Roman" w:cs="Times New Roman"/>
          <w:vertAlign w:val="subscript"/>
        </w:rPr>
        <w:t>AH</w:t>
      </w:r>
      <w:r w:rsidR="00AE11C7">
        <w:rPr>
          <w:rFonts w:ascii="Times New Roman" w:hAnsi="Times New Roman" w:cs="Times New Roman"/>
        </w:rPr>
        <w:t>, E</w:t>
      </w:r>
      <w:r w:rsidRPr="00AE11C7">
        <w:rPr>
          <w:rFonts w:ascii="Times New Roman" w:hAnsi="Times New Roman" w:cs="Times New Roman"/>
          <w:vertAlign w:val="subscript"/>
        </w:rPr>
        <w:t>A</w:t>
      </w:r>
      <w:r w:rsidRPr="00AE11C7">
        <w:rPr>
          <w:rFonts w:ascii="Times New Roman" w:hAnsi="Times New Roman" w:cs="Times New Roman"/>
          <w:vertAlign w:val="superscript"/>
        </w:rPr>
        <w:t>-</w:t>
      </w:r>
      <w:r w:rsidR="00AE11C7">
        <w:rPr>
          <w:rFonts w:ascii="Times New Roman" w:hAnsi="Times New Roman" w:cs="Times New Roman"/>
        </w:rPr>
        <w:t xml:space="preserve"> and E</w:t>
      </w:r>
      <w:r w:rsidRPr="00AE11C7">
        <w:rPr>
          <w:rFonts w:ascii="Times New Roman" w:hAnsi="Times New Roman" w:cs="Times New Roman"/>
          <w:vertAlign w:val="subscript"/>
        </w:rPr>
        <w:t>H</w:t>
      </w:r>
      <w:r w:rsidRPr="00AE11C7">
        <w:rPr>
          <w:rFonts w:ascii="Times New Roman" w:hAnsi="Times New Roman" w:cs="Times New Roman"/>
          <w:vertAlign w:val="superscript"/>
        </w:rPr>
        <w:t>+</w:t>
      </w:r>
      <w:r w:rsidR="00294096">
        <w:rPr>
          <w:rFonts w:ascii="Times New Roman" w:hAnsi="Times New Roman" w:cs="Times New Roman"/>
        </w:rPr>
        <w:t xml:space="preserve"> we</w:t>
      </w:r>
      <w:r w:rsidRPr="00407F76">
        <w:rPr>
          <w:rFonts w:ascii="Times New Roman" w:hAnsi="Times New Roman" w:cs="Times New Roman"/>
        </w:rPr>
        <w:t xml:space="preserve">re the total energies of the neutral </w:t>
      </w:r>
      <w:r w:rsidR="00905E27">
        <w:rPr>
          <w:rFonts w:ascii="Times New Roman" w:hAnsi="Times New Roman" w:cs="Times New Roman"/>
        </w:rPr>
        <w:t>ketone</w:t>
      </w:r>
      <w:r w:rsidRPr="00407F76">
        <w:rPr>
          <w:rFonts w:ascii="Times New Roman" w:hAnsi="Times New Roman" w:cs="Times New Roman"/>
        </w:rPr>
        <w:t xml:space="preserve"> AH, the negative</w:t>
      </w:r>
      <w:r w:rsidR="00BA1CC2">
        <w:rPr>
          <w:rFonts w:ascii="Times New Roman" w:hAnsi="Times New Roman" w:cs="Times New Roman"/>
        </w:rPr>
        <w:t>ly charged species</w:t>
      </w:r>
      <w:r w:rsidRPr="00407F76">
        <w:rPr>
          <w:rFonts w:ascii="Times New Roman" w:hAnsi="Times New Roman" w:cs="Times New Roman"/>
        </w:rPr>
        <w:t xml:space="preserve"> A</w:t>
      </w:r>
      <w:r w:rsidRPr="00407F76">
        <w:rPr>
          <w:rFonts w:ascii="Times New Roman" w:hAnsi="Times New Roman" w:cs="Times New Roman"/>
          <w:vertAlign w:val="superscript"/>
        </w:rPr>
        <w:t>-</w:t>
      </w:r>
      <w:r w:rsidRPr="00407F76">
        <w:rPr>
          <w:rFonts w:ascii="Times New Roman" w:hAnsi="Times New Roman" w:cs="Times New Roman"/>
        </w:rPr>
        <w:t xml:space="preserve"> after deprotonation, and the proton H</w:t>
      </w:r>
      <w:r w:rsidRPr="00407F76">
        <w:rPr>
          <w:rFonts w:ascii="Times New Roman" w:hAnsi="Times New Roman" w:cs="Times New Roman"/>
          <w:vertAlign w:val="superscript"/>
        </w:rPr>
        <w:t>+</w:t>
      </w:r>
      <w:r w:rsidR="00294096">
        <w:rPr>
          <w:rFonts w:ascii="Times New Roman" w:hAnsi="Times New Roman" w:cs="Times New Roman"/>
        </w:rPr>
        <w:t>.</w:t>
      </w:r>
    </w:p>
    <w:p w14:paraId="088ADE2D" w14:textId="2D3B4B1A" w:rsidR="00B246CF" w:rsidRPr="00851667" w:rsidRDefault="000476B7" w:rsidP="00B246CF">
      <w:pPr>
        <w:spacing w:line="480" w:lineRule="auto"/>
        <w:rPr>
          <w:rFonts w:ascii="Times New Roman" w:hAnsi="Times New Roman" w:cs="Times New Roman"/>
          <w:lang w:eastAsia="zh-CN"/>
        </w:rPr>
      </w:pPr>
      <m:oMathPara>
        <m:oMathParaPr>
          <m:jc m:val="center"/>
        </m:oMathParaPr>
        <m:oMath>
          <m:r>
            <m:rPr>
              <m:nor/>
            </m:rPr>
            <w:rPr>
              <w:rFonts w:ascii="Times New Roman" w:hAnsi="Times New Roman" w:cs="Times New Roman"/>
              <w:lang w:eastAsia="zh-CN"/>
            </w:rPr>
            <m:t xml:space="preserve">AH → </m:t>
          </m:r>
          <m:sSup>
            <m:sSupPr>
              <m:ctrlPr>
                <w:rPr>
                  <w:rFonts w:ascii="Cambria Math" w:hAnsi="Cambria Math" w:cs="Times New Roman"/>
                  <w:lang w:eastAsia="zh-CN"/>
                </w:rPr>
              </m:ctrlPr>
            </m:sSupPr>
            <m:e>
              <m:r>
                <m:rPr>
                  <m:nor/>
                </m:rPr>
                <w:rPr>
                  <w:rFonts w:ascii="Times New Roman" w:hAnsi="Times New Roman" w:cs="Times New Roman"/>
                  <w:lang w:eastAsia="zh-CN"/>
                </w:rPr>
                <m:t>A</m:t>
              </m:r>
            </m:e>
            <m:sup>
              <m:r>
                <m:rPr>
                  <m:nor/>
                </m:rPr>
                <w:rPr>
                  <w:rFonts w:ascii="Times New Roman" w:hAnsi="Times New Roman" w:cs="Times New Roman"/>
                  <w:lang w:eastAsia="zh-CN"/>
                </w:rPr>
                <m:t>-</m:t>
              </m:r>
            </m:sup>
          </m:sSup>
          <m:r>
            <m:rPr>
              <m:nor/>
            </m:rPr>
            <w:rPr>
              <w:rFonts w:ascii="Times New Roman" w:hAnsi="Times New Roman" w:cs="Times New Roman"/>
              <w:lang w:eastAsia="zh-CN"/>
            </w:rPr>
            <m:t xml:space="preserve"> + </m:t>
          </m:r>
          <m:sSup>
            <m:sSupPr>
              <m:ctrlPr>
                <w:rPr>
                  <w:rFonts w:ascii="Cambria Math" w:hAnsi="Cambria Math" w:cs="Times New Roman"/>
                  <w:lang w:eastAsia="zh-CN"/>
                </w:rPr>
              </m:ctrlPr>
            </m:sSupPr>
            <m:e>
              <m:r>
                <m:rPr>
                  <m:nor/>
                </m:rPr>
                <w:rPr>
                  <w:rFonts w:ascii="Times New Roman" w:hAnsi="Times New Roman" w:cs="Times New Roman"/>
                  <w:lang w:eastAsia="zh-CN"/>
                </w:rPr>
                <m:t>H</m:t>
              </m:r>
            </m:e>
            <m:sup>
              <m:r>
                <m:rPr>
                  <m:nor/>
                </m:rPr>
                <w:rPr>
                  <w:rFonts w:ascii="Times New Roman" w:hAnsi="Times New Roman" w:cs="Times New Roman"/>
                  <w:lang w:eastAsia="zh-CN"/>
                </w:rPr>
                <m:t>+</m:t>
              </m:r>
            </m:sup>
          </m:sSup>
        </m:oMath>
      </m:oMathPara>
    </w:p>
    <w:p w14:paraId="527A229D" w14:textId="2FB0767F" w:rsidR="00B246CF" w:rsidRPr="00851667" w:rsidRDefault="00E13511" w:rsidP="00B246CF">
      <w:pPr>
        <w:spacing w:line="480" w:lineRule="auto"/>
        <w:jc w:val="center"/>
        <w:rPr>
          <w:rFonts w:ascii="Times New Roman" w:hAnsi="Times New Roman" w:cs="Times New Roman"/>
          <w:lang w:eastAsia="zh-CN"/>
        </w:rPr>
      </w:pPr>
      <m:oMathPara>
        <m:oMath>
          <m:sSub>
            <m:sSubPr>
              <m:ctrlPr>
                <w:rPr>
                  <w:rFonts w:ascii="Cambria Math" w:hAnsi="Cambria Math" w:cs="Times New Roman"/>
                  <w:lang w:eastAsia="zh-CN"/>
                </w:rPr>
              </m:ctrlPr>
            </m:sSubPr>
            <m:e>
              <m:r>
                <m:rPr>
                  <m:nor/>
                </m:rPr>
                <w:rPr>
                  <w:rFonts w:ascii="Times New Roman" w:hAnsi="Times New Roman" w:cs="Times New Roman"/>
                  <w:lang w:eastAsia="zh-CN"/>
                </w:rPr>
                <m:t>DPE</m:t>
              </m:r>
            </m:e>
            <m:sub>
              <m:r>
                <m:rPr>
                  <m:nor/>
                </m:rPr>
                <w:rPr>
                  <w:rFonts w:ascii="Times New Roman" w:hAnsi="Times New Roman" w:cs="Times New Roman"/>
                  <w:lang w:eastAsia="zh-CN"/>
                </w:rPr>
                <m:t>AH</m:t>
              </m:r>
            </m:sub>
          </m:sSub>
          <m:r>
            <m:rPr>
              <m:nor/>
            </m:rPr>
            <w:rPr>
              <w:rFonts w:ascii="Times New Roman" w:hAnsi="Times New Roman" w:cs="Times New Roman"/>
              <w:lang w:eastAsia="zh-CN"/>
            </w:rPr>
            <m:t xml:space="preserve"> = </m:t>
          </m:r>
          <m:sSub>
            <m:sSubPr>
              <m:ctrlPr>
                <w:rPr>
                  <w:rFonts w:ascii="Cambria Math" w:hAnsi="Cambria Math" w:cs="Times New Roman"/>
                  <w:lang w:eastAsia="zh-CN"/>
                </w:rPr>
              </m:ctrlPr>
            </m:sSubPr>
            <m:e>
              <m:r>
                <m:rPr>
                  <m:nor/>
                </m:rPr>
                <w:rPr>
                  <w:rFonts w:ascii="Times New Roman" w:hAnsi="Times New Roman" w:cs="Times New Roman"/>
                  <w:lang w:eastAsia="zh-CN"/>
                </w:rPr>
                <m:t>E</m:t>
              </m:r>
            </m:e>
            <m:sub>
              <m:sSup>
                <m:sSupPr>
                  <m:ctrlPr>
                    <w:rPr>
                      <w:rFonts w:ascii="Cambria Math" w:hAnsi="Cambria Math" w:cs="Times New Roman"/>
                      <w:lang w:eastAsia="zh-CN"/>
                    </w:rPr>
                  </m:ctrlPr>
                </m:sSupPr>
                <m:e>
                  <m:r>
                    <m:rPr>
                      <m:nor/>
                    </m:rPr>
                    <w:rPr>
                      <w:rFonts w:ascii="Times New Roman" w:hAnsi="Times New Roman" w:cs="Times New Roman"/>
                      <w:lang w:eastAsia="zh-CN"/>
                    </w:rPr>
                    <m:t>A</m:t>
                  </m:r>
                </m:e>
                <m:sup>
                  <m:r>
                    <m:rPr>
                      <m:nor/>
                    </m:rPr>
                    <w:rPr>
                      <w:rFonts w:ascii="Times New Roman" w:hAnsi="Times New Roman" w:cs="Times New Roman"/>
                      <w:lang w:eastAsia="zh-CN"/>
                    </w:rPr>
                    <m:t>-</m:t>
                  </m:r>
                </m:sup>
              </m:sSup>
            </m:sub>
          </m:sSub>
          <m:r>
            <m:rPr>
              <m:nor/>
            </m:rPr>
            <w:rPr>
              <w:rFonts w:ascii="Times New Roman" w:hAnsi="Times New Roman" w:cs="Times New Roman"/>
              <w:lang w:eastAsia="zh-CN"/>
            </w:rPr>
            <m:t xml:space="preserve"> + </m:t>
          </m:r>
          <m:sSub>
            <m:sSubPr>
              <m:ctrlPr>
                <w:rPr>
                  <w:rFonts w:ascii="Cambria Math" w:hAnsi="Cambria Math" w:cs="Times New Roman"/>
                  <w:lang w:eastAsia="zh-CN"/>
                </w:rPr>
              </m:ctrlPr>
            </m:sSubPr>
            <m:e>
              <m:r>
                <m:rPr>
                  <m:nor/>
                </m:rPr>
                <w:rPr>
                  <w:rFonts w:ascii="Times New Roman" w:hAnsi="Times New Roman" w:cs="Times New Roman"/>
                  <w:lang w:eastAsia="zh-CN"/>
                </w:rPr>
                <m:t>E</m:t>
              </m:r>
            </m:e>
            <m:sub>
              <m:sSup>
                <m:sSupPr>
                  <m:ctrlPr>
                    <w:rPr>
                      <w:rFonts w:ascii="Cambria Math" w:hAnsi="Cambria Math" w:cs="Times New Roman"/>
                      <w:lang w:eastAsia="zh-CN"/>
                    </w:rPr>
                  </m:ctrlPr>
                </m:sSupPr>
                <m:e>
                  <m:r>
                    <m:rPr>
                      <m:nor/>
                    </m:rPr>
                    <w:rPr>
                      <w:rFonts w:ascii="Times New Roman" w:hAnsi="Times New Roman" w:cs="Times New Roman"/>
                      <w:lang w:eastAsia="zh-CN"/>
                    </w:rPr>
                    <m:t>H</m:t>
                  </m:r>
                </m:e>
                <m:sup>
                  <m:r>
                    <m:rPr>
                      <m:nor/>
                    </m:rPr>
                    <w:rPr>
                      <w:rFonts w:ascii="Times New Roman" w:hAnsi="Times New Roman" w:cs="Times New Roman"/>
                      <w:lang w:eastAsia="zh-CN"/>
                    </w:rPr>
                    <m:t>+</m:t>
                  </m:r>
                </m:sup>
              </m:sSup>
            </m:sub>
          </m:sSub>
          <m:r>
            <w:rPr>
              <w:rFonts w:ascii="Cambria Math" w:hAnsi="Cambria Math" w:cs="Times New Roman"/>
              <w:lang w:eastAsia="zh-CN"/>
            </w:rPr>
            <m:t xml:space="preserve"> </m:t>
          </m:r>
          <m:r>
            <m:rPr>
              <m:nor/>
            </m:rPr>
            <w:rPr>
              <w:rFonts w:ascii="Times New Roman" w:hAnsi="Times New Roman" w:cs="Times New Roman"/>
              <w:lang w:eastAsia="zh-CN"/>
            </w:rPr>
            <m:t xml:space="preserve">- </m:t>
          </m:r>
          <m:sSub>
            <m:sSubPr>
              <m:ctrlPr>
                <w:rPr>
                  <w:rFonts w:ascii="Cambria Math" w:hAnsi="Cambria Math" w:cs="Times New Roman"/>
                  <w:lang w:eastAsia="zh-CN"/>
                </w:rPr>
              </m:ctrlPr>
            </m:sSubPr>
            <m:e>
              <m:r>
                <m:rPr>
                  <m:nor/>
                </m:rPr>
                <w:rPr>
                  <w:rFonts w:ascii="Times New Roman" w:hAnsi="Times New Roman" w:cs="Times New Roman"/>
                  <w:lang w:eastAsia="zh-CN"/>
                </w:rPr>
                <m:t>E</m:t>
              </m:r>
            </m:e>
            <m:sub>
              <m:r>
                <m:rPr>
                  <m:nor/>
                </m:rPr>
                <w:rPr>
                  <w:rFonts w:ascii="Times New Roman" w:hAnsi="Times New Roman" w:cs="Times New Roman"/>
                  <w:lang w:eastAsia="zh-CN"/>
                </w:rPr>
                <m:t>AH</m:t>
              </m:r>
            </m:sub>
          </m:sSub>
          <m:r>
            <m:rPr>
              <m:nor/>
            </m:rPr>
            <w:rPr>
              <w:rFonts w:ascii="Times New Roman" w:hAnsi="Times New Roman" w:cs="Times New Roman"/>
              <w:lang w:eastAsia="zh-CN"/>
            </w:rPr>
            <m:t xml:space="preserve"> (*)</m:t>
          </m:r>
        </m:oMath>
      </m:oMathPara>
    </w:p>
    <w:p w14:paraId="4B84204A" w14:textId="5AC1D496" w:rsidR="00D716B3" w:rsidRDefault="00B246CF" w:rsidP="005F3D18">
      <w:pPr>
        <w:widowControl w:val="0"/>
        <w:autoSpaceDE w:val="0"/>
        <w:autoSpaceDN w:val="0"/>
        <w:adjustRightInd w:val="0"/>
        <w:spacing w:line="480" w:lineRule="auto"/>
        <w:ind w:firstLine="864"/>
        <w:jc w:val="both"/>
        <w:rPr>
          <w:rFonts w:ascii="Times New Roman" w:hAnsi="Times New Roman" w:cs="Times New Roman"/>
        </w:rPr>
      </w:pPr>
      <w:r w:rsidRPr="00407F76">
        <w:rPr>
          <w:rFonts w:ascii="Times New Roman" w:hAnsi="Times New Roman" w:cs="Times New Roman"/>
        </w:rPr>
        <w:t>For reaction paths, the transition state searches were performed using the dimer method with the initial guesses for the transition state structure and the reaction trajectory obtained through the nu</w:t>
      </w:r>
      <w:r w:rsidR="003633AE">
        <w:rPr>
          <w:rFonts w:ascii="Times New Roman" w:hAnsi="Times New Roman" w:cs="Times New Roman"/>
        </w:rPr>
        <w:t>dged elastic band method</w:t>
      </w:r>
      <w:r w:rsidR="00905E27">
        <w:rPr>
          <w:rFonts w:ascii="Times New Roman" w:hAnsi="Times New Roman" w:cs="Times New Roman"/>
        </w:rPr>
        <w:t xml:space="preserve"> (NEB)</w:t>
      </w:r>
      <w:r w:rsidR="003633AE">
        <w:rPr>
          <w:rFonts w:ascii="Times New Roman" w:hAnsi="Times New Roman" w:cs="Times New Roman"/>
        </w:rPr>
        <w:t>.</w:t>
      </w:r>
    </w:p>
    <w:p w14:paraId="1D604EB2" w14:textId="77777777" w:rsidR="00B92B5A" w:rsidRPr="003633AE" w:rsidRDefault="00B92B5A" w:rsidP="005F3D18">
      <w:pPr>
        <w:widowControl w:val="0"/>
        <w:autoSpaceDE w:val="0"/>
        <w:autoSpaceDN w:val="0"/>
        <w:adjustRightInd w:val="0"/>
        <w:spacing w:line="480" w:lineRule="auto"/>
        <w:ind w:firstLine="864"/>
        <w:jc w:val="both"/>
        <w:rPr>
          <w:rFonts w:ascii="Times New Roman" w:hAnsi="Times New Roman" w:cs="Times New Roman"/>
        </w:rPr>
      </w:pPr>
    </w:p>
    <w:p w14:paraId="7CBC67F6" w14:textId="58C28C9A" w:rsidR="006E396A" w:rsidRPr="00597FF6" w:rsidRDefault="00B246CF" w:rsidP="00597FF6">
      <w:pPr>
        <w:pStyle w:val="Heading2"/>
        <w:numPr>
          <w:ilvl w:val="1"/>
          <w:numId w:val="10"/>
        </w:numPr>
        <w:spacing w:before="0" w:line="480" w:lineRule="auto"/>
        <w:ind w:left="432" w:hanging="432"/>
        <w:jc w:val="both"/>
        <w:rPr>
          <w:rFonts w:ascii="Times New Roman" w:hAnsi="Times New Roman" w:cs="Times New Roman"/>
          <w:b/>
          <w:color w:val="auto"/>
          <w:sz w:val="24"/>
          <w:szCs w:val="24"/>
        </w:rPr>
      </w:pPr>
      <w:bookmarkStart w:id="115" w:name="_Toc531114267"/>
      <w:r w:rsidRPr="00597FF6">
        <w:rPr>
          <w:rFonts w:ascii="Times New Roman" w:hAnsi="Times New Roman" w:cs="Times New Roman"/>
          <w:b/>
          <w:color w:val="auto"/>
          <w:sz w:val="24"/>
          <w:szCs w:val="24"/>
        </w:rPr>
        <w:t>Results</w:t>
      </w:r>
      <w:bookmarkEnd w:id="115"/>
    </w:p>
    <w:p w14:paraId="7BF0CC17" w14:textId="60DD6A79" w:rsidR="00B246CF" w:rsidRPr="00480390" w:rsidRDefault="006E396A" w:rsidP="00480390">
      <w:pPr>
        <w:pStyle w:val="Heading3"/>
        <w:numPr>
          <w:ilvl w:val="2"/>
          <w:numId w:val="10"/>
        </w:numPr>
        <w:spacing w:before="0" w:line="480" w:lineRule="auto"/>
        <w:ind w:left="720"/>
        <w:jc w:val="both"/>
        <w:rPr>
          <w:rFonts w:ascii="Times New Roman" w:hAnsi="Times New Roman" w:cs="Times New Roman"/>
          <w:i/>
          <w:color w:val="auto"/>
        </w:rPr>
      </w:pPr>
      <w:bookmarkStart w:id="116" w:name="_Toc531114268"/>
      <w:r w:rsidRPr="00480390">
        <w:rPr>
          <w:rFonts w:ascii="Times New Roman" w:hAnsi="Times New Roman" w:cs="Times New Roman"/>
          <w:i/>
          <w:color w:val="auto"/>
        </w:rPr>
        <w:t>Adsorption m</w:t>
      </w:r>
      <w:r w:rsidR="00B246CF" w:rsidRPr="00480390">
        <w:rPr>
          <w:rFonts w:ascii="Times New Roman" w:hAnsi="Times New Roman" w:cs="Times New Roman"/>
          <w:i/>
          <w:color w:val="auto"/>
        </w:rPr>
        <w:t>easurements</w:t>
      </w:r>
      <w:bookmarkEnd w:id="116"/>
    </w:p>
    <w:p w14:paraId="5FD299DF" w14:textId="2DB3BD74" w:rsidR="00B246CF" w:rsidRPr="00407F76" w:rsidRDefault="00E96FAF" w:rsidP="00B246CF">
      <w:pPr>
        <w:widowControl w:val="0"/>
        <w:autoSpaceDE w:val="0"/>
        <w:autoSpaceDN w:val="0"/>
        <w:adjustRightInd w:val="0"/>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1A311AB9" wp14:editId="6377C788">
            <wp:extent cx="3182112" cy="2276856"/>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82112" cy="2276856"/>
                    </a:xfrm>
                    <a:prstGeom prst="rect">
                      <a:avLst/>
                    </a:prstGeom>
                    <a:noFill/>
                  </pic:spPr>
                </pic:pic>
              </a:graphicData>
            </a:graphic>
          </wp:inline>
        </w:drawing>
      </w:r>
    </w:p>
    <w:p w14:paraId="54C43BB6" w14:textId="31D6EA26" w:rsidR="00E93D2B" w:rsidRPr="00E93D2B" w:rsidRDefault="00E93D2B" w:rsidP="00E93D2B">
      <w:pPr>
        <w:pStyle w:val="Caption"/>
        <w:spacing w:after="0" w:line="480" w:lineRule="auto"/>
        <w:jc w:val="center"/>
        <w:rPr>
          <w:rFonts w:ascii="Times New Roman" w:hAnsi="Times New Roman" w:cs="Times New Roman"/>
          <w:b/>
          <w:i w:val="0"/>
          <w:noProof/>
          <w:color w:val="auto"/>
          <w:sz w:val="24"/>
          <w:szCs w:val="24"/>
        </w:rPr>
      </w:pPr>
      <w:bookmarkStart w:id="117" w:name="_Ref528016584"/>
      <w:bookmarkStart w:id="118" w:name="_Toc531194756"/>
      <w:r w:rsidRPr="00E93D2B">
        <w:rPr>
          <w:rFonts w:ascii="Times New Roman" w:hAnsi="Times New Roman" w:cs="Times New Roman"/>
          <w:b/>
          <w:i w:val="0"/>
          <w:color w:val="auto"/>
          <w:sz w:val="24"/>
          <w:szCs w:val="24"/>
        </w:rPr>
        <w:t xml:space="preserve">Figure </w:t>
      </w:r>
      <w:r w:rsidRPr="00E93D2B">
        <w:rPr>
          <w:rFonts w:ascii="Times New Roman" w:hAnsi="Times New Roman" w:cs="Times New Roman"/>
          <w:b/>
          <w:i w:val="0"/>
          <w:color w:val="auto"/>
          <w:sz w:val="24"/>
          <w:szCs w:val="24"/>
        </w:rPr>
        <w:fldChar w:fldCharType="begin"/>
      </w:r>
      <w:r w:rsidRPr="00E93D2B">
        <w:rPr>
          <w:rFonts w:ascii="Times New Roman" w:hAnsi="Times New Roman" w:cs="Times New Roman"/>
          <w:b/>
          <w:i w:val="0"/>
          <w:color w:val="auto"/>
          <w:sz w:val="24"/>
          <w:szCs w:val="24"/>
        </w:rPr>
        <w:instrText xml:space="preserve"> SEQ Figure \* ARABIC </w:instrText>
      </w:r>
      <w:r w:rsidRPr="00E93D2B">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16</w:t>
      </w:r>
      <w:r w:rsidRPr="00E93D2B">
        <w:rPr>
          <w:rFonts w:ascii="Times New Roman" w:hAnsi="Times New Roman" w:cs="Times New Roman"/>
          <w:b/>
          <w:i w:val="0"/>
          <w:color w:val="auto"/>
          <w:sz w:val="24"/>
          <w:szCs w:val="24"/>
        </w:rPr>
        <w:fldChar w:fldCharType="end"/>
      </w:r>
      <w:bookmarkEnd w:id="117"/>
      <w:r w:rsidRPr="00E93D2B">
        <w:rPr>
          <w:rFonts w:ascii="Times New Roman" w:hAnsi="Times New Roman" w:cs="Times New Roman"/>
          <w:b/>
          <w:i w:val="0"/>
          <w:color w:val="auto"/>
          <w:sz w:val="24"/>
          <w:szCs w:val="24"/>
        </w:rPr>
        <w:t>.</w:t>
      </w:r>
      <w:r w:rsidRPr="00E93D2B">
        <w:rPr>
          <w:rFonts w:ascii="Times New Roman" w:hAnsi="Times New Roman" w:cs="Times New Roman"/>
          <w:i w:val="0"/>
          <w:color w:val="auto"/>
          <w:sz w:val="24"/>
          <w:szCs w:val="24"/>
        </w:rPr>
        <w:t xml:space="preserve">  Adsorption measurements of cyclopentanone and acetone on MgO-NC.</w:t>
      </w:r>
      <w:bookmarkEnd w:id="118"/>
    </w:p>
    <w:p w14:paraId="2D65E23F" w14:textId="339D9CB9" w:rsidR="00B246CF" w:rsidRPr="00E93D2B" w:rsidRDefault="00B246CF" w:rsidP="00E93D2B">
      <w:pPr>
        <w:spacing w:line="480" w:lineRule="auto"/>
        <w:jc w:val="center"/>
        <w:rPr>
          <w:rFonts w:ascii="Times New Roman" w:hAnsi="Times New Roman" w:cs="Times New Roman"/>
        </w:rPr>
      </w:pPr>
      <w:r w:rsidRPr="00E93D2B">
        <w:rPr>
          <w:rFonts w:ascii="Times New Roman" w:hAnsi="Times New Roman" w:cs="Times New Roman"/>
          <w:u w:val="single"/>
        </w:rPr>
        <w:t>Conditions:</w:t>
      </w:r>
      <w:r w:rsidR="004801B1" w:rsidRPr="00E93D2B">
        <w:rPr>
          <w:rFonts w:ascii="Times New Roman" w:hAnsi="Times New Roman" w:cs="Times New Roman"/>
        </w:rPr>
        <w:t xml:space="preserve"> 2</w:t>
      </w:r>
      <w:r w:rsidR="00350100" w:rsidRPr="00E93D2B">
        <w:rPr>
          <w:rFonts w:ascii="Times New Roman" w:hAnsi="Times New Roman" w:cs="Times New Roman"/>
        </w:rPr>
        <w:t>.00</w:t>
      </w:r>
      <w:r w:rsidRPr="00E93D2B">
        <w:rPr>
          <w:rFonts w:ascii="Times New Roman" w:hAnsi="Times New Roman" w:cs="Times New Roman"/>
        </w:rPr>
        <w:t xml:space="preserve"> g of MgO-NC, C</w:t>
      </w:r>
      <w:r w:rsidRPr="00E93D2B">
        <w:rPr>
          <w:rFonts w:ascii="Times New Roman" w:hAnsi="Times New Roman" w:cs="Times New Roman"/>
          <w:vertAlign w:val="subscript"/>
        </w:rPr>
        <w:t>cyclopentanone 0</w:t>
      </w:r>
      <w:r w:rsidRPr="00E93D2B">
        <w:rPr>
          <w:rFonts w:ascii="Times New Roman" w:hAnsi="Times New Roman" w:cs="Times New Roman"/>
        </w:rPr>
        <w:t xml:space="preserve"> = C</w:t>
      </w:r>
      <w:r w:rsidRPr="00E93D2B">
        <w:rPr>
          <w:rFonts w:ascii="Times New Roman" w:hAnsi="Times New Roman" w:cs="Times New Roman"/>
          <w:vertAlign w:val="subscript"/>
        </w:rPr>
        <w:t>acetone 0</w:t>
      </w:r>
      <w:r w:rsidRPr="00E93D2B">
        <w:rPr>
          <w:rFonts w:ascii="Times New Roman" w:hAnsi="Times New Roman" w:cs="Times New Roman"/>
        </w:rPr>
        <w:t>, 25</w:t>
      </w:r>
      <w:r w:rsidRPr="00E93D2B">
        <w:rPr>
          <w:rFonts w:ascii="Times New Roman" w:hAnsi="Times New Roman" w:cs="Times New Roman"/>
          <w:vertAlign w:val="superscript"/>
        </w:rPr>
        <w:t>o</w:t>
      </w:r>
      <w:r w:rsidRPr="00E93D2B">
        <w:rPr>
          <w:rFonts w:ascii="Times New Roman" w:hAnsi="Times New Roman" w:cs="Times New Roman"/>
        </w:rPr>
        <w:t xml:space="preserve">C, 450 </w:t>
      </w:r>
      <w:r w:rsidR="004801B1" w:rsidRPr="00E93D2B">
        <w:rPr>
          <w:rFonts w:ascii="Times New Roman" w:hAnsi="Times New Roman" w:cs="Times New Roman"/>
          <w:noProof/>
        </w:rPr>
        <w:t>psia</w:t>
      </w:r>
      <w:r w:rsidRPr="00E93D2B">
        <w:rPr>
          <w:rFonts w:ascii="Times New Roman" w:hAnsi="Times New Roman" w:cs="Times New Roman"/>
        </w:rPr>
        <w:t xml:space="preserve"> </w:t>
      </w:r>
      <w:r w:rsidR="00B37A0D" w:rsidRPr="00E93D2B">
        <w:rPr>
          <w:rFonts w:ascii="Times New Roman" w:hAnsi="Times New Roman" w:cs="Times New Roman"/>
        </w:rPr>
        <w:t xml:space="preserve">in </w:t>
      </w:r>
      <w:r w:rsidRPr="00E93D2B">
        <w:rPr>
          <w:rFonts w:ascii="Times New Roman" w:hAnsi="Times New Roman" w:cs="Times New Roman"/>
        </w:rPr>
        <w:t>N</w:t>
      </w:r>
      <w:r w:rsidRPr="00E93D2B">
        <w:rPr>
          <w:rFonts w:ascii="Times New Roman" w:hAnsi="Times New Roman" w:cs="Times New Roman"/>
          <w:vertAlign w:val="subscript"/>
        </w:rPr>
        <w:t>2</w:t>
      </w:r>
      <w:r w:rsidRPr="00E93D2B">
        <w:rPr>
          <w:rFonts w:ascii="Times New Roman" w:hAnsi="Times New Roman" w:cs="Times New Roman"/>
        </w:rPr>
        <w:t>, 60 mins</w:t>
      </w:r>
      <w:r w:rsidR="004801B1" w:rsidRPr="00E93D2B">
        <w:rPr>
          <w:rFonts w:ascii="Times New Roman" w:hAnsi="Times New Roman" w:cs="Times New Roman"/>
        </w:rPr>
        <w:t>.</w:t>
      </w:r>
    </w:p>
    <w:p w14:paraId="7C88E717" w14:textId="77777777" w:rsidR="002B3E1F" w:rsidRPr="00E93D2B" w:rsidRDefault="002B3E1F" w:rsidP="00E93D2B">
      <w:pPr>
        <w:widowControl w:val="0"/>
        <w:autoSpaceDE w:val="0"/>
        <w:autoSpaceDN w:val="0"/>
        <w:adjustRightInd w:val="0"/>
        <w:spacing w:line="480" w:lineRule="auto"/>
        <w:ind w:firstLine="864"/>
        <w:jc w:val="center"/>
        <w:rPr>
          <w:rFonts w:ascii="Times New Roman" w:hAnsi="Times New Roman" w:cs="Times New Roman"/>
        </w:rPr>
      </w:pPr>
    </w:p>
    <w:p w14:paraId="38A54362" w14:textId="6C5019CF" w:rsidR="00B246CF" w:rsidRPr="00407F76" w:rsidRDefault="00640F92" w:rsidP="002B3E1F">
      <w:pPr>
        <w:widowControl w:val="0"/>
        <w:autoSpaceDE w:val="0"/>
        <w:autoSpaceDN w:val="0"/>
        <w:adjustRightInd w:val="0"/>
        <w:spacing w:line="480" w:lineRule="auto"/>
        <w:ind w:firstLine="864"/>
        <w:jc w:val="both"/>
        <w:rPr>
          <w:rFonts w:ascii="Times New Roman" w:hAnsi="Times New Roman" w:cs="Times New Roman"/>
        </w:rPr>
      </w:pPr>
      <w:r w:rsidRPr="00640F92">
        <w:rPr>
          <w:rFonts w:ascii="Times New Roman" w:hAnsi="Times New Roman" w:cs="Times New Roman"/>
          <w:b/>
        </w:rPr>
        <w:fldChar w:fldCharType="begin"/>
      </w:r>
      <w:r w:rsidRPr="00640F92">
        <w:rPr>
          <w:rFonts w:ascii="Times New Roman" w:hAnsi="Times New Roman" w:cs="Times New Roman"/>
          <w:b/>
        </w:rPr>
        <w:instrText xml:space="preserve"> REF _Ref528016584 \h  \* MERGEFORMAT </w:instrText>
      </w:r>
      <w:r w:rsidRPr="00640F92">
        <w:rPr>
          <w:rFonts w:ascii="Times New Roman" w:hAnsi="Times New Roman" w:cs="Times New Roman"/>
          <w:b/>
        </w:rPr>
      </w:r>
      <w:r w:rsidRPr="00640F92">
        <w:rPr>
          <w:rFonts w:ascii="Times New Roman" w:hAnsi="Times New Roman" w:cs="Times New Roman"/>
          <w:b/>
        </w:rPr>
        <w:fldChar w:fldCharType="separate"/>
      </w:r>
      <w:r w:rsidR="002A2AE5" w:rsidRPr="00E93D2B">
        <w:rPr>
          <w:rFonts w:ascii="Times New Roman" w:hAnsi="Times New Roman" w:cs="Times New Roman"/>
          <w:b/>
        </w:rPr>
        <w:t xml:space="preserve">Figure </w:t>
      </w:r>
      <w:r w:rsidR="002A2AE5" w:rsidRPr="002A2AE5">
        <w:rPr>
          <w:rFonts w:ascii="Times New Roman" w:hAnsi="Times New Roman" w:cs="Times New Roman"/>
          <w:b/>
          <w:noProof/>
        </w:rPr>
        <w:t>16</w:t>
      </w:r>
      <w:r w:rsidRPr="00640F92">
        <w:rPr>
          <w:rFonts w:ascii="Times New Roman" w:hAnsi="Times New Roman" w:cs="Times New Roman"/>
          <w:b/>
        </w:rPr>
        <w:fldChar w:fldCharType="end"/>
      </w:r>
      <w:r w:rsidR="00B246CF" w:rsidRPr="00407F76">
        <w:rPr>
          <w:rFonts w:ascii="Times New Roman" w:hAnsi="Times New Roman" w:cs="Times New Roman"/>
        </w:rPr>
        <w:t xml:space="preserve"> </w:t>
      </w:r>
      <w:r w:rsidR="004801B1">
        <w:rPr>
          <w:rFonts w:ascii="Times New Roman" w:hAnsi="Times New Roman" w:cs="Times New Roman"/>
        </w:rPr>
        <w:t>displays</w:t>
      </w:r>
      <w:r w:rsidR="00B246CF" w:rsidRPr="00407F76">
        <w:rPr>
          <w:rFonts w:ascii="Times New Roman" w:hAnsi="Times New Roman" w:cs="Times New Roman"/>
        </w:rPr>
        <w:t xml:space="preserve"> the uptakes of </w:t>
      </w:r>
      <w:r w:rsidR="004801B1">
        <w:rPr>
          <w:rFonts w:ascii="Times New Roman" w:hAnsi="Times New Roman" w:cs="Times New Roman"/>
        </w:rPr>
        <w:t>cyclopentanone and acetone</w:t>
      </w:r>
      <w:r w:rsidR="00B246CF" w:rsidRPr="00407F76">
        <w:rPr>
          <w:rFonts w:ascii="Times New Roman" w:hAnsi="Times New Roman" w:cs="Times New Roman"/>
        </w:rPr>
        <w:t xml:space="preserve"> on the MgO-NC sample as a function of equilibrium molar concentration.  It is observed that the adsorbed amount of cyclopentanone at room te</w:t>
      </w:r>
      <w:r w:rsidR="000E7D50">
        <w:rPr>
          <w:rFonts w:ascii="Times New Roman" w:hAnsi="Times New Roman" w:cs="Times New Roman"/>
        </w:rPr>
        <w:t xml:space="preserve">mperature is, at least, 10 – </w:t>
      </w:r>
      <w:r w:rsidR="00B246CF" w:rsidRPr="00407F76">
        <w:rPr>
          <w:rFonts w:ascii="Times New Roman" w:hAnsi="Times New Roman" w:cs="Times New Roman"/>
        </w:rPr>
        <w:t>15 times greater than that of acetone.  That is, one should expect that under reaction conditions the surface coverage of cyclopentanone should be significan</w:t>
      </w:r>
      <w:r w:rsidR="00E03A33">
        <w:rPr>
          <w:rFonts w:ascii="Times New Roman" w:hAnsi="Times New Roman" w:cs="Times New Roman"/>
        </w:rPr>
        <w:t>tly higher than that of acetone;</w:t>
      </w:r>
      <w:r w:rsidR="00B246CF" w:rsidRPr="00407F76">
        <w:rPr>
          <w:rFonts w:ascii="Times New Roman" w:hAnsi="Times New Roman" w:cs="Times New Roman"/>
        </w:rPr>
        <w:t xml:space="preserve"> and if the C-C </w:t>
      </w:r>
      <w:r w:rsidR="00B246CF" w:rsidRPr="00407F76">
        <w:rPr>
          <w:rFonts w:ascii="Times New Roman" w:hAnsi="Times New Roman" w:cs="Times New Roman"/>
        </w:rPr>
        <w:lastRenderedPageBreak/>
        <w:t>coupling step in the aldol condensation reaction foll</w:t>
      </w:r>
      <w:r w:rsidR="00240908">
        <w:rPr>
          <w:rFonts w:ascii="Times New Roman" w:hAnsi="Times New Roman" w:cs="Times New Roman"/>
        </w:rPr>
        <w:t>owed a Langmuir-Hinshelwood</w:t>
      </w:r>
      <w:r w:rsidR="00B246CF" w:rsidRPr="00407F76">
        <w:rPr>
          <w:rFonts w:ascii="Times New Roman" w:hAnsi="Times New Roman" w:cs="Times New Roman"/>
        </w:rPr>
        <w:t xml:space="preserve"> model, one would anticipate that the rates of formation of [C]C and [A]C would be respectively much greater than those of [C]A and [A]A.  We will discuss why this is not th</w:t>
      </w:r>
      <w:r w:rsidR="00E03A33">
        <w:rPr>
          <w:rFonts w:ascii="Times New Roman" w:hAnsi="Times New Roman" w:cs="Times New Roman"/>
        </w:rPr>
        <w:t xml:space="preserve">e case in </w:t>
      </w:r>
      <w:r w:rsidR="00802A3F" w:rsidRPr="00802A3F">
        <w:rPr>
          <w:rFonts w:ascii="Times New Roman" w:hAnsi="Times New Roman" w:cs="Times New Roman"/>
        </w:rPr>
        <w:t>the following sections</w:t>
      </w:r>
      <w:r w:rsidR="00B246CF" w:rsidRPr="00407F76">
        <w:rPr>
          <w:rFonts w:ascii="Times New Roman" w:hAnsi="Times New Roman" w:cs="Times New Roman"/>
        </w:rPr>
        <w:t>.</w:t>
      </w:r>
    </w:p>
    <w:p w14:paraId="26D79A17" w14:textId="77777777" w:rsidR="00D716B3" w:rsidRPr="00407F76" w:rsidRDefault="00D716B3" w:rsidP="00B246CF">
      <w:pPr>
        <w:widowControl w:val="0"/>
        <w:autoSpaceDE w:val="0"/>
        <w:autoSpaceDN w:val="0"/>
        <w:adjustRightInd w:val="0"/>
        <w:spacing w:line="480" w:lineRule="auto"/>
        <w:jc w:val="both"/>
        <w:rPr>
          <w:rFonts w:ascii="Times New Roman" w:hAnsi="Times New Roman" w:cs="Times New Roman"/>
          <w:color w:val="FF0000"/>
        </w:rPr>
      </w:pPr>
    </w:p>
    <w:p w14:paraId="449BA291" w14:textId="3DA2AE69" w:rsidR="002B3E1F" w:rsidRPr="00AA4841" w:rsidRDefault="002B3E1F" w:rsidP="00AA4841">
      <w:pPr>
        <w:pStyle w:val="Heading3"/>
        <w:numPr>
          <w:ilvl w:val="2"/>
          <w:numId w:val="10"/>
        </w:numPr>
        <w:spacing w:before="0" w:line="480" w:lineRule="auto"/>
        <w:ind w:left="720"/>
        <w:jc w:val="both"/>
        <w:rPr>
          <w:rFonts w:ascii="Times New Roman" w:hAnsi="Times New Roman" w:cs="Times New Roman"/>
          <w:i/>
        </w:rPr>
      </w:pPr>
      <w:bookmarkStart w:id="119" w:name="_Toc531114269"/>
      <w:r w:rsidRPr="00AA4841">
        <w:rPr>
          <w:rFonts w:ascii="Times New Roman" w:hAnsi="Times New Roman" w:cs="Times New Roman"/>
          <w:i/>
          <w:color w:val="auto"/>
        </w:rPr>
        <w:t>Catalytic m</w:t>
      </w:r>
      <w:r w:rsidR="00B246CF" w:rsidRPr="00AA4841">
        <w:rPr>
          <w:rFonts w:ascii="Times New Roman" w:hAnsi="Times New Roman" w:cs="Times New Roman"/>
          <w:i/>
          <w:color w:val="auto"/>
        </w:rPr>
        <w:t>easurements</w:t>
      </w:r>
      <w:bookmarkEnd w:id="119"/>
    </w:p>
    <w:p w14:paraId="29C01901" w14:textId="0C8FC6D2" w:rsidR="00B246CF" w:rsidRPr="000E6FEF" w:rsidRDefault="002B3E1F" w:rsidP="000E6FEF">
      <w:pPr>
        <w:pStyle w:val="Heading4"/>
        <w:numPr>
          <w:ilvl w:val="3"/>
          <w:numId w:val="10"/>
        </w:numPr>
        <w:spacing w:before="0" w:line="480" w:lineRule="auto"/>
        <w:ind w:left="864" w:hanging="864"/>
        <w:jc w:val="both"/>
        <w:rPr>
          <w:rFonts w:ascii="Times New Roman" w:hAnsi="Times New Roman" w:cs="Times New Roman"/>
          <w:color w:val="auto"/>
        </w:rPr>
      </w:pPr>
      <w:bookmarkStart w:id="120" w:name="_Toc531114270"/>
      <w:r w:rsidRPr="000E6FEF">
        <w:rPr>
          <w:rFonts w:ascii="Times New Roman" w:hAnsi="Times New Roman" w:cs="Times New Roman"/>
          <w:color w:val="auto"/>
        </w:rPr>
        <w:t>Quantification of active sites under reaction c</w:t>
      </w:r>
      <w:r w:rsidR="00B246CF" w:rsidRPr="000E6FEF">
        <w:rPr>
          <w:rFonts w:ascii="Times New Roman" w:hAnsi="Times New Roman" w:cs="Times New Roman"/>
          <w:color w:val="auto"/>
        </w:rPr>
        <w:t>onditions</w:t>
      </w:r>
      <w:bookmarkEnd w:id="120"/>
    </w:p>
    <w:p w14:paraId="498C0159" w14:textId="568DFFD3" w:rsidR="00B246CF" w:rsidRPr="00407F76" w:rsidRDefault="006363F1" w:rsidP="00B246CF">
      <w:pPr>
        <w:spacing w:line="480" w:lineRule="auto"/>
        <w:jc w:val="center"/>
        <w:rPr>
          <w:rFonts w:ascii="Times New Roman" w:hAnsi="Times New Roman" w:cs="Times New Roman"/>
          <w:b/>
          <w:highlight w:val="yellow"/>
        </w:rPr>
      </w:pPr>
      <w:r w:rsidRPr="00341B62">
        <w:rPr>
          <w:rFonts w:ascii="Times New Roman" w:hAnsi="Times New Roman" w:cs="Times New Roman"/>
          <w:noProof/>
        </w:rPr>
        <w:drawing>
          <wp:inline distT="0" distB="0" distL="0" distR="0" wp14:anchorId="0FA9F8C0" wp14:editId="209C3545">
            <wp:extent cx="3282696" cy="257860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82696" cy="2578608"/>
                    </a:xfrm>
                    <a:prstGeom prst="rect">
                      <a:avLst/>
                    </a:prstGeom>
                    <a:noFill/>
                  </pic:spPr>
                </pic:pic>
              </a:graphicData>
            </a:graphic>
          </wp:inline>
        </w:drawing>
      </w:r>
    </w:p>
    <w:p w14:paraId="5022ACAD" w14:textId="20B7065F" w:rsidR="00390FEB" w:rsidRPr="00390FEB" w:rsidRDefault="00390FEB" w:rsidP="00390FEB">
      <w:pPr>
        <w:pStyle w:val="Caption"/>
        <w:spacing w:after="0" w:line="480" w:lineRule="auto"/>
        <w:jc w:val="center"/>
        <w:rPr>
          <w:rFonts w:ascii="Times New Roman" w:hAnsi="Times New Roman" w:cs="Times New Roman"/>
          <w:b/>
          <w:i w:val="0"/>
          <w:color w:val="auto"/>
          <w:sz w:val="24"/>
          <w:szCs w:val="24"/>
        </w:rPr>
      </w:pPr>
      <w:bookmarkStart w:id="121" w:name="_Ref528016601"/>
      <w:bookmarkStart w:id="122" w:name="_Toc531194757"/>
      <w:r w:rsidRPr="00390FEB">
        <w:rPr>
          <w:rFonts w:ascii="Times New Roman" w:hAnsi="Times New Roman" w:cs="Times New Roman"/>
          <w:b/>
          <w:i w:val="0"/>
          <w:color w:val="auto"/>
          <w:sz w:val="24"/>
          <w:szCs w:val="24"/>
        </w:rPr>
        <w:t xml:space="preserve">Figure </w:t>
      </w:r>
      <w:r w:rsidRPr="00390FEB">
        <w:rPr>
          <w:rFonts w:ascii="Times New Roman" w:hAnsi="Times New Roman" w:cs="Times New Roman"/>
          <w:b/>
          <w:i w:val="0"/>
          <w:color w:val="auto"/>
          <w:sz w:val="24"/>
          <w:szCs w:val="24"/>
        </w:rPr>
        <w:fldChar w:fldCharType="begin"/>
      </w:r>
      <w:r w:rsidRPr="00390FEB">
        <w:rPr>
          <w:rFonts w:ascii="Times New Roman" w:hAnsi="Times New Roman" w:cs="Times New Roman"/>
          <w:b/>
          <w:i w:val="0"/>
          <w:color w:val="auto"/>
          <w:sz w:val="24"/>
          <w:szCs w:val="24"/>
        </w:rPr>
        <w:instrText xml:space="preserve"> SEQ Figure \* ARABIC </w:instrText>
      </w:r>
      <w:r w:rsidRPr="00390FEB">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17</w:t>
      </w:r>
      <w:r w:rsidRPr="00390FEB">
        <w:rPr>
          <w:rFonts w:ascii="Times New Roman" w:hAnsi="Times New Roman" w:cs="Times New Roman"/>
          <w:b/>
          <w:i w:val="0"/>
          <w:color w:val="auto"/>
          <w:sz w:val="24"/>
          <w:szCs w:val="24"/>
        </w:rPr>
        <w:fldChar w:fldCharType="end"/>
      </w:r>
      <w:bookmarkEnd w:id="121"/>
      <w:r w:rsidRPr="00390FEB">
        <w:rPr>
          <w:rFonts w:ascii="Times New Roman" w:hAnsi="Times New Roman" w:cs="Times New Roman"/>
          <w:b/>
          <w:i w:val="0"/>
          <w:color w:val="auto"/>
          <w:sz w:val="24"/>
          <w:szCs w:val="24"/>
        </w:rPr>
        <w:t>.</w:t>
      </w:r>
      <w:r w:rsidRPr="00390FEB">
        <w:rPr>
          <w:rFonts w:ascii="Times New Roman" w:hAnsi="Times New Roman" w:cs="Times New Roman"/>
          <w:i w:val="0"/>
          <w:color w:val="auto"/>
          <w:sz w:val="24"/>
          <w:szCs w:val="24"/>
        </w:rPr>
        <w:t xml:space="preserve">  </w:t>
      </w:r>
      <w:r w:rsidR="00E5710B">
        <w:rPr>
          <w:rFonts w:ascii="Times New Roman" w:hAnsi="Times New Roman" w:cs="Times New Roman"/>
          <w:i w:val="0"/>
          <w:color w:val="auto"/>
          <w:sz w:val="24"/>
          <w:szCs w:val="24"/>
        </w:rPr>
        <w:t xml:space="preserve">Propanoic acid-controlled </w:t>
      </w:r>
      <w:r w:rsidRPr="00390FEB">
        <w:rPr>
          <w:rFonts w:ascii="Times New Roman" w:hAnsi="Times New Roman" w:cs="Times New Roman"/>
          <w:i w:val="0"/>
          <w:color w:val="auto"/>
          <w:sz w:val="24"/>
          <w:szCs w:val="24"/>
        </w:rPr>
        <w:t>cyclopentanone self-</w:t>
      </w:r>
      <w:r w:rsidR="00CA4D48">
        <w:rPr>
          <w:rFonts w:ascii="Times New Roman" w:hAnsi="Times New Roman" w:cs="Times New Roman"/>
          <w:i w:val="0"/>
          <w:color w:val="auto"/>
          <w:sz w:val="24"/>
          <w:szCs w:val="24"/>
        </w:rPr>
        <w:t xml:space="preserve">aldol </w:t>
      </w:r>
      <w:r w:rsidRPr="00390FEB">
        <w:rPr>
          <w:rFonts w:ascii="Times New Roman" w:hAnsi="Times New Roman" w:cs="Times New Roman"/>
          <w:i w:val="0"/>
          <w:color w:val="auto"/>
          <w:sz w:val="24"/>
          <w:szCs w:val="24"/>
        </w:rPr>
        <w:t xml:space="preserve">condensation </w:t>
      </w:r>
      <w:r w:rsidR="00E5710B">
        <w:rPr>
          <w:rFonts w:ascii="Times New Roman" w:hAnsi="Times New Roman" w:cs="Times New Roman"/>
          <w:i w:val="0"/>
          <w:color w:val="auto"/>
          <w:sz w:val="24"/>
          <w:szCs w:val="24"/>
        </w:rPr>
        <w:t xml:space="preserve">initial rates </w:t>
      </w:r>
      <w:r w:rsidRPr="00390FEB">
        <w:rPr>
          <w:rFonts w:ascii="Times New Roman" w:hAnsi="Times New Roman" w:cs="Times New Roman"/>
          <w:i w:val="0"/>
          <w:color w:val="auto"/>
          <w:sz w:val="24"/>
          <w:szCs w:val="24"/>
        </w:rPr>
        <w:t>on MgO-NC.</w:t>
      </w:r>
      <w:bookmarkEnd w:id="122"/>
    </w:p>
    <w:p w14:paraId="1B1C7FD6" w14:textId="58628149" w:rsidR="00B246CF" w:rsidRPr="00390FEB" w:rsidRDefault="00B246CF" w:rsidP="00390FEB">
      <w:pPr>
        <w:spacing w:line="480" w:lineRule="auto"/>
        <w:jc w:val="center"/>
        <w:rPr>
          <w:rFonts w:ascii="Times New Roman" w:hAnsi="Times New Roman" w:cs="Times New Roman"/>
        </w:rPr>
      </w:pPr>
      <w:r w:rsidRPr="00390FEB">
        <w:rPr>
          <w:rFonts w:ascii="Times New Roman" w:hAnsi="Times New Roman" w:cs="Times New Roman"/>
          <w:u w:val="single"/>
        </w:rPr>
        <w:t>Reaction conditions:</w:t>
      </w:r>
      <w:r w:rsidR="00C040F3" w:rsidRPr="00390FEB">
        <w:rPr>
          <w:rFonts w:ascii="Times New Roman" w:hAnsi="Times New Roman" w:cs="Times New Roman"/>
        </w:rPr>
        <w:t xml:space="preserve"> 0.5</w:t>
      </w:r>
      <w:r w:rsidR="00350100" w:rsidRPr="00390FEB">
        <w:rPr>
          <w:rFonts w:ascii="Times New Roman" w:hAnsi="Times New Roman" w:cs="Times New Roman"/>
        </w:rPr>
        <w:t>0</w:t>
      </w:r>
      <w:r w:rsidRPr="00390FEB">
        <w:rPr>
          <w:rFonts w:ascii="Times New Roman" w:hAnsi="Times New Roman" w:cs="Times New Roman"/>
        </w:rPr>
        <w:t xml:space="preserve"> g of MgO-NC, C</w:t>
      </w:r>
      <w:r w:rsidRPr="00390FEB">
        <w:rPr>
          <w:rFonts w:ascii="Times New Roman" w:hAnsi="Times New Roman" w:cs="Times New Roman"/>
          <w:vertAlign w:val="subscript"/>
        </w:rPr>
        <w:t>cyclopentanone 0</w:t>
      </w:r>
      <w:r w:rsidR="00CE434A" w:rsidRPr="00390FEB">
        <w:rPr>
          <w:rFonts w:ascii="Times New Roman" w:hAnsi="Times New Roman" w:cs="Times New Roman"/>
        </w:rPr>
        <w:t xml:space="preserve"> = 1.8 M, </w:t>
      </w:r>
      <w:r w:rsidRPr="00390FEB">
        <w:rPr>
          <w:rFonts w:ascii="Times New Roman" w:hAnsi="Times New Roman" w:cs="Times New Roman"/>
        </w:rPr>
        <w:t>150</w:t>
      </w:r>
      <w:r w:rsidRPr="00390FEB">
        <w:rPr>
          <w:rFonts w:ascii="Times New Roman" w:hAnsi="Times New Roman" w:cs="Times New Roman"/>
          <w:vertAlign w:val="superscript"/>
        </w:rPr>
        <w:t>o</w:t>
      </w:r>
      <w:r w:rsidRPr="00390FEB">
        <w:rPr>
          <w:rFonts w:ascii="Times New Roman" w:hAnsi="Times New Roman" w:cs="Times New Roman"/>
        </w:rPr>
        <w:t xml:space="preserve">C, 450 </w:t>
      </w:r>
      <w:r w:rsidR="00C040F3" w:rsidRPr="00390FEB">
        <w:rPr>
          <w:rFonts w:ascii="Times New Roman" w:hAnsi="Times New Roman" w:cs="Times New Roman"/>
          <w:noProof/>
        </w:rPr>
        <w:t>psia</w:t>
      </w:r>
      <w:r w:rsidRPr="00390FEB">
        <w:rPr>
          <w:rFonts w:ascii="Times New Roman" w:hAnsi="Times New Roman" w:cs="Times New Roman"/>
        </w:rPr>
        <w:t xml:space="preserve"> </w:t>
      </w:r>
      <w:r w:rsidR="00B37A0D" w:rsidRPr="00390FEB">
        <w:rPr>
          <w:rFonts w:ascii="Times New Roman" w:hAnsi="Times New Roman" w:cs="Times New Roman"/>
        </w:rPr>
        <w:t xml:space="preserve">in </w:t>
      </w:r>
      <w:r w:rsidRPr="00390FEB">
        <w:rPr>
          <w:rFonts w:ascii="Times New Roman" w:hAnsi="Times New Roman" w:cs="Times New Roman"/>
        </w:rPr>
        <w:t>N</w:t>
      </w:r>
      <w:r w:rsidRPr="00390FEB">
        <w:rPr>
          <w:rFonts w:ascii="Times New Roman" w:hAnsi="Times New Roman" w:cs="Times New Roman"/>
          <w:vertAlign w:val="subscript"/>
        </w:rPr>
        <w:t>2</w:t>
      </w:r>
      <w:r w:rsidRPr="00390FEB">
        <w:rPr>
          <w:rFonts w:ascii="Times New Roman" w:hAnsi="Times New Roman" w:cs="Times New Roman"/>
        </w:rPr>
        <w:t>, 30 mins</w:t>
      </w:r>
      <w:r w:rsidR="00CE434A" w:rsidRPr="00390FEB">
        <w:rPr>
          <w:rFonts w:ascii="Times New Roman" w:hAnsi="Times New Roman" w:cs="Times New Roman"/>
        </w:rPr>
        <w:t>.</w:t>
      </w:r>
    </w:p>
    <w:p w14:paraId="2903E993" w14:textId="77777777" w:rsidR="005D7135" w:rsidRPr="00C12E20" w:rsidRDefault="005D7135" w:rsidP="00C12E20">
      <w:pPr>
        <w:spacing w:line="480" w:lineRule="auto"/>
        <w:ind w:firstLine="864"/>
        <w:jc w:val="both"/>
        <w:rPr>
          <w:rFonts w:ascii="Times New Roman" w:hAnsi="Times New Roman" w:cs="Times New Roman"/>
        </w:rPr>
      </w:pPr>
    </w:p>
    <w:p w14:paraId="36573FE2" w14:textId="17541794" w:rsidR="00B246CF" w:rsidRPr="00C12E20" w:rsidRDefault="0093393A" w:rsidP="00C12E20">
      <w:pPr>
        <w:spacing w:line="480" w:lineRule="auto"/>
        <w:ind w:firstLine="864"/>
        <w:jc w:val="both"/>
        <w:rPr>
          <w:rFonts w:ascii="Times New Roman" w:hAnsi="Times New Roman" w:cs="Times New Roman"/>
        </w:rPr>
      </w:pPr>
      <w:r w:rsidRPr="00C12E20">
        <w:rPr>
          <w:rFonts w:ascii="Times New Roman" w:hAnsi="Times New Roman" w:cs="Times New Roman"/>
        </w:rPr>
        <w:t>Since no peaks of propanoic</w:t>
      </w:r>
      <w:r w:rsidR="00B246CF" w:rsidRPr="00C12E20">
        <w:rPr>
          <w:rFonts w:ascii="Times New Roman" w:hAnsi="Times New Roman" w:cs="Times New Roman"/>
        </w:rPr>
        <w:t xml:space="preserve"> acid were detected from GC-FID profiles, it could be stated that MgO-NC irreversibly adsorbed a</w:t>
      </w:r>
      <w:r w:rsidR="00D92C82" w:rsidRPr="00C12E20">
        <w:rPr>
          <w:rFonts w:ascii="Times New Roman" w:hAnsi="Times New Roman" w:cs="Times New Roman"/>
        </w:rPr>
        <w:t>ll introduced amounts of propano</w:t>
      </w:r>
      <w:r w:rsidR="00B246CF" w:rsidRPr="00C12E20">
        <w:rPr>
          <w:rFonts w:ascii="Times New Roman" w:hAnsi="Times New Roman" w:cs="Times New Roman"/>
        </w:rPr>
        <w:t>ic acid.</w:t>
      </w:r>
      <w:r w:rsidR="00E05041" w:rsidRPr="00C12E20">
        <w:rPr>
          <w:rFonts w:ascii="Times New Roman" w:hAnsi="Times New Roman" w:cs="Times New Roman"/>
        </w:rPr>
        <w:t xml:space="preserve">  </w:t>
      </w:r>
      <w:r w:rsidR="00E05041" w:rsidRPr="00C12E20">
        <w:rPr>
          <w:rFonts w:ascii="Times New Roman" w:hAnsi="Times New Roman" w:cs="Times New Roman"/>
        </w:rPr>
        <w:lastRenderedPageBreak/>
        <w:t xml:space="preserve">According to </w:t>
      </w:r>
      <w:r w:rsidR="00612E4B" w:rsidRPr="00C12E20">
        <w:rPr>
          <w:rFonts w:ascii="Times New Roman" w:hAnsi="Times New Roman" w:cs="Times New Roman"/>
          <w:b/>
        </w:rPr>
        <w:fldChar w:fldCharType="begin"/>
      </w:r>
      <w:r w:rsidR="00612E4B" w:rsidRPr="00C12E20">
        <w:rPr>
          <w:rFonts w:ascii="Times New Roman" w:hAnsi="Times New Roman" w:cs="Times New Roman"/>
          <w:b/>
        </w:rPr>
        <w:instrText xml:space="preserve"> REF _Ref528016601 \h  \* MERGEFORMAT </w:instrText>
      </w:r>
      <w:r w:rsidR="00612E4B" w:rsidRPr="00C12E20">
        <w:rPr>
          <w:rFonts w:ascii="Times New Roman" w:hAnsi="Times New Roman" w:cs="Times New Roman"/>
          <w:b/>
        </w:rPr>
      </w:r>
      <w:r w:rsidR="00612E4B" w:rsidRPr="00C12E20">
        <w:rPr>
          <w:rFonts w:ascii="Times New Roman" w:hAnsi="Times New Roman" w:cs="Times New Roman"/>
          <w:b/>
        </w:rPr>
        <w:fldChar w:fldCharType="separate"/>
      </w:r>
      <w:r w:rsidR="002A2AE5" w:rsidRPr="00390FEB">
        <w:rPr>
          <w:rFonts w:ascii="Times New Roman" w:hAnsi="Times New Roman" w:cs="Times New Roman"/>
          <w:b/>
        </w:rPr>
        <w:t xml:space="preserve">Figure </w:t>
      </w:r>
      <w:r w:rsidR="002A2AE5" w:rsidRPr="002A2AE5">
        <w:rPr>
          <w:rFonts w:ascii="Times New Roman" w:hAnsi="Times New Roman" w:cs="Times New Roman"/>
          <w:b/>
          <w:noProof/>
        </w:rPr>
        <w:t>17</w:t>
      </w:r>
      <w:r w:rsidR="00612E4B" w:rsidRPr="00C12E20">
        <w:rPr>
          <w:rFonts w:ascii="Times New Roman" w:hAnsi="Times New Roman" w:cs="Times New Roman"/>
          <w:b/>
        </w:rPr>
        <w:fldChar w:fldCharType="end"/>
      </w:r>
      <w:r w:rsidR="00E05041" w:rsidRPr="00C12E20">
        <w:rPr>
          <w:rFonts w:ascii="Times New Roman" w:hAnsi="Times New Roman" w:cs="Times New Roman"/>
        </w:rPr>
        <w:t xml:space="preserve">, </w:t>
      </w:r>
      <w:r w:rsidR="00C61939" w:rsidRPr="00C12E20">
        <w:rPr>
          <w:rFonts w:ascii="Times New Roman" w:hAnsi="Times New Roman" w:cs="Times New Roman"/>
        </w:rPr>
        <w:t>it is only up to 12 μL of propanoic acid</w:t>
      </w:r>
      <w:r w:rsidR="00E05041" w:rsidRPr="00C12E20">
        <w:rPr>
          <w:rFonts w:ascii="Times New Roman" w:hAnsi="Times New Roman" w:cs="Times New Roman"/>
        </w:rPr>
        <w:t xml:space="preserve"> that the </w:t>
      </w:r>
      <w:r w:rsidR="00C61939" w:rsidRPr="00C12E20">
        <w:rPr>
          <w:rFonts w:ascii="Times New Roman" w:hAnsi="Times New Roman" w:cs="Times New Roman"/>
        </w:rPr>
        <w:t>rate decreases pr</w:t>
      </w:r>
      <w:r w:rsidR="00E05041" w:rsidRPr="00C12E20">
        <w:rPr>
          <w:rFonts w:ascii="Times New Roman" w:hAnsi="Times New Roman" w:cs="Times New Roman"/>
        </w:rPr>
        <w:t xml:space="preserve">oportionally to the acid uptake.  In this range, zero-extrapolation to the x-axis yields </w:t>
      </w:r>
      <w:r w:rsidR="00B153B7" w:rsidRPr="00C12E20">
        <w:rPr>
          <w:rFonts w:ascii="Times New Roman" w:hAnsi="Times New Roman" w:cs="Times New Roman"/>
        </w:rPr>
        <w:t>14 μL.</w:t>
      </w:r>
      <w:r w:rsidR="00C61939" w:rsidRPr="00C12E20">
        <w:rPr>
          <w:rFonts w:ascii="Times New Roman" w:hAnsi="Times New Roman" w:cs="Times New Roman"/>
        </w:rPr>
        <w:t xml:space="preserve">  </w:t>
      </w:r>
      <w:r w:rsidR="00B153B7" w:rsidRPr="00C12E20">
        <w:rPr>
          <w:rFonts w:ascii="Times New Roman" w:hAnsi="Times New Roman" w:cs="Times New Roman"/>
        </w:rPr>
        <w:t xml:space="preserve">When </w:t>
      </w:r>
      <w:r w:rsidR="00C61939" w:rsidRPr="00C12E20">
        <w:rPr>
          <w:rFonts w:ascii="Times New Roman" w:hAnsi="Times New Roman" w:cs="Times New Roman"/>
        </w:rPr>
        <w:t>more acid is added, the rate experiences a much less pronounced decline.  Such response could be ascribed to the co-existence of acid-base site pairs with different basic strengths</w:t>
      </w:r>
      <w:r w:rsidR="00607CFE" w:rsidRPr="00C12E20">
        <w:rPr>
          <w:rFonts w:ascii="Times New Roman" w:hAnsi="Times New Roman" w:cs="Times New Roman"/>
        </w:rPr>
        <w:t>, which was confirmed via CO</w:t>
      </w:r>
      <w:r w:rsidR="00607CFE" w:rsidRPr="00C12E20">
        <w:rPr>
          <w:rFonts w:ascii="Times New Roman" w:hAnsi="Times New Roman" w:cs="Times New Roman"/>
          <w:vertAlign w:val="subscript"/>
        </w:rPr>
        <w:t>2</w:t>
      </w:r>
      <w:r w:rsidR="00607CFE" w:rsidRPr="00C12E20">
        <w:rPr>
          <w:rFonts w:ascii="Times New Roman" w:hAnsi="Times New Roman" w:cs="Times New Roman"/>
        </w:rPr>
        <w:t xml:space="preserve">-TPD by Pham </w:t>
      </w:r>
      <w:r w:rsidR="00607CFE" w:rsidRPr="00C12E20">
        <w:rPr>
          <w:rFonts w:ascii="Times New Roman" w:hAnsi="Times New Roman" w:cs="Times New Roman"/>
          <w:i/>
        </w:rPr>
        <w:t>et al.</w:t>
      </w:r>
      <w:r w:rsidR="00607CFE" w:rsidRPr="00C12E20">
        <w:rPr>
          <w:rFonts w:ascii="Times New Roman" w:hAnsi="Times New Roman" w:cs="Times New Roman"/>
        </w:rPr>
        <w:t xml:space="preserve"> </w:t>
      </w:r>
      <w:r w:rsidR="00C61939" w:rsidRPr="00C12E20">
        <w:rPr>
          <w:rFonts w:ascii="Times New Roman" w:hAnsi="Times New Roman" w:cs="Times New Roman"/>
        </w:rPr>
        <w:t>[</w:t>
      </w:r>
      <w:r w:rsidR="00C61939" w:rsidRPr="00C12E20">
        <w:rPr>
          <w:rFonts w:ascii="Times New Roman" w:hAnsi="Times New Roman" w:cs="Times New Roman"/>
          <w:color w:val="00B0F0"/>
        </w:rPr>
        <w:fldChar w:fldCharType="begin"/>
      </w:r>
      <w:r w:rsidR="00C61939" w:rsidRPr="00C12E20">
        <w:rPr>
          <w:rFonts w:ascii="Times New Roman" w:hAnsi="Times New Roman" w:cs="Times New Roman"/>
          <w:color w:val="00B0F0"/>
        </w:rPr>
        <w:instrText xml:space="preserve"> NOTEREF _Ref491625805 \h </w:instrText>
      </w:r>
      <w:r w:rsidR="00C12E20" w:rsidRPr="00C12E20">
        <w:rPr>
          <w:rFonts w:ascii="Times New Roman" w:hAnsi="Times New Roman" w:cs="Times New Roman"/>
          <w:color w:val="00B0F0"/>
        </w:rPr>
        <w:instrText xml:space="preserve"> \* MERGEFORMAT </w:instrText>
      </w:r>
      <w:r w:rsidR="00C61939" w:rsidRPr="00C12E20">
        <w:rPr>
          <w:rFonts w:ascii="Times New Roman" w:hAnsi="Times New Roman" w:cs="Times New Roman"/>
          <w:color w:val="00B0F0"/>
        </w:rPr>
      </w:r>
      <w:r w:rsidR="00C61939" w:rsidRPr="00C12E20">
        <w:rPr>
          <w:rFonts w:ascii="Times New Roman" w:hAnsi="Times New Roman" w:cs="Times New Roman"/>
          <w:color w:val="00B0F0"/>
        </w:rPr>
        <w:fldChar w:fldCharType="separate"/>
      </w:r>
      <w:r w:rsidR="002A2AE5">
        <w:rPr>
          <w:rFonts w:ascii="Times New Roman" w:hAnsi="Times New Roman" w:cs="Times New Roman"/>
          <w:color w:val="00B0F0"/>
        </w:rPr>
        <w:t>46</w:t>
      </w:r>
      <w:r w:rsidR="00C61939" w:rsidRPr="00C12E20">
        <w:rPr>
          <w:rFonts w:ascii="Times New Roman" w:hAnsi="Times New Roman" w:cs="Times New Roman"/>
          <w:color w:val="00B0F0"/>
        </w:rPr>
        <w:fldChar w:fldCharType="end"/>
      </w:r>
      <w:r w:rsidR="00C61939" w:rsidRPr="00C12E20">
        <w:rPr>
          <w:rFonts w:ascii="Times New Roman" w:hAnsi="Times New Roman" w:cs="Times New Roman"/>
        </w:rPr>
        <w:t>].</w:t>
      </w:r>
      <w:r w:rsidR="00607CFE" w:rsidRPr="00C12E20">
        <w:rPr>
          <w:rFonts w:ascii="Times New Roman" w:hAnsi="Times New Roman" w:cs="Times New Roman"/>
        </w:rPr>
        <w:t xml:space="preserve">  </w:t>
      </w:r>
      <w:r w:rsidR="00E05041" w:rsidRPr="00C12E20">
        <w:rPr>
          <w:rFonts w:ascii="Times New Roman" w:hAnsi="Times New Roman" w:cs="Times New Roman"/>
        </w:rPr>
        <w:t>That is, the first data</w:t>
      </w:r>
      <w:r w:rsidR="00C61939" w:rsidRPr="00C12E20">
        <w:rPr>
          <w:rFonts w:ascii="Times New Roman" w:hAnsi="Times New Roman" w:cs="Times New Roman"/>
        </w:rPr>
        <w:t xml:space="preserve"> points </w:t>
      </w:r>
      <w:r w:rsidR="00B153B7" w:rsidRPr="00C12E20">
        <w:rPr>
          <w:rFonts w:ascii="Times New Roman" w:hAnsi="Times New Roman" w:cs="Times New Roman"/>
        </w:rPr>
        <w:t>reflect</w:t>
      </w:r>
      <w:r w:rsidR="00C61939" w:rsidRPr="00C12E20">
        <w:rPr>
          <w:rFonts w:ascii="Times New Roman" w:hAnsi="Times New Roman" w:cs="Times New Roman"/>
        </w:rPr>
        <w:t xml:space="preserve"> the strongest basic sites of MgO-NC.  Beyond </w:t>
      </w:r>
      <w:r w:rsidR="00B153B7" w:rsidRPr="00C12E20">
        <w:rPr>
          <w:rFonts w:ascii="Times New Roman" w:hAnsi="Times New Roman" w:cs="Times New Roman"/>
        </w:rPr>
        <w:t xml:space="preserve">14 </w:t>
      </w:r>
      <w:r w:rsidR="00C61939" w:rsidRPr="00C12E20">
        <w:rPr>
          <w:rFonts w:ascii="Times New Roman" w:hAnsi="Times New Roman" w:cs="Times New Roman"/>
        </w:rPr>
        <w:t>μL</w:t>
      </w:r>
      <w:r w:rsidR="00E05041" w:rsidRPr="00C12E20">
        <w:rPr>
          <w:rFonts w:ascii="Times New Roman" w:hAnsi="Times New Roman" w:cs="Times New Roman"/>
        </w:rPr>
        <w:t>, these sites have been fully titrated</w:t>
      </w:r>
      <w:r w:rsidR="00C61939" w:rsidRPr="00C12E20">
        <w:rPr>
          <w:rFonts w:ascii="Times New Roman" w:hAnsi="Times New Roman" w:cs="Times New Roman"/>
        </w:rPr>
        <w:t xml:space="preserve">, leaving the remaining sites of lower basicity to </w:t>
      </w:r>
      <w:r w:rsidR="00B153B7" w:rsidRPr="00C12E20">
        <w:rPr>
          <w:rFonts w:ascii="Times New Roman" w:hAnsi="Times New Roman" w:cs="Times New Roman"/>
        </w:rPr>
        <w:t>catalyze c</w:t>
      </w:r>
      <w:r w:rsidR="000C0892">
        <w:rPr>
          <w:rFonts w:ascii="Times New Roman" w:hAnsi="Times New Roman" w:cs="Times New Roman"/>
        </w:rPr>
        <w:t xml:space="preserve">yclopentanone self-aldol </w:t>
      </w:r>
      <w:r w:rsidR="00B153B7" w:rsidRPr="00C12E20">
        <w:rPr>
          <w:rFonts w:ascii="Times New Roman" w:hAnsi="Times New Roman" w:cs="Times New Roman"/>
        </w:rPr>
        <w:t xml:space="preserve">condensation.  </w:t>
      </w:r>
      <w:r w:rsidR="00E05041" w:rsidRPr="00C12E20">
        <w:rPr>
          <w:rFonts w:ascii="Times New Roman" w:hAnsi="Times New Roman" w:cs="Times New Roman"/>
        </w:rPr>
        <w:t>However, a</w:t>
      </w:r>
      <w:r w:rsidR="00B153B7" w:rsidRPr="00C12E20">
        <w:rPr>
          <w:rFonts w:ascii="Times New Roman" w:hAnsi="Times New Roman" w:cs="Times New Roman"/>
        </w:rPr>
        <w:t xml:space="preserve">s Pham’s </w:t>
      </w:r>
      <w:r w:rsidR="00615E6D" w:rsidRPr="00C12E20">
        <w:rPr>
          <w:rFonts w:ascii="Times New Roman" w:hAnsi="Times New Roman" w:cs="Times New Roman"/>
        </w:rPr>
        <w:t>CO</w:t>
      </w:r>
      <w:r w:rsidR="00615E6D" w:rsidRPr="00C12E20">
        <w:rPr>
          <w:rFonts w:ascii="Times New Roman" w:hAnsi="Times New Roman" w:cs="Times New Roman"/>
          <w:vertAlign w:val="subscript"/>
        </w:rPr>
        <w:t>2</w:t>
      </w:r>
      <w:r w:rsidR="00615E6D" w:rsidRPr="00C12E20">
        <w:rPr>
          <w:rFonts w:ascii="Times New Roman" w:hAnsi="Times New Roman" w:cs="Times New Roman"/>
        </w:rPr>
        <w:t>-TPD data</w:t>
      </w:r>
      <w:r w:rsidR="00B153B7" w:rsidRPr="00C12E20">
        <w:rPr>
          <w:rFonts w:ascii="Times New Roman" w:hAnsi="Times New Roman" w:cs="Times New Roman"/>
        </w:rPr>
        <w:t xml:space="preserve"> indicated</w:t>
      </w:r>
      <w:r w:rsidR="0040612F" w:rsidRPr="00C12E20">
        <w:rPr>
          <w:rFonts w:ascii="Times New Roman" w:hAnsi="Times New Roman" w:cs="Times New Roman"/>
        </w:rPr>
        <w:t xml:space="preserve"> the </w:t>
      </w:r>
      <w:r w:rsidR="00B153B7" w:rsidRPr="00C12E20">
        <w:rPr>
          <w:rFonts w:ascii="Times New Roman" w:hAnsi="Times New Roman" w:cs="Times New Roman"/>
        </w:rPr>
        <w:t xml:space="preserve">dominance of the strongest sites, </w:t>
      </w:r>
      <w:r w:rsidR="00E05041" w:rsidRPr="00C12E20">
        <w:rPr>
          <w:rFonts w:ascii="Times New Roman" w:hAnsi="Times New Roman" w:cs="Times New Roman"/>
        </w:rPr>
        <w:t xml:space="preserve">14 μL </w:t>
      </w:r>
      <w:r w:rsidR="00615E6D" w:rsidRPr="00C12E20">
        <w:rPr>
          <w:rFonts w:ascii="Times New Roman" w:hAnsi="Times New Roman" w:cs="Times New Roman"/>
        </w:rPr>
        <w:t xml:space="preserve">is considered </w:t>
      </w:r>
      <w:r w:rsidR="00E05041" w:rsidRPr="00C12E20">
        <w:rPr>
          <w:rFonts w:ascii="Times New Roman" w:hAnsi="Times New Roman" w:cs="Times New Roman"/>
        </w:rPr>
        <w:t xml:space="preserve">the maximum acid uptake in this study.  </w:t>
      </w:r>
      <w:r w:rsidR="00B246CF" w:rsidRPr="00C12E20">
        <w:rPr>
          <w:rFonts w:ascii="Times New Roman" w:hAnsi="Times New Roman" w:cs="Times New Roman"/>
        </w:rPr>
        <w:t xml:space="preserve">As a result, the calculated number of active </w:t>
      </w:r>
      <w:r w:rsidR="00E05041" w:rsidRPr="00C12E20">
        <w:rPr>
          <w:rFonts w:ascii="Times New Roman" w:hAnsi="Times New Roman" w:cs="Times New Roman"/>
        </w:rPr>
        <w:t xml:space="preserve">acid-base </w:t>
      </w:r>
      <w:r w:rsidR="00B246CF" w:rsidRPr="00C12E20">
        <w:rPr>
          <w:rFonts w:ascii="Times New Roman" w:hAnsi="Times New Roman" w:cs="Times New Roman"/>
        </w:rPr>
        <w:t>site</w:t>
      </w:r>
      <w:r w:rsidR="00E05041" w:rsidRPr="00C12E20">
        <w:rPr>
          <w:rFonts w:ascii="Times New Roman" w:hAnsi="Times New Roman" w:cs="Times New Roman"/>
        </w:rPr>
        <w:t xml:space="preserve"> pair</w:t>
      </w:r>
      <w:r w:rsidR="00B246CF" w:rsidRPr="00C12E20">
        <w:rPr>
          <w:rFonts w:ascii="Times New Roman" w:hAnsi="Times New Roman" w:cs="Times New Roman"/>
        </w:rPr>
        <w:t>s is 375 μmol.g</w:t>
      </w:r>
      <w:r w:rsidR="00B246CF" w:rsidRPr="00C12E20">
        <w:rPr>
          <w:rFonts w:ascii="Times New Roman" w:hAnsi="Times New Roman" w:cs="Times New Roman"/>
          <w:vertAlign w:val="superscript"/>
        </w:rPr>
        <w:t>-1</w:t>
      </w:r>
      <w:r w:rsidR="00D92C82" w:rsidRPr="00C12E20">
        <w:rPr>
          <w:rFonts w:ascii="Times New Roman" w:hAnsi="Times New Roman" w:cs="Times New Roman"/>
        </w:rPr>
        <w:t>.</w:t>
      </w:r>
    </w:p>
    <w:p w14:paraId="0F87297F" w14:textId="77777777" w:rsidR="005D7135" w:rsidRPr="00C12E20" w:rsidRDefault="005D7135" w:rsidP="00C12E20">
      <w:pPr>
        <w:spacing w:line="480" w:lineRule="auto"/>
        <w:ind w:firstLine="864"/>
        <w:jc w:val="both"/>
        <w:rPr>
          <w:rFonts w:ascii="Times New Roman" w:hAnsi="Times New Roman" w:cs="Times New Roman"/>
        </w:rPr>
      </w:pPr>
    </w:p>
    <w:p w14:paraId="4C3A995E" w14:textId="59EE2744" w:rsidR="00B246CF" w:rsidRPr="00457DCC" w:rsidRDefault="00B246CF" w:rsidP="00421AAE">
      <w:pPr>
        <w:pStyle w:val="Heading4"/>
        <w:numPr>
          <w:ilvl w:val="3"/>
          <w:numId w:val="10"/>
        </w:numPr>
        <w:spacing w:before="0" w:line="480" w:lineRule="auto"/>
        <w:ind w:left="864" w:hanging="864"/>
        <w:jc w:val="both"/>
        <w:rPr>
          <w:rFonts w:ascii="Times New Roman" w:hAnsi="Times New Roman" w:cs="Times New Roman"/>
          <w:color w:val="auto"/>
        </w:rPr>
      </w:pPr>
      <w:bookmarkStart w:id="123" w:name="_Toc531114271"/>
      <w:r w:rsidRPr="00457DCC">
        <w:rPr>
          <w:rFonts w:ascii="Times New Roman" w:hAnsi="Times New Roman" w:cs="Times New Roman"/>
          <w:color w:val="auto"/>
        </w:rPr>
        <w:t>Comparison of specific rates and TOF</w:t>
      </w:r>
      <w:bookmarkEnd w:id="123"/>
    </w:p>
    <w:p w14:paraId="623B03E9" w14:textId="09959C87" w:rsidR="00932268" w:rsidRPr="00932268" w:rsidRDefault="00932268" w:rsidP="00932268">
      <w:pPr>
        <w:pStyle w:val="Caption"/>
        <w:spacing w:after="0" w:line="480" w:lineRule="auto"/>
        <w:jc w:val="center"/>
        <w:rPr>
          <w:rFonts w:ascii="Times New Roman" w:hAnsi="Times New Roman" w:cs="Times New Roman"/>
          <w:i w:val="0"/>
          <w:color w:val="auto"/>
          <w:sz w:val="24"/>
          <w:szCs w:val="24"/>
        </w:rPr>
      </w:pPr>
      <w:bookmarkStart w:id="124" w:name="_Ref528017790"/>
      <w:bookmarkStart w:id="125" w:name="_Toc531001683"/>
      <w:r w:rsidRPr="00932268">
        <w:rPr>
          <w:rFonts w:ascii="Times New Roman" w:hAnsi="Times New Roman" w:cs="Times New Roman"/>
          <w:b/>
          <w:i w:val="0"/>
          <w:color w:val="auto"/>
          <w:sz w:val="24"/>
          <w:szCs w:val="24"/>
        </w:rPr>
        <w:t xml:space="preserve">Table </w:t>
      </w:r>
      <w:r w:rsidRPr="00932268">
        <w:rPr>
          <w:rFonts w:ascii="Times New Roman" w:hAnsi="Times New Roman" w:cs="Times New Roman"/>
          <w:b/>
          <w:i w:val="0"/>
          <w:color w:val="auto"/>
          <w:sz w:val="24"/>
          <w:szCs w:val="24"/>
        </w:rPr>
        <w:fldChar w:fldCharType="begin"/>
      </w:r>
      <w:r w:rsidRPr="00932268">
        <w:rPr>
          <w:rFonts w:ascii="Times New Roman" w:hAnsi="Times New Roman" w:cs="Times New Roman"/>
          <w:b/>
          <w:i w:val="0"/>
          <w:color w:val="auto"/>
          <w:sz w:val="24"/>
          <w:szCs w:val="24"/>
        </w:rPr>
        <w:instrText xml:space="preserve"> SEQ Table \* ARABIC </w:instrText>
      </w:r>
      <w:r w:rsidRPr="00932268">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3</w:t>
      </w:r>
      <w:r w:rsidRPr="00932268">
        <w:rPr>
          <w:rFonts w:ascii="Times New Roman" w:hAnsi="Times New Roman" w:cs="Times New Roman"/>
          <w:b/>
          <w:i w:val="0"/>
          <w:color w:val="auto"/>
          <w:sz w:val="24"/>
          <w:szCs w:val="24"/>
        </w:rPr>
        <w:fldChar w:fldCharType="end"/>
      </w:r>
      <w:bookmarkEnd w:id="124"/>
      <w:r w:rsidRPr="00932268">
        <w:rPr>
          <w:rFonts w:ascii="Times New Roman" w:hAnsi="Times New Roman" w:cs="Times New Roman"/>
          <w:b/>
          <w:i w:val="0"/>
          <w:color w:val="auto"/>
          <w:sz w:val="24"/>
          <w:szCs w:val="24"/>
        </w:rPr>
        <w:t>.</w:t>
      </w:r>
      <w:r w:rsidRPr="00932268">
        <w:rPr>
          <w:rFonts w:ascii="Times New Roman" w:hAnsi="Times New Roman" w:cs="Times New Roman"/>
          <w:i w:val="0"/>
          <w:color w:val="auto"/>
          <w:sz w:val="24"/>
          <w:szCs w:val="24"/>
        </w:rPr>
        <w:t xml:space="preserve">  The inhibition effect of cyclopentanone upon the deprotonation of acetone.</w:t>
      </w:r>
      <w:bookmarkEnd w:id="125"/>
    </w:p>
    <w:p w14:paraId="37447165" w14:textId="232740C3" w:rsidR="00B246CF" w:rsidRPr="00932268" w:rsidRDefault="00B246CF" w:rsidP="00932268">
      <w:pPr>
        <w:widowControl w:val="0"/>
        <w:autoSpaceDE w:val="0"/>
        <w:autoSpaceDN w:val="0"/>
        <w:adjustRightInd w:val="0"/>
        <w:spacing w:line="480" w:lineRule="auto"/>
        <w:jc w:val="center"/>
        <w:rPr>
          <w:rFonts w:ascii="Times New Roman" w:hAnsi="Times New Roman" w:cs="Times New Roman"/>
        </w:rPr>
      </w:pPr>
      <w:r w:rsidRPr="00932268">
        <w:rPr>
          <w:rFonts w:ascii="Times New Roman" w:hAnsi="Times New Roman" w:cs="Times New Roman"/>
          <w:u w:val="single"/>
        </w:rPr>
        <w:t>Reaction conditions:</w:t>
      </w:r>
      <w:r w:rsidR="00161DE7" w:rsidRPr="00932268">
        <w:rPr>
          <w:rFonts w:ascii="Times New Roman" w:hAnsi="Times New Roman" w:cs="Times New Roman"/>
        </w:rPr>
        <w:t xml:space="preserve"> 0.2</w:t>
      </w:r>
      <w:r w:rsidR="00350100" w:rsidRPr="00932268">
        <w:rPr>
          <w:rFonts w:ascii="Times New Roman" w:hAnsi="Times New Roman" w:cs="Times New Roman"/>
        </w:rPr>
        <w:t>0</w:t>
      </w:r>
      <w:r w:rsidRPr="00932268">
        <w:rPr>
          <w:rFonts w:ascii="Times New Roman" w:hAnsi="Times New Roman" w:cs="Times New Roman"/>
        </w:rPr>
        <w:t xml:space="preserve"> g of MgO-NC, C</w:t>
      </w:r>
      <w:r w:rsidRPr="00932268">
        <w:rPr>
          <w:rFonts w:ascii="Times New Roman" w:hAnsi="Times New Roman" w:cs="Times New Roman"/>
          <w:vertAlign w:val="subscript"/>
        </w:rPr>
        <w:t>cyclopentanone 0</w:t>
      </w:r>
      <w:r w:rsidR="003450F4">
        <w:rPr>
          <w:rFonts w:ascii="Times New Roman" w:hAnsi="Times New Roman" w:cs="Times New Roman"/>
        </w:rPr>
        <w:t xml:space="preserve"> = </w:t>
      </w:r>
      <w:r w:rsidRPr="00932268">
        <w:rPr>
          <w:rFonts w:ascii="Times New Roman" w:hAnsi="Times New Roman" w:cs="Times New Roman"/>
        </w:rPr>
        <w:t>C</w:t>
      </w:r>
      <w:r w:rsidRPr="00932268">
        <w:rPr>
          <w:rFonts w:ascii="Times New Roman" w:hAnsi="Times New Roman" w:cs="Times New Roman"/>
          <w:vertAlign w:val="subscript"/>
        </w:rPr>
        <w:t>acetone 0</w:t>
      </w:r>
      <w:r w:rsidR="00CE434A" w:rsidRPr="00932268">
        <w:rPr>
          <w:rFonts w:ascii="Times New Roman" w:hAnsi="Times New Roman" w:cs="Times New Roman"/>
        </w:rPr>
        <w:t xml:space="preserve"> = 1.0 M, </w:t>
      </w:r>
      <w:r w:rsidR="00B37A0D" w:rsidRPr="00932268">
        <w:rPr>
          <w:rFonts w:ascii="Times New Roman" w:hAnsi="Times New Roman" w:cs="Times New Roman"/>
        </w:rPr>
        <w:t>200</w:t>
      </w:r>
      <w:r w:rsidR="00B37A0D" w:rsidRPr="00932268">
        <w:rPr>
          <w:rFonts w:ascii="Times New Roman" w:hAnsi="Times New Roman" w:cs="Times New Roman"/>
          <w:vertAlign w:val="superscript"/>
        </w:rPr>
        <w:t>o</w:t>
      </w:r>
      <w:r w:rsidR="00B37A0D" w:rsidRPr="00932268">
        <w:rPr>
          <w:rFonts w:ascii="Times New Roman" w:hAnsi="Times New Roman" w:cs="Times New Roman"/>
        </w:rPr>
        <w:t xml:space="preserve">C, </w:t>
      </w:r>
      <w:r w:rsidRPr="00932268">
        <w:rPr>
          <w:rFonts w:ascii="Times New Roman" w:hAnsi="Times New Roman" w:cs="Times New Roman"/>
        </w:rPr>
        <w:t xml:space="preserve">450 </w:t>
      </w:r>
      <w:r w:rsidR="00161DE7" w:rsidRPr="00932268">
        <w:rPr>
          <w:rFonts w:ascii="Times New Roman" w:hAnsi="Times New Roman" w:cs="Times New Roman"/>
          <w:noProof/>
        </w:rPr>
        <w:t>psia</w:t>
      </w:r>
      <w:r w:rsidRPr="00932268">
        <w:rPr>
          <w:rFonts w:ascii="Times New Roman" w:hAnsi="Times New Roman" w:cs="Times New Roman"/>
        </w:rPr>
        <w:t xml:space="preserve"> </w:t>
      </w:r>
      <w:r w:rsidR="00B37A0D" w:rsidRPr="00932268">
        <w:rPr>
          <w:rFonts w:ascii="Times New Roman" w:hAnsi="Times New Roman" w:cs="Times New Roman"/>
        </w:rPr>
        <w:t xml:space="preserve">in </w:t>
      </w:r>
      <w:r w:rsidRPr="00932268">
        <w:rPr>
          <w:rFonts w:ascii="Times New Roman" w:hAnsi="Times New Roman" w:cs="Times New Roman"/>
        </w:rPr>
        <w:t>N</w:t>
      </w:r>
      <w:r w:rsidRPr="00932268">
        <w:rPr>
          <w:rFonts w:ascii="Times New Roman" w:hAnsi="Times New Roman" w:cs="Times New Roman"/>
          <w:vertAlign w:val="subscript"/>
        </w:rPr>
        <w:t>2</w:t>
      </w:r>
      <w:r w:rsidR="00161DE7" w:rsidRPr="00932268">
        <w:rPr>
          <w:rFonts w:ascii="Times New Roman" w:hAnsi="Times New Roman" w:cs="Times New Roman"/>
        </w:rPr>
        <w:t>, 20 min</w:t>
      </w:r>
      <w:r w:rsidRPr="00932268">
        <w:rPr>
          <w:rFonts w:ascii="Times New Roman" w:hAnsi="Times New Roman" w:cs="Times New Roman"/>
        </w:rPr>
        <w:t>s</w:t>
      </w:r>
      <w:r w:rsidR="00CE434A" w:rsidRPr="00932268">
        <w:rPr>
          <w:rFonts w:ascii="Times New Roman" w:hAnsi="Times New Roman" w:cs="Times New Roman"/>
        </w:rPr>
        <w:t>.</w:t>
      </w:r>
    </w:p>
    <w:tbl>
      <w:tblPr>
        <w:tblStyle w:val="TableGrid"/>
        <w:tblW w:w="0" w:type="auto"/>
        <w:tblInd w:w="85" w:type="dxa"/>
        <w:tblBorders>
          <w:insideH w:val="none" w:sz="0" w:space="0" w:color="auto"/>
          <w:insideV w:val="none" w:sz="0" w:space="0" w:color="auto"/>
        </w:tblBorders>
        <w:tblLayout w:type="fixed"/>
        <w:tblLook w:val="04A0" w:firstRow="1" w:lastRow="0" w:firstColumn="1" w:lastColumn="0" w:noHBand="0" w:noVBand="1"/>
      </w:tblPr>
      <w:tblGrid>
        <w:gridCol w:w="837"/>
        <w:gridCol w:w="838"/>
        <w:gridCol w:w="837"/>
        <w:gridCol w:w="838"/>
        <w:gridCol w:w="837"/>
        <w:gridCol w:w="838"/>
        <w:gridCol w:w="837"/>
        <w:gridCol w:w="838"/>
        <w:gridCol w:w="837"/>
        <w:gridCol w:w="838"/>
      </w:tblGrid>
      <w:tr w:rsidR="003450F4" w:rsidRPr="00945593" w14:paraId="2DF1368A" w14:textId="02B2D85D" w:rsidTr="00945593">
        <w:trPr>
          <w:trHeight w:val="552"/>
        </w:trPr>
        <w:tc>
          <w:tcPr>
            <w:tcW w:w="1675" w:type="dxa"/>
            <w:gridSpan w:val="2"/>
            <w:vMerge w:val="restart"/>
            <w:tcMar>
              <w:left w:w="14" w:type="dxa"/>
              <w:right w:w="14" w:type="dxa"/>
            </w:tcMar>
            <w:vAlign w:val="center"/>
          </w:tcPr>
          <w:p w14:paraId="53F219B4" w14:textId="45F2AC67" w:rsidR="003450F4" w:rsidRPr="003732DE" w:rsidRDefault="003450F4" w:rsidP="003450F4">
            <w:pPr>
              <w:jc w:val="center"/>
              <w:rPr>
                <w:rFonts w:ascii="Times New Roman" w:hAnsi="Times New Roman" w:cs="Times New Roman"/>
                <w:b/>
                <w:sz w:val="24"/>
                <w:szCs w:val="24"/>
              </w:rPr>
            </w:pPr>
            <w:r w:rsidRPr="003732DE">
              <w:rPr>
                <w:rFonts w:ascii="Times New Roman" w:hAnsi="Times New Roman" w:cs="Times New Roman"/>
                <w:b/>
                <w:sz w:val="24"/>
                <w:szCs w:val="24"/>
              </w:rPr>
              <w:t>Feed</w:t>
            </w:r>
          </w:p>
        </w:tc>
        <w:tc>
          <w:tcPr>
            <w:tcW w:w="3350" w:type="dxa"/>
            <w:gridSpan w:val="4"/>
            <w:tcBorders>
              <w:top w:val="single" w:sz="4" w:space="0" w:color="auto"/>
              <w:bottom w:val="single" w:sz="4" w:space="0" w:color="auto"/>
              <w:right w:val="single" w:sz="4" w:space="0" w:color="auto"/>
            </w:tcBorders>
            <w:tcMar>
              <w:left w:w="14" w:type="dxa"/>
              <w:right w:w="14" w:type="dxa"/>
            </w:tcMar>
            <w:vAlign w:val="center"/>
          </w:tcPr>
          <w:p w14:paraId="09D0E516" w14:textId="74D76ACD" w:rsidR="003450F4" w:rsidRPr="003732DE" w:rsidRDefault="003450F4" w:rsidP="003450F4">
            <w:pPr>
              <w:jc w:val="center"/>
              <w:rPr>
                <w:rFonts w:ascii="Times New Roman" w:hAnsi="Times New Roman" w:cs="Times New Roman"/>
                <w:b/>
                <w:sz w:val="24"/>
                <w:szCs w:val="24"/>
              </w:rPr>
            </w:pPr>
            <w:r w:rsidRPr="003732DE">
              <w:rPr>
                <w:rFonts w:ascii="Times New Roman" w:hAnsi="Times New Roman" w:cs="Times New Roman"/>
                <w:b/>
                <w:sz w:val="24"/>
                <w:szCs w:val="24"/>
              </w:rPr>
              <w:t>Rate of formation</w:t>
            </w:r>
          </w:p>
        </w:tc>
        <w:tc>
          <w:tcPr>
            <w:tcW w:w="3350" w:type="dxa"/>
            <w:gridSpan w:val="4"/>
            <w:tcBorders>
              <w:top w:val="single" w:sz="4" w:space="0" w:color="auto"/>
              <w:left w:val="single" w:sz="4" w:space="0" w:color="auto"/>
              <w:bottom w:val="single" w:sz="4" w:space="0" w:color="auto"/>
            </w:tcBorders>
            <w:tcMar>
              <w:left w:w="14" w:type="dxa"/>
              <w:right w:w="14" w:type="dxa"/>
            </w:tcMar>
            <w:vAlign w:val="center"/>
          </w:tcPr>
          <w:p w14:paraId="10ABE52B" w14:textId="62A3F0AD" w:rsidR="003450F4" w:rsidRPr="003732DE" w:rsidRDefault="003450F4" w:rsidP="003450F4">
            <w:pPr>
              <w:jc w:val="center"/>
              <w:rPr>
                <w:rFonts w:ascii="Times New Roman" w:hAnsi="Times New Roman" w:cs="Times New Roman"/>
                <w:b/>
                <w:sz w:val="24"/>
                <w:szCs w:val="24"/>
              </w:rPr>
            </w:pPr>
            <w:r w:rsidRPr="003732DE">
              <w:rPr>
                <w:rFonts w:ascii="Times New Roman" w:hAnsi="Times New Roman" w:cs="Times New Roman"/>
                <w:b/>
                <w:sz w:val="24"/>
                <w:szCs w:val="24"/>
              </w:rPr>
              <w:t>TOF</w:t>
            </w:r>
          </w:p>
        </w:tc>
      </w:tr>
      <w:tr w:rsidR="003450F4" w:rsidRPr="00945593" w14:paraId="50A14D8E" w14:textId="2D83543A" w:rsidTr="00945593">
        <w:trPr>
          <w:trHeight w:val="552"/>
        </w:trPr>
        <w:tc>
          <w:tcPr>
            <w:tcW w:w="1675" w:type="dxa"/>
            <w:gridSpan w:val="2"/>
            <w:vMerge/>
            <w:tcMar>
              <w:left w:w="14" w:type="dxa"/>
              <w:right w:w="14" w:type="dxa"/>
            </w:tcMar>
            <w:vAlign w:val="center"/>
          </w:tcPr>
          <w:p w14:paraId="5ECBB43C" w14:textId="77777777" w:rsidR="003450F4" w:rsidRPr="00945593" w:rsidRDefault="003450F4" w:rsidP="003450F4">
            <w:pPr>
              <w:jc w:val="center"/>
              <w:rPr>
                <w:rFonts w:ascii="Times New Roman" w:hAnsi="Times New Roman" w:cs="Times New Roman"/>
                <w:sz w:val="24"/>
                <w:szCs w:val="24"/>
              </w:rPr>
            </w:pPr>
          </w:p>
        </w:tc>
        <w:tc>
          <w:tcPr>
            <w:tcW w:w="3350" w:type="dxa"/>
            <w:gridSpan w:val="4"/>
            <w:tcBorders>
              <w:top w:val="single" w:sz="4" w:space="0" w:color="auto"/>
              <w:bottom w:val="single" w:sz="4" w:space="0" w:color="auto"/>
              <w:right w:val="single" w:sz="4" w:space="0" w:color="auto"/>
            </w:tcBorders>
            <w:tcMar>
              <w:left w:w="14" w:type="dxa"/>
              <w:right w:w="14" w:type="dxa"/>
            </w:tcMar>
            <w:vAlign w:val="center"/>
          </w:tcPr>
          <w:p w14:paraId="47CE4E5E" w14:textId="5F133BD7" w:rsidR="003450F4" w:rsidRPr="00945593" w:rsidRDefault="003450F4" w:rsidP="003450F4">
            <w:pPr>
              <w:jc w:val="center"/>
              <w:rPr>
                <w:rFonts w:ascii="Times New Roman" w:hAnsi="Times New Roman" w:cs="Times New Roman"/>
                <w:sz w:val="24"/>
                <w:szCs w:val="24"/>
              </w:rPr>
            </w:pPr>
            <w:r w:rsidRPr="00945593">
              <w:rPr>
                <w:rFonts w:ascii="Times New Roman" w:hAnsi="Times New Roman" w:cs="Times New Roman"/>
                <w:sz w:val="24"/>
                <w:szCs w:val="24"/>
              </w:rPr>
              <w:t>mmol.gcat</w:t>
            </w:r>
            <w:r w:rsidRPr="00945593">
              <w:rPr>
                <w:rFonts w:ascii="Times New Roman" w:hAnsi="Times New Roman" w:cs="Times New Roman"/>
                <w:sz w:val="24"/>
                <w:szCs w:val="24"/>
                <w:vertAlign w:val="superscript"/>
              </w:rPr>
              <w:t>-1</w:t>
            </w:r>
            <w:r w:rsidRPr="00945593">
              <w:rPr>
                <w:rFonts w:ascii="Times New Roman" w:hAnsi="Times New Roman" w:cs="Times New Roman"/>
                <w:sz w:val="24"/>
                <w:szCs w:val="24"/>
              </w:rPr>
              <w:t>.h</w:t>
            </w:r>
            <w:r w:rsidRPr="00945593">
              <w:rPr>
                <w:rFonts w:ascii="Times New Roman" w:hAnsi="Times New Roman" w:cs="Times New Roman"/>
                <w:sz w:val="24"/>
                <w:szCs w:val="24"/>
                <w:vertAlign w:val="superscript"/>
              </w:rPr>
              <w:t>-1</w:t>
            </w:r>
          </w:p>
        </w:tc>
        <w:tc>
          <w:tcPr>
            <w:tcW w:w="3350" w:type="dxa"/>
            <w:gridSpan w:val="4"/>
            <w:tcBorders>
              <w:top w:val="single" w:sz="4" w:space="0" w:color="auto"/>
              <w:left w:val="single" w:sz="4" w:space="0" w:color="auto"/>
              <w:bottom w:val="single" w:sz="4" w:space="0" w:color="auto"/>
            </w:tcBorders>
            <w:tcMar>
              <w:left w:w="14" w:type="dxa"/>
              <w:right w:w="14" w:type="dxa"/>
            </w:tcMar>
            <w:vAlign w:val="center"/>
          </w:tcPr>
          <w:p w14:paraId="221C9FF6" w14:textId="108D5123" w:rsidR="003450F4" w:rsidRPr="00945593" w:rsidRDefault="003450F4" w:rsidP="003450F4">
            <w:pPr>
              <w:jc w:val="center"/>
              <w:rPr>
                <w:rFonts w:ascii="Times New Roman" w:hAnsi="Times New Roman" w:cs="Times New Roman"/>
                <w:sz w:val="24"/>
                <w:szCs w:val="24"/>
              </w:rPr>
            </w:pPr>
            <w:r w:rsidRPr="00945593">
              <w:rPr>
                <w:rFonts w:ascii="Times New Roman" w:hAnsi="Times New Roman" w:cs="Times New Roman"/>
                <w:sz w:val="24"/>
                <w:szCs w:val="24"/>
              </w:rPr>
              <w:t>h</w:t>
            </w:r>
            <w:r w:rsidRPr="00945593">
              <w:rPr>
                <w:rFonts w:ascii="Times New Roman" w:hAnsi="Times New Roman" w:cs="Times New Roman"/>
                <w:sz w:val="24"/>
                <w:szCs w:val="24"/>
                <w:vertAlign w:val="superscript"/>
              </w:rPr>
              <w:t>-1</w:t>
            </w:r>
          </w:p>
        </w:tc>
      </w:tr>
      <w:tr w:rsidR="003450F4" w:rsidRPr="00945593" w14:paraId="5C733764" w14:textId="3F315D5C" w:rsidTr="00945593">
        <w:trPr>
          <w:trHeight w:val="552"/>
        </w:trPr>
        <w:tc>
          <w:tcPr>
            <w:tcW w:w="1675" w:type="dxa"/>
            <w:gridSpan w:val="2"/>
            <w:vMerge/>
            <w:tcMar>
              <w:left w:w="14" w:type="dxa"/>
              <w:right w:w="14" w:type="dxa"/>
            </w:tcMar>
            <w:vAlign w:val="center"/>
          </w:tcPr>
          <w:p w14:paraId="5FAB1079" w14:textId="77777777" w:rsidR="003450F4" w:rsidRPr="00945593" w:rsidRDefault="003450F4" w:rsidP="003450F4">
            <w:pPr>
              <w:jc w:val="center"/>
              <w:rPr>
                <w:rFonts w:ascii="Times New Roman" w:hAnsi="Times New Roman" w:cs="Times New Roman"/>
                <w:sz w:val="24"/>
                <w:szCs w:val="24"/>
              </w:rPr>
            </w:pPr>
          </w:p>
        </w:tc>
        <w:tc>
          <w:tcPr>
            <w:tcW w:w="837" w:type="dxa"/>
            <w:tcBorders>
              <w:top w:val="single" w:sz="4" w:space="0" w:color="auto"/>
              <w:bottom w:val="single" w:sz="4" w:space="0" w:color="auto"/>
            </w:tcBorders>
            <w:tcMar>
              <w:left w:w="14" w:type="dxa"/>
              <w:right w:w="14" w:type="dxa"/>
            </w:tcMar>
            <w:vAlign w:val="center"/>
          </w:tcPr>
          <w:p w14:paraId="40A3E605" w14:textId="77777777" w:rsidR="003450F4" w:rsidRPr="00945593" w:rsidRDefault="003450F4" w:rsidP="003450F4">
            <w:pPr>
              <w:jc w:val="center"/>
              <w:rPr>
                <w:rFonts w:ascii="Times New Roman" w:hAnsi="Times New Roman" w:cs="Times New Roman"/>
                <w:sz w:val="24"/>
                <w:szCs w:val="24"/>
              </w:rPr>
            </w:pPr>
            <w:r w:rsidRPr="00945593">
              <w:rPr>
                <w:rFonts w:ascii="Times New Roman" w:hAnsi="Times New Roman" w:cs="Times New Roman"/>
                <w:sz w:val="24"/>
                <w:szCs w:val="24"/>
              </w:rPr>
              <w:t>[C]A</w:t>
            </w:r>
          </w:p>
        </w:tc>
        <w:tc>
          <w:tcPr>
            <w:tcW w:w="838" w:type="dxa"/>
            <w:tcBorders>
              <w:top w:val="single" w:sz="4" w:space="0" w:color="auto"/>
              <w:bottom w:val="single" w:sz="4" w:space="0" w:color="auto"/>
            </w:tcBorders>
            <w:tcMar>
              <w:left w:w="14" w:type="dxa"/>
              <w:right w:w="14" w:type="dxa"/>
            </w:tcMar>
            <w:vAlign w:val="center"/>
          </w:tcPr>
          <w:p w14:paraId="6ABC3584" w14:textId="77777777" w:rsidR="003450F4" w:rsidRPr="00945593" w:rsidRDefault="003450F4" w:rsidP="003450F4">
            <w:pPr>
              <w:jc w:val="center"/>
              <w:rPr>
                <w:rFonts w:ascii="Times New Roman" w:hAnsi="Times New Roman" w:cs="Times New Roman"/>
                <w:sz w:val="24"/>
                <w:szCs w:val="24"/>
              </w:rPr>
            </w:pPr>
            <w:r w:rsidRPr="00945593">
              <w:rPr>
                <w:rFonts w:ascii="Times New Roman" w:hAnsi="Times New Roman" w:cs="Times New Roman"/>
                <w:sz w:val="24"/>
                <w:szCs w:val="24"/>
              </w:rPr>
              <w:t>[C]C</w:t>
            </w:r>
          </w:p>
        </w:tc>
        <w:tc>
          <w:tcPr>
            <w:tcW w:w="837" w:type="dxa"/>
            <w:tcBorders>
              <w:top w:val="single" w:sz="4" w:space="0" w:color="auto"/>
              <w:bottom w:val="single" w:sz="4" w:space="0" w:color="auto"/>
            </w:tcBorders>
            <w:tcMar>
              <w:left w:w="14" w:type="dxa"/>
              <w:right w:w="14" w:type="dxa"/>
            </w:tcMar>
            <w:vAlign w:val="center"/>
          </w:tcPr>
          <w:p w14:paraId="515DF1C7" w14:textId="77777777" w:rsidR="003450F4" w:rsidRPr="00945593" w:rsidRDefault="003450F4" w:rsidP="003450F4">
            <w:pPr>
              <w:jc w:val="center"/>
              <w:rPr>
                <w:rFonts w:ascii="Times New Roman" w:hAnsi="Times New Roman" w:cs="Times New Roman"/>
                <w:sz w:val="24"/>
                <w:szCs w:val="24"/>
              </w:rPr>
            </w:pPr>
            <w:r w:rsidRPr="00945593">
              <w:rPr>
                <w:rFonts w:ascii="Times New Roman" w:hAnsi="Times New Roman" w:cs="Times New Roman"/>
                <w:sz w:val="24"/>
                <w:szCs w:val="24"/>
              </w:rPr>
              <w:t>[A]A</w:t>
            </w:r>
          </w:p>
        </w:tc>
        <w:tc>
          <w:tcPr>
            <w:tcW w:w="838" w:type="dxa"/>
            <w:tcBorders>
              <w:top w:val="single" w:sz="4" w:space="0" w:color="auto"/>
              <w:bottom w:val="single" w:sz="4" w:space="0" w:color="auto"/>
              <w:right w:val="single" w:sz="4" w:space="0" w:color="auto"/>
            </w:tcBorders>
            <w:tcMar>
              <w:left w:w="14" w:type="dxa"/>
              <w:right w:w="14" w:type="dxa"/>
            </w:tcMar>
            <w:vAlign w:val="center"/>
          </w:tcPr>
          <w:p w14:paraId="1C113D8E" w14:textId="77777777" w:rsidR="003450F4" w:rsidRPr="00945593" w:rsidRDefault="003450F4" w:rsidP="003450F4">
            <w:pPr>
              <w:jc w:val="center"/>
              <w:rPr>
                <w:rFonts w:ascii="Times New Roman" w:hAnsi="Times New Roman" w:cs="Times New Roman"/>
                <w:sz w:val="24"/>
                <w:szCs w:val="24"/>
              </w:rPr>
            </w:pPr>
            <w:r w:rsidRPr="00945593">
              <w:rPr>
                <w:rFonts w:ascii="Times New Roman" w:hAnsi="Times New Roman" w:cs="Times New Roman"/>
                <w:sz w:val="24"/>
                <w:szCs w:val="24"/>
              </w:rPr>
              <w:t>[A]C</w:t>
            </w:r>
          </w:p>
        </w:tc>
        <w:tc>
          <w:tcPr>
            <w:tcW w:w="837" w:type="dxa"/>
            <w:tcBorders>
              <w:top w:val="single" w:sz="4" w:space="0" w:color="auto"/>
              <w:left w:val="single" w:sz="4" w:space="0" w:color="auto"/>
              <w:bottom w:val="single" w:sz="4" w:space="0" w:color="auto"/>
            </w:tcBorders>
            <w:tcMar>
              <w:left w:w="14" w:type="dxa"/>
              <w:right w:w="14" w:type="dxa"/>
            </w:tcMar>
            <w:vAlign w:val="center"/>
          </w:tcPr>
          <w:p w14:paraId="63D766B7" w14:textId="7630DC8C" w:rsidR="003450F4" w:rsidRPr="00945593" w:rsidRDefault="003450F4" w:rsidP="003450F4">
            <w:pPr>
              <w:jc w:val="center"/>
              <w:rPr>
                <w:rFonts w:ascii="Times New Roman" w:hAnsi="Times New Roman" w:cs="Times New Roman"/>
                <w:sz w:val="24"/>
                <w:szCs w:val="24"/>
              </w:rPr>
            </w:pPr>
            <w:r w:rsidRPr="00945593">
              <w:rPr>
                <w:rFonts w:ascii="Times New Roman" w:hAnsi="Times New Roman" w:cs="Times New Roman"/>
                <w:sz w:val="24"/>
                <w:szCs w:val="24"/>
              </w:rPr>
              <w:t>[C]A</w:t>
            </w:r>
          </w:p>
        </w:tc>
        <w:tc>
          <w:tcPr>
            <w:tcW w:w="838" w:type="dxa"/>
            <w:tcBorders>
              <w:top w:val="single" w:sz="4" w:space="0" w:color="auto"/>
              <w:bottom w:val="single" w:sz="4" w:space="0" w:color="auto"/>
            </w:tcBorders>
            <w:tcMar>
              <w:left w:w="14" w:type="dxa"/>
              <w:right w:w="14" w:type="dxa"/>
            </w:tcMar>
            <w:vAlign w:val="center"/>
          </w:tcPr>
          <w:p w14:paraId="598C6195" w14:textId="4B89EEDB" w:rsidR="003450F4" w:rsidRPr="00945593" w:rsidRDefault="003450F4" w:rsidP="003450F4">
            <w:pPr>
              <w:jc w:val="center"/>
              <w:rPr>
                <w:rFonts w:ascii="Times New Roman" w:hAnsi="Times New Roman" w:cs="Times New Roman"/>
                <w:sz w:val="24"/>
                <w:szCs w:val="24"/>
              </w:rPr>
            </w:pPr>
            <w:r w:rsidRPr="00945593">
              <w:rPr>
                <w:rFonts w:ascii="Times New Roman" w:hAnsi="Times New Roman" w:cs="Times New Roman"/>
                <w:sz w:val="24"/>
                <w:szCs w:val="24"/>
              </w:rPr>
              <w:t>[C]C</w:t>
            </w:r>
          </w:p>
        </w:tc>
        <w:tc>
          <w:tcPr>
            <w:tcW w:w="837" w:type="dxa"/>
            <w:tcBorders>
              <w:top w:val="single" w:sz="4" w:space="0" w:color="auto"/>
              <w:bottom w:val="single" w:sz="4" w:space="0" w:color="auto"/>
            </w:tcBorders>
            <w:tcMar>
              <w:left w:w="14" w:type="dxa"/>
              <w:right w:w="14" w:type="dxa"/>
            </w:tcMar>
            <w:vAlign w:val="center"/>
          </w:tcPr>
          <w:p w14:paraId="79886891" w14:textId="059D151D" w:rsidR="003450F4" w:rsidRPr="00945593" w:rsidRDefault="003450F4" w:rsidP="003450F4">
            <w:pPr>
              <w:jc w:val="center"/>
              <w:rPr>
                <w:rFonts w:ascii="Times New Roman" w:hAnsi="Times New Roman" w:cs="Times New Roman"/>
                <w:sz w:val="24"/>
                <w:szCs w:val="24"/>
              </w:rPr>
            </w:pPr>
            <w:r w:rsidRPr="00945593">
              <w:rPr>
                <w:rFonts w:ascii="Times New Roman" w:hAnsi="Times New Roman" w:cs="Times New Roman"/>
                <w:sz w:val="24"/>
                <w:szCs w:val="24"/>
              </w:rPr>
              <w:t>[A]A</w:t>
            </w:r>
          </w:p>
        </w:tc>
        <w:tc>
          <w:tcPr>
            <w:tcW w:w="838" w:type="dxa"/>
            <w:tcBorders>
              <w:top w:val="single" w:sz="4" w:space="0" w:color="auto"/>
              <w:bottom w:val="single" w:sz="4" w:space="0" w:color="auto"/>
            </w:tcBorders>
            <w:tcMar>
              <w:left w:w="14" w:type="dxa"/>
              <w:right w:w="14" w:type="dxa"/>
            </w:tcMar>
            <w:vAlign w:val="center"/>
          </w:tcPr>
          <w:p w14:paraId="012081E8" w14:textId="763FACEF" w:rsidR="003450F4" w:rsidRPr="00945593" w:rsidRDefault="003450F4" w:rsidP="003450F4">
            <w:pPr>
              <w:jc w:val="center"/>
              <w:rPr>
                <w:rFonts w:ascii="Times New Roman" w:hAnsi="Times New Roman" w:cs="Times New Roman"/>
                <w:sz w:val="24"/>
                <w:szCs w:val="24"/>
              </w:rPr>
            </w:pPr>
            <w:r w:rsidRPr="00945593">
              <w:rPr>
                <w:rFonts w:ascii="Times New Roman" w:hAnsi="Times New Roman" w:cs="Times New Roman"/>
                <w:sz w:val="24"/>
                <w:szCs w:val="24"/>
              </w:rPr>
              <w:t>[A]C</w:t>
            </w:r>
          </w:p>
        </w:tc>
      </w:tr>
      <w:tr w:rsidR="008E3E77" w:rsidRPr="00945593" w14:paraId="354F58E1" w14:textId="5724653D" w:rsidTr="00945593">
        <w:trPr>
          <w:trHeight w:val="552"/>
        </w:trPr>
        <w:tc>
          <w:tcPr>
            <w:tcW w:w="837" w:type="dxa"/>
            <w:vMerge w:val="restart"/>
            <w:tcMar>
              <w:left w:w="14" w:type="dxa"/>
              <w:right w:w="14" w:type="dxa"/>
            </w:tcMar>
            <w:vAlign w:val="center"/>
          </w:tcPr>
          <w:p w14:paraId="4B20EA1E" w14:textId="33C4714B" w:rsidR="008D4C3A" w:rsidRPr="00945593" w:rsidRDefault="008E3E77" w:rsidP="003450F4">
            <w:pPr>
              <w:jc w:val="center"/>
              <w:rPr>
                <w:rFonts w:ascii="Times New Roman" w:hAnsi="Times New Roman" w:cs="Times New Roman"/>
                <w:sz w:val="24"/>
                <w:szCs w:val="24"/>
              </w:rPr>
            </w:pPr>
            <w:r w:rsidRPr="00945593">
              <w:rPr>
                <w:rFonts w:ascii="Times New Roman" w:hAnsi="Times New Roman" w:cs="Times New Roman"/>
                <w:sz w:val="24"/>
                <w:szCs w:val="24"/>
              </w:rPr>
              <w:t>Single</w:t>
            </w:r>
          </w:p>
        </w:tc>
        <w:tc>
          <w:tcPr>
            <w:tcW w:w="838" w:type="dxa"/>
            <w:tcMar>
              <w:left w:w="14" w:type="dxa"/>
              <w:right w:w="14" w:type="dxa"/>
            </w:tcMar>
            <w:vAlign w:val="center"/>
          </w:tcPr>
          <w:p w14:paraId="48C2653A" w14:textId="77777777" w:rsidR="008D4C3A" w:rsidRPr="00945593" w:rsidRDefault="008D4C3A" w:rsidP="003450F4">
            <w:pPr>
              <w:jc w:val="center"/>
              <w:rPr>
                <w:rFonts w:ascii="Times New Roman" w:hAnsi="Times New Roman" w:cs="Times New Roman"/>
                <w:sz w:val="24"/>
                <w:szCs w:val="24"/>
              </w:rPr>
            </w:pPr>
            <w:r w:rsidRPr="00945593">
              <w:rPr>
                <w:rFonts w:ascii="Times New Roman" w:hAnsi="Times New Roman" w:cs="Times New Roman"/>
                <w:sz w:val="24"/>
                <w:szCs w:val="24"/>
              </w:rPr>
              <w:t>A + A</w:t>
            </w:r>
          </w:p>
        </w:tc>
        <w:tc>
          <w:tcPr>
            <w:tcW w:w="837" w:type="dxa"/>
            <w:tcBorders>
              <w:top w:val="single" w:sz="4" w:space="0" w:color="auto"/>
            </w:tcBorders>
            <w:tcMar>
              <w:left w:w="14" w:type="dxa"/>
              <w:right w:w="14" w:type="dxa"/>
            </w:tcMar>
            <w:vAlign w:val="center"/>
          </w:tcPr>
          <w:p w14:paraId="64B24439" w14:textId="77777777" w:rsidR="008D4C3A" w:rsidRPr="00945593" w:rsidRDefault="008D4C3A" w:rsidP="003450F4">
            <w:pPr>
              <w:jc w:val="center"/>
              <w:rPr>
                <w:rFonts w:ascii="Times New Roman" w:hAnsi="Times New Roman" w:cs="Times New Roman"/>
                <w:sz w:val="24"/>
                <w:szCs w:val="24"/>
              </w:rPr>
            </w:pPr>
            <w:r w:rsidRPr="00945593">
              <w:rPr>
                <w:rFonts w:ascii="Times New Roman" w:hAnsi="Times New Roman" w:cs="Times New Roman"/>
                <w:sz w:val="24"/>
                <w:szCs w:val="24"/>
              </w:rPr>
              <w:t>-</w:t>
            </w:r>
          </w:p>
        </w:tc>
        <w:tc>
          <w:tcPr>
            <w:tcW w:w="838" w:type="dxa"/>
            <w:tcBorders>
              <w:top w:val="single" w:sz="4" w:space="0" w:color="auto"/>
            </w:tcBorders>
            <w:tcMar>
              <w:left w:w="14" w:type="dxa"/>
              <w:right w:w="14" w:type="dxa"/>
            </w:tcMar>
            <w:vAlign w:val="center"/>
          </w:tcPr>
          <w:p w14:paraId="25F03CF7" w14:textId="77777777" w:rsidR="008D4C3A" w:rsidRPr="00945593" w:rsidRDefault="008D4C3A" w:rsidP="003450F4">
            <w:pPr>
              <w:jc w:val="center"/>
              <w:rPr>
                <w:rFonts w:ascii="Times New Roman" w:hAnsi="Times New Roman" w:cs="Times New Roman"/>
                <w:sz w:val="24"/>
                <w:szCs w:val="24"/>
              </w:rPr>
            </w:pPr>
            <w:r w:rsidRPr="00945593">
              <w:rPr>
                <w:rFonts w:ascii="Times New Roman" w:hAnsi="Times New Roman" w:cs="Times New Roman"/>
                <w:sz w:val="24"/>
                <w:szCs w:val="24"/>
              </w:rPr>
              <w:t>-</w:t>
            </w:r>
          </w:p>
        </w:tc>
        <w:tc>
          <w:tcPr>
            <w:tcW w:w="837" w:type="dxa"/>
            <w:tcBorders>
              <w:top w:val="single" w:sz="4" w:space="0" w:color="auto"/>
            </w:tcBorders>
            <w:tcMar>
              <w:left w:w="14" w:type="dxa"/>
              <w:right w:w="14" w:type="dxa"/>
            </w:tcMar>
            <w:vAlign w:val="center"/>
          </w:tcPr>
          <w:p w14:paraId="0C5F85AF" w14:textId="77777777" w:rsidR="008D4C3A" w:rsidRPr="00945593" w:rsidRDefault="008D4C3A" w:rsidP="003450F4">
            <w:pPr>
              <w:jc w:val="center"/>
              <w:rPr>
                <w:rFonts w:ascii="Times New Roman" w:hAnsi="Times New Roman" w:cs="Times New Roman"/>
                <w:sz w:val="24"/>
                <w:szCs w:val="24"/>
              </w:rPr>
            </w:pPr>
            <w:r w:rsidRPr="00945593">
              <w:rPr>
                <w:rFonts w:ascii="Times New Roman" w:hAnsi="Times New Roman" w:cs="Times New Roman"/>
                <w:sz w:val="24"/>
                <w:szCs w:val="24"/>
              </w:rPr>
              <w:t>34.92</w:t>
            </w:r>
          </w:p>
        </w:tc>
        <w:tc>
          <w:tcPr>
            <w:tcW w:w="838" w:type="dxa"/>
            <w:tcBorders>
              <w:top w:val="single" w:sz="4" w:space="0" w:color="auto"/>
              <w:bottom w:val="nil"/>
              <w:right w:val="single" w:sz="4" w:space="0" w:color="auto"/>
            </w:tcBorders>
            <w:tcMar>
              <w:left w:w="14" w:type="dxa"/>
              <w:right w:w="14" w:type="dxa"/>
            </w:tcMar>
            <w:vAlign w:val="center"/>
          </w:tcPr>
          <w:p w14:paraId="479835A8" w14:textId="77777777" w:rsidR="008D4C3A" w:rsidRPr="00945593" w:rsidRDefault="008D4C3A" w:rsidP="003450F4">
            <w:pPr>
              <w:jc w:val="center"/>
              <w:rPr>
                <w:rFonts w:ascii="Times New Roman" w:hAnsi="Times New Roman" w:cs="Times New Roman"/>
                <w:sz w:val="24"/>
                <w:szCs w:val="24"/>
              </w:rPr>
            </w:pPr>
            <w:r w:rsidRPr="00945593">
              <w:rPr>
                <w:rFonts w:ascii="Times New Roman" w:hAnsi="Times New Roman" w:cs="Times New Roman"/>
                <w:sz w:val="24"/>
                <w:szCs w:val="24"/>
              </w:rPr>
              <w:t>-</w:t>
            </w:r>
          </w:p>
        </w:tc>
        <w:tc>
          <w:tcPr>
            <w:tcW w:w="837" w:type="dxa"/>
            <w:tcBorders>
              <w:top w:val="single" w:sz="4" w:space="0" w:color="auto"/>
              <w:left w:val="single" w:sz="4" w:space="0" w:color="auto"/>
            </w:tcBorders>
            <w:tcMar>
              <w:left w:w="14" w:type="dxa"/>
              <w:right w:w="14" w:type="dxa"/>
            </w:tcMar>
            <w:vAlign w:val="center"/>
          </w:tcPr>
          <w:p w14:paraId="2A4CCBB3" w14:textId="183E2414" w:rsidR="008D4C3A" w:rsidRPr="00945593" w:rsidRDefault="008E3E77" w:rsidP="003450F4">
            <w:pPr>
              <w:jc w:val="center"/>
              <w:rPr>
                <w:rFonts w:ascii="Times New Roman" w:hAnsi="Times New Roman" w:cs="Times New Roman"/>
                <w:sz w:val="24"/>
                <w:szCs w:val="24"/>
              </w:rPr>
            </w:pPr>
            <w:r w:rsidRPr="00945593">
              <w:rPr>
                <w:rFonts w:ascii="Times New Roman" w:hAnsi="Times New Roman" w:cs="Times New Roman"/>
                <w:sz w:val="24"/>
                <w:szCs w:val="24"/>
              </w:rPr>
              <w:t>-</w:t>
            </w:r>
          </w:p>
        </w:tc>
        <w:tc>
          <w:tcPr>
            <w:tcW w:w="838" w:type="dxa"/>
            <w:tcBorders>
              <w:top w:val="single" w:sz="4" w:space="0" w:color="auto"/>
            </w:tcBorders>
            <w:tcMar>
              <w:left w:w="14" w:type="dxa"/>
              <w:right w:w="14" w:type="dxa"/>
            </w:tcMar>
            <w:vAlign w:val="center"/>
          </w:tcPr>
          <w:p w14:paraId="5F2F5E9A" w14:textId="22FAD774" w:rsidR="008D4C3A" w:rsidRPr="00945593" w:rsidRDefault="008E3E77" w:rsidP="003450F4">
            <w:pPr>
              <w:jc w:val="center"/>
              <w:rPr>
                <w:rFonts w:ascii="Times New Roman" w:hAnsi="Times New Roman" w:cs="Times New Roman"/>
                <w:sz w:val="24"/>
                <w:szCs w:val="24"/>
              </w:rPr>
            </w:pPr>
            <w:r w:rsidRPr="00945593">
              <w:rPr>
                <w:rFonts w:ascii="Times New Roman" w:hAnsi="Times New Roman" w:cs="Times New Roman"/>
                <w:sz w:val="24"/>
                <w:szCs w:val="24"/>
              </w:rPr>
              <w:t>-</w:t>
            </w:r>
          </w:p>
        </w:tc>
        <w:tc>
          <w:tcPr>
            <w:tcW w:w="837" w:type="dxa"/>
            <w:tcBorders>
              <w:top w:val="single" w:sz="4" w:space="0" w:color="auto"/>
            </w:tcBorders>
            <w:tcMar>
              <w:left w:w="14" w:type="dxa"/>
              <w:right w:w="14" w:type="dxa"/>
            </w:tcMar>
            <w:vAlign w:val="center"/>
          </w:tcPr>
          <w:p w14:paraId="374D2C36" w14:textId="227BFFCB" w:rsidR="008D4C3A" w:rsidRPr="00945593" w:rsidRDefault="008D4C3A" w:rsidP="003450F4">
            <w:pPr>
              <w:jc w:val="center"/>
              <w:rPr>
                <w:rFonts w:ascii="Times New Roman" w:hAnsi="Times New Roman" w:cs="Times New Roman"/>
                <w:sz w:val="24"/>
                <w:szCs w:val="24"/>
              </w:rPr>
            </w:pPr>
            <w:r w:rsidRPr="00945593">
              <w:rPr>
                <w:rFonts w:ascii="Times New Roman" w:hAnsi="Times New Roman" w:cs="Times New Roman"/>
                <w:sz w:val="24"/>
                <w:szCs w:val="24"/>
              </w:rPr>
              <w:t>93.12</w:t>
            </w:r>
          </w:p>
        </w:tc>
        <w:tc>
          <w:tcPr>
            <w:tcW w:w="838" w:type="dxa"/>
            <w:tcBorders>
              <w:top w:val="single" w:sz="4" w:space="0" w:color="auto"/>
            </w:tcBorders>
            <w:tcMar>
              <w:left w:w="14" w:type="dxa"/>
              <w:right w:w="14" w:type="dxa"/>
            </w:tcMar>
            <w:vAlign w:val="center"/>
          </w:tcPr>
          <w:p w14:paraId="26A5ED88" w14:textId="0C283BDC" w:rsidR="008D4C3A" w:rsidRPr="00945593" w:rsidRDefault="008E3E77" w:rsidP="003450F4">
            <w:pPr>
              <w:jc w:val="center"/>
              <w:rPr>
                <w:rFonts w:ascii="Times New Roman" w:hAnsi="Times New Roman" w:cs="Times New Roman"/>
                <w:sz w:val="24"/>
                <w:szCs w:val="24"/>
              </w:rPr>
            </w:pPr>
            <w:r w:rsidRPr="00945593">
              <w:rPr>
                <w:rFonts w:ascii="Times New Roman" w:hAnsi="Times New Roman" w:cs="Times New Roman"/>
                <w:sz w:val="24"/>
                <w:szCs w:val="24"/>
              </w:rPr>
              <w:t>-</w:t>
            </w:r>
          </w:p>
        </w:tc>
      </w:tr>
      <w:tr w:rsidR="008E3E77" w:rsidRPr="00945593" w14:paraId="5797F356" w14:textId="4696530C" w:rsidTr="00945593">
        <w:trPr>
          <w:trHeight w:val="552"/>
        </w:trPr>
        <w:tc>
          <w:tcPr>
            <w:tcW w:w="837" w:type="dxa"/>
            <w:vMerge/>
            <w:tcMar>
              <w:left w:w="14" w:type="dxa"/>
              <w:right w:w="14" w:type="dxa"/>
            </w:tcMar>
            <w:vAlign w:val="center"/>
          </w:tcPr>
          <w:p w14:paraId="40118A54" w14:textId="77777777" w:rsidR="008D4C3A" w:rsidRPr="00945593" w:rsidRDefault="008D4C3A" w:rsidP="003450F4">
            <w:pPr>
              <w:jc w:val="center"/>
              <w:rPr>
                <w:rFonts w:ascii="Times New Roman" w:hAnsi="Times New Roman" w:cs="Times New Roman"/>
                <w:sz w:val="24"/>
                <w:szCs w:val="24"/>
              </w:rPr>
            </w:pPr>
          </w:p>
        </w:tc>
        <w:tc>
          <w:tcPr>
            <w:tcW w:w="838" w:type="dxa"/>
            <w:tcMar>
              <w:left w:w="14" w:type="dxa"/>
              <w:right w:w="14" w:type="dxa"/>
            </w:tcMar>
            <w:vAlign w:val="center"/>
          </w:tcPr>
          <w:p w14:paraId="7BF48324" w14:textId="77777777" w:rsidR="008D4C3A" w:rsidRPr="00945593" w:rsidRDefault="008D4C3A" w:rsidP="003450F4">
            <w:pPr>
              <w:jc w:val="center"/>
              <w:rPr>
                <w:rFonts w:ascii="Times New Roman" w:hAnsi="Times New Roman" w:cs="Times New Roman"/>
                <w:sz w:val="24"/>
                <w:szCs w:val="24"/>
              </w:rPr>
            </w:pPr>
            <w:r w:rsidRPr="00945593">
              <w:rPr>
                <w:rFonts w:ascii="Times New Roman" w:hAnsi="Times New Roman" w:cs="Times New Roman"/>
                <w:sz w:val="24"/>
                <w:szCs w:val="24"/>
              </w:rPr>
              <w:t>C + C</w:t>
            </w:r>
          </w:p>
        </w:tc>
        <w:tc>
          <w:tcPr>
            <w:tcW w:w="837" w:type="dxa"/>
            <w:tcMar>
              <w:left w:w="14" w:type="dxa"/>
              <w:right w:w="14" w:type="dxa"/>
            </w:tcMar>
            <w:vAlign w:val="center"/>
          </w:tcPr>
          <w:p w14:paraId="6E57F8FB" w14:textId="77777777" w:rsidR="008D4C3A" w:rsidRPr="00945593" w:rsidRDefault="008D4C3A" w:rsidP="003450F4">
            <w:pPr>
              <w:jc w:val="center"/>
              <w:rPr>
                <w:rFonts w:ascii="Times New Roman" w:hAnsi="Times New Roman" w:cs="Times New Roman"/>
                <w:sz w:val="24"/>
                <w:szCs w:val="24"/>
              </w:rPr>
            </w:pPr>
            <w:r w:rsidRPr="00945593">
              <w:rPr>
                <w:rFonts w:ascii="Times New Roman" w:hAnsi="Times New Roman" w:cs="Times New Roman"/>
                <w:sz w:val="24"/>
                <w:szCs w:val="24"/>
              </w:rPr>
              <w:t>-</w:t>
            </w:r>
          </w:p>
        </w:tc>
        <w:tc>
          <w:tcPr>
            <w:tcW w:w="838" w:type="dxa"/>
            <w:tcMar>
              <w:left w:w="14" w:type="dxa"/>
              <w:right w:w="14" w:type="dxa"/>
            </w:tcMar>
            <w:vAlign w:val="center"/>
          </w:tcPr>
          <w:p w14:paraId="3FF7AD98" w14:textId="77777777" w:rsidR="008D4C3A" w:rsidRPr="00945593" w:rsidRDefault="008D4C3A" w:rsidP="003450F4">
            <w:pPr>
              <w:jc w:val="center"/>
              <w:rPr>
                <w:rFonts w:ascii="Times New Roman" w:hAnsi="Times New Roman" w:cs="Times New Roman"/>
                <w:sz w:val="24"/>
                <w:szCs w:val="24"/>
              </w:rPr>
            </w:pPr>
            <w:r w:rsidRPr="00945593">
              <w:rPr>
                <w:rFonts w:ascii="Times New Roman" w:hAnsi="Times New Roman" w:cs="Times New Roman"/>
                <w:sz w:val="24"/>
                <w:szCs w:val="24"/>
              </w:rPr>
              <w:t>84.29</w:t>
            </w:r>
          </w:p>
        </w:tc>
        <w:tc>
          <w:tcPr>
            <w:tcW w:w="837" w:type="dxa"/>
            <w:tcMar>
              <w:left w:w="14" w:type="dxa"/>
              <w:right w:w="14" w:type="dxa"/>
            </w:tcMar>
            <w:vAlign w:val="center"/>
          </w:tcPr>
          <w:p w14:paraId="1BCB762A" w14:textId="77777777" w:rsidR="008D4C3A" w:rsidRPr="00945593" w:rsidRDefault="008D4C3A" w:rsidP="003450F4">
            <w:pPr>
              <w:jc w:val="center"/>
              <w:rPr>
                <w:rFonts w:ascii="Times New Roman" w:hAnsi="Times New Roman" w:cs="Times New Roman"/>
                <w:sz w:val="24"/>
                <w:szCs w:val="24"/>
              </w:rPr>
            </w:pPr>
            <w:r w:rsidRPr="00945593">
              <w:rPr>
                <w:rFonts w:ascii="Times New Roman" w:hAnsi="Times New Roman" w:cs="Times New Roman"/>
                <w:sz w:val="24"/>
                <w:szCs w:val="24"/>
              </w:rPr>
              <w:t>-</w:t>
            </w:r>
          </w:p>
        </w:tc>
        <w:tc>
          <w:tcPr>
            <w:tcW w:w="838" w:type="dxa"/>
            <w:tcBorders>
              <w:top w:val="nil"/>
              <w:bottom w:val="nil"/>
              <w:right w:val="single" w:sz="4" w:space="0" w:color="auto"/>
            </w:tcBorders>
            <w:tcMar>
              <w:left w:w="14" w:type="dxa"/>
              <w:right w:w="14" w:type="dxa"/>
            </w:tcMar>
            <w:vAlign w:val="center"/>
          </w:tcPr>
          <w:p w14:paraId="6780E9D8" w14:textId="77777777" w:rsidR="008D4C3A" w:rsidRPr="00945593" w:rsidRDefault="008D4C3A" w:rsidP="003450F4">
            <w:pPr>
              <w:jc w:val="center"/>
              <w:rPr>
                <w:rFonts w:ascii="Times New Roman" w:hAnsi="Times New Roman" w:cs="Times New Roman"/>
                <w:sz w:val="24"/>
                <w:szCs w:val="24"/>
              </w:rPr>
            </w:pPr>
            <w:r w:rsidRPr="00945593">
              <w:rPr>
                <w:rFonts w:ascii="Times New Roman" w:hAnsi="Times New Roman" w:cs="Times New Roman"/>
                <w:sz w:val="24"/>
                <w:szCs w:val="24"/>
              </w:rPr>
              <w:t>-</w:t>
            </w:r>
          </w:p>
        </w:tc>
        <w:tc>
          <w:tcPr>
            <w:tcW w:w="837" w:type="dxa"/>
            <w:tcBorders>
              <w:left w:val="single" w:sz="4" w:space="0" w:color="auto"/>
            </w:tcBorders>
            <w:tcMar>
              <w:left w:w="14" w:type="dxa"/>
              <w:right w:w="14" w:type="dxa"/>
            </w:tcMar>
            <w:vAlign w:val="center"/>
          </w:tcPr>
          <w:p w14:paraId="0FFCC8A2" w14:textId="61E29D2D" w:rsidR="008D4C3A" w:rsidRPr="00945593" w:rsidRDefault="008E3E77" w:rsidP="003450F4">
            <w:pPr>
              <w:jc w:val="center"/>
              <w:rPr>
                <w:rFonts w:ascii="Times New Roman" w:hAnsi="Times New Roman" w:cs="Times New Roman"/>
                <w:sz w:val="24"/>
                <w:szCs w:val="24"/>
              </w:rPr>
            </w:pPr>
            <w:r w:rsidRPr="00945593">
              <w:rPr>
                <w:rFonts w:ascii="Times New Roman" w:hAnsi="Times New Roman" w:cs="Times New Roman"/>
                <w:sz w:val="24"/>
                <w:szCs w:val="24"/>
              </w:rPr>
              <w:t>-</w:t>
            </w:r>
          </w:p>
        </w:tc>
        <w:tc>
          <w:tcPr>
            <w:tcW w:w="838" w:type="dxa"/>
            <w:tcMar>
              <w:left w:w="14" w:type="dxa"/>
              <w:right w:w="14" w:type="dxa"/>
            </w:tcMar>
            <w:vAlign w:val="center"/>
          </w:tcPr>
          <w:p w14:paraId="6FA99716" w14:textId="402E73EC" w:rsidR="008D4C3A" w:rsidRPr="00945593" w:rsidRDefault="008D4C3A" w:rsidP="003450F4">
            <w:pPr>
              <w:jc w:val="center"/>
              <w:rPr>
                <w:rFonts w:ascii="Times New Roman" w:hAnsi="Times New Roman" w:cs="Times New Roman"/>
                <w:sz w:val="24"/>
                <w:szCs w:val="24"/>
              </w:rPr>
            </w:pPr>
            <w:r w:rsidRPr="00945593">
              <w:rPr>
                <w:rFonts w:ascii="Times New Roman" w:hAnsi="Times New Roman" w:cs="Times New Roman"/>
                <w:sz w:val="24"/>
                <w:szCs w:val="24"/>
              </w:rPr>
              <w:t>224.77</w:t>
            </w:r>
          </w:p>
        </w:tc>
        <w:tc>
          <w:tcPr>
            <w:tcW w:w="837" w:type="dxa"/>
            <w:tcMar>
              <w:left w:w="14" w:type="dxa"/>
              <w:right w:w="14" w:type="dxa"/>
            </w:tcMar>
            <w:vAlign w:val="center"/>
          </w:tcPr>
          <w:p w14:paraId="58161596" w14:textId="066B6A88" w:rsidR="008D4C3A" w:rsidRPr="00945593" w:rsidRDefault="008E3E77" w:rsidP="003450F4">
            <w:pPr>
              <w:jc w:val="center"/>
              <w:rPr>
                <w:rFonts w:ascii="Times New Roman" w:hAnsi="Times New Roman" w:cs="Times New Roman"/>
                <w:sz w:val="24"/>
                <w:szCs w:val="24"/>
              </w:rPr>
            </w:pPr>
            <w:r w:rsidRPr="00945593">
              <w:rPr>
                <w:rFonts w:ascii="Times New Roman" w:hAnsi="Times New Roman" w:cs="Times New Roman"/>
                <w:sz w:val="24"/>
                <w:szCs w:val="24"/>
              </w:rPr>
              <w:t>-</w:t>
            </w:r>
          </w:p>
        </w:tc>
        <w:tc>
          <w:tcPr>
            <w:tcW w:w="838" w:type="dxa"/>
            <w:tcMar>
              <w:left w:w="14" w:type="dxa"/>
              <w:right w:w="14" w:type="dxa"/>
            </w:tcMar>
            <w:vAlign w:val="center"/>
          </w:tcPr>
          <w:p w14:paraId="6246F93A" w14:textId="7E8D1BAB" w:rsidR="008D4C3A" w:rsidRPr="00945593" w:rsidRDefault="008E3E77" w:rsidP="003450F4">
            <w:pPr>
              <w:jc w:val="center"/>
              <w:rPr>
                <w:rFonts w:ascii="Times New Roman" w:hAnsi="Times New Roman" w:cs="Times New Roman"/>
                <w:sz w:val="24"/>
                <w:szCs w:val="24"/>
              </w:rPr>
            </w:pPr>
            <w:r w:rsidRPr="00945593">
              <w:rPr>
                <w:rFonts w:ascii="Times New Roman" w:hAnsi="Times New Roman" w:cs="Times New Roman"/>
                <w:sz w:val="24"/>
                <w:szCs w:val="24"/>
              </w:rPr>
              <w:t>-</w:t>
            </w:r>
          </w:p>
        </w:tc>
      </w:tr>
      <w:tr w:rsidR="008E3E77" w:rsidRPr="00945593" w14:paraId="6FD224A5" w14:textId="57D408D3" w:rsidTr="00945593">
        <w:trPr>
          <w:trHeight w:val="552"/>
        </w:trPr>
        <w:tc>
          <w:tcPr>
            <w:tcW w:w="837" w:type="dxa"/>
            <w:tcMar>
              <w:left w:w="14" w:type="dxa"/>
              <w:right w:w="14" w:type="dxa"/>
            </w:tcMar>
            <w:vAlign w:val="center"/>
          </w:tcPr>
          <w:p w14:paraId="7B5F0B59" w14:textId="7DE7BF92" w:rsidR="008D4C3A" w:rsidRPr="00945593" w:rsidRDefault="008D4C3A" w:rsidP="003450F4">
            <w:pPr>
              <w:jc w:val="center"/>
              <w:rPr>
                <w:rFonts w:ascii="Times New Roman" w:hAnsi="Times New Roman" w:cs="Times New Roman"/>
                <w:sz w:val="24"/>
                <w:szCs w:val="24"/>
              </w:rPr>
            </w:pPr>
            <w:r w:rsidRPr="00945593">
              <w:rPr>
                <w:rFonts w:ascii="Times New Roman" w:hAnsi="Times New Roman" w:cs="Times New Roman"/>
                <w:sz w:val="24"/>
                <w:szCs w:val="24"/>
              </w:rPr>
              <w:t>Dual</w:t>
            </w:r>
          </w:p>
        </w:tc>
        <w:tc>
          <w:tcPr>
            <w:tcW w:w="838" w:type="dxa"/>
            <w:tcMar>
              <w:left w:w="14" w:type="dxa"/>
              <w:right w:w="14" w:type="dxa"/>
            </w:tcMar>
            <w:vAlign w:val="center"/>
          </w:tcPr>
          <w:p w14:paraId="08433EC3" w14:textId="77777777" w:rsidR="008D4C3A" w:rsidRPr="00945593" w:rsidRDefault="008D4C3A" w:rsidP="003450F4">
            <w:pPr>
              <w:jc w:val="center"/>
              <w:rPr>
                <w:rFonts w:ascii="Times New Roman" w:hAnsi="Times New Roman" w:cs="Times New Roman"/>
                <w:sz w:val="24"/>
                <w:szCs w:val="24"/>
              </w:rPr>
            </w:pPr>
            <w:r w:rsidRPr="00945593">
              <w:rPr>
                <w:rFonts w:ascii="Times New Roman" w:hAnsi="Times New Roman" w:cs="Times New Roman"/>
                <w:sz w:val="24"/>
                <w:szCs w:val="24"/>
              </w:rPr>
              <w:t>C + A</w:t>
            </w:r>
          </w:p>
        </w:tc>
        <w:tc>
          <w:tcPr>
            <w:tcW w:w="837" w:type="dxa"/>
            <w:tcMar>
              <w:left w:w="14" w:type="dxa"/>
              <w:right w:w="14" w:type="dxa"/>
            </w:tcMar>
            <w:vAlign w:val="center"/>
          </w:tcPr>
          <w:p w14:paraId="16CB61D6" w14:textId="77777777" w:rsidR="008D4C3A" w:rsidRPr="00945593" w:rsidRDefault="008D4C3A" w:rsidP="003450F4">
            <w:pPr>
              <w:jc w:val="center"/>
              <w:rPr>
                <w:rFonts w:ascii="Times New Roman" w:hAnsi="Times New Roman" w:cs="Times New Roman"/>
                <w:sz w:val="24"/>
                <w:szCs w:val="24"/>
              </w:rPr>
            </w:pPr>
            <w:r w:rsidRPr="00945593">
              <w:rPr>
                <w:rFonts w:ascii="Times New Roman" w:hAnsi="Times New Roman" w:cs="Times New Roman"/>
                <w:sz w:val="24"/>
                <w:szCs w:val="24"/>
              </w:rPr>
              <w:t>33.61</w:t>
            </w:r>
          </w:p>
        </w:tc>
        <w:tc>
          <w:tcPr>
            <w:tcW w:w="838" w:type="dxa"/>
            <w:tcMar>
              <w:left w:w="14" w:type="dxa"/>
              <w:right w:w="14" w:type="dxa"/>
            </w:tcMar>
            <w:vAlign w:val="center"/>
          </w:tcPr>
          <w:p w14:paraId="1374FB8D" w14:textId="77777777" w:rsidR="008D4C3A" w:rsidRPr="00945593" w:rsidRDefault="008D4C3A" w:rsidP="003450F4">
            <w:pPr>
              <w:jc w:val="center"/>
              <w:rPr>
                <w:rFonts w:ascii="Times New Roman" w:hAnsi="Times New Roman" w:cs="Times New Roman"/>
                <w:sz w:val="24"/>
                <w:szCs w:val="24"/>
              </w:rPr>
            </w:pPr>
            <w:r w:rsidRPr="00945593">
              <w:rPr>
                <w:rFonts w:ascii="Times New Roman" w:hAnsi="Times New Roman" w:cs="Times New Roman"/>
                <w:sz w:val="24"/>
                <w:szCs w:val="24"/>
              </w:rPr>
              <w:t>46.59</w:t>
            </w:r>
          </w:p>
        </w:tc>
        <w:tc>
          <w:tcPr>
            <w:tcW w:w="837" w:type="dxa"/>
            <w:tcMar>
              <w:left w:w="14" w:type="dxa"/>
              <w:right w:w="14" w:type="dxa"/>
            </w:tcMar>
            <w:vAlign w:val="center"/>
          </w:tcPr>
          <w:p w14:paraId="09E31B87" w14:textId="77777777" w:rsidR="008D4C3A" w:rsidRPr="00945593" w:rsidRDefault="008D4C3A" w:rsidP="003450F4">
            <w:pPr>
              <w:jc w:val="center"/>
              <w:rPr>
                <w:rFonts w:ascii="Times New Roman" w:hAnsi="Times New Roman" w:cs="Times New Roman"/>
                <w:sz w:val="24"/>
                <w:szCs w:val="24"/>
              </w:rPr>
            </w:pPr>
            <w:r w:rsidRPr="00945593">
              <w:rPr>
                <w:rFonts w:ascii="Times New Roman" w:hAnsi="Times New Roman" w:cs="Times New Roman"/>
                <w:sz w:val="24"/>
                <w:szCs w:val="24"/>
              </w:rPr>
              <w:t>2.06</w:t>
            </w:r>
          </w:p>
        </w:tc>
        <w:tc>
          <w:tcPr>
            <w:tcW w:w="838" w:type="dxa"/>
            <w:tcBorders>
              <w:top w:val="nil"/>
              <w:bottom w:val="single" w:sz="4" w:space="0" w:color="auto"/>
              <w:right w:val="single" w:sz="4" w:space="0" w:color="auto"/>
            </w:tcBorders>
            <w:tcMar>
              <w:left w:w="14" w:type="dxa"/>
              <w:right w:w="14" w:type="dxa"/>
            </w:tcMar>
            <w:vAlign w:val="center"/>
          </w:tcPr>
          <w:p w14:paraId="68A3D292" w14:textId="77777777" w:rsidR="008D4C3A" w:rsidRPr="00945593" w:rsidRDefault="008D4C3A" w:rsidP="003450F4">
            <w:pPr>
              <w:jc w:val="center"/>
              <w:rPr>
                <w:rFonts w:ascii="Times New Roman" w:hAnsi="Times New Roman" w:cs="Times New Roman"/>
                <w:sz w:val="24"/>
                <w:szCs w:val="24"/>
              </w:rPr>
            </w:pPr>
            <w:r w:rsidRPr="00945593">
              <w:rPr>
                <w:rFonts w:ascii="Times New Roman" w:hAnsi="Times New Roman" w:cs="Times New Roman"/>
                <w:sz w:val="24"/>
                <w:szCs w:val="24"/>
              </w:rPr>
              <w:t>3.07</w:t>
            </w:r>
          </w:p>
        </w:tc>
        <w:tc>
          <w:tcPr>
            <w:tcW w:w="837" w:type="dxa"/>
            <w:tcBorders>
              <w:left w:val="single" w:sz="4" w:space="0" w:color="auto"/>
            </w:tcBorders>
            <w:tcMar>
              <w:left w:w="14" w:type="dxa"/>
              <w:right w:w="14" w:type="dxa"/>
            </w:tcMar>
            <w:vAlign w:val="center"/>
          </w:tcPr>
          <w:p w14:paraId="7C636FEC" w14:textId="5121FC8D" w:rsidR="008D4C3A" w:rsidRPr="00945593" w:rsidRDefault="008D4C3A" w:rsidP="003450F4">
            <w:pPr>
              <w:jc w:val="center"/>
              <w:rPr>
                <w:rFonts w:ascii="Times New Roman" w:hAnsi="Times New Roman" w:cs="Times New Roman"/>
                <w:sz w:val="24"/>
                <w:szCs w:val="24"/>
              </w:rPr>
            </w:pPr>
            <w:r w:rsidRPr="00945593">
              <w:rPr>
                <w:rFonts w:ascii="Times New Roman" w:hAnsi="Times New Roman" w:cs="Times New Roman"/>
                <w:sz w:val="24"/>
                <w:szCs w:val="24"/>
              </w:rPr>
              <w:t>89.63</w:t>
            </w:r>
          </w:p>
        </w:tc>
        <w:tc>
          <w:tcPr>
            <w:tcW w:w="838" w:type="dxa"/>
            <w:tcMar>
              <w:left w:w="14" w:type="dxa"/>
              <w:right w:w="14" w:type="dxa"/>
            </w:tcMar>
            <w:vAlign w:val="center"/>
          </w:tcPr>
          <w:p w14:paraId="0DC9B8CF" w14:textId="1FE28291" w:rsidR="008D4C3A" w:rsidRPr="00945593" w:rsidRDefault="008D4C3A" w:rsidP="003450F4">
            <w:pPr>
              <w:jc w:val="center"/>
              <w:rPr>
                <w:rFonts w:ascii="Times New Roman" w:hAnsi="Times New Roman" w:cs="Times New Roman"/>
                <w:sz w:val="24"/>
                <w:szCs w:val="24"/>
              </w:rPr>
            </w:pPr>
            <w:r w:rsidRPr="00945593">
              <w:rPr>
                <w:rFonts w:ascii="Times New Roman" w:hAnsi="Times New Roman" w:cs="Times New Roman"/>
                <w:sz w:val="24"/>
                <w:szCs w:val="24"/>
              </w:rPr>
              <w:t>124.24</w:t>
            </w:r>
          </w:p>
        </w:tc>
        <w:tc>
          <w:tcPr>
            <w:tcW w:w="837" w:type="dxa"/>
            <w:tcMar>
              <w:left w:w="14" w:type="dxa"/>
              <w:right w:w="14" w:type="dxa"/>
            </w:tcMar>
            <w:vAlign w:val="center"/>
          </w:tcPr>
          <w:p w14:paraId="0EC38B49" w14:textId="58D696FF" w:rsidR="008D4C3A" w:rsidRPr="00945593" w:rsidRDefault="008D4C3A" w:rsidP="003450F4">
            <w:pPr>
              <w:jc w:val="center"/>
              <w:rPr>
                <w:rFonts w:ascii="Times New Roman" w:hAnsi="Times New Roman" w:cs="Times New Roman"/>
                <w:sz w:val="24"/>
                <w:szCs w:val="24"/>
              </w:rPr>
            </w:pPr>
            <w:r w:rsidRPr="00945593">
              <w:rPr>
                <w:rFonts w:ascii="Times New Roman" w:hAnsi="Times New Roman" w:cs="Times New Roman"/>
                <w:sz w:val="24"/>
                <w:szCs w:val="24"/>
              </w:rPr>
              <w:t>5.50</w:t>
            </w:r>
          </w:p>
        </w:tc>
        <w:tc>
          <w:tcPr>
            <w:tcW w:w="838" w:type="dxa"/>
            <w:tcMar>
              <w:left w:w="14" w:type="dxa"/>
              <w:right w:w="14" w:type="dxa"/>
            </w:tcMar>
            <w:vAlign w:val="center"/>
          </w:tcPr>
          <w:p w14:paraId="7EC317D4" w14:textId="4FB7CA3E" w:rsidR="008D4C3A" w:rsidRPr="00945593" w:rsidRDefault="008D4C3A" w:rsidP="003450F4">
            <w:pPr>
              <w:jc w:val="center"/>
              <w:rPr>
                <w:rFonts w:ascii="Times New Roman" w:hAnsi="Times New Roman" w:cs="Times New Roman"/>
                <w:sz w:val="24"/>
                <w:szCs w:val="24"/>
              </w:rPr>
            </w:pPr>
            <w:r w:rsidRPr="00945593">
              <w:rPr>
                <w:rFonts w:ascii="Times New Roman" w:hAnsi="Times New Roman" w:cs="Times New Roman"/>
                <w:sz w:val="24"/>
                <w:szCs w:val="24"/>
              </w:rPr>
              <w:t>8.20</w:t>
            </w:r>
          </w:p>
        </w:tc>
      </w:tr>
    </w:tbl>
    <w:p w14:paraId="05B911D6" w14:textId="27EDE927" w:rsidR="00B246CF" w:rsidRPr="00407F76" w:rsidRDefault="008C314C" w:rsidP="008C314C">
      <w:pPr>
        <w:widowControl w:val="0"/>
        <w:autoSpaceDE w:val="0"/>
        <w:autoSpaceDN w:val="0"/>
        <w:adjustRightInd w:val="0"/>
        <w:spacing w:line="480" w:lineRule="auto"/>
        <w:jc w:val="center"/>
        <w:rPr>
          <w:rFonts w:ascii="Times New Roman" w:hAnsi="Times New Roman" w:cs="Times New Roman"/>
        </w:rPr>
      </w:pPr>
      <w:r>
        <w:rPr>
          <w:rFonts w:ascii="Times New Roman" w:hAnsi="Times New Roman" w:cs="Times New Roman"/>
        </w:rPr>
        <w:br w:type="page"/>
      </w:r>
    </w:p>
    <w:p w14:paraId="20F4B1C9" w14:textId="65BD2ACE" w:rsidR="00B246CF" w:rsidRDefault="00B246CF" w:rsidP="00B5154C">
      <w:pPr>
        <w:widowControl w:val="0"/>
        <w:autoSpaceDE w:val="0"/>
        <w:autoSpaceDN w:val="0"/>
        <w:adjustRightInd w:val="0"/>
        <w:spacing w:line="480" w:lineRule="auto"/>
        <w:ind w:firstLine="864"/>
        <w:jc w:val="both"/>
        <w:rPr>
          <w:rFonts w:ascii="Times New Roman" w:hAnsi="Times New Roman" w:cs="Times New Roman"/>
        </w:rPr>
      </w:pPr>
      <w:r w:rsidRPr="00407F76">
        <w:rPr>
          <w:rFonts w:ascii="Times New Roman" w:hAnsi="Times New Roman" w:cs="Times New Roman"/>
        </w:rPr>
        <w:lastRenderedPageBreak/>
        <w:t>As p</w:t>
      </w:r>
      <w:r w:rsidRPr="00C100E2">
        <w:rPr>
          <w:rFonts w:ascii="Times New Roman" w:hAnsi="Times New Roman" w:cs="Times New Roman"/>
          <w:i/>
        </w:rPr>
        <w:t>K</w:t>
      </w:r>
      <w:r w:rsidRPr="00C100E2">
        <w:rPr>
          <w:rFonts w:ascii="Times New Roman" w:hAnsi="Times New Roman" w:cs="Times New Roman"/>
          <w:i/>
          <w:vertAlign w:val="subscript"/>
        </w:rPr>
        <w:t>a</w:t>
      </w:r>
      <w:r w:rsidRPr="00407F76">
        <w:rPr>
          <w:rFonts w:ascii="Times New Roman" w:hAnsi="Times New Roman" w:cs="Times New Roman"/>
        </w:rPr>
        <w:t xml:space="preserve"> values of cyclopentanone and acetone at standard conditions are 18.4 </w:t>
      </w:r>
      <w:r w:rsidR="00F6173D">
        <w:rPr>
          <w:rFonts w:ascii="Times New Roman" w:hAnsi="Times New Roman" w:cs="Times New Roman"/>
        </w:rPr>
        <w:t>[</w:t>
      </w:r>
      <w:bookmarkStart w:id="126" w:name="_Ref527895988"/>
      <w:r w:rsidR="00F6173D" w:rsidRPr="00796D42">
        <w:rPr>
          <w:rStyle w:val="EndnoteReference"/>
          <w:rFonts w:cs="Times New Roman"/>
          <w:color w:val="00B0F0"/>
        </w:rPr>
        <w:endnoteReference w:id="71"/>
      </w:r>
      <w:bookmarkEnd w:id="126"/>
      <w:r w:rsidR="00F6173D">
        <w:rPr>
          <w:rFonts w:ascii="Times New Roman" w:hAnsi="Times New Roman" w:cs="Times New Roman"/>
        </w:rPr>
        <w:t xml:space="preserve">] </w:t>
      </w:r>
      <w:r w:rsidRPr="00407F76">
        <w:rPr>
          <w:rFonts w:ascii="Times New Roman" w:hAnsi="Times New Roman" w:cs="Times New Roman"/>
        </w:rPr>
        <w:t xml:space="preserve">and 19.2 </w:t>
      </w:r>
      <w:r w:rsidR="00F6173D">
        <w:rPr>
          <w:rFonts w:ascii="Times New Roman" w:hAnsi="Times New Roman" w:cs="Times New Roman"/>
        </w:rPr>
        <w:t>[</w:t>
      </w:r>
      <w:bookmarkStart w:id="127" w:name="_Ref527895998"/>
      <w:r w:rsidR="00F6173D" w:rsidRPr="00F6173D">
        <w:rPr>
          <w:rStyle w:val="EndnoteReference"/>
          <w:rFonts w:cs="Times New Roman"/>
          <w:color w:val="00B0F0"/>
        </w:rPr>
        <w:endnoteReference w:id="72"/>
      </w:r>
      <w:bookmarkEnd w:id="127"/>
      <w:r w:rsidR="00F6173D">
        <w:rPr>
          <w:rFonts w:ascii="Times New Roman" w:hAnsi="Times New Roman" w:cs="Times New Roman"/>
        </w:rPr>
        <w:t xml:space="preserve">] </w:t>
      </w:r>
      <w:r w:rsidRPr="00407F76">
        <w:rPr>
          <w:rFonts w:ascii="Times New Roman" w:hAnsi="Times New Roman" w:cs="Times New Roman"/>
        </w:rPr>
        <w:t>respectively, the deprotonation of the former would be more favorable than that of the latter.  This aspect was confirmed th</w:t>
      </w:r>
      <w:r w:rsidR="00161DE7">
        <w:rPr>
          <w:rFonts w:ascii="Times New Roman" w:hAnsi="Times New Roman" w:cs="Times New Roman"/>
        </w:rPr>
        <w:t>rough MgO-NC-catalyzed 20-min</w:t>
      </w:r>
      <w:r w:rsidRPr="00407F76">
        <w:rPr>
          <w:rFonts w:ascii="Times New Roman" w:hAnsi="Times New Roman" w:cs="Times New Roman"/>
        </w:rPr>
        <w:t xml:space="preserve"> runs at 200</w:t>
      </w:r>
      <w:r w:rsidRPr="00407F76">
        <w:rPr>
          <w:rFonts w:ascii="Times New Roman" w:hAnsi="Times New Roman" w:cs="Times New Roman"/>
          <w:vertAlign w:val="superscript"/>
        </w:rPr>
        <w:t>o</w:t>
      </w:r>
      <w:r w:rsidRPr="00407F76">
        <w:rPr>
          <w:rFonts w:ascii="Times New Roman" w:hAnsi="Times New Roman" w:cs="Times New Roman"/>
        </w:rPr>
        <w:t xml:space="preserve">C where only one ketone was in the feed with an initial molar concentration of 1.0 M.  </w:t>
      </w:r>
      <w:r w:rsidR="00365BED" w:rsidRPr="00365BED">
        <w:rPr>
          <w:rFonts w:ascii="Times New Roman" w:hAnsi="Times New Roman" w:cs="Times New Roman"/>
          <w:b/>
        </w:rPr>
        <w:fldChar w:fldCharType="begin"/>
      </w:r>
      <w:r w:rsidR="00365BED" w:rsidRPr="00365BED">
        <w:rPr>
          <w:rFonts w:ascii="Times New Roman" w:hAnsi="Times New Roman" w:cs="Times New Roman"/>
          <w:b/>
        </w:rPr>
        <w:instrText xml:space="preserve"> REF _Ref528017790 \h  \* MERGEFORMAT </w:instrText>
      </w:r>
      <w:r w:rsidR="00365BED" w:rsidRPr="00365BED">
        <w:rPr>
          <w:rFonts w:ascii="Times New Roman" w:hAnsi="Times New Roman" w:cs="Times New Roman"/>
          <w:b/>
        </w:rPr>
      </w:r>
      <w:r w:rsidR="00365BED" w:rsidRPr="00365BED">
        <w:rPr>
          <w:rFonts w:ascii="Times New Roman" w:hAnsi="Times New Roman" w:cs="Times New Roman"/>
          <w:b/>
        </w:rPr>
        <w:fldChar w:fldCharType="separate"/>
      </w:r>
      <w:r w:rsidR="002A2AE5" w:rsidRPr="00932268">
        <w:rPr>
          <w:rFonts w:ascii="Times New Roman" w:hAnsi="Times New Roman" w:cs="Times New Roman"/>
          <w:b/>
        </w:rPr>
        <w:t xml:space="preserve">Table </w:t>
      </w:r>
      <w:r w:rsidR="002A2AE5" w:rsidRPr="002A2AE5">
        <w:rPr>
          <w:rFonts w:ascii="Times New Roman" w:hAnsi="Times New Roman" w:cs="Times New Roman"/>
          <w:b/>
          <w:noProof/>
        </w:rPr>
        <w:t>3</w:t>
      </w:r>
      <w:r w:rsidR="00365BED" w:rsidRPr="00365BED">
        <w:rPr>
          <w:rFonts w:ascii="Times New Roman" w:hAnsi="Times New Roman" w:cs="Times New Roman"/>
          <w:b/>
        </w:rPr>
        <w:fldChar w:fldCharType="end"/>
      </w:r>
      <w:r w:rsidRPr="00407F76">
        <w:rPr>
          <w:rFonts w:ascii="Times New Roman" w:hAnsi="Times New Roman" w:cs="Times New Roman"/>
        </w:rPr>
        <w:t xml:space="preserve"> </w:t>
      </w:r>
      <w:r w:rsidR="00161DE7">
        <w:rPr>
          <w:rFonts w:ascii="Times New Roman" w:hAnsi="Times New Roman" w:cs="Times New Roman"/>
        </w:rPr>
        <w:t xml:space="preserve">shows </w:t>
      </w:r>
      <w:r w:rsidRPr="00407F76">
        <w:rPr>
          <w:rFonts w:ascii="Times New Roman" w:hAnsi="Times New Roman" w:cs="Times New Roman"/>
        </w:rPr>
        <w:t>that the rate of formation of [C]C (or TOF by assuming an intrinsic basicity of 375 μmol.g</w:t>
      </w:r>
      <w:r w:rsidRPr="00407F76">
        <w:rPr>
          <w:rFonts w:ascii="Times New Roman" w:hAnsi="Times New Roman" w:cs="Times New Roman"/>
          <w:vertAlign w:val="superscript"/>
        </w:rPr>
        <w:t>-1</w:t>
      </w:r>
      <w:r w:rsidRPr="00407F76">
        <w:rPr>
          <w:rFonts w:ascii="Times New Roman" w:hAnsi="Times New Roman" w:cs="Times New Roman"/>
        </w:rPr>
        <w:t>) is approximately 2.5 times greater than th</w:t>
      </w:r>
      <w:r w:rsidR="00161DE7">
        <w:rPr>
          <w:rFonts w:ascii="Times New Roman" w:hAnsi="Times New Roman" w:cs="Times New Roman"/>
        </w:rPr>
        <w:t xml:space="preserve">at of [A]A.  Such results </w:t>
      </w:r>
      <w:r w:rsidRPr="00407F76">
        <w:rPr>
          <w:rFonts w:ascii="Times New Roman" w:hAnsi="Times New Roman" w:cs="Times New Roman"/>
        </w:rPr>
        <w:t>suggest the dominance of [C]</w:t>
      </w:r>
      <w:r w:rsidR="005125FC">
        <w:rPr>
          <w:rFonts w:ascii="Times New Roman" w:hAnsi="Times New Roman" w:cs="Times New Roman"/>
        </w:rPr>
        <w:t>-activated</w:t>
      </w:r>
      <w:r w:rsidRPr="00407F76">
        <w:rPr>
          <w:rFonts w:ascii="Times New Roman" w:hAnsi="Times New Roman" w:cs="Times New Roman"/>
        </w:rPr>
        <w:t xml:space="preserve"> products </w:t>
      </w:r>
      <w:r w:rsidR="0040612F">
        <w:rPr>
          <w:rFonts w:ascii="Times New Roman" w:hAnsi="Times New Roman" w:cs="Times New Roman"/>
        </w:rPr>
        <w:t>from</w:t>
      </w:r>
      <w:r w:rsidRPr="00407F76">
        <w:rPr>
          <w:rFonts w:ascii="Times New Roman" w:hAnsi="Times New Roman" w:cs="Times New Roman"/>
        </w:rPr>
        <w:t xml:space="preserve"> an equimolar dual feed, which is </w:t>
      </w:r>
      <w:r w:rsidR="0040612F">
        <w:rPr>
          <w:rFonts w:ascii="Times New Roman" w:hAnsi="Times New Roman" w:cs="Times New Roman"/>
        </w:rPr>
        <w:t xml:space="preserve">in fact verified </w:t>
      </w:r>
      <w:r w:rsidRPr="00407F76">
        <w:rPr>
          <w:rFonts w:ascii="Times New Roman" w:hAnsi="Times New Roman" w:cs="Times New Roman"/>
        </w:rPr>
        <w:t>as the combined select</w:t>
      </w:r>
      <w:r w:rsidR="0040612F">
        <w:rPr>
          <w:rFonts w:ascii="Times New Roman" w:hAnsi="Times New Roman" w:cs="Times New Roman"/>
        </w:rPr>
        <w:t>ivity of [A]A and [A]C is only 7</w:t>
      </w:r>
      <w:r w:rsidRPr="00407F76">
        <w:rPr>
          <w:rFonts w:ascii="Times New Roman" w:hAnsi="Times New Roman" w:cs="Times New Roman"/>
        </w:rPr>
        <w:t>%.  Moreover, the competitive ads</w:t>
      </w:r>
      <w:r w:rsidR="008B3A3E">
        <w:rPr>
          <w:rFonts w:ascii="Times New Roman" w:hAnsi="Times New Roman" w:cs="Times New Roman"/>
        </w:rPr>
        <w:t>orption of cyclopentanone from the</w:t>
      </w:r>
      <w:r w:rsidRPr="00407F76">
        <w:rPr>
          <w:rFonts w:ascii="Times New Roman" w:hAnsi="Times New Roman" w:cs="Times New Roman"/>
        </w:rPr>
        <w:t xml:space="preserve"> bulk liquid of cyclohexane might have also prevented</w:t>
      </w:r>
      <w:r w:rsidR="007B4849">
        <w:rPr>
          <w:rFonts w:ascii="Times New Roman" w:hAnsi="Times New Roman" w:cs="Times New Roman"/>
        </w:rPr>
        <w:t xml:space="preserve"> acetone from its own α-H</w:t>
      </w:r>
      <w:r w:rsidRPr="00407F76">
        <w:rPr>
          <w:rFonts w:ascii="Times New Roman" w:hAnsi="Times New Roman" w:cs="Times New Roman"/>
        </w:rPr>
        <w:t xml:space="preserve"> abstraction</w:t>
      </w:r>
      <w:r w:rsidR="008B3A3E">
        <w:rPr>
          <w:rFonts w:ascii="Times New Roman" w:hAnsi="Times New Roman" w:cs="Times New Roman"/>
        </w:rPr>
        <w:t>.  This is because</w:t>
      </w:r>
      <w:r w:rsidRPr="00407F76">
        <w:rPr>
          <w:rFonts w:ascii="Times New Roman" w:hAnsi="Times New Roman" w:cs="Times New Roman"/>
        </w:rPr>
        <w:t xml:space="preserve"> the TOF of [A]</w:t>
      </w:r>
      <w:r w:rsidR="005125FC">
        <w:rPr>
          <w:rFonts w:ascii="Times New Roman" w:hAnsi="Times New Roman" w:cs="Times New Roman"/>
        </w:rPr>
        <w:t>-activated</w:t>
      </w:r>
      <w:r w:rsidRPr="00407F76">
        <w:rPr>
          <w:rFonts w:ascii="Times New Roman" w:hAnsi="Times New Roman" w:cs="Times New Roman"/>
        </w:rPr>
        <w:t xml:space="preserve"> products decreases by 7 times with respect to that of [A]A from the self-</w:t>
      </w:r>
      <w:r w:rsidR="007B4849">
        <w:rPr>
          <w:rFonts w:ascii="Times New Roman" w:hAnsi="Times New Roman" w:cs="Times New Roman"/>
        </w:rPr>
        <w:t xml:space="preserve">aldol </w:t>
      </w:r>
      <w:r w:rsidRPr="00407F76">
        <w:rPr>
          <w:rFonts w:ascii="Times New Roman" w:hAnsi="Times New Roman" w:cs="Times New Roman"/>
        </w:rPr>
        <w:t>condensation</w:t>
      </w:r>
      <w:r w:rsidR="007B4849">
        <w:rPr>
          <w:rFonts w:ascii="Times New Roman" w:hAnsi="Times New Roman" w:cs="Times New Roman"/>
        </w:rPr>
        <w:t>.  By contrast,</w:t>
      </w:r>
      <w:r w:rsidRPr="00407F76">
        <w:rPr>
          <w:rFonts w:ascii="Times New Roman" w:hAnsi="Times New Roman" w:cs="Times New Roman"/>
        </w:rPr>
        <w:t xml:space="preserve"> acetone hardly affects the</w:t>
      </w:r>
      <w:r w:rsidR="007B4849">
        <w:rPr>
          <w:rFonts w:ascii="Times New Roman" w:hAnsi="Times New Roman" w:cs="Times New Roman"/>
        </w:rPr>
        <w:t xml:space="preserve"> TOF of [C]</w:t>
      </w:r>
      <w:r w:rsidR="005125FC">
        <w:rPr>
          <w:rFonts w:ascii="Times New Roman" w:hAnsi="Times New Roman" w:cs="Times New Roman"/>
        </w:rPr>
        <w:t>-activated</w:t>
      </w:r>
      <w:r w:rsidR="007B4849">
        <w:rPr>
          <w:rFonts w:ascii="Times New Roman" w:hAnsi="Times New Roman" w:cs="Times New Roman"/>
        </w:rPr>
        <w:t xml:space="preserve"> products</w:t>
      </w:r>
      <w:r w:rsidRPr="00407F76">
        <w:rPr>
          <w:rFonts w:ascii="Times New Roman" w:hAnsi="Times New Roman" w:cs="Times New Roman"/>
        </w:rPr>
        <w:t xml:space="preserve">.  </w:t>
      </w:r>
      <w:r w:rsidR="00EE17C9">
        <w:rPr>
          <w:rFonts w:ascii="Times New Roman" w:hAnsi="Times New Roman" w:cs="Times New Roman"/>
        </w:rPr>
        <w:t xml:space="preserve">Clearly, </w:t>
      </w:r>
      <w:r w:rsidR="00073000">
        <w:rPr>
          <w:rFonts w:ascii="Times New Roman" w:hAnsi="Times New Roman" w:cs="Times New Roman"/>
        </w:rPr>
        <w:t>not only the strong</w:t>
      </w:r>
      <w:r w:rsidRPr="00407F76">
        <w:rPr>
          <w:rFonts w:ascii="Times New Roman" w:hAnsi="Times New Roman" w:cs="Times New Roman"/>
        </w:rPr>
        <w:t xml:space="preserve"> </w:t>
      </w:r>
      <w:r w:rsidR="00EE17C9">
        <w:rPr>
          <w:rFonts w:ascii="Times New Roman" w:hAnsi="Times New Roman" w:cs="Times New Roman"/>
        </w:rPr>
        <w:t>chemisorption</w:t>
      </w:r>
      <w:r w:rsidR="00073000">
        <w:rPr>
          <w:rFonts w:ascii="Times New Roman" w:hAnsi="Times New Roman" w:cs="Times New Roman"/>
        </w:rPr>
        <w:t xml:space="preserve"> of cyclopentanone on</w:t>
      </w:r>
      <w:r w:rsidR="00EE17C9">
        <w:rPr>
          <w:rFonts w:ascii="Times New Roman" w:hAnsi="Times New Roman" w:cs="Times New Roman"/>
        </w:rPr>
        <w:t xml:space="preserve"> </w:t>
      </w:r>
      <w:r w:rsidRPr="00407F76">
        <w:rPr>
          <w:rFonts w:ascii="Times New Roman" w:hAnsi="Times New Roman" w:cs="Times New Roman"/>
        </w:rPr>
        <w:t>MgO</w:t>
      </w:r>
      <w:r w:rsidR="008B3A3E">
        <w:rPr>
          <w:rFonts w:ascii="Times New Roman" w:hAnsi="Times New Roman" w:cs="Times New Roman"/>
        </w:rPr>
        <w:t>-NC</w:t>
      </w:r>
      <w:r w:rsidRPr="00407F76">
        <w:rPr>
          <w:rFonts w:ascii="Times New Roman" w:hAnsi="Times New Roman" w:cs="Times New Roman"/>
        </w:rPr>
        <w:t xml:space="preserve"> but its higher </w:t>
      </w:r>
      <w:r w:rsidR="00073000">
        <w:rPr>
          <w:rFonts w:ascii="Times New Roman" w:hAnsi="Times New Roman" w:cs="Times New Roman"/>
        </w:rPr>
        <w:t>acidity and inhibiting interaction to</w:t>
      </w:r>
      <w:r w:rsidRPr="00407F76">
        <w:rPr>
          <w:rFonts w:ascii="Times New Roman" w:hAnsi="Times New Roman" w:cs="Times New Roman"/>
        </w:rPr>
        <w:t xml:space="preserve"> acetone a</w:t>
      </w:r>
      <w:r w:rsidR="00EE17C9">
        <w:rPr>
          <w:rFonts w:ascii="Times New Roman" w:hAnsi="Times New Roman" w:cs="Times New Roman"/>
        </w:rPr>
        <w:t xml:space="preserve">lso </w:t>
      </w:r>
      <w:r w:rsidR="00073000">
        <w:rPr>
          <w:rFonts w:ascii="Times New Roman" w:hAnsi="Times New Roman" w:cs="Times New Roman"/>
        </w:rPr>
        <w:t>impact</w:t>
      </w:r>
      <w:r w:rsidR="00EE17C9">
        <w:rPr>
          <w:rFonts w:ascii="Times New Roman" w:hAnsi="Times New Roman" w:cs="Times New Roman"/>
        </w:rPr>
        <w:t xml:space="preserve"> </w:t>
      </w:r>
      <w:r w:rsidR="00073000">
        <w:rPr>
          <w:rFonts w:ascii="Times New Roman" w:hAnsi="Times New Roman" w:cs="Times New Roman"/>
        </w:rPr>
        <w:t xml:space="preserve">on </w:t>
      </w:r>
      <w:r w:rsidR="00EE17C9">
        <w:rPr>
          <w:rFonts w:ascii="Times New Roman" w:hAnsi="Times New Roman" w:cs="Times New Roman"/>
        </w:rPr>
        <w:t>the product distribution of</w:t>
      </w:r>
      <w:r w:rsidRPr="00407F76">
        <w:rPr>
          <w:rFonts w:ascii="Times New Roman" w:hAnsi="Times New Roman" w:cs="Times New Roman"/>
        </w:rPr>
        <w:t xml:space="preserve"> </w:t>
      </w:r>
      <w:r w:rsidR="007B4849">
        <w:rPr>
          <w:rFonts w:ascii="Times New Roman" w:hAnsi="Times New Roman" w:cs="Times New Roman"/>
        </w:rPr>
        <w:t xml:space="preserve">the </w:t>
      </w:r>
      <w:r w:rsidR="00073000">
        <w:rPr>
          <w:rFonts w:ascii="Times New Roman" w:hAnsi="Times New Roman" w:cs="Times New Roman"/>
        </w:rPr>
        <w:t>cross-</w:t>
      </w:r>
      <w:r w:rsidR="007B4849">
        <w:rPr>
          <w:rFonts w:ascii="Times New Roman" w:hAnsi="Times New Roman" w:cs="Times New Roman"/>
        </w:rPr>
        <w:t xml:space="preserve">aldol </w:t>
      </w:r>
      <w:r w:rsidR="00EE17C9">
        <w:rPr>
          <w:rFonts w:ascii="Times New Roman" w:hAnsi="Times New Roman" w:cs="Times New Roman"/>
        </w:rPr>
        <w:t>condensation</w:t>
      </w:r>
      <w:r w:rsidRPr="00407F76">
        <w:rPr>
          <w:rFonts w:ascii="Times New Roman" w:hAnsi="Times New Roman" w:cs="Times New Roman"/>
        </w:rPr>
        <w:t>.</w:t>
      </w:r>
    </w:p>
    <w:p w14:paraId="3824CE29" w14:textId="7705CAC4" w:rsidR="00B5154C" w:rsidRPr="00B5154C" w:rsidRDefault="008C314C" w:rsidP="008C314C">
      <w:pPr>
        <w:widowControl w:val="0"/>
        <w:autoSpaceDE w:val="0"/>
        <w:autoSpaceDN w:val="0"/>
        <w:adjustRightInd w:val="0"/>
        <w:spacing w:line="480" w:lineRule="auto"/>
        <w:ind w:firstLine="864"/>
        <w:jc w:val="both"/>
        <w:rPr>
          <w:rFonts w:ascii="Times New Roman" w:hAnsi="Times New Roman" w:cs="Times New Roman"/>
        </w:rPr>
      </w:pPr>
      <w:r>
        <w:rPr>
          <w:rFonts w:ascii="Times New Roman" w:hAnsi="Times New Roman" w:cs="Times New Roman"/>
        </w:rPr>
        <w:br w:type="page"/>
      </w:r>
    </w:p>
    <w:p w14:paraId="2845609C" w14:textId="1BB9484D" w:rsidR="00391012" w:rsidRPr="00421AAE" w:rsidRDefault="00B246CF" w:rsidP="00421AAE">
      <w:pPr>
        <w:pStyle w:val="Heading4"/>
        <w:numPr>
          <w:ilvl w:val="3"/>
          <w:numId w:val="10"/>
        </w:numPr>
        <w:spacing w:before="0" w:line="480" w:lineRule="auto"/>
        <w:ind w:left="864" w:hanging="864"/>
        <w:jc w:val="both"/>
        <w:rPr>
          <w:rFonts w:ascii="Times New Roman" w:hAnsi="Times New Roman" w:cs="Times New Roman"/>
          <w:color w:val="auto"/>
        </w:rPr>
      </w:pPr>
      <w:bookmarkStart w:id="128" w:name="_Toc531114272"/>
      <w:r w:rsidRPr="00421AAE">
        <w:rPr>
          <w:rFonts w:ascii="Times New Roman" w:hAnsi="Times New Roman" w:cs="Times New Roman"/>
          <w:color w:val="auto"/>
        </w:rPr>
        <w:lastRenderedPageBreak/>
        <w:t>Product distribution</w:t>
      </w:r>
      <w:bookmarkEnd w:id="128"/>
    </w:p>
    <w:p w14:paraId="6E8B8FEE" w14:textId="69EDC13F" w:rsidR="00B246CF" w:rsidRPr="00391012" w:rsidRDefault="00B246CF" w:rsidP="00391012">
      <w:pPr>
        <w:pStyle w:val="ListParagraph"/>
        <w:widowControl w:val="0"/>
        <w:numPr>
          <w:ilvl w:val="0"/>
          <w:numId w:val="15"/>
        </w:numPr>
        <w:autoSpaceDE w:val="0"/>
        <w:autoSpaceDN w:val="0"/>
        <w:adjustRightInd w:val="0"/>
        <w:spacing w:line="480" w:lineRule="auto"/>
        <w:ind w:left="1224"/>
        <w:jc w:val="both"/>
        <w:rPr>
          <w:rFonts w:ascii="Times New Roman" w:hAnsi="Times New Roman" w:cs="Times New Roman"/>
          <w:i/>
          <w:sz w:val="24"/>
          <w:szCs w:val="24"/>
        </w:rPr>
      </w:pPr>
      <w:r w:rsidRPr="00391012">
        <w:rPr>
          <w:rFonts w:ascii="Times New Roman" w:hAnsi="Times New Roman" w:cs="Times New Roman"/>
          <w:i/>
          <w:sz w:val="24"/>
          <w:szCs w:val="24"/>
        </w:rPr>
        <w:t>Effect of temperature</w:t>
      </w:r>
    </w:p>
    <w:p w14:paraId="7B1D92A5" w14:textId="6A98922B" w:rsidR="00B246CF" w:rsidRPr="00407F76" w:rsidRDefault="000255DD" w:rsidP="00B246CF">
      <w:pPr>
        <w:spacing w:line="480" w:lineRule="auto"/>
        <w:jc w:val="center"/>
        <w:rPr>
          <w:rFonts w:ascii="Times New Roman" w:hAnsi="Times New Roman" w:cs="Times New Roman"/>
          <w:b/>
        </w:rPr>
      </w:pPr>
      <w:r w:rsidRPr="00341B62">
        <w:rPr>
          <w:rFonts w:ascii="Times New Roman" w:hAnsi="Times New Roman" w:cs="Times New Roman"/>
          <w:noProof/>
        </w:rPr>
        <w:drawing>
          <wp:inline distT="0" distB="0" distL="0" distR="0" wp14:anchorId="1CBA7835" wp14:editId="7A2C58FB">
            <wp:extent cx="4297680" cy="301752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97680" cy="3017520"/>
                    </a:xfrm>
                    <a:prstGeom prst="rect">
                      <a:avLst/>
                    </a:prstGeom>
                    <a:noFill/>
                  </pic:spPr>
                </pic:pic>
              </a:graphicData>
            </a:graphic>
          </wp:inline>
        </w:drawing>
      </w:r>
    </w:p>
    <w:p w14:paraId="09133097" w14:textId="3D508509" w:rsidR="00664725" w:rsidRPr="00664725" w:rsidRDefault="00664725" w:rsidP="00664725">
      <w:pPr>
        <w:pStyle w:val="Caption"/>
        <w:spacing w:after="0" w:line="480" w:lineRule="auto"/>
        <w:jc w:val="center"/>
        <w:rPr>
          <w:rFonts w:ascii="Times New Roman" w:hAnsi="Times New Roman" w:cs="Times New Roman"/>
          <w:b/>
          <w:i w:val="0"/>
          <w:color w:val="auto"/>
          <w:sz w:val="24"/>
          <w:szCs w:val="24"/>
        </w:rPr>
      </w:pPr>
      <w:bookmarkStart w:id="129" w:name="_Ref528016621"/>
      <w:bookmarkStart w:id="130" w:name="_Toc531194758"/>
      <w:r w:rsidRPr="00664725">
        <w:rPr>
          <w:rFonts w:ascii="Times New Roman" w:hAnsi="Times New Roman" w:cs="Times New Roman"/>
          <w:b/>
          <w:i w:val="0"/>
          <w:color w:val="auto"/>
          <w:sz w:val="24"/>
          <w:szCs w:val="24"/>
        </w:rPr>
        <w:t xml:space="preserve">Figure </w:t>
      </w:r>
      <w:r w:rsidRPr="00664725">
        <w:rPr>
          <w:rFonts w:ascii="Times New Roman" w:hAnsi="Times New Roman" w:cs="Times New Roman"/>
          <w:b/>
          <w:i w:val="0"/>
          <w:color w:val="auto"/>
          <w:sz w:val="24"/>
          <w:szCs w:val="24"/>
        </w:rPr>
        <w:fldChar w:fldCharType="begin"/>
      </w:r>
      <w:r w:rsidRPr="00664725">
        <w:rPr>
          <w:rFonts w:ascii="Times New Roman" w:hAnsi="Times New Roman" w:cs="Times New Roman"/>
          <w:b/>
          <w:i w:val="0"/>
          <w:color w:val="auto"/>
          <w:sz w:val="24"/>
          <w:szCs w:val="24"/>
        </w:rPr>
        <w:instrText xml:space="preserve"> SEQ Figure \* ARABIC </w:instrText>
      </w:r>
      <w:r w:rsidRPr="00664725">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18</w:t>
      </w:r>
      <w:r w:rsidRPr="00664725">
        <w:rPr>
          <w:rFonts w:ascii="Times New Roman" w:hAnsi="Times New Roman" w:cs="Times New Roman"/>
          <w:b/>
          <w:i w:val="0"/>
          <w:color w:val="auto"/>
          <w:sz w:val="24"/>
          <w:szCs w:val="24"/>
        </w:rPr>
        <w:fldChar w:fldCharType="end"/>
      </w:r>
      <w:bookmarkEnd w:id="129"/>
      <w:r w:rsidRPr="00664725">
        <w:rPr>
          <w:rFonts w:ascii="Times New Roman" w:hAnsi="Times New Roman" w:cs="Times New Roman"/>
          <w:b/>
          <w:i w:val="0"/>
          <w:color w:val="auto"/>
          <w:sz w:val="24"/>
          <w:szCs w:val="24"/>
        </w:rPr>
        <w:t>.</w:t>
      </w:r>
      <w:r w:rsidRPr="00664725">
        <w:rPr>
          <w:rFonts w:ascii="Times New Roman" w:hAnsi="Times New Roman" w:cs="Times New Roman"/>
          <w:i w:val="0"/>
          <w:color w:val="auto"/>
          <w:sz w:val="24"/>
          <w:szCs w:val="24"/>
        </w:rPr>
        <w:t xml:space="preserve">  Temperature-ba</w:t>
      </w:r>
      <w:r w:rsidR="00AE6B82">
        <w:rPr>
          <w:rFonts w:ascii="Times New Roman" w:hAnsi="Times New Roman" w:cs="Times New Roman"/>
          <w:i w:val="0"/>
          <w:color w:val="auto"/>
          <w:sz w:val="24"/>
          <w:szCs w:val="24"/>
        </w:rPr>
        <w:t xml:space="preserve">sed product distribution of cyclopentanone-acetone </w:t>
      </w:r>
      <w:r w:rsidRPr="00664725">
        <w:rPr>
          <w:rFonts w:ascii="Times New Roman" w:hAnsi="Times New Roman" w:cs="Times New Roman"/>
          <w:i w:val="0"/>
          <w:color w:val="auto"/>
          <w:sz w:val="24"/>
          <w:szCs w:val="24"/>
        </w:rPr>
        <w:t>cross-</w:t>
      </w:r>
      <w:r w:rsidR="00AE6B82">
        <w:rPr>
          <w:rFonts w:ascii="Times New Roman" w:hAnsi="Times New Roman" w:cs="Times New Roman"/>
          <w:i w:val="0"/>
          <w:color w:val="auto"/>
          <w:sz w:val="24"/>
          <w:szCs w:val="24"/>
        </w:rPr>
        <w:t xml:space="preserve">aldol </w:t>
      </w:r>
      <w:r w:rsidRPr="00664725">
        <w:rPr>
          <w:rFonts w:ascii="Times New Roman" w:hAnsi="Times New Roman" w:cs="Times New Roman"/>
          <w:i w:val="0"/>
          <w:color w:val="auto"/>
          <w:sz w:val="24"/>
          <w:szCs w:val="24"/>
        </w:rPr>
        <w:t>condensation.</w:t>
      </w:r>
      <w:bookmarkEnd w:id="130"/>
    </w:p>
    <w:p w14:paraId="388FC771" w14:textId="0E72E9B2" w:rsidR="00B246CF" w:rsidRPr="00664725" w:rsidRDefault="00664725" w:rsidP="00664725">
      <w:pPr>
        <w:spacing w:line="480" w:lineRule="auto"/>
        <w:jc w:val="center"/>
        <w:rPr>
          <w:rFonts w:ascii="Times New Roman" w:hAnsi="Times New Roman" w:cs="Times New Roman"/>
        </w:rPr>
      </w:pPr>
      <w:r w:rsidRPr="00664725">
        <w:rPr>
          <w:rFonts w:ascii="Times New Roman" w:hAnsi="Times New Roman" w:cs="Times New Roman"/>
          <w:u w:val="single"/>
        </w:rPr>
        <w:t>Reaction conditions:</w:t>
      </w:r>
      <w:r w:rsidRPr="00664725">
        <w:rPr>
          <w:rFonts w:ascii="Times New Roman" w:hAnsi="Times New Roman" w:cs="Times New Roman"/>
        </w:rPr>
        <w:t xml:space="preserve"> 0.20 g of MgO-NC, C</w:t>
      </w:r>
      <w:r w:rsidRPr="00664725">
        <w:rPr>
          <w:rFonts w:ascii="Times New Roman" w:hAnsi="Times New Roman" w:cs="Times New Roman"/>
          <w:vertAlign w:val="subscript"/>
        </w:rPr>
        <w:t>cyclopentanone 0</w:t>
      </w:r>
      <w:r w:rsidRPr="00664725">
        <w:rPr>
          <w:rFonts w:ascii="Times New Roman" w:hAnsi="Times New Roman" w:cs="Times New Roman"/>
        </w:rPr>
        <w:t xml:space="preserve"> = C</w:t>
      </w:r>
      <w:r w:rsidRPr="00664725">
        <w:rPr>
          <w:rFonts w:ascii="Times New Roman" w:hAnsi="Times New Roman" w:cs="Times New Roman"/>
          <w:vertAlign w:val="subscript"/>
        </w:rPr>
        <w:t>acetone 0</w:t>
      </w:r>
      <w:r w:rsidRPr="00664725">
        <w:rPr>
          <w:rFonts w:ascii="Times New Roman" w:hAnsi="Times New Roman" w:cs="Times New Roman"/>
        </w:rPr>
        <w:t xml:space="preserve"> = 1.0 M, 450 </w:t>
      </w:r>
      <w:r w:rsidRPr="00664725">
        <w:rPr>
          <w:rFonts w:ascii="Times New Roman" w:hAnsi="Times New Roman" w:cs="Times New Roman"/>
          <w:noProof/>
        </w:rPr>
        <w:t>psia</w:t>
      </w:r>
      <w:r w:rsidRPr="00664725">
        <w:rPr>
          <w:rFonts w:ascii="Times New Roman" w:hAnsi="Times New Roman" w:cs="Times New Roman"/>
        </w:rPr>
        <w:t xml:space="preserve"> in N</w:t>
      </w:r>
      <w:r w:rsidRPr="00664725">
        <w:rPr>
          <w:rFonts w:ascii="Times New Roman" w:hAnsi="Times New Roman" w:cs="Times New Roman"/>
          <w:vertAlign w:val="subscript"/>
        </w:rPr>
        <w:t>2</w:t>
      </w:r>
      <w:r w:rsidRPr="00664725">
        <w:rPr>
          <w:rFonts w:ascii="Times New Roman" w:hAnsi="Times New Roman" w:cs="Times New Roman"/>
        </w:rPr>
        <w:t>, 20 mins</w:t>
      </w:r>
      <w:r w:rsidR="005514AF">
        <w:rPr>
          <w:rFonts w:ascii="Times New Roman" w:hAnsi="Times New Roman" w:cs="Times New Roman"/>
        </w:rPr>
        <w:t>.</w:t>
      </w:r>
    </w:p>
    <w:p w14:paraId="0F31E095" w14:textId="77777777" w:rsidR="00391012" w:rsidRPr="00664725" w:rsidRDefault="00391012" w:rsidP="00664725">
      <w:pPr>
        <w:spacing w:line="480" w:lineRule="auto"/>
        <w:ind w:firstLine="864"/>
        <w:jc w:val="center"/>
        <w:rPr>
          <w:rFonts w:ascii="Times New Roman" w:hAnsi="Times New Roman" w:cs="Times New Roman"/>
        </w:rPr>
      </w:pPr>
    </w:p>
    <w:p w14:paraId="673CF1FB" w14:textId="6BF66439" w:rsidR="00B246CF" w:rsidRDefault="000A3F79" w:rsidP="00391012">
      <w:pPr>
        <w:spacing w:line="480" w:lineRule="auto"/>
        <w:ind w:firstLine="864"/>
        <w:jc w:val="both"/>
        <w:rPr>
          <w:rFonts w:ascii="Times New Roman" w:hAnsi="Times New Roman" w:cs="Times New Roman"/>
        </w:rPr>
      </w:pPr>
      <w:r w:rsidRPr="000A3F79">
        <w:rPr>
          <w:rFonts w:ascii="Times New Roman" w:hAnsi="Times New Roman" w:cs="Times New Roman"/>
          <w:b/>
        </w:rPr>
        <w:fldChar w:fldCharType="begin"/>
      </w:r>
      <w:r w:rsidRPr="000A3F79">
        <w:rPr>
          <w:rFonts w:ascii="Times New Roman" w:hAnsi="Times New Roman" w:cs="Times New Roman"/>
          <w:b/>
        </w:rPr>
        <w:instrText xml:space="preserve"> REF _Ref528016621 \h  \* MERGEFORMAT </w:instrText>
      </w:r>
      <w:r w:rsidRPr="000A3F79">
        <w:rPr>
          <w:rFonts w:ascii="Times New Roman" w:hAnsi="Times New Roman" w:cs="Times New Roman"/>
          <w:b/>
        </w:rPr>
      </w:r>
      <w:r w:rsidRPr="000A3F79">
        <w:rPr>
          <w:rFonts w:ascii="Times New Roman" w:hAnsi="Times New Roman" w:cs="Times New Roman"/>
          <w:b/>
        </w:rPr>
        <w:fldChar w:fldCharType="separate"/>
      </w:r>
      <w:r w:rsidR="002A2AE5" w:rsidRPr="00664725">
        <w:rPr>
          <w:rFonts w:ascii="Times New Roman" w:hAnsi="Times New Roman" w:cs="Times New Roman"/>
          <w:b/>
        </w:rPr>
        <w:t xml:space="preserve">Figure </w:t>
      </w:r>
      <w:r w:rsidR="002A2AE5" w:rsidRPr="002A2AE5">
        <w:rPr>
          <w:rFonts w:ascii="Times New Roman" w:hAnsi="Times New Roman" w:cs="Times New Roman"/>
          <w:b/>
          <w:noProof/>
        </w:rPr>
        <w:t>18</w:t>
      </w:r>
      <w:r w:rsidRPr="000A3F79">
        <w:rPr>
          <w:rFonts w:ascii="Times New Roman" w:hAnsi="Times New Roman" w:cs="Times New Roman"/>
          <w:b/>
        </w:rPr>
        <w:fldChar w:fldCharType="end"/>
      </w:r>
      <w:r w:rsidR="00B246CF" w:rsidRPr="00407F76">
        <w:rPr>
          <w:rFonts w:ascii="Times New Roman" w:hAnsi="Times New Roman" w:cs="Times New Roman"/>
        </w:rPr>
        <w:t xml:space="preserve"> </w:t>
      </w:r>
      <w:r w:rsidR="006B36AF">
        <w:rPr>
          <w:rFonts w:ascii="Times New Roman" w:hAnsi="Times New Roman" w:cs="Times New Roman"/>
        </w:rPr>
        <w:t>shows the catalytic performance of MgO-NC at 150</w:t>
      </w:r>
      <w:r w:rsidR="006B36AF" w:rsidRPr="006B36AF">
        <w:rPr>
          <w:rFonts w:ascii="Times New Roman" w:hAnsi="Times New Roman" w:cs="Times New Roman"/>
          <w:vertAlign w:val="superscript"/>
        </w:rPr>
        <w:t>o</w:t>
      </w:r>
      <w:r w:rsidR="006B36AF">
        <w:rPr>
          <w:rFonts w:ascii="Times New Roman" w:hAnsi="Times New Roman" w:cs="Times New Roman"/>
        </w:rPr>
        <w:t>C, 200</w:t>
      </w:r>
      <w:r w:rsidR="006B36AF" w:rsidRPr="006B36AF">
        <w:rPr>
          <w:rFonts w:ascii="Times New Roman" w:hAnsi="Times New Roman" w:cs="Times New Roman"/>
          <w:vertAlign w:val="superscript"/>
        </w:rPr>
        <w:t>o</w:t>
      </w:r>
      <w:r w:rsidR="006B36AF">
        <w:rPr>
          <w:rFonts w:ascii="Times New Roman" w:hAnsi="Times New Roman" w:cs="Times New Roman"/>
        </w:rPr>
        <w:t>C and 250</w:t>
      </w:r>
      <w:r w:rsidR="006B36AF" w:rsidRPr="006B36AF">
        <w:rPr>
          <w:rFonts w:ascii="Times New Roman" w:hAnsi="Times New Roman" w:cs="Times New Roman"/>
          <w:vertAlign w:val="superscript"/>
        </w:rPr>
        <w:t>o</w:t>
      </w:r>
      <w:r w:rsidR="006B36AF">
        <w:rPr>
          <w:rFonts w:ascii="Times New Roman" w:hAnsi="Times New Roman" w:cs="Times New Roman"/>
        </w:rPr>
        <w:t xml:space="preserve">C.  </w:t>
      </w:r>
      <w:r w:rsidR="00E16BBE" w:rsidRPr="00407F76">
        <w:rPr>
          <w:rFonts w:ascii="Times New Roman" w:hAnsi="Times New Roman" w:cs="Times New Roman"/>
        </w:rPr>
        <w:t xml:space="preserve">The </w:t>
      </w:r>
      <w:r w:rsidR="00E16BBE">
        <w:rPr>
          <w:rFonts w:ascii="Times New Roman" w:hAnsi="Times New Roman" w:cs="Times New Roman"/>
        </w:rPr>
        <w:t>most noticeable</w:t>
      </w:r>
      <w:r w:rsidR="00E16BBE" w:rsidRPr="00407F76">
        <w:rPr>
          <w:rFonts w:ascii="Times New Roman" w:hAnsi="Times New Roman" w:cs="Times New Roman"/>
        </w:rPr>
        <w:t xml:space="preserve"> impact of </w:t>
      </w:r>
      <w:r w:rsidR="00E16BBE">
        <w:rPr>
          <w:rFonts w:ascii="Times New Roman" w:hAnsi="Times New Roman" w:cs="Times New Roman"/>
        </w:rPr>
        <w:t xml:space="preserve">rising the temperature </w:t>
      </w:r>
      <w:r w:rsidR="00E16BBE" w:rsidRPr="00407F76">
        <w:rPr>
          <w:rFonts w:ascii="Times New Roman" w:hAnsi="Times New Roman" w:cs="Times New Roman"/>
        </w:rPr>
        <w:t>is increased TOFs for all four dimer</w:t>
      </w:r>
      <w:r w:rsidR="00E16BBE">
        <w:rPr>
          <w:rFonts w:ascii="Times New Roman" w:hAnsi="Times New Roman" w:cs="Times New Roman"/>
        </w:rPr>
        <w:t xml:space="preserve"> products.  This increase</w:t>
      </w:r>
      <w:r w:rsidR="00E16BBE" w:rsidRPr="00407F76">
        <w:rPr>
          <w:rFonts w:ascii="Times New Roman" w:hAnsi="Times New Roman" w:cs="Times New Roman"/>
        </w:rPr>
        <w:t xml:space="preserve"> indicates that beyond 200</w:t>
      </w:r>
      <w:r w:rsidR="00E16BBE" w:rsidRPr="00407F76">
        <w:rPr>
          <w:rFonts w:ascii="Times New Roman" w:hAnsi="Times New Roman" w:cs="Times New Roman"/>
          <w:vertAlign w:val="superscript"/>
        </w:rPr>
        <w:t>o</w:t>
      </w:r>
      <w:r w:rsidR="00E16BBE">
        <w:rPr>
          <w:rFonts w:ascii="Times New Roman" w:hAnsi="Times New Roman" w:cs="Times New Roman"/>
        </w:rPr>
        <w:t xml:space="preserve">C, </w:t>
      </w:r>
      <w:r w:rsidR="00E16BBE" w:rsidRPr="00407F76">
        <w:rPr>
          <w:rFonts w:ascii="Times New Roman" w:hAnsi="Times New Roman" w:cs="Times New Roman"/>
        </w:rPr>
        <w:t xml:space="preserve">acetone </w:t>
      </w:r>
      <w:r w:rsidR="00E16BBE">
        <w:rPr>
          <w:rFonts w:ascii="Times New Roman" w:hAnsi="Times New Roman" w:cs="Times New Roman"/>
        </w:rPr>
        <w:t xml:space="preserve">has a higher chance </w:t>
      </w:r>
      <w:r w:rsidR="00E16BBE" w:rsidRPr="00407F76">
        <w:rPr>
          <w:rFonts w:ascii="Times New Roman" w:hAnsi="Times New Roman" w:cs="Times New Roman"/>
        </w:rPr>
        <w:t xml:space="preserve">to </w:t>
      </w:r>
      <w:r w:rsidR="00E16BBE">
        <w:rPr>
          <w:rFonts w:ascii="Times New Roman" w:hAnsi="Times New Roman" w:cs="Times New Roman"/>
        </w:rPr>
        <w:t>form an enolate for</w:t>
      </w:r>
      <w:r w:rsidR="00E16BBE" w:rsidRPr="00407F76">
        <w:rPr>
          <w:rFonts w:ascii="Times New Roman" w:hAnsi="Times New Roman" w:cs="Times New Roman"/>
        </w:rPr>
        <w:t xml:space="preserve"> [A]A and [A]C</w:t>
      </w:r>
      <w:r w:rsidR="00E16BBE">
        <w:rPr>
          <w:rFonts w:ascii="Times New Roman" w:hAnsi="Times New Roman" w:cs="Times New Roman"/>
        </w:rPr>
        <w:t>,</w:t>
      </w:r>
      <w:r w:rsidR="005514AF">
        <w:rPr>
          <w:rFonts w:ascii="Times New Roman" w:hAnsi="Times New Roman" w:cs="Times New Roman"/>
        </w:rPr>
        <w:t xml:space="preserve"> but the α-H</w:t>
      </w:r>
      <w:r w:rsidR="00E16BBE" w:rsidRPr="00407F76">
        <w:rPr>
          <w:rFonts w:ascii="Times New Roman" w:hAnsi="Times New Roman" w:cs="Times New Roman"/>
        </w:rPr>
        <w:t xml:space="preserve"> abstraction of cyclopentanone is consistently pr</w:t>
      </w:r>
      <w:r w:rsidR="00E16BBE">
        <w:rPr>
          <w:rFonts w:ascii="Times New Roman" w:hAnsi="Times New Roman" w:cs="Times New Roman"/>
        </w:rPr>
        <w:t>eferable</w:t>
      </w:r>
      <w:r w:rsidR="00E16BBE" w:rsidRPr="00407F76">
        <w:rPr>
          <w:rFonts w:ascii="Times New Roman" w:hAnsi="Times New Roman" w:cs="Times New Roman"/>
        </w:rPr>
        <w:t xml:space="preserve">.  </w:t>
      </w:r>
      <w:r w:rsidR="00E16BBE">
        <w:rPr>
          <w:rFonts w:ascii="Times New Roman" w:hAnsi="Times New Roman" w:cs="Times New Roman"/>
        </w:rPr>
        <w:t>From the perspective of product distribution</w:t>
      </w:r>
      <w:r w:rsidR="006B36AF">
        <w:rPr>
          <w:rFonts w:ascii="Times New Roman" w:hAnsi="Times New Roman" w:cs="Times New Roman"/>
        </w:rPr>
        <w:t xml:space="preserve">, all three reaction temperatures </w:t>
      </w:r>
      <w:r w:rsidR="00B246CF" w:rsidRPr="00407F76">
        <w:rPr>
          <w:rFonts w:ascii="Times New Roman" w:hAnsi="Times New Roman" w:cs="Times New Roman"/>
        </w:rPr>
        <w:t xml:space="preserve">result in more than 90% </w:t>
      </w:r>
      <w:r w:rsidR="006B36AF">
        <w:rPr>
          <w:rFonts w:ascii="Times New Roman" w:hAnsi="Times New Roman" w:cs="Times New Roman"/>
        </w:rPr>
        <w:t>of [C]</w:t>
      </w:r>
      <w:r w:rsidR="005125FC">
        <w:rPr>
          <w:rFonts w:ascii="Times New Roman" w:hAnsi="Times New Roman" w:cs="Times New Roman"/>
        </w:rPr>
        <w:t>-activated</w:t>
      </w:r>
      <w:r w:rsidR="006B36AF">
        <w:rPr>
          <w:rFonts w:ascii="Times New Roman" w:hAnsi="Times New Roman" w:cs="Times New Roman"/>
        </w:rPr>
        <w:t xml:space="preserve"> products</w:t>
      </w:r>
      <w:r w:rsidR="00C8262E">
        <w:rPr>
          <w:rFonts w:ascii="Times New Roman" w:hAnsi="Times New Roman" w:cs="Times New Roman"/>
        </w:rPr>
        <w:t xml:space="preserve">.  </w:t>
      </w:r>
      <w:r w:rsidR="00DA378C">
        <w:rPr>
          <w:rFonts w:ascii="Times New Roman" w:hAnsi="Times New Roman" w:cs="Times New Roman"/>
        </w:rPr>
        <w:t>In particular</w:t>
      </w:r>
      <w:r w:rsidR="00B246CF" w:rsidRPr="00407F76">
        <w:rPr>
          <w:rFonts w:ascii="Times New Roman" w:hAnsi="Times New Roman" w:cs="Times New Roman"/>
        </w:rPr>
        <w:t>, s</w:t>
      </w:r>
      <w:r w:rsidR="005514AF">
        <w:rPr>
          <w:rFonts w:ascii="Times New Roman" w:hAnsi="Times New Roman" w:cs="Times New Roman"/>
        </w:rPr>
        <w:t xml:space="preserve">electivities </w:t>
      </w:r>
      <w:r w:rsidR="006B36AF">
        <w:rPr>
          <w:rFonts w:ascii="Times New Roman" w:hAnsi="Times New Roman" w:cs="Times New Roman"/>
        </w:rPr>
        <w:lastRenderedPageBreak/>
        <w:t xml:space="preserve">to [C]C and [C]A </w:t>
      </w:r>
      <w:r w:rsidR="00B246CF" w:rsidRPr="00407F76">
        <w:rPr>
          <w:rFonts w:ascii="Times New Roman" w:hAnsi="Times New Roman" w:cs="Times New Roman"/>
        </w:rPr>
        <w:t xml:space="preserve">hardly </w:t>
      </w:r>
      <w:r w:rsidR="006B36AF">
        <w:rPr>
          <w:rFonts w:ascii="Times New Roman" w:hAnsi="Times New Roman" w:cs="Times New Roman"/>
        </w:rPr>
        <w:t xml:space="preserve">vary </w:t>
      </w:r>
      <w:r w:rsidR="00B246CF" w:rsidRPr="00407F76">
        <w:rPr>
          <w:rFonts w:ascii="Times New Roman" w:hAnsi="Times New Roman" w:cs="Times New Roman"/>
        </w:rPr>
        <w:t>despi</w:t>
      </w:r>
      <w:r w:rsidR="002E587A">
        <w:rPr>
          <w:rFonts w:ascii="Times New Roman" w:hAnsi="Times New Roman" w:cs="Times New Roman"/>
        </w:rPr>
        <w:t xml:space="preserve">te </w:t>
      </w:r>
      <w:r w:rsidR="006B36AF">
        <w:rPr>
          <w:rFonts w:ascii="Times New Roman" w:hAnsi="Times New Roman" w:cs="Times New Roman"/>
        </w:rPr>
        <w:t xml:space="preserve">considerable temperature </w:t>
      </w:r>
      <w:r w:rsidR="00B246CF" w:rsidRPr="00407F76">
        <w:rPr>
          <w:rFonts w:ascii="Times New Roman" w:hAnsi="Times New Roman" w:cs="Times New Roman"/>
        </w:rPr>
        <w:t>intervals.</w:t>
      </w:r>
      <w:r w:rsidR="00E16BBE">
        <w:rPr>
          <w:rFonts w:ascii="Times New Roman" w:hAnsi="Times New Roman" w:cs="Times New Roman"/>
        </w:rPr>
        <w:t xml:space="preserve">  Interestingly, </w:t>
      </w:r>
      <w:r w:rsidR="00E16BBE" w:rsidRPr="00407F76">
        <w:rPr>
          <w:rFonts w:ascii="Times New Roman" w:hAnsi="Times New Roman" w:cs="Times New Roman"/>
        </w:rPr>
        <w:t>the a</w:t>
      </w:r>
      <w:r w:rsidR="00FC7A4C">
        <w:rPr>
          <w:rFonts w:ascii="Times New Roman" w:hAnsi="Times New Roman" w:cs="Times New Roman"/>
        </w:rPr>
        <w:t>mount of cyclopentanone attacked</w:t>
      </w:r>
      <w:r w:rsidR="00E16BBE" w:rsidRPr="00407F76">
        <w:rPr>
          <w:rFonts w:ascii="Times New Roman" w:hAnsi="Times New Roman" w:cs="Times New Roman"/>
        </w:rPr>
        <w:t xml:space="preserve"> by </w:t>
      </w:r>
      <w:r w:rsidR="00E16BBE">
        <w:rPr>
          <w:rFonts w:ascii="Times New Roman" w:hAnsi="Times New Roman" w:cs="Times New Roman"/>
        </w:rPr>
        <w:t>cyclopentenolate</w:t>
      </w:r>
      <w:r w:rsidR="00FC7A4C">
        <w:rPr>
          <w:rFonts w:ascii="Times New Roman" w:hAnsi="Times New Roman" w:cs="Times New Roman"/>
        </w:rPr>
        <w:t xml:space="preserve"> is only </w:t>
      </w:r>
      <w:r w:rsidR="00E16BBE" w:rsidRPr="00407F76">
        <w:rPr>
          <w:rFonts w:ascii="Times New Roman" w:hAnsi="Times New Roman" w:cs="Times New Roman"/>
        </w:rPr>
        <w:t>1.4 times of that of acetone</w:t>
      </w:r>
      <w:r w:rsidR="00FC7A4C">
        <w:rPr>
          <w:rFonts w:ascii="Times New Roman" w:hAnsi="Times New Roman" w:cs="Times New Roman"/>
        </w:rPr>
        <w:t>, although</w:t>
      </w:r>
      <w:r w:rsidR="00E16BBE" w:rsidRPr="00407F76">
        <w:rPr>
          <w:rFonts w:ascii="Times New Roman" w:hAnsi="Times New Roman" w:cs="Times New Roman"/>
        </w:rPr>
        <w:t xml:space="preserve"> C </w:t>
      </w:r>
      <w:r w:rsidR="00FC7A4C">
        <w:rPr>
          <w:rFonts w:ascii="Times New Roman" w:hAnsi="Times New Roman" w:cs="Times New Roman"/>
        </w:rPr>
        <w:t xml:space="preserve">has been shown </w:t>
      </w:r>
      <w:r w:rsidR="00E16BBE" w:rsidRPr="00407F76">
        <w:rPr>
          <w:rFonts w:ascii="Times New Roman" w:hAnsi="Times New Roman" w:cs="Times New Roman"/>
        </w:rPr>
        <w:t>drastically o</w:t>
      </w:r>
      <w:r w:rsidR="00FC7A4C">
        <w:rPr>
          <w:rFonts w:ascii="Times New Roman" w:hAnsi="Times New Roman" w:cs="Times New Roman"/>
        </w:rPr>
        <w:t>utnumbering</w:t>
      </w:r>
      <w:r w:rsidR="00E16BBE" w:rsidRPr="00407F76">
        <w:rPr>
          <w:rFonts w:ascii="Times New Roman" w:hAnsi="Times New Roman" w:cs="Times New Roman"/>
        </w:rPr>
        <w:t xml:space="preserve"> A on </w:t>
      </w:r>
      <w:r w:rsidR="00FC7A4C">
        <w:rPr>
          <w:rFonts w:ascii="Times New Roman" w:hAnsi="Times New Roman" w:cs="Times New Roman"/>
        </w:rPr>
        <w:t xml:space="preserve">the MgO-NC </w:t>
      </w:r>
      <w:r w:rsidR="00E16BBE" w:rsidRPr="00407F76">
        <w:rPr>
          <w:rFonts w:ascii="Times New Roman" w:hAnsi="Times New Roman" w:cs="Times New Roman"/>
        </w:rPr>
        <w:t>surface.</w:t>
      </w:r>
      <w:r w:rsidR="00E16BBE">
        <w:rPr>
          <w:rFonts w:ascii="Times New Roman" w:hAnsi="Times New Roman" w:cs="Times New Roman"/>
        </w:rPr>
        <w:t xml:space="preserve">  </w:t>
      </w:r>
      <w:r w:rsidR="00D32AF6">
        <w:rPr>
          <w:rFonts w:ascii="Times New Roman" w:hAnsi="Times New Roman" w:cs="Times New Roman"/>
        </w:rPr>
        <w:t>Such aspect will</w:t>
      </w:r>
      <w:r w:rsidR="00B246CF" w:rsidRPr="00407F76">
        <w:rPr>
          <w:rFonts w:ascii="Times New Roman" w:hAnsi="Times New Roman" w:cs="Times New Roman"/>
        </w:rPr>
        <w:t xml:space="preserve"> be addressed in details following the increase of the aceto</w:t>
      </w:r>
      <w:r w:rsidR="00D32AF6">
        <w:rPr>
          <w:rFonts w:ascii="Times New Roman" w:hAnsi="Times New Roman" w:cs="Times New Roman"/>
        </w:rPr>
        <w:t xml:space="preserve">ne-to-cyclopentanone feed ratio.  </w:t>
      </w:r>
      <w:r w:rsidR="00D32AF6" w:rsidRPr="00407F76">
        <w:rPr>
          <w:rFonts w:ascii="Times New Roman" w:hAnsi="Times New Roman" w:cs="Times New Roman"/>
        </w:rPr>
        <w:t xml:space="preserve">Despite the </w:t>
      </w:r>
      <w:r w:rsidR="00D32AF6">
        <w:rPr>
          <w:rFonts w:ascii="Times New Roman" w:hAnsi="Times New Roman" w:cs="Times New Roman"/>
        </w:rPr>
        <w:t>majority</w:t>
      </w:r>
      <w:r w:rsidR="00D32AF6" w:rsidRPr="00407F76">
        <w:rPr>
          <w:rFonts w:ascii="Times New Roman" w:hAnsi="Times New Roman" w:cs="Times New Roman"/>
        </w:rPr>
        <w:t xml:space="preserve"> of </w:t>
      </w:r>
      <w:r w:rsidR="005514AF">
        <w:rPr>
          <w:rFonts w:ascii="Times New Roman" w:hAnsi="Times New Roman" w:cs="Times New Roman"/>
        </w:rPr>
        <w:t>[C]C and [C]A</w:t>
      </w:r>
      <w:r w:rsidR="00D32AF6" w:rsidRPr="00407F76">
        <w:rPr>
          <w:rFonts w:ascii="Times New Roman" w:hAnsi="Times New Roman" w:cs="Times New Roman"/>
        </w:rPr>
        <w:t>, 250</w:t>
      </w:r>
      <w:r w:rsidR="00D32AF6" w:rsidRPr="00407F76">
        <w:rPr>
          <w:rFonts w:ascii="Times New Roman" w:hAnsi="Times New Roman" w:cs="Times New Roman"/>
          <w:vertAlign w:val="superscript"/>
        </w:rPr>
        <w:t>o</w:t>
      </w:r>
      <w:r w:rsidR="00D32AF6">
        <w:rPr>
          <w:rFonts w:ascii="Times New Roman" w:hAnsi="Times New Roman" w:cs="Times New Roman"/>
        </w:rPr>
        <w:t>C will</w:t>
      </w:r>
      <w:r w:rsidR="00D32AF6" w:rsidRPr="00407F76">
        <w:rPr>
          <w:rFonts w:ascii="Times New Roman" w:hAnsi="Times New Roman" w:cs="Times New Roman"/>
        </w:rPr>
        <w:t xml:space="preserve"> not be further studied as </w:t>
      </w:r>
      <w:r w:rsidR="00D32AF6">
        <w:rPr>
          <w:rFonts w:ascii="Times New Roman" w:hAnsi="Times New Roman" w:cs="Times New Roman"/>
        </w:rPr>
        <w:t xml:space="preserve">this temperature associates with </w:t>
      </w:r>
      <w:r w:rsidR="002E587A">
        <w:rPr>
          <w:rFonts w:ascii="Times New Roman" w:hAnsi="Times New Roman" w:cs="Times New Roman"/>
        </w:rPr>
        <w:t>indispensable amounts</w:t>
      </w:r>
      <w:r w:rsidR="00D32AF6">
        <w:rPr>
          <w:rFonts w:ascii="Times New Roman" w:hAnsi="Times New Roman" w:cs="Times New Roman"/>
        </w:rPr>
        <w:t xml:space="preserve"> of </w:t>
      </w:r>
      <w:r w:rsidR="00D32AF6" w:rsidRPr="00407F76">
        <w:rPr>
          <w:rFonts w:ascii="Times New Roman" w:hAnsi="Times New Roman" w:cs="Times New Roman"/>
        </w:rPr>
        <w:t>A[C]A, A[C]C and C[C]C.</w:t>
      </w:r>
      <w:r w:rsidR="00D32AF6">
        <w:rPr>
          <w:rFonts w:ascii="Times New Roman" w:hAnsi="Times New Roman" w:cs="Times New Roman"/>
        </w:rPr>
        <w:t xml:space="preserve">  </w:t>
      </w:r>
      <w:r w:rsidR="002E587A">
        <w:rPr>
          <w:rFonts w:ascii="Times New Roman" w:hAnsi="Times New Roman" w:cs="Times New Roman"/>
        </w:rPr>
        <w:t>To optimize catalytic activity and selectivities to dimer products, a</w:t>
      </w:r>
      <w:r w:rsidR="00B246CF" w:rsidRPr="00407F76">
        <w:rPr>
          <w:rFonts w:ascii="Times New Roman" w:hAnsi="Times New Roman" w:cs="Times New Roman"/>
        </w:rPr>
        <w:t>ll remaining</w:t>
      </w:r>
      <w:r w:rsidR="005514AF">
        <w:rPr>
          <w:rFonts w:ascii="Times New Roman" w:hAnsi="Times New Roman" w:cs="Times New Roman"/>
        </w:rPr>
        <w:t xml:space="preserve"> experiments </w:t>
      </w:r>
      <w:r w:rsidR="00D32AF6">
        <w:rPr>
          <w:rFonts w:ascii="Times New Roman" w:hAnsi="Times New Roman" w:cs="Times New Roman"/>
        </w:rPr>
        <w:t>in this study were</w:t>
      </w:r>
      <w:r w:rsidR="00B246CF" w:rsidRPr="00407F76">
        <w:rPr>
          <w:rFonts w:ascii="Times New Roman" w:hAnsi="Times New Roman" w:cs="Times New Roman"/>
        </w:rPr>
        <w:t xml:space="preserve"> conducted at 200</w:t>
      </w:r>
      <w:r w:rsidR="00B246CF" w:rsidRPr="00407F76">
        <w:rPr>
          <w:rFonts w:ascii="Times New Roman" w:hAnsi="Times New Roman" w:cs="Times New Roman"/>
          <w:vertAlign w:val="superscript"/>
        </w:rPr>
        <w:t>o</w:t>
      </w:r>
      <w:r w:rsidR="00391012">
        <w:rPr>
          <w:rFonts w:ascii="Times New Roman" w:hAnsi="Times New Roman" w:cs="Times New Roman"/>
        </w:rPr>
        <w:t>C.</w:t>
      </w:r>
    </w:p>
    <w:p w14:paraId="2A8DB8F3" w14:textId="77777777" w:rsidR="00391012" w:rsidRDefault="00391012" w:rsidP="007814A9">
      <w:pPr>
        <w:spacing w:line="480" w:lineRule="auto"/>
        <w:jc w:val="both"/>
        <w:rPr>
          <w:rFonts w:ascii="Times New Roman" w:hAnsi="Times New Roman" w:cs="Times New Roman"/>
        </w:rPr>
      </w:pPr>
    </w:p>
    <w:p w14:paraId="65E6FB41" w14:textId="0ECEC93C" w:rsidR="00714D27" w:rsidRPr="00714D27" w:rsidRDefault="00714D27" w:rsidP="00714D27">
      <w:pPr>
        <w:pStyle w:val="ListParagraph"/>
        <w:widowControl w:val="0"/>
        <w:numPr>
          <w:ilvl w:val="0"/>
          <w:numId w:val="15"/>
        </w:numPr>
        <w:autoSpaceDE w:val="0"/>
        <w:autoSpaceDN w:val="0"/>
        <w:adjustRightInd w:val="0"/>
        <w:spacing w:line="480" w:lineRule="auto"/>
        <w:ind w:left="1224"/>
        <w:jc w:val="both"/>
        <w:rPr>
          <w:rFonts w:ascii="Times New Roman" w:hAnsi="Times New Roman" w:cs="Times New Roman"/>
          <w:i/>
          <w:sz w:val="24"/>
          <w:szCs w:val="24"/>
        </w:rPr>
      </w:pPr>
      <w:r w:rsidRPr="00391012">
        <w:rPr>
          <w:rFonts w:ascii="Times New Roman" w:hAnsi="Times New Roman" w:cs="Times New Roman"/>
          <w:i/>
          <w:sz w:val="24"/>
          <w:szCs w:val="24"/>
        </w:rPr>
        <w:t>E</w:t>
      </w:r>
      <w:r w:rsidR="007E6290">
        <w:rPr>
          <w:rFonts w:ascii="Times New Roman" w:hAnsi="Times New Roman" w:cs="Times New Roman"/>
          <w:i/>
          <w:sz w:val="24"/>
          <w:szCs w:val="24"/>
        </w:rPr>
        <w:t>volution of products</w:t>
      </w:r>
    </w:p>
    <w:p w14:paraId="78983D52" w14:textId="6C546790" w:rsidR="00B316F6" w:rsidRDefault="00B246CF" w:rsidP="00B4569D">
      <w:pPr>
        <w:spacing w:line="480" w:lineRule="auto"/>
        <w:ind w:firstLine="864"/>
        <w:jc w:val="both"/>
        <w:rPr>
          <w:rFonts w:ascii="Times New Roman" w:hAnsi="Times New Roman" w:cs="Times New Roman"/>
        </w:rPr>
      </w:pPr>
      <w:r w:rsidRPr="00407F76">
        <w:rPr>
          <w:rFonts w:ascii="Times New Roman" w:hAnsi="Times New Roman" w:cs="Times New Roman"/>
        </w:rPr>
        <w:t xml:space="preserve">[C]C and [C]A </w:t>
      </w:r>
      <w:r w:rsidR="00FC71A1">
        <w:rPr>
          <w:rFonts w:ascii="Times New Roman" w:hAnsi="Times New Roman" w:cs="Times New Roman"/>
        </w:rPr>
        <w:t>have been shown contributing</w:t>
      </w:r>
      <w:r w:rsidRPr="00407F76">
        <w:rPr>
          <w:rFonts w:ascii="Times New Roman" w:hAnsi="Times New Roman" w:cs="Times New Roman"/>
        </w:rPr>
        <w:t xml:space="preserve"> more </w:t>
      </w:r>
      <w:r w:rsidR="00FC71A1">
        <w:rPr>
          <w:rFonts w:ascii="Times New Roman" w:hAnsi="Times New Roman" w:cs="Times New Roman"/>
        </w:rPr>
        <w:t xml:space="preserve">than 90% of </w:t>
      </w:r>
      <w:r w:rsidRPr="00407F76">
        <w:rPr>
          <w:rFonts w:ascii="Times New Roman" w:hAnsi="Times New Roman" w:cs="Times New Roman"/>
        </w:rPr>
        <w:t xml:space="preserve">liquid products </w:t>
      </w:r>
      <w:r w:rsidR="00FC71A1">
        <w:rPr>
          <w:rFonts w:ascii="Times New Roman" w:hAnsi="Times New Roman" w:cs="Times New Roman"/>
        </w:rPr>
        <w:t>after the first 20 mins of MgO-NC-</w:t>
      </w:r>
      <w:r w:rsidR="00AA65E1">
        <w:rPr>
          <w:rFonts w:ascii="Times New Roman" w:hAnsi="Times New Roman" w:cs="Times New Roman"/>
        </w:rPr>
        <w:t>catalyzed cross-</w:t>
      </w:r>
      <w:r w:rsidR="004B5CEA">
        <w:rPr>
          <w:rFonts w:ascii="Times New Roman" w:hAnsi="Times New Roman" w:cs="Times New Roman"/>
        </w:rPr>
        <w:t xml:space="preserve">aldol </w:t>
      </w:r>
      <w:r w:rsidR="00AA65E1">
        <w:rPr>
          <w:rFonts w:ascii="Times New Roman" w:hAnsi="Times New Roman" w:cs="Times New Roman"/>
        </w:rPr>
        <w:t>condensation.  This section addresses how the catalytic activity of MgO-NC and selectivities</w:t>
      </w:r>
      <w:r w:rsidRPr="00407F76">
        <w:rPr>
          <w:rFonts w:ascii="Times New Roman" w:hAnsi="Times New Roman" w:cs="Times New Roman"/>
        </w:rPr>
        <w:t xml:space="preserve"> to [C]</w:t>
      </w:r>
      <w:r w:rsidR="005125FC">
        <w:rPr>
          <w:rFonts w:ascii="Times New Roman" w:hAnsi="Times New Roman" w:cs="Times New Roman"/>
        </w:rPr>
        <w:t>-activated</w:t>
      </w:r>
      <w:r w:rsidRPr="00407F76">
        <w:rPr>
          <w:rFonts w:ascii="Times New Roman" w:hAnsi="Times New Roman" w:cs="Times New Roman"/>
        </w:rPr>
        <w:t xml:space="preserve"> products</w:t>
      </w:r>
      <w:r w:rsidR="00AA65E1">
        <w:rPr>
          <w:rFonts w:ascii="Times New Roman" w:hAnsi="Times New Roman" w:cs="Times New Roman"/>
        </w:rPr>
        <w:t xml:space="preserve"> </w:t>
      </w:r>
      <w:r w:rsidR="008F5A78">
        <w:rPr>
          <w:rFonts w:ascii="Times New Roman" w:hAnsi="Times New Roman" w:cs="Times New Roman"/>
        </w:rPr>
        <w:t xml:space="preserve">change along the </w:t>
      </w:r>
      <w:r w:rsidR="00AA65E1">
        <w:rPr>
          <w:rFonts w:ascii="Times New Roman" w:hAnsi="Times New Roman" w:cs="Times New Roman"/>
        </w:rPr>
        <w:t>reaction time</w:t>
      </w:r>
      <w:r w:rsidRPr="00407F76">
        <w:rPr>
          <w:rFonts w:ascii="Times New Roman" w:hAnsi="Times New Roman" w:cs="Times New Roman"/>
        </w:rPr>
        <w:t>.</w:t>
      </w:r>
    </w:p>
    <w:p w14:paraId="15555CAD" w14:textId="48173465" w:rsidR="00B4569D" w:rsidRPr="00407F76" w:rsidRDefault="00B4569D" w:rsidP="007E6290">
      <w:pPr>
        <w:spacing w:line="480" w:lineRule="auto"/>
        <w:ind w:firstLine="864"/>
        <w:jc w:val="both"/>
        <w:rPr>
          <w:rFonts w:ascii="Times New Roman" w:hAnsi="Times New Roman" w:cs="Times New Roman"/>
        </w:rPr>
      </w:pPr>
      <w:r>
        <w:rPr>
          <w:rFonts w:ascii="Times New Roman" w:hAnsi="Times New Roman" w:cs="Times New Roman"/>
        </w:rPr>
        <w:t>Since</w:t>
      </w:r>
      <w:r w:rsidRPr="008F5A78">
        <w:rPr>
          <w:rFonts w:ascii="Times New Roman" w:hAnsi="Times New Roman" w:cs="Times New Roman"/>
        </w:rPr>
        <w:t xml:space="preserve"> MgO-NC is</w:t>
      </w:r>
      <w:r>
        <w:rPr>
          <w:rFonts w:ascii="Times New Roman" w:hAnsi="Times New Roman" w:cs="Times New Roman"/>
        </w:rPr>
        <w:t xml:space="preserve"> prone to deactivation by </w:t>
      </w:r>
      <w:r w:rsidRPr="008F5A78">
        <w:rPr>
          <w:rFonts w:ascii="Times New Roman" w:hAnsi="Times New Roman" w:cs="Times New Roman"/>
        </w:rPr>
        <w:t xml:space="preserve">oligomers and </w:t>
      </w:r>
      <w:r w:rsidRPr="008F5A78">
        <w:rPr>
          <w:rFonts w:ascii="Times New Roman" w:hAnsi="Times New Roman" w:cs="Times New Roman"/>
          <w:i/>
        </w:rPr>
        <w:t>in situ</w:t>
      </w:r>
      <w:r w:rsidRPr="008F5A78">
        <w:rPr>
          <w:rFonts w:ascii="Times New Roman" w:hAnsi="Times New Roman" w:cs="Times New Roman"/>
        </w:rPr>
        <w:t xml:space="preserve"> water</w:t>
      </w:r>
      <w:r>
        <w:rPr>
          <w:rFonts w:ascii="Times New Roman" w:hAnsi="Times New Roman" w:cs="Times New Roman"/>
        </w:rPr>
        <w:t xml:space="preserve"> [</w:t>
      </w:r>
      <w:r w:rsidRPr="00315EFC">
        <w:rPr>
          <w:rFonts w:ascii="Times New Roman" w:hAnsi="Times New Roman" w:cs="Times New Roman"/>
          <w:color w:val="00B0F0"/>
        </w:rPr>
        <w:fldChar w:fldCharType="begin"/>
      </w:r>
      <w:r w:rsidRPr="00315EFC">
        <w:rPr>
          <w:rFonts w:ascii="Times New Roman" w:hAnsi="Times New Roman" w:cs="Times New Roman"/>
          <w:color w:val="00B0F0"/>
        </w:rPr>
        <w:instrText xml:space="preserve"> NOTEREF _Ref527745265 \h </w:instrText>
      </w:r>
      <w:r w:rsidRPr="00315EFC">
        <w:rPr>
          <w:rFonts w:ascii="Times New Roman" w:hAnsi="Times New Roman" w:cs="Times New Roman"/>
          <w:color w:val="00B0F0"/>
        </w:rPr>
      </w:r>
      <w:r w:rsidRPr="00315EFC">
        <w:rPr>
          <w:rFonts w:ascii="Times New Roman" w:hAnsi="Times New Roman" w:cs="Times New Roman"/>
          <w:color w:val="00B0F0"/>
        </w:rPr>
        <w:fldChar w:fldCharType="separate"/>
      </w:r>
      <w:r w:rsidR="002A2AE5">
        <w:rPr>
          <w:rFonts w:ascii="Times New Roman" w:hAnsi="Times New Roman" w:cs="Times New Roman"/>
          <w:color w:val="00B0F0"/>
        </w:rPr>
        <w:t>70</w:t>
      </w:r>
      <w:r w:rsidRPr="00315EFC">
        <w:rPr>
          <w:rFonts w:ascii="Times New Roman" w:hAnsi="Times New Roman" w:cs="Times New Roman"/>
          <w:color w:val="00B0F0"/>
        </w:rPr>
        <w:fldChar w:fldCharType="end"/>
      </w:r>
      <w:r>
        <w:rPr>
          <w:rFonts w:ascii="Times New Roman" w:hAnsi="Times New Roman" w:cs="Times New Roman"/>
        </w:rPr>
        <w:t>]</w:t>
      </w:r>
      <w:r w:rsidRPr="008F5A78">
        <w:rPr>
          <w:rFonts w:ascii="Times New Roman" w:hAnsi="Times New Roman" w:cs="Times New Roman"/>
        </w:rPr>
        <w:t>,</w:t>
      </w:r>
      <w:r>
        <w:rPr>
          <w:rFonts w:ascii="Times New Roman" w:hAnsi="Times New Roman" w:cs="Times New Roman"/>
        </w:rPr>
        <w:t xml:space="preserve"> we only evaluated the product distribution of equimolar cross-</w:t>
      </w:r>
      <w:r w:rsidR="004B5CEA">
        <w:rPr>
          <w:rFonts w:ascii="Times New Roman" w:hAnsi="Times New Roman" w:cs="Times New Roman"/>
        </w:rPr>
        <w:t xml:space="preserve">aldol </w:t>
      </w:r>
      <w:r>
        <w:rPr>
          <w:rFonts w:ascii="Times New Roman" w:hAnsi="Times New Roman" w:cs="Times New Roman"/>
        </w:rPr>
        <w:t>condensation up to 2 hours (</w:t>
      </w:r>
      <w:r w:rsidRPr="00FE13CE">
        <w:rPr>
          <w:rFonts w:ascii="Times New Roman" w:hAnsi="Times New Roman" w:cs="Times New Roman"/>
          <w:b/>
        </w:rPr>
        <w:fldChar w:fldCharType="begin"/>
      </w:r>
      <w:r w:rsidRPr="00FE13CE">
        <w:rPr>
          <w:rFonts w:ascii="Times New Roman" w:hAnsi="Times New Roman" w:cs="Times New Roman"/>
          <w:b/>
        </w:rPr>
        <w:instrText xml:space="preserve"> REF _Ref528016660 \h  \* MERGEFORMAT </w:instrText>
      </w:r>
      <w:r w:rsidRPr="00FE13CE">
        <w:rPr>
          <w:rFonts w:ascii="Times New Roman" w:hAnsi="Times New Roman" w:cs="Times New Roman"/>
          <w:b/>
        </w:rPr>
      </w:r>
      <w:r w:rsidRPr="00FE13CE">
        <w:rPr>
          <w:rFonts w:ascii="Times New Roman" w:hAnsi="Times New Roman" w:cs="Times New Roman"/>
          <w:b/>
        </w:rPr>
        <w:fldChar w:fldCharType="separate"/>
      </w:r>
      <w:r w:rsidR="002A2AE5" w:rsidRPr="00DE09C2">
        <w:rPr>
          <w:rFonts w:ascii="Times New Roman" w:hAnsi="Times New Roman" w:cs="Times New Roman"/>
          <w:b/>
        </w:rPr>
        <w:t xml:space="preserve">Figure </w:t>
      </w:r>
      <w:r w:rsidR="002A2AE5" w:rsidRPr="002A2AE5">
        <w:rPr>
          <w:rFonts w:ascii="Times New Roman" w:hAnsi="Times New Roman" w:cs="Times New Roman"/>
          <w:b/>
          <w:noProof/>
        </w:rPr>
        <w:t>19</w:t>
      </w:r>
      <w:r w:rsidRPr="00FE13CE">
        <w:rPr>
          <w:rFonts w:ascii="Times New Roman" w:hAnsi="Times New Roman" w:cs="Times New Roman"/>
          <w:b/>
        </w:rPr>
        <w:fldChar w:fldCharType="end"/>
      </w:r>
      <w:r>
        <w:rPr>
          <w:rFonts w:ascii="Times New Roman" w:hAnsi="Times New Roman" w:cs="Times New Roman"/>
        </w:rPr>
        <w:t xml:space="preserve">). </w:t>
      </w:r>
      <w:r>
        <w:rPr>
          <w:rFonts w:ascii="Times New Roman" w:hAnsi="Times New Roman" w:cs="Times New Roman"/>
          <w:b/>
        </w:rPr>
        <w:t xml:space="preserve"> </w:t>
      </w:r>
      <w:r>
        <w:rPr>
          <w:rFonts w:ascii="Times New Roman" w:hAnsi="Times New Roman" w:cs="Times New Roman"/>
        </w:rPr>
        <w:t>First, w</w:t>
      </w:r>
      <w:r w:rsidRPr="008B42BE">
        <w:rPr>
          <w:rFonts w:ascii="Times New Roman" w:hAnsi="Times New Roman" w:cs="Times New Roman"/>
        </w:rPr>
        <w:t>ithin this time range, the con</w:t>
      </w:r>
      <w:r>
        <w:rPr>
          <w:rFonts w:ascii="Times New Roman" w:hAnsi="Times New Roman" w:cs="Times New Roman"/>
        </w:rPr>
        <w:t xml:space="preserve">version of </w:t>
      </w:r>
      <w:r w:rsidRPr="008B42BE">
        <w:rPr>
          <w:rFonts w:ascii="Times New Roman" w:hAnsi="Times New Roman" w:cs="Times New Roman"/>
        </w:rPr>
        <w:t>cyclopentanone increases rapidly from 18% (20 mins) to 37% (1 hour) and finally 60% (2 hours).</w:t>
      </w:r>
      <w:r>
        <w:rPr>
          <w:rFonts w:ascii="Times New Roman" w:hAnsi="Times New Roman" w:cs="Times New Roman"/>
        </w:rPr>
        <w:t xml:space="preserve">  Second, </w:t>
      </w:r>
      <w:r w:rsidRPr="00407F76">
        <w:rPr>
          <w:rFonts w:ascii="Times New Roman" w:hAnsi="Times New Roman" w:cs="Times New Roman"/>
        </w:rPr>
        <w:t xml:space="preserve">[C]A and [C]C </w:t>
      </w:r>
      <w:r>
        <w:rPr>
          <w:rFonts w:ascii="Times New Roman" w:hAnsi="Times New Roman" w:cs="Times New Roman"/>
        </w:rPr>
        <w:t>remain predominant, with</w:t>
      </w:r>
      <w:r w:rsidRPr="00407F76">
        <w:rPr>
          <w:rFonts w:ascii="Times New Roman" w:hAnsi="Times New Roman" w:cs="Times New Roman"/>
        </w:rPr>
        <w:t xml:space="preserve"> the [C]A-to</w:t>
      </w:r>
      <w:r>
        <w:rPr>
          <w:rFonts w:ascii="Times New Roman" w:hAnsi="Times New Roman" w:cs="Times New Roman"/>
        </w:rPr>
        <w:t>-</w:t>
      </w:r>
      <w:r w:rsidRPr="00407F76">
        <w:rPr>
          <w:rFonts w:ascii="Times New Roman" w:hAnsi="Times New Roman" w:cs="Times New Roman"/>
        </w:rPr>
        <w:t xml:space="preserve">[C]C ratio </w:t>
      </w:r>
      <w:r>
        <w:rPr>
          <w:rFonts w:ascii="Times New Roman" w:hAnsi="Times New Roman" w:cs="Times New Roman"/>
        </w:rPr>
        <w:t>experiencing</w:t>
      </w:r>
      <w:r w:rsidRPr="00407F76">
        <w:rPr>
          <w:rFonts w:ascii="Times New Roman" w:hAnsi="Times New Roman" w:cs="Times New Roman"/>
        </w:rPr>
        <w:t xml:space="preserve"> a moderate but </w:t>
      </w:r>
      <w:r>
        <w:rPr>
          <w:rFonts w:ascii="Times New Roman" w:hAnsi="Times New Roman" w:cs="Times New Roman"/>
        </w:rPr>
        <w:t xml:space="preserve">noticeably increase </w:t>
      </w:r>
      <w:r w:rsidRPr="00407F76">
        <w:rPr>
          <w:rFonts w:ascii="Times New Roman" w:hAnsi="Times New Roman" w:cs="Times New Roman"/>
        </w:rPr>
        <w:t xml:space="preserve">from 0.7 to nearly 0.8.  </w:t>
      </w:r>
      <w:r>
        <w:rPr>
          <w:rFonts w:ascii="Times New Roman" w:hAnsi="Times New Roman" w:cs="Times New Roman"/>
        </w:rPr>
        <w:t>To some extent, s</w:t>
      </w:r>
      <w:r w:rsidRPr="00407F76">
        <w:rPr>
          <w:rFonts w:ascii="Times New Roman" w:hAnsi="Times New Roman" w:cs="Times New Roman"/>
        </w:rPr>
        <w:t xml:space="preserve">uch aspect </w:t>
      </w:r>
      <w:r>
        <w:rPr>
          <w:rFonts w:ascii="Times New Roman" w:hAnsi="Times New Roman" w:cs="Times New Roman"/>
        </w:rPr>
        <w:t>means one can</w:t>
      </w:r>
      <w:r w:rsidRPr="00407F76">
        <w:rPr>
          <w:rFonts w:ascii="Times New Roman" w:hAnsi="Times New Roman" w:cs="Times New Roman"/>
        </w:rPr>
        <w:t xml:space="preserve"> attain a [C]A-to-[C]C ratio being close to 1 </w:t>
      </w:r>
      <w:r>
        <w:rPr>
          <w:rFonts w:ascii="Times New Roman" w:hAnsi="Times New Roman" w:cs="Times New Roman"/>
        </w:rPr>
        <w:t>at longer times</w:t>
      </w:r>
      <w:r w:rsidRPr="00407F76">
        <w:rPr>
          <w:rFonts w:ascii="Times New Roman" w:hAnsi="Times New Roman" w:cs="Times New Roman"/>
        </w:rPr>
        <w:t xml:space="preserve">.  </w:t>
      </w:r>
      <w:r>
        <w:rPr>
          <w:rFonts w:ascii="Times New Roman" w:hAnsi="Times New Roman" w:cs="Times New Roman"/>
        </w:rPr>
        <w:t>That is, the [C]A-to-[C]C ratio may continue increasing aft</w:t>
      </w:r>
      <w:r w:rsidR="004B5CEA">
        <w:rPr>
          <w:rFonts w:ascii="Times New Roman" w:hAnsi="Times New Roman" w:cs="Times New Roman"/>
        </w:rPr>
        <w:t>er most cyclopentanone electrophiles</w:t>
      </w:r>
      <w:r>
        <w:rPr>
          <w:rFonts w:ascii="Times New Roman" w:hAnsi="Times New Roman" w:cs="Times New Roman"/>
        </w:rPr>
        <w:t xml:space="preserve"> have undergone C-C </w:t>
      </w:r>
      <w:r>
        <w:rPr>
          <w:rFonts w:ascii="Times New Roman" w:hAnsi="Times New Roman" w:cs="Times New Roman"/>
        </w:rPr>
        <w:lastRenderedPageBreak/>
        <w:t>coupling</w:t>
      </w:r>
      <w:r w:rsidR="004B5CEA">
        <w:rPr>
          <w:rFonts w:ascii="Times New Roman" w:hAnsi="Times New Roman" w:cs="Times New Roman"/>
        </w:rPr>
        <w:t>, leaving more acetone electrophiles</w:t>
      </w:r>
      <w:r>
        <w:rPr>
          <w:rFonts w:ascii="Times New Roman" w:hAnsi="Times New Roman" w:cs="Times New Roman"/>
        </w:rPr>
        <w:t xml:space="preserve"> for the nucleophilic attack of cyclopentenolate.  However, this projection is not the case over MgO-NC, as concentrations of [C]</w:t>
      </w:r>
      <w:r w:rsidR="005125FC">
        <w:rPr>
          <w:rFonts w:ascii="Times New Roman" w:hAnsi="Times New Roman" w:cs="Times New Roman"/>
        </w:rPr>
        <w:t>-activated</w:t>
      </w:r>
      <w:r w:rsidR="004B5CEA">
        <w:rPr>
          <w:rFonts w:ascii="Times New Roman" w:hAnsi="Times New Roman" w:cs="Times New Roman"/>
        </w:rPr>
        <w:t xml:space="preserve"> </w:t>
      </w:r>
      <w:r>
        <w:rPr>
          <w:rFonts w:ascii="Times New Roman" w:hAnsi="Times New Roman" w:cs="Times New Roman"/>
        </w:rPr>
        <w:t>trimers become sizeable at high conversions of cyclopentanone (</w:t>
      </w:r>
      <w:r w:rsidRPr="008C51CB">
        <w:rPr>
          <w:rFonts w:ascii="Times New Roman" w:hAnsi="Times New Roman" w:cs="Times New Roman"/>
          <w:b/>
        </w:rPr>
        <w:fldChar w:fldCharType="begin"/>
      </w:r>
      <w:r w:rsidRPr="008C51CB">
        <w:rPr>
          <w:rFonts w:ascii="Times New Roman" w:hAnsi="Times New Roman" w:cs="Times New Roman"/>
          <w:b/>
        </w:rPr>
        <w:instrText xml:space="preserve"> REF _Ref528062574 \h  \* MERGEFORMAT </w:instrText>
      </w:r>
      <w:r w:rsidRPr="008C51CB">
        <w:rPr>
          <w:rFonts w:ascii="Times New Roman" w:hAnsi="Times New Roman" w:cs="Times New Roman"/>
          <w:b/>
        </w:rPr>
      </w:r>
      <w:r w:rsidRPr="008C51CB">
        <w:rPr>
          <w:rFonts w:ascii="Times New Roman" w:hAnsi="Times New Roman" w:cs="Times New Roman"/>
          <w:b/>
        </w:rPr>
        <w:fldChar w:fldCharType="separate"/>
      </w:r>
      <w:r w:rsidR="002A2AE5" w:rsidRPr="002A2AE5">
        <w:rPr>
          <w:rFonts w:ascii="Times New Roman" w:hAnsi="Times New Roman" w:cs="Times New Roman"/>
          <w:b/>
        </w:rPr>
        <w:t xml:space="preserve">Appendix </w:t>
      </w:r>
      <w:r w:rsidR="002A2AE5" w:rsidRPr="002A2AE5">
        <w:rPr>
          <w:rFonts w:ascii="Times New Roman" w:hAnsi="Times New Roman" w:cs="Times New Roman"/>
          <w:b/>
          <w:noProof/>
        </w:rPr>
        <w:t>D</w:t>
      </w:r>
      <w:r w:rsidRPr="008C51CB">
        <w:rPr>
          <w:rFonts w:ascii="Times New Roman" w:hAnsi="Times New Roman" w:cs="Times New Roman"/>
          <w:b/>
        </w:rPr>
        <w:fldChar w:fldCharType="end"/>
      </w:r>
      <w:r>
        <w:rPr>
          <w:rFonts w:ascii="Times New Roman" w:hAnsi="Times New Roman" w:cs="Times New Roman"/>
        </w:rPr>
        <w:t>).  I</w:t>
      </w:r>
      <w:r w:rsidR="004B5CEA">
        <w:rPr>
          <w:rFonts w:ascii="Times New Roman" w:hAnsi="Times New Roman" w:cs="Times New Roman"/>
        </w:rPr>
        <w:t>n other words, acetone electrophiles</w:t>
      </w:r>
      <w:r>
        <w:rPr>
          <w:rFonts w:ascii="Times New Roman" w:hAnsi="Times New Roman" w:cs="Times New Roman"/>
        </w:rPr>
        <w:t xml:space="preserve"> are not only limited to interaction with cyclopente</w:t>
      </w:r>
      <w:r w:rsidR="00B60DFA">
        <w:rPr>
          <w:rFonts w:ascii="Times New Roman" w:hAnsi="Times New Roman" w:cs="Times New Roman"/>
        </w:rPr>
        <w:t>nolate but can also be subject</w:t>
      </w:r>
      <w:r>
        <w:rPr>
          <w:rFonts w:ascii="Times New Roman" w:hAnsi="Times New Roman" w:cs="Times New Roman"/>
        </w:rPr>
        <w:t xml:space="preserve"> to nucleophilic attacks of dimeric enolates.  Moreover, at 2 hours, the decreased </w:t>
      </w:r>
      <w:r w:rsidRPr="00407F76">
        <w:rPr>
          <w:rFonts w:ascii="Times New Roman" w:hAnsi="Times New Roman" w:cs="Times New Roman"/>
        </w:rPr>
        <w:t xml:space="preserve">combined selectivity </w:t>
      </w:r>
      <w:r>
        <w:rPr>
          <w:rFonts w:ascii="Times New Roman" w:hAnsi="Times New Roman" w:cs="Times New Roman"/>
        </w:rPr>
        <w:t>to [C]C and [C]A suggests that [C]</w:t>
      </w:r>
      <w:r w:rsidR="005125FC">
        <w:rPr>
          <w:rFonts w:ascii="Times New Roman" w:hAnsi="Times New Roman" w:cs="Times New Roman"/>
        </w:rPr>
        <w:t>-activated</w:t>
      </w:r>
      <w:r w:rsidR="004B5CEA">
        <w:rPr>
          <w:rFonts w:ascii="Times New Roman" w:hAnsi="Times New Roman" w:cs="Times New Roman"/>
        </w:rPr>
        <w:t xml:space="preserve"> </w:t>
      </w:r>
      <w:r>
        <w:rPr>
          <w:rFonts w:ascii="Times New Roman" w:hAnsi="Times New Roman" w:cs="Times New Roman"/>
        </w:rPr>
        <w:t xml:space="preserve">trimers </w:t>
      </w:r>
      <w:r w:rsidRPr="00407F76">
        <w:rPr>
          <w:rFonts w:ascii="Times New Roman" w:hAnsi="Times New Roman" w:cs="Times New Roman"/>
        </w:rPr>
        <w:t xml:space="preserve">start </w:t>
      </w:r>
      <w:r>
        <w:rPr>
          <w:rFonts w:ascii="Times New Roman" w:hAnsi="Times New Roman" w:cs="Times New Roman"/>
        </w:rPr>
        <w:t>accumulating</w:t>
      </w:r>
      <w:r w:rsidRPr="00407F76">
        <w:rPr>
          <w:rFonts w:ascii="Times New Roman" w:hAnsi="Times New Roman" w:cs="Times New Roman"/>
        </w:rPr>
        <w:t xml:space="preserve"> </w:t>
      </w:r>
      <w:r>
        <w:rPr>
          <w:rFonts w:ascii="Times New Roman" w:hAnsi="Times New Roman" w:cs="Times New Roman"/>
        </w:rPr>
        <w:t>on active site pairs</w:t>
      </w:r>
      <w:r w:rsidRPr="00407F76">
        <w:rPr>
          <w:rFonts w:ascii="Times New Roman" w:hAnsi="Times New Roman" w:cs="Times New Roman"/>
        </w:rPr>
        <w:t xml:space="preserve"> of MgO-NC </w:t>
      </w:r>
      <w:r>
        <w:rPr>
          <w:rFonts w:ascii="Times New Roman" w:hAnsi="Times New Roman" w:cs="Times New Roman"/>
        </w:rPr>
        <w:t xml:space="preserve">and contribute to catalyst deactivation.  To sum up, both </w:t>
      </w:r>
      <w:r w:rsidRPr="00D57923">
        <w:rPr>
          <w:rFonts w:ascii="Times New Roman" w:hAnsi="Times New Roman" w:cs="Times New Roman"/>
          <w:b/>
        </w:rPr>
        <w:fldChar w:fldCharType="begin"/>
      </w:r>
      <w:r w:rsidRPr="00D57923">
        <w:rPr>
          <w:rFonts w:ascii="Times New Roman" w:hAnsi="Times New Roman" w:cs="Times New Roman"/>
          <w:b/>
        </w:rPr>
        <w:instrText xml:space="preserve"> REF _Ref528016621 \h  \* MERGEFORMAT </w:instrText>
      </w:r>
      <w:r w:rsidRPr="00D57923">
        <w:rPr>
          <w:rFonts w:ascii="Times New Roman" w:hAnsi="Times New Roman" w:cs="Times New Roman"/>
          <w:b/>
        </w:rPr>
      </w:r>
      <w:r w:rsidRPr="00D57923">
        <w:rPr>
          <w:rFonts w:ascii="Times New Roman" w:hAnsi="Times New Roman" w:cs="Times New Roman"/>
          <w:b/>
        </w:rPr>
        <w:fldChar w:fldCharType="separate"/>
      </w:r>
      <w:r w:rsidR="002A2AE5" w:rsidRPr="00664725">
        <w:rPr>
          <w:rFonts w:ascii="Times New Roman" w:hAnsi="Times New Roman" w:cs="Times New Roman"/>
          <w:b/>
        </w:rPr>
        <w:t xml:space="preserve">Figure </w:t>
      </w:r>
      <w:r w:rsidR="002A2AE5" w:rsidRPr="002A2AE5">
        <w:rPr>
          <w:rFonts w:ascii="Times New Roman" w:hAnsi="Times New Roman" w:cs="Times New Roman"/>
          <w:b/>
          <w:noProof/>
        </w:rPr>
        <w:t>18</w:t>
      </w:r>
      <w:r w:rsidRPr="00D57923">
        <w:rPr>
          <w:rFonts w:ascii="Times New Roman" w:hAnsi="Times New Roman" w:cs="Times New Roman"/>
          <w:b/>
        </w:rPr>
        <w:fldChar w:fldCharType="end"/>
      </w:r>
      <w:r>
        <w:rPr>
          <w:rFonts w:ascii="Times New Roman" w:hAnsi="Times New Roman" w:cs="Times New Roman"/>
        </w:rPr>
        <w:t xml:space="preserve"> and </w:t>
      </w:r>
      <w:r w:rsidRPr="00D57923">
        <w:rPr>
          <w:rFonts w:ascii="Times New Roman" w:hAnsi="Times New Roman" w:cs="Times New Roman"/>
          <w:b/>
        </w:rPr>
        <w:fldChar w:fldCharType="begin"/>
      </w:r>
      <w:r w:rsidRPr="00D57923">
        <w:rPr>
          <w:rFonts w:ascii="Times New Roman" w:hAnsi="Times New Roman" w:cs="Times New Roman"/>
          <w:b/>
        </w:rPr>
        <w:instrText xml:space="preserve"> REF _Ref528016660 \h  \* MERGEFORMAT </w:instrText>
      </w:r>
      <w:r w:rsidRPr="00D57923">
        <w:rPr>
          <w:rFonts w:ascii="Times New Roman" w:hAnsi="Times New Roman" w:cs="Times New Roman"/>
          <w:b/>
        </w:rPr>
      </w:r>
      <w:r w:rsidRPr="00D57923">
        <w:rPr>
          <w:rFonts w:ascii="Times New Roman" w:hAnsi="Times New Roman" w:cs="Times New Roman"/>
          <w:b/>
        </w:rPr>
        <w:fldChar w:fldCharType="separate"/>
      </w:r>
      <w:r w:rsidR="002A2AE5" w:rsidRPr="00DE09C2">
        <w:rPr>
          <w:rFonts w:ascii="Times New Roman" w:hAnsi="Times New Roman" w:cs="Times New Roman"/>
          <w:b/>
        </w:rPr>
        <w:t xml:space="preserve">Figure </w:t>
      </w:r>
      <w:r w:rsidR="002A2AE5" w:rsidRPr="002A2AE5">
        <w:rPr>
          <w:rFonts w:ascii="Times New Roman" w:hAnsi="Times New Roman" w:cs="Times New Roman"/>
          <w:b/>
          <w:noProof/>
        </w:rPr>
        <w:t>19</w:t>
      </w:r>
      <w:r w:rsidRPr="00D57923">
        <w:rPr>
          <w:rFonts w:ascii="Times New Roman" w:hAnsi="Times New Roman" w:cs="Times New Roman"/>
          <w:b/>
        </w:rPr>
        <w:fldChar w:fldCharType="end"/>
      </w:r>
      <w:r>
        <w:rPr>
          <w:rFonts w:ascii="Times New Roman" w:hAnsi="Times New Roman" w:cs="Times New Roman"/>
        </w:rPr>
        <w:t xml:space="preserve"> indicate that MgO-NC – as an initially active catalyst – consiste</w:t>
      </w:r>
      <w:r w:rsidR="004B5CEA">
        <w:rPr>
          <w:rFonts w:ascii="Times New Roman" w:hAnsi="Times New Roman" w:cs="Times New Roman"/>
        </w:rPr>
        <w:t xml:space="preserve">ntly favors cyclopentanone self-aldol </w:t>
      </w:r>
      <w:r>
        <w:rPr>
          <w:rFonts w:ascii="Times New Roman" w:hAnsi="Times New Roman" w:cs="Times New Roman"/>
        </w:rPr>
        <w:t>condensation from an equimolar feed of cyclopentanone-acetone.</w:t>
      </w:r>
    </w:p>
    <w:p w14:paraId="7CB48E91" w14:textId="66934AEA" w:rsidR="00B246CF" w:rsidRPr="00407F76" w:rsidRDefault="007E6290" w:rsidP="00B246CF">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449B1D11" wp14:editId="3BADD4DD">
            <wp:extent cx="4297680" cy="30175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97680" cy="3017520"/>
                    </a:xfrm>
                    <a:prstGeom prst="rect">
                      <a:avLst/>
                    </a:prstGeom>
                    <a:noFill/>
                  </pic:spPr>
                </pic:pic>
              </a:graphicData>
            </a:graphic>
          </wp:inline>
        </w:drawing>
      </w:r>
    </w:p>
    <w:p w14:paraId="4D371D71" w14:textId="5D0614B8" w:rsidR="00DE09C2" w:rsidRPr="00DE09C2" w:rsidRDefault="00DE09C2" w:rsidP="00DE09C2">
      <w:pPr>
        <w:pStyle w:val="Caption"/>
        <w:spacing w:after="0" w:line="480" w:lineRule="auto"/>
        <w:jc w:val="center"/>
        <w:rPr>
          <w:rFonts w:ascii="Times New Roman" w:hAnsi="Times New Roman" w:cs="Times New Roman"/>
          <w:b/>
          <w:i w:val="0"/>
          <w:color w:val="auto"/>
          <w:sz w:val="24"/>
          <w:szCs w:val="24"/>
        </w:rPr>
      </w:pPr>
      <w:bookmarkStart w:id="131" w:name="_Ref528016660"/>
      <w:bookmarkStart w:id="132" w:name="_Toc531194759"/>
      <w:r w:rsidRPr="00DE09C2">
        <w:rPr>
          <w:rFonts w:ascii="Times New Roman" w:hAnsi="Times New Roman" w:cs="Times New Roman"/>
          <w:b/>
          <w:i w:val="0"/>
          <w:color w:val="auto"/>
          <w:sz w:val="24"/>
          <w:szCs w:val="24"/>
        </w:rPr>
        <w:t xml:space="preserve">Figure </w:t>
      </w:r>
      <w:r w:rsidRPr="00DE09C2">
        <w:rPr>
          <w:rFonts w:ascii="Times New Roman" w:hAnsi="Times New Roman" w:cs="Times New Roman"/>
          <w:b/>
          <w:i w:val="0"/>
          <w:color w:val="auto"/>
          <w:sz w:val="24"/>
          <w:szCs w:val="24"/>
        </w:rPr>
        <w:fldChar w:fldCharType="begin"/>
      </w:r>
      <w:r w:rsidRPr="00DE09C2">
        <w:rPr>
          <w:rFonts w:ascii="Times New Roman" w:hAnsi="Times New Roman" w:cs="Times New Roman"/>
          <w:b/>
          <w:i w:val="0"/>
          <w:color w:val="auto"/>
          <w:sz w:val="24"/>
          <w:szCs w:val="24"/>
        </w:rPr>
        <w:instrText xml:space="preserve"> SEQ Figure \* ARABIC </w:instrText>
      </w:r>
      <w:r w:rsidRPr="00DE09C2">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19</w:t>
      </w:r>
      <w:r w:rsidRPr="00DE09C2">
        <w:rPr>
          <w:rFonts w:ascii="Times New Roman" w:hAnsi="Times New Roman" w:cs="Times New Roman"/>
          <w:b/>
          <w:i w:val="0"/>
          <w:color w:val="auto"/>
          <w:sz w:val="24"/>
          <w:szCs w:val="24"/>
        </w:rPr>
        <w:fldChar w:fldCharType="end"/>
      </w:r>
      <w:bookmarkEnd w:id="131"/>
      <w:r w:rsidRPr="00DE09C2">
        <w:rPr>
          <w:rFonts w:ascii="Times New Roman" w:hAnsi="Times New Roman" w:cs="Times New Roman"/>
          <w:b/>
          <w:i w:val="0"/>
          <w:color w:val="auto"/>
          <w:sz w:val="24"/>
          <w:szCs w:val="24"/>
        </w:rPr>
        <w:t>.</w:t>
      </w:r>
      <w:r w:rsidRPr="00DE09C2">
        <w:rPr>
          <w:rFonts w:ascii="Times New Roman" w:hAnsi="Times New Roman" w:cs="Times New Roman"/>
          <w:i w:val="0"/>
          <w:color w:val="auto"/>
          <w:sz w:val="24"/>
          <w:szCs w:val="24"/>
        </w:rPr>
        <w:t xml:space="preserve">  Evolution of</w:t>
      </w:r>
      <w:r w:rsidR="00AE6B82">
        <w:rPr>
          <w:rFonts w:ascii="Times New Roman" w:hAnsi="Times New Roman" w:cs="Times New Roman"/>
          <w:i w:val="0"/>
          <w:color w:val="auto"/>
          <w:sz w:val="24"/>
          <w:szCs w:val="24"/>
        </w:rPr>
        <w:t xml:space="preserve"> cyclopentanone-acetone</w:t>
      </w:r>
      <w:r w:rsidRPr="00DE09C2">
        <w:rPr>
          <w:rFonts w:ascii="Times New Roman" w:hAnsi="Times New Roman" w:cs="Times New Roman"/>
          <w:i w:val="0"/>
          <w:color w:val="auto"/>
          <w:sz w:val="24"/>
          <w:szCs w:val="24"/>
        </w:rPr>
        <w:t xml:space="preserve"> cross-</w:t>
      </w:r>
      <w:r w:rsidR="00AE6B82">
        <w:rPr>
          <w:rFonts w:ascii="Times New Roman" w:hAnsi="Times New Roman" w:cs="Times New Roman"/>
          <w:i w:val="0"/>
          <w:color w:val="auto"/>
          <w:sz w:val="24"/>
          <w:szCs w:val="24"/>
        </w:rPr>
        <w:t xml:space="preserve">aldol </w:t>
      </w:r>
      <w:r w:rsidRPr="00DE09C2">
        <w:rPr>
          <w:rFonts w:ascii="Times New Roman" w:hAnsi="Times New Roman" w:cs="Times New Roman"/>
          <w:i w:val="0"/>
          <w:color w:val="auto"/>
          <w:sz w:val="24"/>
          <w:szCs w:val="24"/>
        </w:rPr>
        <w:t>condensation</w:t>
      </w:r>
      <w:r w:rsidR="00AE6B82">
        <w:rPr>
          <w:rFonts w:ascii="Times New Roman" w:hAnsi="Times New Roman" w:cs="Times New Roman"/>
          <w:i w:val="0"/>
          <w:color w:val="auto"/>
          <w:sz w:val="24"/>
          <w:szCs w:val="24"/>
        </w:rPr>
        <w:t xml:space="preserve"> products</w:t>
      </w:r>
      <w:r w:rsidRPr="00DE09C2">
        <w:rPr>
          <w:rFonts w:ascii="Times New Roman" w:hAnsi="Times New Roman" w:cs="Times New Roman"/>
          <w:i w:val="0"/>
          <w:color w:val="auto"/>
          <w:sz w:val="24"/>
          <w:szCs w:val="24"/>
        </w:rPr>
        <w:t>.</w:t>
      </w:r>
      <w:bookmarkEnd w:id="132"/>
    </w:p>
    <w:p w14:paraId="38A7178D" w14:textId="7D3F3E4E" w:rsidR="007814A9" w:rsidRDefault="00DE09C2" w:rsidP="004B5CEA">
      <w:pPr>
        <w:spacing w:line="480" w:lineRule="auto"/>
        <w:jc w:val="center"/>
        <w:rPr>
          <w:rFonts w:ascii="Times New Roman" w:hAnsi="Times New Roman" w:cs="Times New Roman"/>
        </w:rPr>
      </w:pPr>
      <w:r w:rsidRPr="00DE09C2">
        <w:rPr>
          <w:rFonts w:ascii="Times New Roman" w:hAnsi="Times New Roman" w:cs="Times New Roman"/>
          <w:u w:val="single"/>
        </w:rPr>
        <w:t>Reaction conditions:</w:t>
      </w:r>
      <w:r w:rsidRPr="00DE09C2">
        <w:rPr>
          <w:rFonts w:ascii="Times New Roman" w:hAnsi="Times New Roman" w:cs="Times New Roman"/>
        </w:rPr>
        <w:t xml:space="preserve"> 0.20 g of MgO-NC, C</w:t>
      </w:r>
      <w:r w:rsidRPr="00DE09C2">
        <w:rPr>
          <w:rFonts w:ascii="Times New Roman" w:hAnsi="Times New Roman" w:cs="Times New Roman"/>
          <w:vertAlign w:val="subscript"/>
        </w:rPr>
        <w:t>cyclopentanone 0</w:t>
      </w:r>
      <w:r w:rsidRPr="00DE09C2">
        <w:rPr>
          <w:rFonts w:ascii="Times New Roman" w:hAnsi="Times New Roman" w:cs="Times New Roman"/>
        </w:rPr>
        <w:t xml:space="preserve"> = C</w:t>
      </w:r>
      <w:r w:rsidRPr="00DE09C2">
        <w:rPr>
          <w:rFonts w:ascii="Times New Roman" w:hAnsi="Times New Roman" w:cs="Times New Roman"/>
          <w:vertAlign w:val="subscript"/>
        </w:rPr>
        <w:t>acetone 0</w:t>
      </w:r>
      <w:r w:rsidRPr="00DE09C2">
        <w:rPr>
          <w:rFonts w:ascii="Times New Roman" w:hAnsi="Times New Roman" w:cs="Times New Roman"/>
        </w:rPr>
        <w:t xml:space="preserve"> = 1.0 M, 200</w:t>
      </w:r>
      <w:r w:rsidRPr="00DE09C2">
        <w:rPr>
          <w:rFonts w:ascii="Times New Roman" w:hAnsi="Times New Roman" w:cs="Times New Roman"/>
          <w:vertAlign w:val="superscript"/>
        </w:rPr>
        <w:t>o</w:t>
      </w:r>
      <w:r w:rsidRPr="00DE09C2">
        <w:rPr>
          <w:rFonts w:ascii="Times New Roman" w:hAnsi="Times New Roman" w:cs="Times New Roman"/>
        </w:rPr>
        <w:t xml:space="preserve">C, 450 </w:t>
      </w:r>
      <w:r w:rsidRPr="00DE09C2">
        <w:rPr>
          <w:rFonts w:ascii="Times New Roman" w:hAnsi="Times New Roman" w:cs="Times New Roman"/>
          <w:noProof/>
        </w:rPr>
        <w:t>psia</w:t>
      </w:r>
      <w:r w:rsidRPr="00DE09C2">
        <w:rPr>
          <w:rFonts w:ascii="Times New Roman" w:hAnsi="Times New Roman" w:cs="Times New Roman"/>
        </w:rPr>
        <w:t xml:space="preserve"> in N</w:t>
      </w:r>
      <w:r w:rsidRPr="00DE09C2">
        <w:rPr>
          <w:rFonts w:ascii="Times New Roman" w:hAnsi="Times New Roman" w:cs="Times New Roman"/>
          <w:vertAlign w:val="subscript"/>
        </w:rPr>
        <w:t>2</w:t>
      </w:r>
      <w:r w:rsidRPr="00DE09C2">
        <w:rPr>
          <w:rFonts w:ascii="Times New Roman" w:hAnsi="Times New Roman" w:cs="Times New Roman"/>
        </w:rPr>
        <w:t>.</w:t>
      </w:r>
      <w:r w:rsidR="004B5CEA">
        <w:rPr>
          <w:rFonts w:ascii="Times New Roman" w:hAnsi="Times New Roman" w:cs="Times New Roman"/>
        </w:rPr>
        <w:br w:type="page"/>
      </w:r>
    </w:p>
    <w:p w14:paraId="2934EA53" w14:textId="77777777" w:rsidR="007814A9" w:rsidRPr="00391012" w:rsidRDefault="007814A9" w:rsidP="007814A9">
      <w:pPr>
        <w:pStyle w:val="ListParagraph"/>
        <w:widowControl w:val="0"/>
        <w:numPr>
          <w:ilvl w:val="0"/>
          <w:numId w:val="15"/>
        </w:numPr>
        <w:autoSpaceDE w:val="0"/>
        <w:autoSpaceDN w:val="0"/>
        <w:adjustRightInd w:val="0"/>
        <w:spacing w:line="480" w:lineRule="auto"/>
        <w:ind w:left="1224"/>
        <w:jc w:val="both"/>
        <w:rPr>
          <w:rFonts w:ascii="Times New Roman" w:hAnsi="Times New Roman" w:cs="Times New Roman"/>
          <w:i/>
          <w:sz w:val="24"/>
          <w:szCs w:val="24"/>
        </w:rPr>
      </w:pPr>
      <w:r w:rsidRPr="00391012">
        <w:rPr>
          <w:rFonts w:ascii="Times New Roman" w:hAnsi="Times New Roman" w:cs="Times New Roman"/>
          <w:i/>
          <w:sz w:val="24"/>
          <w:szCs w:val="24"/>
        </w:rPr>
        <w:lastRenderedPageBreak/>
        <w:t>Effect of acetone-to-cyclopentanone feed ratio</w:t>
      </w:r>
    </w:p>
    <w:p w14:paraId="0A595A84" w14:textId="0F9860CC" w:rsidR="007814A9" w:rsidRDefault="007814A9" w:rsidP="007814A9">
      <w:pPr>
        <w:widowControl w:val="0"/>
        <w:autoSpaceDE w:val="0"/>
        <w:autoSpaceDN w:val="0"/>
        <w:adjustRightInd w:val="0"/>
        <w:spacing w:line="480" w:lineRule="auto"/>
        <w:ind w:firstLine="864"/>
        <w:jc w:val="both"/>
        <w:rPr>
          <w:rFonts w:ascii="Times New Roman" w:hAnsi="Times New Roman" w:cs="Times New Roman"/>
        </w:rPr>
      </w:pPr>
      <w:r>
        <w:rPr>
          <w:rFonts w:ascii="Times New Roman" w:hAnsi="Times New Roman" w:cs="Times New Roman"/>
        </w:rPr>
        <w:t>Temperature tests have indicated that the MgO-NC-catalyzed cross-</w:t>
      </w:r>
      <w:r w:rsidR="00600E3E">
        <w:rPr>
          <w:rFonts w:ascii="Times New Roman" w:hAnsi="Times New Roman" w:cs="Times New Roman"/>
        </w:rPr>
        <w:t xml:space="preserve">aldol </w:t>
      </w:r>
      <w:r w:rsidRPr="00407F76">
        <w:rPr>
          <w:rFonts w:ascii="Times New Roman" w:hAnsi="Times New Roman" w:cs="Times New Roman"/>
        </w:rPr>
        <w:t>condensation of an equimolar dual feed generates exc</w:t>
      </w:r>
      <w:r>
        <w:rPr>
          <w:rFonts w:ascii="Times New Roman" w:hAnsi="Times New Roman" w:cs="Times New Roman"/>
        </w:rPr>
        <w:t xml:space="preserve">lusive amounts of [C]C and [C]A.  Here, we investigate whether excess acetone </w:t>
      </w:r>
      <w:r w:rsidRPr="00407F76">
        <w:rPr>
          <w:rFonts w:ascii="Times New Roman" w:hAnsi="Times New Roman" w:cs="Times New Roman"/>
        </w:rPr>
        <w:t>dramatically increase</w:t>
      </w:r>
      <w:r>
        <w:rPr>
          <w:rFonts w:ascii="Times New Roman" w:hAnsi="Times New Roman" w:cs="Times New Roman"/>
        </w:rPr>
        <w:t>s the amounts of [A]A and [A]C or simply boosts selectivities to</w:t>
      </w:r>
      <w:r w:rsidR="00600E3E">
        <w:rPr>
          <w:rFonts w:ascii="Times New Roman" w:hAnsi="Times New Roman" w:cs="Times New Roman"/>
        </w:rPr>
        <w:t xml:space="preserve"> </w:t>
      </w:r>
      <w:r w:rsidR="00C92333">
        <w:rPr>
          <w:rFonts w:ascii="Times New Roman" w:hAnsi="Times New Roman" w:cs="Times New Roman"/>
        </w:rPr>
        <w:t xml:space="preserve">-A </w:t>
      </w:r>
      <w:r w:rsidRPr="00407F76">
        <w:rPr>
          <w:rFonts w:ascii="Times New Roman" w:hAnsi="Times New Roman" w:cs="Times New Roman"/>
        </w:rPr>
        <w:t>con</w:t>
      </w:r>
      <w:r>
        <w:rPr>
          <w:rFonts w:ascii="Times New Roman" w:hAnsi="Times New Roman" w:cs="Times New Roman"/>
        </w:rPr>
        <w:t>densates</w:t>
      </w:r>
      <w:r w:rsidRPr="00407F76">
        <w:rPr>
          <w:rFonts w:ascii="Times New Roman" w:hAnsi="Times New Roman" w:cs="Times New Roman"/>
        </w:rPr>
        <w:t>.</w:t>
      </w:r>
    </w:p>
    <w:p w14:paraId="077D72DA" w14:textId="77777777" w:rsidR="007814A9" w:rsidRDefault="007814A9" w:rsidP="007814A9">
      <w:pPr>
        <w:widowControl w:val="0"/>
        <w:autoSpaceDE w:val="0"/>
        <w:autoSpaceDN w:val="0"/>
        <w:adjustRightInd w:val="0"/>
        <w:spacing w:line="480" w:lineRule="auto"/>
        <w:ind w:firstLine="864"/>
        <w:jc w:val="both"/>
        <w:rPr>
          <w:rFonts w:ascii="Times New Roman" w:hAnsi="Times New Roman" w:cs="Times New Roman"/>
        </w:rPr>
      </w:pPr>
    </w:p>
    <w:p w14:paraId="34A02B4B" w14:textId="4468F328" w:rsidR="007814A9" w:rsidRPr="00407F76" w:rsidRDefault="00942A45" w:rsidP="00942A45">
      <w:pPr>
        <w:widowControl w:val="0"/>
        <w:autoSpaceDE w:val="0"/>
        <w:autoSpaceDN w:val="0"/>
        <w:adjustRightInd w:val="0"/>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4835097A" wp14:editId="0945279E">
            <wp:extent cx="4297680" cy="301752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97680" cy="3017520"/>
                    </a:xfrm>
                    <a:prstGeom prst="rect">
                      <a:avLst/>
                    </a:prstGeom>
                    <a:noFill/>
                  </pic:spPr>
                </pic:pic>
              </a:graphicData>
            </a:graphic>
          </wp:inline>
        </w:drawing>
      </w:r>
    </w:p>
    <w:p w14:paraId="7FA9A632" w14:textId="3749718E" w:rsidR="007814A9" w:rsidRPr="000C41BF" w:rsidRDefault="007814A9" w:rsidP="007814A9">
      <w:pPr>
        <w:pStyle w:val="Caption"/>
        <w:spacing w:after="0" w:line="480" w:lineRule="auto"/>
        <w:jc w:val="center"/>
        <w:rPr>
          <w:rFonts w:ascii="Times New Roman" w:hAnsi="Times New Roman" w:cs="Times New Roman"/>
          <w:b/>
          <w:i w:val="0"/>
          <w:color w:val="auto"/>
          <w:sz w:val="24"/>
          <w:szCs w:val="24"/>
        </w:rPr>
      </w:pPr>
      <w:bookmarkStart w:id="133" w:name="_Ref528016639"/>
      <w:bookmarkStart w:id="134" w:name="_Toc531194760"/>
      <w:r w:rsidRPr="000C41BF">
        <w:rPr>
          <w:rFonts w:ascii="Times New Roman" w:hAnsi="Times New Roman" w:cs="Times New Roman"/>
          <w:b/>
          <w:i w:val="0"/>
          <w:color w:val="auto"/>
          <w:sz w:val="24"/>
          <w:szCs w:val="24"/>
        </w:rPr>
        <w:t xml:space="preserve">Figure </w:t>
      </w:r>
      <w:r w:rsidRPr="000C41BF">
        <w:rPr>
          <w:rFonts w:ascii="Times New Roman" w:hAnsi="Times New Roman" w:cs="Times New Roman"/>
          <w:b/>
          <w:i w:val="0"/>
          <w:color w:val="auto"/>
          <w:sz w:val="24"/>
          <w:szCs w:val="24"/>
        </w:rPr>
        <w:fldChar w:fldCharType="begin"/>
      </w:r>
      <w:r w:rsidRPr="000C41BF">
        <w:rPr>
          <w:rFonts w:ascii="Times New Roman" w:hAnsi="Times New Roman" w:cs="Times New Roman"/>
          <w:b/>
          <w:i w:val="0"/>
          <w:color w:val="auto"/>
          <w:sz w:val="24"/>
          <w:szCs w:val="24"/>
        </w:rPr>
        <w:instrText xml:space="preserve"> SEQ Figure \* ARABIC </w:instrText>
      </w:r>
      <w:r w:rsidRPr="000C41BF">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20</w:t>
      </w:r>
      <w:r w:rsidRPr="000C41BF">
        <w:rPr>
          <w:rFonts w:ascii="Times New Roman" w:hAnsi="Times New Roman" w:cs="Times New Roman"/>
          <w:b/>
          <w:i w:val="0"/>
          <w:color w:val="auto"/>
          <w:sz w:val="24"/>
          <w:szCs w:val="24"/>
        </w:rPr>
        <w:fldChar w:fldCharType="end"/>
      </w:r>
      <w:bookmarkEnd w:id="133"/>
      <w:r w:rsidRPr="000C41BF">
        <w:rPr>
          <w:rFonts w:ascii="Times New Roman" w:hAnsi="Times New Roman" w:cs="Times New Roman"/>
          <w:b/>
          <w:i w:val="0"/>
          <w:color w:val="auto"/>
          <w:sz w:val="24"/>
          <w:szCs w:val="24"/>
        </w:rPr>
        <w:t>.</w:t>
      </w:r>
      <w:r w:rsidRPr="000C41BF">
        <w:rPr>
          <w:rFonts w:ascii="Times New Roman" w:hAnsi="Times New Roman" w:cs="Times New Roman"/>
          <w:i w:val="0"/>
          <w:color w:val="auto"/>
          <w:sz w:val="24"/>
          <w:szCs w:val="24"/>
        </w:rPr>
        <w:t xml:space="preserve">  Acetone-to-cyclopentanone feed ratio-based product distribution of </w:t>
      </w:r>
      <w:r w:rsidR="00AE6B82">
        <w:rPr>
          <w:rFonts w:ascii="Times New Roman" w:hAnsi="Times New Roman" w:cs="Times New Roman"/>
          <w:i w:val="0"/>
          <w:color w:val="auto"/>
          <w:sz w:val="24"/>
          <w:szCs w:val="24"/>
        </w:rPr>
        <w:t xml:space="preserve">cyclopentanone-acetone </w:t>
      </w:r>
      <w:r w:rsidRPr="000C41BF">
        <w:rPr>
          <w:rFonts w:ascii="Times New Roman" w:hAnsi="Times New Roman" w:cs="Times New Roman"/>
          <w:i w:val="0"/>
          <w:color w:val="auto"/>
          <w:sz w:val="24"/>
          <w:szCs w:val="24"/>
        </w:rPr>
        <w:t>cross-</w:t>
      </w:r>
      <w:r w:rsidR="00AE6B82">
        <w:rPr>
          <w:rFonts w:ascii="Times New Roman" w:hAnsi="Times New Roman" w:cs="Times New Roman"/>
          <w:i w:val="0"/>
          <w:color w:val="auto"/>
          <w:sz w:val="24"/>
          <w:szCs w:val="24"/>
        </w:rPr>
        <w:t xml:space="preserve">aldol </w:t>
      </w:r>
      <w:r w:rsidRPr="000C41BF">
        <w:rPr>
          <w:rFonts w:ascii="Times New Roman" w:hAnsi="Times New Roman" w:cs="Times New Roman"/>
          <w:i w:val="0"/>
          <w:color w:val="auto"/>
          <w:sz w:val="24"/>
          <w:szCs w:val="24"/>
        </w:rPr>
        <w:t>condensation.</w:t>
      </w:r>
      <w:bookmarkEnd w:id="134"/>
    </w:p>
    <w:p w14:paraId="2A59D715" w14:textId="77777777" w:rsidR="007814A9" w:rsidRPr="000C41BF" w:rsidRDefault="007814A9" w:rsidP="007814A9">
      <w:pPr>
        <w:spacing w:line="480" w:lineRule="auto"/>
        <w:jc w:val="center"/>
        <w:rPr>
          <w:rFonts w:ascii="Times New Roman" w:hAnsi="Times New Roman" w:cs="Times New Roman"/>
        </w:rPr>
      </w:pPr>
      <w:r w:rsidRPr="000C41BF">
        <w:rPr>
          <w:rFonts w:ascii="Times New Roman" w:hAnsi="Times New Roman" w:cs="Times New Roman"/>
          <w:u w:val="single"/>
        </w:rPr>
        <w:t>Reaction conditions:</w:t>
      </w:r>
      <w:r w:rsidRPr="000C41BF">
        <w:rPr>
          <w:rFonts w:ascii="Times New Roman" w:hAnsi="Times New Roman" w:cs="Times New Roman"/>
        </w:rPr>
        <w:t xml:space="preserve"> 0.20 g of MgO-NC, C</w:t>
      </w:r>
      <w:r w:rsidRPr="000C41BF">
        <w:rPr>
          <w:rFonts w:ascii="Times New Roman" w:hAnsi="Times New Roman" w:cs="Times New Roman"/>
          <w:vertAlign w:val="subscript"/>
        </w:rPr>
        <w:t>cyclopentanone 0</w:t>
      </w:r>
      <w:r w:rsidRPr="000C41BF">
        <w:rPr>
          <w:rFonts w:ascii="Times New Roman" w:hAnsi="Times New Roman" w:cs="Times New Roman"/>
        </w:rPr>
        <w:t xml:space="preserve"> = 1.0 M, 200</w:t>
      </w:r>
      <w:r w:rsidRPr="000C41BF">
        <w:rPr>
          <w:rFonts w:ascii="Times New Roman" w:hAnsi="Times New Roman" w:cs="Times New Roman"/>
          <w:vertAlign w:val="superscript"/>
        </w:rPr>
        <w:t>o</w:t>
      </w:r>
      <w:r w:rsidRPr="000C41BF">
        <w:rPr>
          <w:rFonts w:ascii="Times New Roman" w:hAnsi="Times New Roman" w:cs="Times New Roman"/>
        </w:rPr>
        <w:t xml:space="preserve">C, 450 </w:t>
      </w:r>
      <w:r w:rsidRPr="000C41BF">
        <w:rPr>
          <w:rFonts w:ascii="Times New Roman" w:hAnsi="Times New Roman" w:cs="Times New Roman"/>
          <w:noProof/>
        </w:rPr>
        <w:t>psia</w:t>
      </w:r>
      <w:r w:rsidRPr="000C41BF">
        <w:rPr>
          <w:rFonts w:ascii="Times New Roman" w:hAnsi="Times New Roman" w:cs="Times New Roman"/>
        </w:rPr>
        <w:t xml:space="preserve"> in N</w:t>
      </w:r>
      <w:r w:rsidRPr="000C41BF">
        <w:rPr>
          <w:rFonts w:ascii="Times New Roman" w:hAnsi="Times New Roman" w:cs="Times New Roman"/>
          <w:vertAlign w:val="subscript"/>
        </w:rPr>
        <w:t>2</w:t>
      </w:r>
      <w:r w:rsidRPr="000C41BF">
        <w:rPr>
          <w:rFonts w:ascii="Times New Roman" w:hAnsi="Times New Roman" w:cs="Times New Roman"/>
        </w:rPr>
        <w:t>, 20 mins.</w:t>
      </w:r>
      <w:r w:rsidRPr="000C41BF">
        <w:rPr>
          <w:rFonts w:ascii="Times New Roman" w:hAnsi="Times New Roman" w:cs="Times New Roman"/>
        </w:rPr>
        <w:br/>
      </w:r>
    </w:p>
    <w:p w14:paraId="539D117A" w14:textId="69107DCB" w:rsidR="007814A9" w:rsidRDefault="007814A9" w:rsidP="007814A9">
      <w:pPr>
        <w:spacing w:line="480" w:lineRule="auto"/>
        <w:ind w:firstLine="864"/>
        <w:jc w:val="both"/>
        <w:rPr>
          <w:rFonts w:ascii="Times New Roman" w:hAnsi="Times New Roman" w:cs="Times New Roman"/>
          <w:color w:val="222222"/>
        </w:rPr>
      </w:pPr>
      <w:r w:rsidRPr="00407F76">
        <w:rPr>
          <w:rFonts w:ascii="Times New Roman" w:hAnsi="Times New Roman" w:cs="Times New Roman"/>
          <w:color w:val="222222"/>
        </w:rPr>
        <w:t xml:space="preserve">In practice, the initial molar concentration of cyclopentanone was maintained at 1.0 M while that of acetone </w:t>
      </w:r>
      <w:r>
        <w:rPr>
          <w:rFonts w:ascii="Times New Roman" w:hAnsi="Times New Roman" w:cs="Times New Roman"/>
          <w:color w:val="222222"/>
        </w:rPr>
        <w:t>was</w:t>
      </w:r>
      <w:r w:rsidRPr="00407F76">
        <w:rPr>
          <w:rFonts w:ascii="Times New Roman" w:hAnsi="Times New Roman" w:cs="Times New Roman"/>
          <w:color w:val="222222"/>
        </w:rPr>
        <w:t xml:space="preserve"> increased to 2.0 M and 4.0 M.  Other reaction conditions </w:t>
      </w:r>
      <w:r w:rsidRPr="00407F76">
        <w:rPr>
          <w:rFonts w:ascii="Times New Roman" w:hAnsi="Times New Roman" w:cs="Times New Roman"/>
          <w:color w:val="222222"/>
        </w:rPr>
        <w:lastRenderedPageBreak/>
        <w:t>were similar to those applied for the equimolar cross-</w:t>
      </w:r>
      <w:r w:rsidR="00600E3E">
        <w:rPr>
          <w:rFonts w:ascii="Times New Roman" w:hAnsi="Times New Roman" w:cs="Times New Roman"/>
          <w:color w:val="222222"/>
        </w:rPr>
        <w:t xml:space="preserve">aldol </w:t>
      </w:r>
      <w:r w:rsidRPr="00407F76">
        <w:rPr>
          <w:rFonts w:ascii="Times New Roman" w:hAnsi="Times New Roman" w:cs="Times New Roman"/>
          <w:color w:val="222222"/>
        </w:rPr>
        <w:t>condensation.  A remarkabl</w:t>
      </w:r>
      <w:r>
        <w:rPr>
          <w:rFonts w:ascii="Times New Roman" w:hAnsi="Times New Roman" w:cs="Times New Roman"/>
          <w:color w:val="222222"/>
        </w:rPr>
        <w:t>e shift between selectivities to</w:t>
      </w:r>
      <w:r w:rsidRPr="00407F76">
        <w:rPr>
          <w:rFonts w:ascii="Times New Roman" w:hAnsi="Times New Roman" w:cs="Times New Roman"/>
          <w:color w:val="222222"/>
        </w:rPr>
        <w:t xml:space="preserve"> [C]A and [C]C is observed in </w:t>
      </w:r>
      <w:r w:rsidRPr="0098097E">
        <w:rPr>
          <w:rFonts w:ascii="Times New Roman" w:hAnsi="Times New Roman" w:cs="Times New Roman"/>
          <w:b/>
          <w:color w:val="222222"/>
        </w:rPr>
        <w:fldChar w:fldCharType="begin"/>
      </w:r>
      <w:r w:rsidRPr="0098097E">
        <w:rPr>
          <w:rFonts w:ascii="Times New Roman" w:hAnsi="Times New Roman" w:cs="Times New Roman"/>
          <w:b/>
          <w:color w:val="222222"/>
        </w:rPr>
        <w:instrText xml:space="preserve"> REF _Ref528016639 \h  \* MERGEFORMAT </w:instrText>
      </w:r>
      <w:r w:rsidRPr="0098097E">
        <w:rPr>
          <w:rFonts w:ascii="Times New Roman" w:hAnsi="Times New Roman" w:cs="Times New Roman"/>
          <w:b/>
          <w:color w:val="222222"/>
        </w:rPr>
      </w:r>
      <w:r w:rsidRPr="0098097E">
        <w:rPr>
          <w:rFonts w:ascii="Times New Roman" w:hAnsi="Times New Roman" w:cs="Times New Roman"/>
          <w:b/>
          <w:color w:val="222222"/>
        </w:rPr>
        <w:fldChar w:fldCharType="separate"/>
      </w:r>
      <w:r w:rsidR="002A2AE5" w:rsidRPr="000C41BF">
        <w:rPr>
          <w:rFonts w:ascii="Times New Roman" w:hAnsi="Times New Roman" w:cs="Times New Roman"/>
          <w:b/>
        </w:rPr>
        <w:t xml:space="preserve">Figure </w:t>
      </w:r>
      <w:r w:rsidR="002A2AE5" w:rsidRPr="002A2AE5">
        <w:rPr>
          <w:rFonts w:ascii="Times New Roman" w:hAnsi="Times New Roman" w:cs="Times New Roman"/>
          <w:b/>
          <w:noProof/>
        </w:rPr>
        <w:t>20</w:t>
      </w:r>
      <w:r w:rsidRPr="0098097E">
        <w:rPr>
          <w:rFonts w:ascii="Times New Roman" w:hAnsi="Times New Roman" w:cs="Times New Roman"/>
          <w:b/>
          <w:color w:val="222222"/>
        </w:rPr>
        <w:fldChar w:fldCharType="end"/>
      </w:r>
      <w:r>
        <w:rPr>
          <w:rFonts w:ascii="Times New Roman" w:hAnsi="Times New Roman" w:cs="Times New Roman"/>
          <w:color w:val="222222"/>
        </w:rPr>
        <w:t>.  T</w:t>
      </w:r>
      <w:r w:rsidRPr="00407F76">
        <w:rPr>
          <w:rFonts w:ascii="Times New Roman" w:hAnsi="Times New Roman" w:cs="Times New Roman"/>
          <w:color w:val="222222"/>
        </w:rPr>
        <w:t>he decrease</w:t>
      </w:r>
      <w:r>
        <w:rPr>
          <w:rFonts w:ascii="Times New Roman" w:hAnsi="Times New Roman" w:cs="Times New Roman"/>
          <w:color w:val="222222"/>
        </w:rPr>
        <w:t>d amount of the latter is almost</w:t>
      </w:r>
      <w:r w:rsidRPr="00407F76">
        <w:rPr>
          <w:rFonts w:ascii="Times New Roman" w:hAnsi="Times New Roman" w:cs="Times New Roman"/>
          <w:color w:val="222222"/>
        </w:rPr>
        <w:t xml:space="preserve"> equal to the concurrent increase</w:t>
      </w:r>
      <w:r>
        <w:rPr>
          <w:rFonts w:ascii="Times New Roman" w:hAnsi="Times New Roman" w:cs="Times New Roman"/>
          <w:color w:val="222222"/>
        </w:rPr>
        <w:t>d amount</w:t>
      </w:r>
      <w:r w:rsidRPr="00407F76">
        <w:rPr>
          <w:rFonts w:ascii="Times New Roman" w:hAnsi="Times New Roman" w:cs="Times New Roman"/>
          <w:color w:val="222222"/>
        </w:rPr>
        <w:t xml:space="preserve"> of the former.  </w:t>
      </w:r>
      <w:r>
        <w:rPr>
          <w:rFonts w:ascii="Times New Roman" w:hAnsi="Times New Roman" w:cs="Times New Roman"/>
          <w:color w:val="222222"/>
        </w:rPr>
        <w:t>In numbers, t</w:t>
      </w:r>
      <w:r w:rsidRPr="00407F76">
        <w:rPr>
          <w:rFonts w:ascii="Times New Roman" w:hAnsi="Times New Roman" w:cs="Times New Roman"/>
          <w:color w:val="222222"/>
        </w:rPr>
        <w:t xml:space="preserve">he [C]A-to-[C]C molar ratio </w:t>
      </w:r>
      <w:r>
        <w:rPr>
          <w:rFonts w:ascii="Times New Roman" w:hAnsi="Times New Roman" w:cs="Times New Roman"/>
          <w:color w:val="222222"/>
        </w:rPr>
        <w:t>grows</w:t>
      </w:r>
      <w:r w:rsidRPr="00407F76">
        <w:rPr>
          <w:rFonts w:ascii="Times New Roman" w:hAnsi="Times New Roman" w:cs="Times New Roman"/>
          <w:color w:val="222222"/>
        </w:rPr>
        <w:t xml:space="preserve"> proportionally from 0.7 to 1.5 and 3.0, approximating 75% of the initial A-to-C ratio in </w:t>
      </w:r>
      <w:r>
        <w:rPr>
          <w:rFonts w:ascii="Times New Roman" w:hAnsi="Times New Roman" w:cs="Times New Roman"/>
          <w:color w:val="222222"/>
        </w:rPr>
        <w:t>cyclohexane</w:t>
      </w:r>
      <w:r w:rsidRPr="00407F76">
        <w:rPr>
          <w:rFonts w:ascii="Times New Roman" w:hAnsi="Times New Roman" w:cs="Times New Roman"/>
          <w:color w:val="222222"/>
        </w:rPr>
        <w:t>.  Such trend also applies for the [A]A-to-[A]C ratio.</w:t>
      </w:r>
    </w:p>
    <w:p w14:paraId="4BB44EC9" w14:textId="77777777" w:rsidR="007814A9" w:rsidRDefault="007814A9" w:rsidP="007814A9">
      <w:pPr>
        <w:spacing w:line="480" w:lineRule="auto"/>
        <w:ind w:firstLine="864"/>
        <w:jc w:val="both"/>
        <w:rPr>
          <w:rFonts w:ascii="Times New Roman" w:hAnsi="Times New Roman" w:cs="Times New Roman"/>
          <w:color w:val="222222"/>
        </w:rPr>
      </w:pPr>
      <w:r>
        <w:rPr>
          <w:rFonts w:ascii="Times New Roman" w:hAnsi="Times New Roman" w:cs="Times New Roman"/>
          <w:color w:val="222222"/>
        </w:rPr>
        <w:t>Additionally</w:t>
      </w:r>
      <w:r w:rsidRPr="00407F76">
        <w:rPr>
          <w:rFonts w:ascii="Times New Roman" w:hAnsi="Times New Roman" w:cs="Times New Roman"/>
          <w:color w:val="222222"/>
        </w:rPr>
        <w:t>, it is not</w:t>
      </w:r>
      <w:r>
        <w:rPr>
          <w:rFonts w:ascii="Times New Roman" w:hAnsi="Times New Roman" w:cs="Times New Roman"/>
          <w:color w:val="222222"/>
        </w:rPr>
        <w:t>eworthy</w:t>
      </w:r>
      <w:r w:rsidRPr="00407F76">
        <w:rPr>
          <w:rFonts w:ascii="Times New Roman" w:hAnsi="Times New Roman" w:cs="Times New Roman"/>
          <w:color w:val="222222"/>
        </w:rPr>
        <w:t xml:space="preserve"> that the nucleophilic attack of </w:t>
      </w:r>
      <w:r>
        <w:rPr>
          <w:rFonts w:ascii="Times New Roman" w:hAnsi="Times New Roman" w:cs="Times New Roman"/>
          <w:color w:val="222222"/>
        </w:rPr>
        <w:t>propen-2-olate in this study only forms</w:t>
      </w:r>
      <w:r w:rsidRPr="00407F76">
        <w:rPr>
          <w:rFonts w:ascii="Times New Roman" w:hAnsi="Times New Roman" w:cs="Times New Roman"/>
          <w:color w:val="222222"/>
        </w:rPr>
        <w:t xml:space="preserve"> [A]A a</w:t>
      </w:r>
      <w:r>
        <w:rPr>
          <w:rFonts w:ascii="Times New Roman" w:hAnsi="Times New Roman" w:cs="Times New Roman"/>
          <w:color w:val="222222"/>
        </w:rPr>
        <w:t xml:space="preserve">nd [A]C.  Neither phorone A[A]A </w:t>
      </w:r>
      <w:r w:rsidRPr="00407F76">
        <w:rPr>
          <w:rFonts w:ascii="Times New Roman" w:hAnsi="Times New Roman" w:cs="Times New Roman"/>
          <w:color w:val="222222"/>
        </w:rPr>
        <w:t xml:space="preserve">nor </w:t>
      </w:r>
      <w:r>
        <w:rPr>
          <w:rFonts w:ascii="Times New Roman" w:hAnsi="Times New Roman" w:cs="Times New Roman"/>
          <w:color w:val="222222"/>
        </w:rPr>
        <w:t>mesitylene i</w:t>
      </w:r>
      <w:r w:rsidRPr="00407F76">
        <w:rPr>
          <w:rFonts w:ascii="Times New Roman" w:hAnsi="Times New Roman" w:cs="Times New Roman"/>
          <w:color w:val="222222"/>
        </w:rPr>
        <w:t>s</w:t>
      </w:r>
      <w:r>
        <w:rPr>
          <w:rFonts w:ascii="Times New Roman" w:hAnsi="Times New Roman" w:cs="Times New Roman"/>
          <w:color w:val="222222"/>
        </w:rPr>
        <w:t xml:space="preserve"> </w:t>
      </w:r>
      <w:r w:rsidRPr="00407F76">
        <w:rPr>
          <w:rFonts w:ascii="Times New Roman" w:hAnsi="Times New Roman" w:cs="Times New Roman"/>
          <w:color w:val="222222"/>
        </w:rPr>
        <w:t>detect</w:t>
      </w:r>
      <w:r>
        <w:rPr>
          <w:rFonts w:ascii="Times New Roman" w:hAnsi="Times New Roman" w:cs="Times New Roman"/>
          <w:color w:val="222222"/>
        </w:rPr>
        <w:t>ed despite a considerably increased</w:t>
      </w:r>
      <w:r w:rsidRPr="00407F76">
        <w:rPr>
          <w:rFonts w:ascii="Times New Roman" w:hAnsi="Times New Roman" w:cs="Times New Roman"/>
          <w:color w:val="222222"/>
        </w:rPr>
        <w:t xml:space="preserve"> </w:t>
      </w:r>
      <w:r>
        <w:rPr>
          <w:rFonts w:ascii="Times New Roman" w:hAnsi="Times New Roman" w:cs="Times New Roman"/>
          <w:color w:val="222222"/>
        </w:rPr>
        <w:t xml:space="preserve">acetone </w:t>
      </w:r>
      <w:r w:rsidRPr="00407F76">
        <w:rPr>
          <w:rFonts w:ascii="Times New Roman" w:hAnsi="Times New Roman" w:cs="Times New Roman"/>
          <w:color w:val="222222"/>
        </w:rPr>
        <w:t xml:space="preserve">population provided from either the </w:t>
      </w:r>
      <w:r>
        <w:rPr>
          <w:rFonts w:ascii="Times New Roman" w:hAnsi="Times New Roman" w:cs="Times New Roman"/>
          <w:color w:val="222222"/>
        </w:rPr>
        <w:t xml:space="preserve">MgO-NC surface </w:t>
      </w:r>
      <w:r w:rsidRPr="00407F76">
        <w:rPr>
          <w:rFonts w:ascii="Times New Roman" w:hAnsi="Times New Roman" w:cs="Times New Roman"/>
          <w:color w:val="222222"/>
        </w:rPr>
        <w:t xml:space="preserve">(Langmuir-Hinshelwood model) or </w:t>
      </w:r>
      <w:r>
        <w:rPr>
          <w:rFonts w:ascii="Times New Roman" w:hAnsi="Times New Roman" w:cs="Times New Roman"/>
          <w:color w:val="222222"/>
        </w:rPr>
        <w:t xml:space="preserve">the bulk </w:t>
      </w:r>
      <w:r w:rsidRPr="00407F76">
        <w:rPr>
          <w:rFonts w:ascii="Times New Roman" w:hAnsi="Times New Roman" w:cs="Times New Roman"/>
          <w:color w:val="222222"/>
        </w:rPr>
        <w:t>cyclohexane (Eley-Rideal mo</w:t>
      </w:r>
      <w:r>
        <w:rPr>
          <w:rFonts w:ascii="Times New Roman" w:hAnsi="Times New Roman" w:cs="Times New Roman"/>
          <w:color w:val="222222"/>
        </w:rPr>
        <w:t>del).  On the other hand, newly-</w:t>
      </w:r>
      <w:r w:rsidRPr="00407F76">
        <w:rPr>
          <w:rFonts w:ascii="Times New Roman" w:hAnsi="Times New Roman" w:cs="Times New Roman"/>
          <w:color w:val="222222"/>
        </w:rPr>
        <w:t xml:space="preserve">formed </w:t>
      </w:r>
      <w:r>
        <w:rPr>
          <w:rFonts w:ascii="Times New Roman" w:hAnsi="Times New Roman" w:cs="Times New Roman"/>
          <w:color w:val="222222"/>
        </w:rPr>
        <w:t>[C]C and [C]A can</w:t>
      </w:r>
      <w:r w:rsidRPr="00407F76">
        <w:rPr>
          <w:rFonts w:ascii="Times New Roman" w:hAnsi="Times New Roman" w:cs="Times New Roman"/>
          <w:color w:val="222222"/>
        </w:rPr>
        <w:t xml:space="preserve"> </w:t>
      </w:r>
      <w:r>
        <w:rPr>
          <w:rFonts w:ascii="Times New Roman" w:hAnsi="Times New Roman" w:cs="Times New Roman"/>
          <w:color w:val="222222"/>
        </w:rPr>
        <w:t xml:space="preserve">adapt </w:t>
      </w:r>
      <w:r w:rsidRPr="00407F76">
        <w:rPr>
          <w:rFonts w:ascii="Times New Roman" w:hAnsi="Times New Roman" w:cs="Times New Roman"/>
          <w:color w:val="222222"/>
        </w:rPr>
        <w:t xml:space="preserve">monomer </w:t>
      </w:r>
      <w:r>
        <w:rPr>
          <w:rFonts w:ascii="Times New Roman" w:hAnsi="Times New Roman" w:cs="Times New Roman"/>
          <w:color w:val="222222"/>
        </w:rPr>
        <w:t xml:space="preserve">species </w:t>
      </w:r>
      <w:r w:rsidRPr="00407F76">
        <w:rPr>
          <w:rFonts w:ascii="Times New Roman" w:hAnsi="Times New Roman" w:cs="Times New Roman"/>
          <w:color w:val="222222"/>
        </w:rPr>
        <w:t>of thei</w:t>
      </w:r>
      <w:r>
        <w:rPr>
          <w:rFonts w:ascii="Times New Roman" w:hAnsi="Times New Roman" w:cs="Times New Roman"/>
          <w:color w:val="222222"/>
        </w:rPr>
        <w:t xml:space="preserve">r proximity to generate trimer products </w:t>
      </w:r>
      <w:r w:rsidRPr="00407F76">
        <w:rPr>
          <w:rFonts w:ascii="Times New Roman" w:hAnsi="Times New Roman" w:cs="Times New Roman"/>
          <w:color w:val="222222"/>
        </w:rPr>
        <w:t xml:space="preserve">A[C]A, A[C]C and C[C]C.  </w:t>
      </w:r>
      <w:r>
        <w:rPr>
          <w:rFonts w:ascii="Times New Roman" w:hAnsi="Times New Roman" w:cs="Times New Roman"/>
          <w:color w:val="222222"/>
        </w:rPr>
        <w:t>However, t</w:t>
      </w:r>
      <w:r w:rsidRPr="00407F76">
        <w:rPr>
          <w:rFonts w:ascii="Times New Roman" w:hAnsi="Times New Roman" w:cs="Times New Roman"/>
          <w:color w:val="222222"/>
        </w:rPr>
        <w:t xml:space="preserve">hese </w:t>
      </w:r>
      <w:r>
        <w:rPr>
          <w:rFonts w:ascii="Times New Roman" w:hAnsi="Times New Roman" w:cs="Times New Roman"/>
          <w:color w:val="222222"/>
        </w:rPr>
        <w:t xml:space="preserve">trimer products are </w:t>
      </w:r>
      <w:r w:rsidRPr="00407F76">
        <w:rPr>
          <w:rFonts w:ascii="Times New Roman" w:hAnsi="Times New Roman" w:cs="Times New Roman"/>
          <w:color w:val="222222"/>
        </w:rPr>
        <w:t xml:space="preserve">only </w:t>
      </w:r>
      <w:r>
        <w:rPr>
          <w:rFonts w:ascii="Times New Roman" w:hAnsi="Times New Roman" w:cs="Times New Roman"/>
          <w:color w:val="222222"/>
        </w:rPr>
        <w:t>detected</w:t>
      </w:r>
      <w:r w:rsidRPr="00407F76">
        <w:rPr>
          <w:rFonts w:ascii="Times New Roman" w:hAnsi="Times New Roman" w:cs="Times New Roman"/>
          <w:color w:val="222222"/>
        </w:rPr>
        <w:t xml:space="preserve"> in trace quantities.</w:t>
      </w:r>
    </w:p>
    <w:p w14:paraId="4F4F1DBE" w14:textId="7F703A70" w:rsidR="007814A9" w:rsidRPr="007814A9" w:rsidRDefault="007814A9" w:rsidP="007814A9">
      <w:pPr>
        <w:spacing w:line="480" w:lineRule="auto"/>
        <w:ind w:firstLine="864"/>
        <w:jc w:val="both"/>
        <w:rPr>
          <w:rFonts w:ascii="Times New Roman" w:hAnsi="Times New Roman" w:cs="Times New Roman"/>
          <w:color w:val="222222"/>
        </w:rPr>
      </w:pPr>
      <w:r>
        <w:rPr>
          <w:rFonts w:ascii="Times New Roman" w:hAnsi="Times New Roman" w:cs="Times New Roman"/>
          <w:color w:val="222222"/>
        </w:rPr>
        <w:t xml:space="preserve">Finally, </w:t>
      </w:r>
      <w:r w:rsidRPr="00407F76">
        <w:rPr>
          <w:rFonts w:ascii="Times New Roman" w:hAnsi="Times New Roman" w:cs="Times New Roman"/>
          <w:color w:val="222222"/>
        </w:rPr>
        <w:t xml:space="preserve">although more acetone </w:t>
      </w:r>
      <w:r>
        <w:rPr>
          <w:rFonts w:ascii="Times New Roman" w:hAnsi="Times New Roman" w:cs="Times New Roman"/>
          <w:color w:val="222222"/>
        </w:rPr>
        <w:t xml:space="preserve">is added </w:t>
      </w:r>
      <w:r w:rsidRPr="00407F76">
        <w:rPr>
          <w:rFonts w:ascii="Times New Roman" w:hAnsi="Times New Roman" w:cs="Times New Roman"/>
          <w:color w:val="222222"/>
        </w:rPr>
        <w:t>to the system, the TOF of [C]</w:t>
      </w:r>
      <w:r w:rsidR="005125FC">
        <w:rPr>
          <w:rFonts w:ascii="Times New Roman" w:hAnsi="Times New Roman" w:cs="Times New Roman"/>
          <w:color w:val="222222"/>
        </w:rPr>
        <w:t>-activated</w:t>
      </w:r>
      <w:r w:rsidRPr="00407F76">
        <w:rPr>
          <w:rFonts w:ascii="Times New Roman" w:hAnsi="Times New Roman" w:cs="Times New Roman"/>
          <w:color w:val="222222"/>
        </w:rPr>
        <w:t xml:space="preserve"> products remains considerably greater than that of [A]</w:t>
      </w:r>
      <w:r w:rsidR="005125FC">
        <w:rPr>
          <w:rFonts w:ascii="Times New Roman" w:hAnsi="Times New Roman" w:cs="Times New Roman"/>
          <w:color w:val="222222"/>
        </w:rPr>
        <w:t>-activated</w:t>
      </w:r>
      <w:r w:rsidRPr="00407F76">
        <w:rPr>
          <w:rFonts w:ascii="Times New Roman" w:hAnsi="Times New Roman" w:cs="Times New Roman"/>
          <w:color w:val="222222"/>
        </w:rPr>
        <w:t xml:space="preserve"> ones.  In other words, the preferential deprotonation of cyclopentanone </w:t>
      </w:r>
      <w:r>
        <w:rPr>
          <w:rFonts w:ascii="Times New Roman" w:hAnsi="Times New Roman" w:cs="Times New Roman"/>
          <w:color w:val="222222"/>
        </w:rPr>
        <w:t xml:space="preserve">with respect to acetone </w:t>
      </w:r>
      <w:r w:rsidR="00C92333">
        <w:rPr>
          <w:rFonts w:ascii="Times New Roman" w:hAnsi="Times New Roman" w:cs="Times New Roman"/>
          <w:color w:val="222222"/>
        </w:rPr>
        <w:t xml:space="preserve">continues, being similar to </w:t>
      </w:r>
      <w:r>
        <w:rPr>
          <w:rFonts w:ascii="Times New Roman" w:hAnsi="Times New Roman" w:cs="Times New Roman"/>
          <w:color w:val="222222"/>
        </w:rPr>
        <w:t>which</w:t>
      </w:r>
      <w:r w:rsidRPr="00407F76">
        <w:rPr>
          <w:rFonts w:ascii="Times New Roman" w:hAnsi="Times New Roman" w:cs="Times New Roman"/>
          <w:color w:val="222222"/>
        </w:rPr>
        <w:t xml:space="preserve"> has been observed under t</w:t>
      </w:r>
      <w:r>
        <w:rPr>
          <w:rFonts w:ascii="Times New Roman" w:hAnsi="Times New Roman" w:cs="Times New Roman"/>
          <w:color w:val="222222"/>
        </w:rPr>
        <w:t>emperature tests</w:t>
      </w:r>
      <w:r w:rsidRPr="00407F76">
        <w:rPr>
          <w:rFonts w:ascii="Times New Roman" w:hAnsi="Times New Roman" w:cs="Times New Roman"/>
          <w:color w:val="222222"/>
        </w:rPr>
        <w:t>.  As a result, increasing the A-</w:t>
      </w:r>
      <w:r>
        <w:rPr>
          <w:rFonts w:ascii="Times New Roman" w:hAnsi="Times New Roman" w:cs="Times New Roman"/>
          <w:color w:val="222222"/>
        </w:rPr>
        <w:t xml:space="preserve">to-C feed ratio up to 4:1 </w:t>
      </w:r>
      <w:r w:rsidRPr="00407F76">
        <w:rPr>
          <w:rFonts w:ascii="Times New Roman" w:hAnsi="Times New Roman" w:cs="Times New Roman"/>
          <w:color w:val="222222"/>
        </w:rPr>
        <w:t>only render</w:t>
      </w:r>
      <w:r>
        <w:rPr>
          <w:rFonts w:ascii="Times New Roman" w:hAnsi="Times New Roman" w:cs="Times New Roman"/>
          <w:color w:val="222222"/>
        </w:rPr>
        <w:t>s</w:t>
      </w:r>
      <w:r w:rsidRPr="00407F76">
        <w:rPr>
          <w:rFonts w:ascii="Times New Roman" w:hAnsi="Times New Roman" w:cs="Times New Roman"/>
          <w:color w:val="222222"/>
        </w:rPr>
        <w:t xml:space="preserve"> [C]A and [A]A more </w:t>
      </w:r>
      <w:r>
        <w:rPr>
          <w:rFonts w:ascii="Times New Roman" w:hAnsi="Times New Roman" w:cs="Times New Roman"/>
          <w:color w:val="222222"/>
        </w:rPr>
        <w:t>abundant</w:t>
      </w:r>
      <w:r w:rsidRPr="00407F76">
        <w:rPr>
          <w:rFonts w:ascii="Times New Roman" w:hAnsi="Times New Roman" w:cs="Times New Roman"/>
          <w:color w:val="222222"/>
        </w:rPr>
        <w:t xml:space="preserve"> since these species are condensates in which ac</w:t>
      </w:r>
      <w:r>
        <w:rPr>
          <w:rFonts w:ascii="Times New Roman" w:hAnsi="Times New Roman" w:cs="Times New Roman"/>
          <w:color w:val="222222"/>
        </w:rPr>
        <w:t>etone is the electrophile.</w:t>
      </w:r>
    </w:p>
    <w:p w14:paraId="69032F03" w14:textId="77777777" w:rsidR="00B316F6" w:rsidRPr="00407F76" w:rsidRDefault="00B316F6" w:rsidP="00B316F6">
      <w:pPr>
        <w:spacing w:line="480" w:lineRule="auto"/>
        <w:ind w:firstLine="864"/>
        <w:jc w:val="both"/>
        <w:rPr>
          <w:rFonts w:ascii="Times New Roman" w:hAnsi="Times New Roman" w:cs="Times New Roman"/>
        </w:rPr>
      </w:pPr>
    </w:p>
    <w:p w14:paraId="0D8E0BC3" w14:textId="32993F7A" w:rsidR="00B246CF" w:rsidRPr="00741B24" w:rsidRDefault="007361E8" w:rsidP="00741B24">
      <w:pPr>
        <w:pStyle w:val="Heading3"/>
        <w:numPr>
          <w:ilvl w:val="2"/>
          <w:numId w:val="10"/>
        </w:numPr>
        <w:spacing w:before="0" w:line="480" w:lineRule="auto"/>
        <w:ind w:left="720"/>
        <w:jc w:val="both"/>
        <w:rPr>
          <w:rFonts w:ascii="Times New Roman" w:hAnsi="Times New Roman" w:cs="Times New Roman"/>
          <w:i/>
        </w:rPr>
      </w:pPr>
      <w:bookmarkStart w:id="135" w:name="_Toc531114273"/>
      <w:r w:rsidRPr="00741B24">
        <w:rPr>
          <w:rFonts w:ascii="Times New Roman" w:hAnsi="Times New Roman" w:cs="Times New Roman"/>
          <w:i/>
          <w:color w:val="auto"/>
        </w:rPr>
        <w:lastRenderedPageBreak/>
        <w:t>Density Functional Theory c</w:t>
      </w:r>
      <w:r w:rsidR="00B246CF" w:rsidRPr="00741B24">
        <w:rPr>
          <w:rFonts w:ascii="Times New Roman" w:hAnsi="Times New Roman" w:cs="Times New Roman"/>
          <w:i/>
          <w:color w:val="auto"/>
        </w:rPr>
        <w:t>alculations</w:t>
      </w:r>
      <w:r w:rsidR="00851667" w:rsidRPr="00851667">
        <w:rPr>
          <w:rStyle w:val="FootnoteReference"/>
          <w:rFonts w:ascii="Times New Roman" w:hAnsi="Times New Roman" w:cs="Times New Roman"/>
          <w:color w:val="auto"/>
        </w:rPr>
        <w:footnoteReference w:id="2"/>
      </w:r>
      <w:bookmarkEnd w:id="135"/>
      <w:r w:rsidR="00B246CF" w:rsidRPr="00741B24">
        <w:rPr>
          <w:rFonts w:ascii="Times New Roman" w:hAnsi="Times New Roman" w:cs="Times New Roman"/>
          <w:i/>
        </w:rPr>
        <w:t xml:space="preserve"> </w:t>
      </w:r>
    </w:p>
    <w:p w14:paraId="1D65F00A" w14:textId="63F59FCC" w:rsidR="00B246CF" w:rsidRPr="00407F76" w:rsidRDefault="000937AB" w:rsidP="000937AB">
      <w:pPr>
        <w:widowControl w:val="0"/>
        <w:autoSpaceDE w:val="0"/>
        <w:autoSpaceDN w:val="0"/>
        <w:adjustRightInd w:val="0"/>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2F1EBA5E" wp14:editId="610034B7">
            <wp:extent cx="3657600" cy="213055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57600" cy="2130552"/>
                    </a:xfrm>
                    <a:prstGeom prst="rect">
                      <a:avLst/>
                    </a:prstGeom>
                    <a:noFill/>
                  </pic:spPr>
                </pic:pic>
              </a:graphicData>
            </a:graphic>
          </wp:inline>
        </w:drawing>
      </w:r>
    </w:p>
    <w:p w14:paraId="011AEABA" w14:textId="6B0EBBB8" w:rsidR="00CF222E" w:rsidRPr="00CF222E" w:rsidRDefault="00CF222E" w:rsidP="00CF222E">
      <w:pPr>
        <w:pStyle w:val="Caption"/>
        <w:spacing w:after="0" w:line="480" w:lineRule="auto"/>
        <w:jc w:val="center"/>
        <w:rPr>
          <w:rFonts w:ascii="Times New Roman" w:hAnsi="Times New Roman" w:cs="Times New Roman"/>
          <w:b/>
          <w:bCs/>
          <w:i w:val="0"/>
          <w:color w:val="auto"/>
          <w:sz w:val="24"/>
          <w:szCs w:val="24"/>
        </w:rPr>
      </w:pPr>
      <w:bookmarkStart w:id="136" w:name="_Ref528016721"/>
      <w:bookmarkStart w:id="137" w:name="_Toc531194761"/>
      <w:r w:rsidRPr="00CF222E">
        <w:rPr>
          <w:rFonts w:ascii="Times New Roman" w:hAnsi="Times New Roman" w:cs="Times New Roman"/>
          <w:b/>
          <w:i w:val="0"/>
          <w:color w:val="auto"/>
          <w:sz w:val="24"/>
          <w:szCs w:val="24"/>
        </w:rPr>
        <w:t xml:space="preserve">Figure </w:t>
      </w:r>
      <w:r w:rsidRPr="00CF222E">
        <w:rPr>
          <w:rFonts w:ascii="Times New Roman" w:hAnsi="Times New Roman" w:cs="Times New Roman"/>
          <w:b/>
          <w:i w:val="0"/>
          <w:color w:val="auto"/>
          <w:sz w:val="24"/>
          <w:szCs w:val="24"/>
        </w:rPr>
        <w:fldChar w:fldCharType="begin"/>
      </w:r>
      <w:r w:rsidRPr="00CF222E">
        <w:rPr>
          <w:rFonts w:ascii="Times New Roman" w:hAnsi="Times New Roman" w:cs="Times New Roman"/>
          <w:b/>
          <w:i w:val="0"/>
          <w:color w:val="auto"/>
          <w:sz w:val="24"/>
          <w:szCs w:val="24"/>
        </w:rPr>
        <w:instrText xml:space="preserve"> SEQ Figure \* ARABIC </w:instrText>
      </w:r>
      <w:r w:rsidRPr="00CF222E">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21</w:t>
      </w:r>
      <w:r w:rsidRPr="00CF222E">
        <w:rPr>
          <w:rFonts w:ascii="Times New Roman" w:hAnsi="Times New Roman" w:cs="Times New Roman"/>
          <w:b/>
          <w:i w:val="0"/>
          <w:color w:val="auto"/>
          <w:sz w:val="24"/>
          <w:szCs w:val="24"/>
        </w:rPr>
        <w:fldChar w:fldCharType="end"/>
      </w:r>
      <w:bookmarkEnd w:id="136"/>
      <w:r w:rsidRPr="00CF222E">
        <w:rPr>
          <w:rFonts w:ascii="Times New Roman" w:hAnsi="Times New Roman" w:cs="Times New Roman"/>
          <w:b/>
          <w:i w:val="0"/>
          <w:color w:val="auto"/>
          <w:sz w:val="24"/>
          <w:szCs w:val="24"/>
        </w:rPr>
        <w:t>.</w:t>
      </w:r>
      <w:r w:rsidRPr="00CF222E">
        <w:rPr>
          <w:rFonts w:ascii="Times New Roman" w:hAnsi="Times New Roman" w:cs="Times New Roman"/>
          <w:i w:val="0"/>
          <w:color w:val="auto"/>
          <w:sz w:val="24"/>
          <w:szCs w:val="24"/>
        </w:rPr>
        <w:t xml:space="preserve">  DFT-optimized adsorption structure of cy</w:t>
      </w:r>
      <w:r w:rsidR="00535C3A">
        <w:rPr>
          <w:rFonts w:ascii="Times New Roman" w:hAnsi="Times New Roman" w:cs="Times New Roman"/>
          <w:i w:val="0"/>
          <w:color w:val="auto"/>
          <w:sz w:val="24"/>
          <w:szCs w:val="24"/>
        </w:rPr>
        <w:t>c</w:t>
      </w:r>
      <w:r w:rsidRPr="00CF222E">
        <w:rPr>
          <w:rFonts w:ascii="Times New Roman" w:hAnsi="Times New Roman" w:cs="Times New Roman"/>
          <w:i w:val="0"/>
          <w:color w:val="auto"/>
          <w:sz w:val="24"/>
          <w:szCs w:val="24"/>
        </w:rPr>
        <w:t>lopentanone (left) and acetone (right) on MgO(100).</w:t>
      </w:r>
      <w:bookmarkEnd w:id="137"/>
    </w:p>
    <w:p w14:paraId="3F291A9D" w14:textId="77777777" w:rsidR="007361E8" w:rsidRPr="00CF222E" w:rsidRDefault="007361E8" w:rsidP="00CF222E">
      <w:pPr>
        <w:widowControl w:val="0"/>
        <w:autoSpaceDE w:val="0"/>
        <w:autoSpaceDN w:val="0"/>
        <w:adjustRightInd w:val="0"/>
        <w:spacing w:line="480" w:lineRule="auto"/>
        <w:ind w:firstLine="864"/>
        <w:jc w:val="center"/>
        <w:rPr>
          <w:rFonts w:ascii="Times New Roman" w:hAnsi="Times New Roman" w:cs="Times New Roman"/>
        </w:rPr>
      </w:pPr>
    </w:p>
    <w:p w14:paraId="69FFECE6" w14:textId="25F7DEED" w:rsidR="006A24EB" w:rsidRDefault="00B246CF" w:rsidP="007361E8">
      <w:pPr>
        <w:widowControl w:val="0"/>
        <w:autoSpaceDE w:val="0"/>
        <w:autoSpaceDN w:val="0"/>
        <w:adjustRightInd w:val="0"/>
        <w:spacing w:line="480" w:lineRule="auto"/>
        <w:ind w:firstLine="864"/>
        <w:jc w:val="both"/>
        <w:rPr>
          <w:rFonts w:ascii="Times New Roman" w:hAnsi="Times New Roman" w:cs="Times New Roman"/>
        </w:rPr>
      </w:pPr>
      <w:r w:rsidRPr="00407F76">
        <w:rPr>
          <w:rFonts w:ascii="Times New Roman" w:hAnsi="Times New Roman" w:cs="Times New Roman"/>
        </w:rPr>
        <w:t xml:space="preserve">As shown in </w:t>
      </w:r>
      <w:r w:rsidR="00365BED" w:rsidRPr="00365BED">
        <w:rPr>
          <w:rFonts w:ascii="Times New Roman" w:hAnsi="Times New Roman" w:cs="Times New Roman"/>
          <w:b/>
        </w:rPr>
        <w:fldChar w:fldCharType="begin"/>
      </w:r>
      <w:r w:rsidR="00365BED" w:rsidRPr="00365BED">
        <w:rPr>
          <w:rFonts w:ascii="Times New Roman" w:hAnsi="Times New Roman" w:cs="Times New Roman"/>
          <w:b/>
        </w:rPr>
        <w:instrText xml:space="preserve"> REF _Ref528017790 \h  \* MERGEFORMAT </w:instrText>
      </w:r>
      <w:r w:rsidR="00365BED" w:rsidRPr="00365BED">
        <w:rPr>
          <w:rFonts w:ascii="Times New Roman" w:hAnsi="Times New Roman" w:cs="Times New Roman"/>
          <w:b/>
        </w:rPr>
      </w:r>
      <w:r w:rsidR="00365BED" w:rsidRPr="00365BED">
        <w:rPr>
          <w:rFonts w:ascii="Times New Roman" w:hAnsi="Times New Roman" w:cs="Times New Roman"/>
          <w:b/>
        </w:rPr>
        <w:fldChar w:fldCharType="separate"/>
      </w:r>
      <w:r w:rsidR="002A2AE5" w:rsidRPr="00932268">
        <w:rPr>
          <w:rFonts w:ascii="Times New Roman" w:hAnsi="Times New Roman" w:cs="Times New Roman"/>
          <w:b/>
        </w:rPr>
        <w:t xml:space="preserve">Table </w:t>
      </w:r>
      <w:r w:rsidR="002A2AE5" w:rsidRPr="002A2AE5">
        <w:rPr>
          <w:rFonts w:ascii="Times New Roman" w:hAnsi="Times New Roman" w:cs="Times New Roman"/>
          <w:b/>
          <w:noProof/>
        </w:rPr>
        <w:t>3</w:t>
      </w:r>
      <w:r w:rsidR="00365BED" w:rsidRPr="00365BED">
        <w:rPr>
          <w:rFonts w:ascii="Times New Roman" w:hAnsi="Times New Roman" w:cs="Times New Roman"/>
          <w:b/>
        </w:rPr>
        <w:fldChar w:fldCharType="end"/>
      </w:r>
      <w:r w:rsidR="008C40E4">
        <w:rPr>
          <w:rFonts w:ascii="Times New Roman" w:hAnsi="Times New Roman" w:cs="Times New Roman"/>
        </w:rPr>
        <w:t xml:space="preserve">, </w:t>
      </w:r>
      <w:r w:rsidRPr="00407F76">
        <w:rPr>
          <w:rFonts w:ascii="Times New Roman" w:hAnsi="Times New Roman" w:cs="Times New Roman"/>
        </w:rPr>
        <w:t xml:space="preserve">[C]A and [C]C </w:t>
      </w:r>
      <w:r w:rsidR="008C40E4">
        <w:rPr>
          <w:rFonts w:ascii="Times New Roman" w:hAnsi="Times New Roman" w:cs="Times New Roman"/>
        </w:rPr>
        <w:t xml:space="preserve">are dominant with respect to [A]A and [A]C </w:t>
      </w:r>
      <w:r w:rsidRPr="00407F76">
        <w:rPr>
          <w:rFonts w:ascii="Times New Roman" w:hAnsi="Times New Roman" w:cs="Times New Roman"/>
        </w:rPr>
        <w:t>when co-feeding cyclopentanone and a</w:t>
      </w:r>
      <w:r w:rsidR="008C40E4">
        <w:rPr>
          <w:rFonts w:ascii="Times New Roman" w:hAnsi="Times New Roman" w:cs="Times New Roman"/>
        </w:rPr>
        <w:t xml:space="preserve">cetone over MgO-NC </w:t>
      </w:r>
      <w:r w:rsidRPr="00407F76">
        <w:rPr>
          <w:rFonts w:ascii="Times New Roman" w:hAnsi="Times New Roman" w:cs="Times New Roman"/>
        </w:rPr>
        <w:t>at 200</w:t>
      </w:r>
      <w:r w:rsidRPr="00407F76">
        <w:rPr>
          <w:rFonts w:ascii="Times New Roman" w:hAnsi="Times New Roman" w:cs="Times New Roman"/>
          <w:vertAlign w:val="superscript"/>
        </w:rPr>
        <w:t>o</w:t>
      </w:r>
      <w:r w:rsidRPr="00407F76">
        <w:rPr>
          <w:rFonts w:ascii="Times New Roman" w:hAnsi="Times New Roman" w:cs="Times New Roman"/>
        </w:rPr>
        <w:t>C</w:t>
      </w:r>
      <w:r w:rsidR="008C40E4">
        <w:rPr>
          <w:rFonts w:ascii="Times New Roman" w:hAnsi="Times New Roman" w:cs="Times New Roman"/>
        </w:rPr>
        <w:t xml:space="preserve"> for 20 min</w:t>
      </w:r>
      <w:r w:rsidR="008C40E4" w:rsidRPr="00407F76">
        <w:rPr>
          <w:rFonts w:ascii="Times New Roman" w:hAnsi="Times New Roman" w:cs="Times New Roman"/>
        </w:rPr>
        <w:t>s</w:t>
      </w:r>
      <w:r w:rsidRPr="00407F76">
        <w:rPr>
          <w:rFonts w:ascii="Times New Roman" w:hAnsi="Times New Roman" w:cs="Times New Roman"/>
        </w:rPr>
        <w:t xml:space="preserve">.  This suggests the </w:t>
      </w:r>
      <w:r w:rsidR="00E168CB">
        <w:rPr>
          <w:rFonts w:ascii="Times New Roman" w:hAnsi="Times New Roman" w:cs="Times New Roman"/>
        </w:rPr>
        <w:t>activation of an</w:t>
      </w:r>
      <w:r w:rsidRPr="00407F76">
        <w:rPr>
          <w:rFonts w:ascii="Times New Roman" w:hAnsi="Times New Roman" w:cs="Times New Roman"/>
        </w:rPr>
        <w:t xml:space="preserve"> α-H of cyclopentanone is more favorabl</w:t>
      </w:r>
      <w:r w:rsidR="00E168CB">
        <w:rPr>
          <w:rFonts w:ascii="Times New Roman" w:hAnsi="Times New Roman" w:cs="Times New Roman"/>
        </w:rPr>
        <w:t xml:space="preserve">e than that of acetone.  As </w:t>
      </w:r>
      <w:r w:rsidRPr="00407F76">
        <w:rPr>
          <w:rFonts w:ascii="Times New Roman" w:hAnsi="Times New Roman" w:cs="Times New Roman"/>
        </w:rPr>
        <w:t xml:space="preserve">α-H abstraction occurs at the </w:t>
      </w:r>
      <w:r w:rsidR="00AE07F2">
        <w:rPr>
          <w:rFonts w:ascii="Times New Roman" w:hAnsi="Times New Roman" w:cs="Times New Roman"/>
        </w:rPr>
        <w:t xml:space="preserve">same </w:t>
      </w:r>
      <w:r w:rsidRPr="00407F76">
        <w:rPr>
          <w:rFonts w:ascii="Times New Roman" w:hAnsi="Times New Roman" w:cs="Times New Roman"/>
        </w:rPr>
        <w:t>basic si</w:t>
      </w:r>
      <w:r w:rsidR="00AE07F2">
        <w:rPr>
          <w:rFonts w:ascii="Times New Roman" w:hAnsi="Times New Roman" w:cs="Times New Roman"/>
        </w:rPr>
        <w:t>te of MgO, the reactivity of an</w:t>
      </w:r>
      <w:r w:rsidRPr="00407F76">
        <w:rPr>
          <w:rFonts w:ascii="Times New Roman" w:hAnsi="Times New Roman" w:cs="Times New Roman"/>
        </w:rPr>
        <w:t xml:space="preserve"> α-H </w:t>
      </w:r>
      <w:r w:rsidR="00AE07F2">
        <w:rPr>
          <w:rFonts w:ascii="Times New Roman" w:hAnsi="Times New Roman" w:cs="Times New Roman"/>
        </w:rPr>
        <w:t>depends on the</w:t>
      </w:r>
      <w:r w:rsidRPr="00407F76">
        <w:rPr>
          <w:rFonts w:ascii="Times New Roman" w:hAnsi="Times New Roman" w:cs="Times New Roman"/>
        </w:rPr>
        <w:t xml:space="preserve"> acidity</w:t>
      </w:r>
      <w:r w:rsidR="00AE07F2">
        <w:rPr>
          <w:rFonts w:ascii="Times New Roman" w:hAnsi="Times New Roman" w:cs="Times New Roman"/>
        </w:rPr>
        <w:t xml:space="preserve"> of the corresponding ketone</w:t>
      </w:r>
      <w:r w:rsidRPr="00407F76">
        <w:rPr>
          <w:rFonts w:ascii="Times New Roman" w:hAnsi="Times New Roman" w:cs="Times New Roman"/>
        </w:rPr>
        <w:t xml:space="preserve">.  </w:t>
      </w:r>
      <w:r w:rsidR="000B5BCB">
        <w:rPr>
          <w:rFonts w:ascii="Times New Roman" w:hAnsi="Times New Roman" w:cs="Times New Roman"/>
        </w:rPr>
        <w:t>D</w:t>
      </w:r>
      <w:r w:rsidRPr="00407F76">
        <w:rPr>
          <w:rFonts w:ascii="Times New Roman" w:hAnsi="Times New Roman" w:cs="Times New Roman"/>
        </w:rPr>
        <w:t>eproto</w:t>
      </w:r>
      <w:r w:rsidR="00E168CB">
        <w:rPr>
          <w:rFonts w:ascii="Times New Roman" w:hAnsi="Times New Roman" w:cs="Times New Roman"/>
        </w:rPr>
        <w:t xml:space="preserve">nation energies of </w:t>
      </w:r>
      <w:r w:rsidRPr="00407F76">
        <w:rPr>
          <w:rFonts w:ascii="Times New Roman" w:hAnsi="Times New Roman" w:cs="Times New Roman"/>
        </w:rPr>
        <w:t>α-Hs of cyclopentanone and ac</w:t>
      </w:r>
      <w:r w:rsidR="000B5BCB">
        <w:rPr>
          <w:rFonts w:ascii="Times New Roman" w:hAnsi="Times New Roman" w:cs="Times New Roman"/>
        </w:rPr>
        <w:t xml:space="preserve">etone </w:t>
      </w:r>
      <w:r w:rsidR="00475F66">
        <w:rPr>
          <w:rFonts w:ascii="Times New Roman" w:hAnsi="Times New Roman" w:cs="Times New Roman"/>
        </w:rPr>
        <w:t xml:space="preserve">in gas phase </w:t>
      </w:r>
      <w:r w:rsidR="000B5BCB">
        <w:rPr>
          <w:rFonts w:ascii="Times New Roman" w:hAnsi="Times New Roman" w:cs="Times New Roman"/>
        </w:rPr>
        <w:t>were calculated to be</w:t>
      </w:r>
      <w:r w:rsidRPr="00407F76">
        <w:rPr>
          <w:rFonts w:ascii="Times New Roman" w:hAnsi="Times New Roman" w:cs="Times New Roman"/>
        </w:rPr>
        <w:t xml:space="preserve"> 1453 kJ.mol</w:t>
      </w:r>
      <w:r w:rsidRPr="00407F76">
        <w:rPr>
          <w:rFonts w:ascii="Times New Roman" w:hAnsi="Times New Roman" w:cs="Times New Roman"/>
          <w:vertAlign w:val="superscript"/>
        </w:rPr>
        <w:t>-1</w:t>
      </w:r>
      <w:r w:rsidRPr="00407F76">
        <w:rPr>
          <w:rFonts w:ascii="Times New Roman" w:hAnsi="Times New Roman" w:cs="Times New Roman"/>
        </w:rPr>
        <w:t xml:space="preserve"> and 1461 kJ.mol</w:t>
      </w:r>
      <w:r w:rsidRPr="00407F76">
        <w:rPr>
          <w:rFonts w:ascii="Times New Roman" w:hAnsi="Times New Roman" w:cs="Times New Roman"/>
          <w:vertAlign w:val="superscript"/>
        </w:rPr>
        <w:t>-1</w:t>
      </w:r>
      <w:r w:rsidRPr="00407F76">
        <w:rPr>
          <w:rFonts w:ascii="Times New Roman" w:hAnsi="Times New Roman" w:cs="Times New Roman"/>
        </w:rPr>
        <w:t xml:space="preserve"> respectively.  The lower deprotonation energy of cyclopentanone indicates the stronger acidity</w:t>
      </w:r>
      <w:r w:rsidR="000B5BCB">
        <w:rPr>
          <w:rFonts w:ascii="Times New Roman" w:hAnsi="Times New Roman" w:cs="Times New Roman"/>
        </w:rPr>
        <w:t xml:space="preserve"> and a more reactive </w:t>
      </w:r>
      <w:r w:rsidR="000B5BCB" w:rsidRPr="00407F76">
        <w:rPr>
          <w:rFonts w:ascii="Times New Roman" w:hAnsi="Times New Roman" w:cs="Times New Roman"/>
        </w:rPr>
        <w:t>α-H</w:t>
      </w:r>
      <w:r w:rsidR="006A24EB">
        <w:rPr>
          <w:rFonts w:ascii="Times New Roman" w:hAnsi="Times New Roman" w:cs="Times New Roman"/>
        </w:rPr>
        <w:t>.  Such</w:t>
      </w:r>
      <w:r w:rsidRPr="00407F76">
        <w:rPr>
          <w:rFonts w:ascii="Times New Roman" w:hAnsi="Times New Roman" w:cs="Times New Roman"/>
        </w:rPr>
        <w:t xml:space="preserve"> </w:t>
      </w:r>
      <w:r w:rsidR="006A24EB">
        <w:rPr>
          <w:rFonts w:ascii="Times New Roman" w:hAnsi="Times New Roman" w:cs="Times New Roman"/>
        </w:rPr>
        <w:t xml:space="preserve">calculation </w:t>
      </w:r>
      <w:r w:rsidRPr="00407F76">
        <w:rPr>
          <w:rFonts w:ascii="Times New Roman" w:hAnsi="Times New Roman" w:cs="Times New Roman"/>
        </w:rPr>
        <w:t>is also consistent with the reported p</w:t>
      </w:r>
      <w:r w:rsidRPr="00C100E2">
        <w:rPr>
          <w:rFonts w:ascii="Times New Roman" w:hAnsi="Times New Roman" w:cs="Times New Roman"/>
          <w:i/>
        </w:rPr>
        <w:t>K</w:t>
      </w:r>
      <w:r w:rsidRPr="00C100E2">
        <w:rPr>
          <w:rFonts w:ascii="Times New Roman" w:hAnsi="Times New Roman" w:cs="Times New Roman"/>
          <w:i/>
          <w:vertAlign w:val="subscript"/>
        </w:rPr>
        <w:t>a</w:t>
      </w:r>
      <w:r w:rsidRPr="00407F76">
        <w:rPr>
          <w:rFonts w:ascii="Times New Roman" w:hAnsi="Times New Roman" w:cs="Times New Roman"/>
        </w:rPr>
        <w:t xml:space="preserve"> values of cyclopentanone (18.4) </w:t>
      </w:r>
      <w:r w:rsidR="00796D42">
        <w:rPr>
          <w:rFonts w:ascii="Times New Roman" w:hAnsi="Times New Roman" w:cs="Times New Roman"/>
        </w:rPr>
        <w:t>[</w:t>
      </w:r>
      <w:r w:rsidR="00796D42" w:rsidRPr="00796D42">
        <w:rPr>
          <w:rFonts w:ascii="Times New Roman" w:hAnsi="Times New Roman" w:cs="Times New Roman"/>
          <w:color w:val="00B0F0"/>
        </w:rPr>
        <w:fldChar w:fldCharType="begin"/>
      </w:r>
      <w:r w:rsidR="00796D42" w:rsidRPr="00796D42">
        <w:rPr>
          <w:rFonts w:ascii="Times New Roman" w:hAnsi="Times New Roman" w:cs="Times New Roman"/>
          <w:color w:val="00B0F0"/>
        </w:rPr>
        <w:instrText xml:space="preserve"> NOTEREF _Ref527895988 \h </w:instrText>
      </w:r>
      <w:r w:rsidR="00796D42" w:rsidRPr="00796D42">
        <w:rPr>
          <w:rFonts w:ascii="Times New Roman" w:hAnsi="Times New Roman" w:cs="Times New Roman"/>
          <w:color w:val="00B0F0"/>
        </w:rPr>
      </w:r>
      <w:r w:rsidR="00796D42" w:rsidRPr="00796D42">
        <w:rPr>
          <w:rFonts w:ascii="Times New Roman" w:hAnsi="Times New Roman" w:cs="Times New Roman"/>
          <w:color w:val="00B0F0"/>
        </w:rPr>
        <w:fldChar w:fldCharType="separate"/>
      </w:r>
      <w:r w:rsidR="002A2AE5">
        <w:rPr>
          <w:rFonts w:ascii="Times New Roman" w:hAnsi="Times New Roman" w:cs="Times New Roman"/>
          <w:color w:val="00B0F0"/>
        </w:rPr>
        <w:t>71</w:t>
      </w:r>
      <w:r w:rsidR="00796D42" w:rsidRPr="00796D42">
        <w:rPr>
          <w:rFonts w:ascii="Times New Roman" w:hAnsi="Times New Roman" w:cs="Times New Roman"/>
          <w:color w:val="00B0F0"/>
        </w:rPr>
        <w:fldChar w:fldCharType="end"/>
      </w:r>
      <w:r w:rsidR="00796D42">
        <w:rPr>
          <w:rFonts w:ascii="Times New Roman" w:hAnsi="Times New Roman" w:cs="Times New Roman"/>
        </w:rPr>
        <w:t xml:space="preserve">] </w:t>
      </w:r>
      <w:r w:rsidRPr="00407F76">
        <w:rPr>
          <w:rFonts w:ascii="Times New Roman" w:hAnsi="Times New Roman" w:cs="Times New Roman"/>
        </w:rPr>
        <w:t xml:space="preserve">and acetone </w:t>
      </w:r>
      <w:r w:rsidR="006A24EB">
        <w:rPr>
          <w:rFonts w:ascii="Times New Roman" w:hAnsi="Times New Roman" w:cs="Times New Roman"/>
        </w:rPr>
        <w:t xml:space="preserve">(19.2) </w:t>
      </w:r>
      <w:r w:rsidR="00F6173D">
        <w:rPr>
          <w:rFonts w:ascii="Times New Roman" w:hAnsi="Times New Roman" w:cs="Times New Roman"/>
        </w:rPr>
        <w:t>[</w:t>
      </w:r>
      <w:r w:rsidR="00796D42" w:rsidRPr="00796D42">
        <w:rPr>
          <w:rFonts w:ascii="Times New Roman" w:hAnsi="Times New Roman" w:cs="Times New Roman"/>
          <w:color w:val="00B0F0"/>
        </w:rPr>
        <w:fldChar w:fldCharType="begin"/>
      </w:r>
      <w:r w:rsidR="00796D42" w:rsidRPr="00796D42">
        <w:rPr>
          <w:rFonts w:ascii="Times New Roman" w:hAnsi="Times New Roman" w:cs="Times New Roman"/>
          <w:color w:val="00B0F0"/>
        </w:rPr>
        <w:instrText xml:space="preserve"> NOTEREF _Ref527895998 \h </w:instrText>
      </w:r>
      <w:r w:rsidR="00796D42" w:rsidRPr="00796D42">
        <w:rPr>
          <w:rFonts w:ascii="Times New Roman" w:hAnsi="Times New Roman" w:cs="Times New Roman"/>
          <w:color w:val="00B0F0"/>
        </w:rPr>
      </w:r>
      <w:r w:rsidR="00796D42" w:rsidRPr="00796D42">
        <w:rPr>
          <w:rFonts w:ascii="Times New Roman" w:hAnsi="Times New Roman" w:cs="Times New Roman"/>
          <w:color w:val="00B0F0"/>
        </w:rPr>
        <w:fldChar w:fldCharType="separate"/>
      </w:r>
      <w:r w:rsidR="002A2AE5">
        <w:rPr>
          <w:rFonts w:ascii="Times New Roman" w:hAnsi="Times New Roman" w:cs="Times New Roman"/>
          <w:color w:val="00B0F0"/>
        </w:rPr>
        <w:t>72</w:t>
      </w:r>
      <w:r w:rsidR="00796D42" w:rsidRPr="00796D42">
        <w:rPr>
          <w:rFonts w:ascii="Times New Roman" w:hAnsi="Times New Roman" w:cs="Times New Roman"/>
          <w:color w:val="00B0F0"/>
        </w:rPr>
        <w:fldChar w:fldCharType="end"/>
      </w:r>
      <w:r w:rsidR="00F6173D">
        <w:rPr>
          <w:rFonts w:ascii="Times New Roman" w:hAnsi="Times New Roman" w:cs="Times New Roman"/>
        </w:rPr>
        <w:t xml:space="preserve">] </w:t>
      </w:r>
      <w:r w:rsidR="006A24EB">
        <w:rPr>
          <w:rFonts w:ascii="Times New Roman" w:hAnsi="Times New Roman" w:cs="Times New Roman"/>
        </w:rPr>
        <w:t>at standard conditions.</w:t>
      </w:r>
    </w:p>
    <w:p w14:paraId="73582B95" w14:textId="5FCD6DF3" w:rsidR="00B246CF" w:rsidRPr="00407F76" w:rsidRDefault="00D23993" w:rsidP="007361E8">
      <w:pPr>
        <w:widowControl w:val="0"/>
        <w:autoSpaceDE w:val="0"/>
        <w:autoSpaceDN w:val="0"/>
        <w:adjustRightInd w:val="0"/>
        <w:spacing w:line="480" w:lineRule="auto"/>
        <w:ind w:firstLine="864"/>
        <w:jc w:val="both"/>
        <w:rPr>
          <w:rFonts w:ascii="Times New Roman" w:hAnsi="Times New Roman" w:cs="Times New Roman"/>
        </w:rPr>
      </w:pPr>
      <w:r>
        <w:rPr>
          <w:rFonts w:ascii="Times New Roman" w:hAnsi="Times New Roman" w:cs="Times New Roman"/>
        </w:rPr>
        <w:lastRenderedPageBreak/>
        <w:t>For further confirmation</w:t>
      </w:r>
      <w:r w:rsidR="006A24EB">
        <w:rPr>
          <w:rFonts w:ascii="Times New Roman" w:hAnsi="Times New Roman" w:cs="Times New Roman"/>
        </w:rPr>
        <w:t>, the deprotonation</w:t>
      </w:r>
      <w:r w:rsidR="00B246CF" w:rsidRPr="00407F76">
        <w:rPr>
          <w:rFonts w:ascii="Times New Roman" w:hAnsi="Times New Roman" w:cs="Times New Roman"/>
        </w:rPr>
        <w:t xml:space="preserve"> </w:t>
      </w:r>
      <w:r>
        <w:rPr>
          <w:rFonts w:ascii="Times New Roman" w:hAnsi="Times New Roman" w:cs="Times New Roman"/>
        </w:rPr>
        <w:t xml:space="preserve">of </w:t>
      </w:r>
      <w:r w:rsidR="00B246CF" w:rsidRPr="00407F76">
        <w:rPr>
          <w:rFonts w:ascii="Times New Roman" w:hAnsi="Times New Roman" w:cs="Times New Roman"/>
        </w:rPr>
        <w:t>cyclopentanone and acetone</w:t>
      </w:r>
      <w:r>
        <w:rPr>
          <w:rFonts w:ascii="Times New Roman" w:hAnsi="Times New Roman" w:cs="Times New Roman"/>
        </w:rPr>
        <w:t>, followed by C-</w:t>
      </w:r>
      <w:r w:rsidR="006A24EB">
        <w:rPr>
          <w:rFonts w:ascii="Times New Roman" w:hAnsi="Times New Roman" w:cs="Times New Roman"/>
        </w:rPr>
        <w:t xml:space="preserve">C coupling with a </w:t>
      </w:r>
      <w:r>
        <w:rPr>
          <w:rFonts w:ascii="Times New Roman" w:hAnsi="Times New Roman" w:cs="Times New Roman"/>
        </w:rPr>
        <w:t>cyclopentanone</w:t>
      </w:r>
      <w:r w:rsidR="00B246CF" w:rsidRPr="00407F76">
        <w:rPr>
          <w:rFonts w:ascii="Times New Roman" w:hAnsi="Times New Roman" w:cs="Times New Roman"/>
        </w:rPr>
        <w:t xml:space="preserve"> </w:t>
      </w:r>
      <w:r w:rsidR="00213FC5">
        <w:rPr>
          <w:rFonts w:ascii="Times New Roman" w:hAnsi="Times New Roman" w:cs="Times New Roman"/>
        </w:rPr>
        <w:t>electrophile</w:t>
      </w:r>
      <w:r w:rsidR="006A24EB">
        <w:rPr>
          <w:rFonts w:ascii="Times New Roman" w:hAnsi="Times New Roman" w:cs="Times New Roman"/>
        </w:rPr>
        <w:t xml:space="preserve"> </w:t>
      </w:r>
      <w:r w:rsidR="00B246CF" w:rsidRPr="00407F76">
        <w:rPr>
          <w:rFonts w:ascii="Times New Roman" w:hAnsi="Times New Roman" w:cs="Times New Roman"/>
        </w:rPr>
        <w:t>were calcul</w:t>
      </w:r>
      <w:r w:rsidR="00AE07F2">
        <w:rPr>
          <w:rFonts w:ascii="Times New Roman" w:hAnsi="Times New Roman" w:cs="Times New Roman"/>
        </w:rPr>
        <w:t>ated over MgO(100).  First</w:t>
      </w:r>
      <w:r w:rsidR="00B246CF" w:rsidRPr="00407F76">
        <w:rPr>
          <w:rFonts w:ascii="Times New Roman" w:hAnsi="Times New Roman" w:cs="Times New Roman"/>
        </w:rPr>
        <w:t xml:space="preserve">, both </w:t>
      </w:r>
      <w:r w:rsidR="006A24EB">
        <w:rPr>
          <w:rFonts w:ascii="Times New Roman" w:hAnsi="Times New Roman" w:cs="Times New Roman"/>
        </w:rPr>
        <w:t>ketones were</w:t>
      </w:r>
      <w:r w:rsidR="00AE07F2">
        <w:rPr>
          <w:rFonts w:ascii="Times New Roman" w:hAnsi="Times New Roman" w:cs="Times New Roman"/>
        </w:rPr>
        <w:t xml:space="preserve"> </w:t>
      </w:r>
      <w:r w:rsidR="00B246CF" w:rsidRPr="00407F76">
        <w:rPr>
          <w:rFonts w:ascii="Times New Roman" w:hAnsi="Times New Roman" w:cs="Times New Roman"/>
        </w:rPr>
        <w:t>adsorb</w:t>
      </w:r>
      <w:r w:rsidR="00AE07F2">
        <w:rPr>
          <w:rFonts w:ascii="Times New Roman" w:hAnsi="Times New Roman" w:cs="Times New Roman"/>
        </w:rPr>
        <w:t xml:space="preserve">ed on </w:t>
      </w:r>
      <w:r w:rsidR="00B246CF" w:rsidRPr="00407F76">
        <w:rPr>
          <w:rFonts w:ascii="Times New Roman" w:hAnsi="Times New Roman" w:cs="Times New Roman"/>
        </w:rPr>
        <w:t>MgO(100) at the Mg</w:t>
      </w:r>
      <w:r w:rsidR="00AE07F2" w:rsidRPr="00AE07F2">
        <w:rPr>
          <w:rFonts w:ascii="Times New Roman" w:hAnsi="Times New Roman" w:cs="Times New Roman"/>
          <w:vertAlign w:val="superscript"/>
        </w:rPr>
        <w:t>2+</w:t>
      </w:r>
      <w:r w:rsidR="006A24EB">
        <w:rPr>
          <w:rFonts w:ascii="Times New Roman" w:hAnsi="Times New Roman" w:cs="Times New Roman"/>
        </w:rPr>
        <w:t xml:space="preserve"> site through a</w:t>
      </w:r>
      <w:r w:rsidR="00B939C4">
        <w:rPr>
          <w:rFonts w:ascii="Times New Roman" w:hAnsi="Times New Roman" w:cs="Times New Roman"/>
        </w:rPr>
        <w:t xml:space="preserve"> carbonyl O (</w:t>
      </w:r>
      <w:r w:rsidR="00FC735D" w:rsidRPr="00FC735D">
        <w:rPr>
          <w:rFonts w:ascii="Times New Roman" w:hAnsi="Times New Roman" w:cs="Times New Roman"/>
          <w:b/>
        </w:rPr>
        <w:fldChar w:fldCharType="begin"/>
      </w:r>
      <w:r w:rsidR="00FC735D" w:rsidRPr="00FC735D">
        <w:rPr>
          <w:rFonts w:ascii="Times New Roman" w:hAnsi="Times New Roman" w:cs="Times New Roman"/>
          <w:b/>
        </w:rPr>
        <w:instrText xml:space="preserve"> REF _Ref528016721 \h  \* MERGEFORMAT </w:instrText>
      </w:r>
      <w:r w:rsidR="00FC735D" w:rsidRPr="00FC735D">
        <w:rPr>
          <w:rFonts w:ascii="Times New Roman" w:hAnsi="Times New Roman" w:cs="Times New Roman"/>
          <w:b/>
        </w:rPr>
      </w:r>
      <w:r w:rsidR="00FC735D" w:rsidRPr="00FC735D">
        <w:rPr>
          <w:rFonts w:ascii="Times New Roman" w:hAnsi="Times New Roman" w:cs="Times New Roman"/>
          <w:b/>
        </w:rPr>
        <w:fldChar w:fldCharType="separate"/>
      </w:r>
      <w:r w:rsidR="002A2AE5" w:rsidRPr="00CF222E">
        <w:rPr>
          <w:rFonts w:ascii="Times New Roman" w:hAnsi="Times New Roman" w:cs="Times New Roman"/>
          <w:b/>
        </w:rPr>
        <w:t xml:space="preserve">Figure </w:t>
      </w:r>
      <w:r w:rsidR="002A2AE5" w:rsidRPr="002A2AE5">
        <w:rPr>
          <w:rFonts w:ascii="Times New Roman" w:hAnsi="Times New Roman" w:cs="Times New Roman"/>
          <w:b/>
          <w:noProof/>
        </w:rPr>
        <w:t>21</w:t>
      </w:r>
      <w:r w:rsidR="00FC735D" w:rsidRPr="00FC735D">
        <w:rPr>
          <w:rFonts w:ascii="Times New Roman" w:hAnsi="Times New Roman" w:cs="Times New Roman"/>
          <w:b/>
        </w:rPr>
        <w:fldChar w:fldCharType="end"/>
      </w:r>
      <w:r w:rsidR="00B939C4" w:rsidRPr="00B939C4">
        <w:rPr>
          <w:rFonts w:ascii="Times New Roman" w:hAnsi="Times New Roman" w:cs="Times New Roman"/>
        </w:rPr>
        <w:t>)</w:t>
      </w:r>
      <w:r w:rsidR="006A24EB">
        <w:rPr>
          <w:rFonts w:ascii="Times New Roman" w:hAnsi="Times New Roman" w:cs="Times New Roman"/>
        </w:rPr>
        <w:t xml:space="preserve">.  </w:t>
      </w:r>
      <w:r w:rsidR="00054B5D">
        <w:rPr>
          <w:rFonts w:ascii="Times New Roman" w:hAnsi="Times New Roman" w:cs="Times New Roman"/>
        </w:rPr>
        <w:t>Calculated a</w:t>
      </w:r>
      <w:r w:rsidR="00B246CF" w:rsidRPr="00407F76">
        <w:rPr>
          <w:rFonts w:ascii="Times New Roman" w:hAnsi="Times New Roman" w:cs="Times New Roman"/>
        </w:rPr>
        <w:t xml:space="preserve">dsorption energies </w:t>
      </w:r>
      <w:r w:rsidR="006A24EB">
        <w:rPr>
          <w:rFonts w:ascii="Times New Roman" w:hAnsi="Times New Roman" w:cs="Times New Roman"/>
        </w:rPr>
        <w:t xml:space="preserve">of cyclopentanone and acetone </w:t>
      </w:r>
      <w:r w:rsidR="00B246CF" w:rsidRPr="00407F76">
        <w:rPr>
          <w:rFonts w:ascii="Times New Roman" w:hAnsi="Times New Roman" w:cs="Times New Roman"/>
        </w:rPr>
        <w:t>were -62 kJ.mol</w:t>
      </w:r>
      <w:r w:rsidR="00B246CF" w:rsidRPr="00407F76">
        <w:rPr>
          <w:rFonts w:ascii="Times New Roman" w:hAnsi="Times New Roman" w:cs="Times New Roman"/>
          <w:vertAlign w:val="superscript"/>
        </w:rPr>
        <w:t>-1</w:t>
      </w:r>
      <w:r w:rsidR="00B246CF" w:rsidRPr="00407F76">
        <w:rPr>
          <w:rFonts w:ascii="Times New Roman" w:hAnsi="Times New Roman" w:cs="Times New Roman"/>
        </w:rPr>
        <w:t xml:space="preserve"> and -55 kJ.mol</w:t>
      </w:r>
      <w:r w:rsidR="00B246CF" w:rsidRPr="00407F76">
        <w:rPr>
          <w:rFonts w:ascii="Times New Roman" w:hAnsi="Times New Roman" w:cs="Times New Roman"/>
          <w:vertAlign w:val="superscript"/>
        </w:rPr>
        <w:t>-1</w:t>
      </w:r>
      <w:r w:rsidR="00B246CF" w:rsidRPr="00407F76">
        <w:rPr>
          <w:rFonts w:ascii="Times New Roman" w:hAnsi="Times New Roman" w:cs="Times New Roman"/>
        </w:rPr>
        <w:t xml:space="preserve"> respectively.  The slightly stronger adsorption of cyclopentanone is probably due to its larger molecule</w:t>
      </w:r>
      <w:r w:rsidR="006A24EB">
        <w:rPr>
          <w:rFonts w:ascii="Times New Roman" w:hAnsi="Times New Roman" w:cs="Times New Roman"/>
        </w:rPr>
        <w:t>, which results</w:t>
      </w:r>
      <w:r w:rsidR="00B246CF" w:rsidRPr="00407F76">
        <w:rPr>
          <w:rFonts w:ascii="Times New Roman" w:hAnsi="Times New Roman" w:cs="Times New Roman"/>
        </w:rPr>
        <w:t xml:space="preserve"> in stronger van der Waals interactions.  This </w:t>
      </w:r>
      <w:r w:rsidR="002E48DA">
        <w:rPr>
          <w:rFonts w:ascii="Times New Roman" w:hAnsi="Times New Roman" w:cs="Times New Roman"/>
        </w:rPr>
        <w:t xml:space="preserve">calculation </w:t>
      </w:r>
      <w:r w:rsidR="00B246CF" w:rsidRPr="00407F76">
        <w:rPr>
          <w:rFonts w:ascii="Times New Roman" w:hAnsi="Times New Roman" w:cs="Times New Roman"/>
        </w:rPr>
        <w:t>s</w:t>
      </w:r>
      <w:r w:rsidR="002E48DA">
        <w:rPr>
          <w:rFonts w:ascii="Times New Roman" w:hAnsi="Times New Roman" w:cs="Times New Roman"/>
        </w:rPr>
        <w:t>uggests that cyclopentanone outperforms acetone in</w:t>
      </w:r>
      <w:r w:rsidR="00B246CF" w:rsidRPr="00407F76">
        <w:rPr>
          <w:rFonts w:ascii="Times New Roman" w:hAnsi="Times New Roman" w:cs="Times New Roman"/>
        </w:rPr>
        <w:t xml:space="preserve"> the competitive adsorption </w:t>
      </w:r>
      <w:r w:rsidR="00F1371B">
        <w:rPr>
          <w:rFonts w:ascii="Times New Roman" w:hAnsi="Times New Roman" w:cs="Times New Roman"/>
        </w:rPr>
        <w:t xml:space="preserve">on MgO(100) </w:t>
      </w:r>
      <w:r w:rsidR="00B246CF" w:rsidRPr="00407F76">
        <w:rPr>
          <w:rFonts w:ascii="Times New Roman" w:hAnsi="Times New Roman" w:cs="Times New Roman"/>
        </w:rPr>
        <w:t xml:space="preserve">and dominates </w:t>
      </w:r>
      <w:r w:rsidR="00F1371B">
        <w:rPr>
          <w:rFonts w:ascii="Times New Roman" w:hAnsi="Times New Roman" w:cs="Times New Roman"/>
        </w:rPr>
        <w:t xml:space="preserve">the catalytic </w:t>
      </w:r>
      <w:r w:rsidR="00B246CF" w:rsidRPr="00407F76">
        <w:rPr>
          <w:rFonts w:ascii="Times New Roman" w:hAnsi="Times New Roman" w:cs="Times New Roman"/>
        </w:rPr>
        <w:t>surface</w:t>
      </w:r>
      <w:r w:rsidR="00F1371B">
        <w:rPr>
          <w:rFonts w:ascii="Times New Roman" w:hAnsi="Times New Roman" w:cs="Times New Roman"/>
        </w:rPr>
        <w:t>.  After adsorption, Mg</w:t>
      </w:r>
      <w:r w:rsidR="00F1371B" w:rsidRPr="00F1371B">
        <w:rPr>
          <w:rFonts w:ascii="Times New Roman" w:hAnsi="Times New Roman" w:cs="Times New Roman"/>
          <w:vertAlign w:val="superscript"/>
        </w:rPr>
        <w:t>2+</w:t>
      </w:r>
      <w:r w:rsidR="00F1371B">
        <w:rPr>
          <w:rFonts w:ascii="Times New Roman" w:hAnsi="Times New Roman" w:cs="Times New Roman"/>
        </w:rPr>
        <w:t>-bound molecules</w:t>
      </w:r>
      <w:r w:rsidR="00B246CF" w:rsidRPr="00407F76">
        <w:rPr>
          <w:rFonts w:ascii="Times New Roman" w:hAnsi="Times New Roman" w:cs="Times New Roman"/>
        </w:rPr>
        <w:t xml:space="preserve"> of cyc</w:t>
      </w:r>
      <w:r w:rsidR="00F1371B">
        <w:rPr>
          <w:rFonts w:ascii="Times New Roman" w:hAnsi="Times New Roman" w:cs="Times New Roman"/>
        </w:rPr>
        <w:t>lopentanone and acetone proceed</w:t>
      </w:r>
      <w:r w:rsidR="00213FC5">
        <w:rPr>
          <w:rFonts w:ascii="Times New Roman" w:hAnsi="Times New Roman" w:cs="Times New Roman"/>
        </w:rPr>
        <w:t>ed</w:t>
      </w:r>
      <w:r w:rsidR="00F1371B">
        <w:rPr>
          <w:rFonts w:ascii="Times New Roman" w:hAnsi="Times New Roman" w:cs="Times New Roman"/>
        </w:rPr>
        <w:t xml:space="preserve"> with </w:t>
      </w:r>
      <w:r w:rsidR="00ED382A">
        <w:rPr>
          <w:rFonts w:ascii="Times New Roman" w:hAnsi="Times New Roman" w:cs="Times New Roman"/>
        </w:rPr>
        <w:t>deprotonation</w:t>
      </w:r>
      <w:r w:rsidR="00B246CF" w:rsidRPr="00407F76">
        <w:rPr>
          <w:rFonts w:ascii="Times New Roman" w:hAnsi="Times New Roman" w:cs="Times New Roman"/>
        </w:rPr>
        <w:t xml:space="preserve"> to form </w:t>
      </w:r>
      <w:r w:rsidR="00F1371B">
        <w:rPr>
          <w:rFonts w:ascii="Times New Roman" w:hAnsi="Times New Roman" w:cs="Times New Roman"/>
        </w:rPr>
        <w:t>cyclopentenolate and propen-2-olate respectively</w:t>
      </w:r>
      <w:r w:rsidR="00B246CF" w:rsidRPr="00407F76">
        <w:rPr>
          <w:rFonts w:ascii="Times New Roman" w:hAnsi="Times New Roman" w:cs="Times New Roman"/>
        </w:rPr>
        <w:t xml:space="preserve">.  As shown </w:t>
      </w:r>
      <w:r w:rsidR="00F1371B">
        <w:rPr>
          <w:rFonts w:ascii="Times New Roman" w:hAnsi="Times New Roman" w:cs="Times New Roman"/>
        </w:rPr>
        <w:t xml:space="preserve">in </w:t>
      </w:r>
      <w:r w:rsidR="009847D9" w:rsidRPr="009847D9">
        <w:rPr>
          <w:rFonts w:ascii="Times New Roman" w:hAnsi="Times New Roman" w:cs="Times New Roman"/>
          <w:b/>
        </w:rPr>
        <w:fldChar w:fldCharType="begin"/>
      </w:r>
      <w:r w:rsidR="009847D9" w:rsidRPr="009847D9">
        <w:rPr>
          <w:rFonts w:ascii="Times New Roman" w:hAnsi="Times New Roman" w:cs="Times New Roman"/>
          <w:b/>
        </w:rPr>
        <w:instrText xml:space="preserve"> REF _Ref528016738 \h  \* MERGEFORMAT </w:instrText>
      </w:r>
      <w:r w:rsidR="009847D9" w:rsidRPr="009847D9">
        <w:rPr>
          <w:rFonts w:ascii="Times New Roman" w:hAnsi="Times New Roman" w:cs="Times New Roman"/>
          <w:b/>
        </w:rPr>
      </w:r>
      <w:r w:rsidR="009847D9" w:rsidRPr="009847D9">
        <w:rPr>
          <w:rFonts w:ascii="Times New Roman" w:hAnsi="Times New Roman" w:cs="Times New Roman"/>
          <w:b/>
        </w:rPr>
        <w:fldChar w:fldCharType="separate"/>
      </w:r>
      <w:r w:rsidR="002A2AE5" w:rsidRPr="004C74E0">
        <w:rPr>
          <w:rFonts w:ascii="Times New Roman" w:hAnsi="Times New Roman" w:cs="Times New Roman"/>
          <w:b/>
        </w:rPr>
        <w:t xml:space="preserve">Figure </w:t>
      </w:r>
      <w:r w:rsidR="002A2AE5" w:rsidRPr="002A2AE5">
        <w:rPr>
          <w:rFonts w:ascii="Times New Roman" w:hAnsi="Times New Roman" w:cs="Times New Roman"/>
          <w:b/>
          <w:noProof/>
        </w:rPr>
        <w:t>22</w:t>
      </w:r>
      <w:r w:rsidR="009847D9" w:rsidRPr="009847D9">
        <w:rPr>
          <w:rFonts w:ascii="Times New Roman" w:hAnsi="Times New Roman" w:cs="Times New Roman"/>
          <w:b/>
        </w:rPr>
        <w:fldChar w:fldCharType="end"/>
      </w:r>
      <w:r w:rsidR="00B246CF" w:rsidRPr="004E4DBB">
        <w:rPr>
          <w:rFonts w:ascii="Times New Roman" w:hAnsi="Times New Roman" w:cs="Times New Roman"/>
          <w:b/>
        </w:rPr>
        <w:t>,</w:t>
      </w:r>
      <w:r w:rsidR="009C337B">
        <w:rPr>
          <w:rFonts w:ascii="Times New Roman" w:hAnsi="Times New Roman" w:cs="Times New Roman"/>
        </w:rPr>
        <w:t xml:space="preserve"> </w:t>
      </w:r>
      <w:r w:rsidR="00ED382A">
        <w:rPr>
          <w:rFonts w:ascii="Times New Roman" w:hAnsi="Times New Roman" w:cs="Times New Roman"/>
        </w:rPr>
        <w:t xml:space="preserve">on MgO(100), </w:t>
      </w:r>
      <w:r w:rsidR="009C337B">
        <w:rPr>
          <w:rFonts w:ascii="Times New Roman" w:hAnsi="Times New Roman" w:cs="Times New Roman"/>
        </w:rPr>
        <w:t xml:space="preserve">the </w:t>
      </w:r>
      <w:r w:rsidR="00054B5D">
        <w:rPr>
          <w:rFonts w:ascii="Times New Roman" w:hAnsi="Times New Roman" w:cs="Times New Roman"/>
        </w:rPr>
        <w:t xml:space="preserve">calculated </w:t>
      </w:r>
      <w:r w:rsidR="009C337B">
        <w:rPr>
          <w:rFonts w:ascii="Times New Roman" w:hAnsi="Times New Roman" w:cs="Times New Roman"/>
        </w:rPr>
        <w:t>energy barrier of</w:t>
      </w:r>
      <w:r w:rsidR="00ED382A">
        <w:rPr>
          <w:rFonts w:ascii="Times New Roman" w:hAnsi="Times New Roman" w:cs="Times New Roman"/>
        </w:rPr>
        <w:t xml:space="preserve"> deprotonation of cyclopentanone </w:t>
      </w:r>
      <w:r w:rsidR="00B246CF" w:rsidRPr="00407F76">
        <w:rPr>
          <w:rFonts w:ascii="Times New Roman" w:hAnsi="Times New Roman" w:cs="Times New Roman"/>
        </w:rPr>
        <w:t>was</w:t>
      </w:r>
      <w:r w:rsidR="00054B5D">
        <w:rPr>
          <w:rFonts w:ascii="Times New Roman" w:hAnsi="Times New Roman" w:cs="Times New Roman"/>
        </w:rPr>
        <w:t xml:space="preserve"> </w:t>
      </w:r>
      <w:r w:rsidR="00B246CF" w:rsidRPr="00407F76">
        <w:rPr>
          <w:rFonts w:ascii="Times New Roman" w:hAnsi="Times New Roman" w:cs="Times New Roman"/>
        </w:rPr>
        <w:t>60 kJ.mol</w:t>
      </w:r>
      <w:r w:rsidR="00B246CF" w:rsidRPr="00407F76">
        <w:rPr>
          <w:rFonts w:ascii="Times New Roman" w:hAnsi="Times New Roman" w:cs="Times New Roman"/>
          <w:vertAlign w:val="superscript"/>
        </w:rPr>
        <w:t>-1</w:t>
      </w:r>
      <w:r w:rsidR="00B246CF" w:rsidRPr="00407F76">
        <w:rPr>
          <w:rFonts w:ascii="Times New Roman" w:hAnsi="Times New Roman" w:cs="Times New Roman"/>
        </w:rPr>
        <w:t xml:space="preserve">, </w:t>
      </w:r>
      <w:r w:rsidR="00F1371B">
        <w:rPr>
          <w:rFonts w:ascii="Times New Roman" w:hAnsi="Times New Roman" w:cs="Times New Roman"/>
        </w:rPr>
        <w:t xml:space="preserve">being </w:t>
      </w:r>
      <w:r w:rsidR="00B246CF" w:rsidRPr="00407F76">
        <w:rPr>
          <w:rFonts w:ascii="Times New Roman" w:hAnsi="Times New Roman" w:cs="Times New Roman"/>
        </w:rPr>
        <w:t>9 kJ.mol</w:t>
      </w:r>
      <w:r w:rsidR="00B246CF" w:rsidRPr="00407F76">
        <w:rPr>
          <w:rFonts w:ascii="Times New Roman" w:hAnsi="Times New Roman" w:cs="Times New Roman"/>
          <w:vertAlign w:val="superscript"/>
        </w:rPr>
        <w:t>-1</w:t>
      </w:r>
      <w:r w:rsidR="00B246CF" w:rsidRPr="00407F76">
        <w:rPr>
          <w:rFonts w:ascii="Times New Roman" w:hAnsi="Times New Roman" w:cs="Times New Roman"/>
        </w:rPr>
        <w:t xml:space="preserve"> lower than </w:t>
      </w:r>
      <w:r w:rsidR="00F1371B">
        <w:rPr>
          <w:rFonts w:ascii="Times New Roman" w:hAnsi="Times New Roman" w:cs="Times New Roman"/>
        </w:rPr>
        <w:t xml:space="preserve">that of </w:t>
      </w:r>
      <w:r w:rsidR="00ED382A">
        <w:rPr>
          <w:rFonts w:ascii="Times New Roman" w:hAnsi="Times New Roman" w:cs="Times New Roman"/>
        </w:rPr>
        <w:t xml:space="preserve">deprotonation of </w:t>
      </w:r>
      <w:r w:rsidR="00B246CF" w:rsidRPr="00407F76">
        <w:rPr>
          <w:rFonts w:ascii="Times New Roman" w:hAnsi="Times New Roman" w:cs="Times New Roman"/>
        </w:rPr>
        <w:t>acetone</w:t>
      </w:r>
      <w:r w:rsidR="00F1371B">
        <w:rPr>
          <w:rFonts w:ascii="Times New Roman" w:hAnsi="Times New Roman" w:cs="Times New Roman"/>
        </w:rPr>
        <w:t xml:space="preserve">.  The energy diagram is consistent with </w:t>
      </w:r>
      <w:r w:rsidR="00213FC5">
        <w:rPr>
          <w:rFonts w:ascii="Times New Roman" w:hAnsi="Times New Roman" w:cs="Times New Roman"/>
        </w:rPr>
        <w:t xml:space="preserve">aforementioned </w:t>
      </w:r>
      <w:r w:rsidR="00F1371B">
        <w:rPr>
          <w:rFonts w:ascii="Times New Roman" w:hAnsi="Times New Roman" w:cs="Times New Roman"/>
        </w:rPr>
        <w:t xml:space="preserve">trends of </w:t>
      </w:r>
      <w:r w:rsidR="00B246CF" w:rsidRPr="00407F76">
        <w:rPr>
          <w:rFonts w:ascii="Times New Roman" w:hAnsi="Times New Roman" w:cs="Times New Roman"/>
        </w:rPr>
        <w:t>deprotonatio</w:t>
      </w:r>
      <w:r w:rsidR="00F1371B">
        <w:rPr>
          <w:rFonts w:ascii="Times New Roman" w:hAnsi="Times New Roman" w:cs="Times New Roman"/>
        </w:rPr>
        <w:t>n energy and p</w:t>
      </w:r>
      <w:r w:rsidR="00F1371B" w:rsidRPr="00C100E2">
        <w:rPr>
          <w:rFonts w:ascii="Times New Roman" w:hAnsi="Times New Roman" w:cs="Times New Roman"/>
          <w:i/>
        </w:rPr>
        <w:t>K</w:t>
      </w:r>
      <w:r w:rsidR="00F1371B" w:rsidRPr="00C100E2">
        <w:rPr>
          <w:rFonts w:ascii="Times New Roman" w:hAnsi="Times New Roman" w:cs="Times New Roman"/>
          <w:i/>
          <w:vertAlign w:val="subscript"/>
        </w:rPr>
        <w:t>a</w:t>
      </w:r>
      <w:r w:rsidR="00F1371B">
        <w:rPr>
          <w:rFonts w:ascii="Times New Roman" w:hAnsi="Times New Roman" w:cs="Times New Roman"/>
        </w:rPr>
        <w:t xml:space="preserve"> value</w:t>
      </w:r>
      <w:r w:rsidR="00213FC5">
        <w:rPr>
          <w:rFonts w:ascii="Times New Roman" w:hAnsi="Times New Roman" w:cs="Times New Roman"/>
        </w:rPr>
        <w:t>.</w:t>
      </w:r>
    </w:p>
    <w:p w14:paraId="188CD8F6" w14:textId="40487B85" w:rsidR="00B246CF" w:rsidRPr="00407F76" w:rsidRDefault="00484A62" w:rsidP="00484A62">
      <w:pPr>
        <w:widowControl w:val="0"/>
        <w:autoSpaceDE w:val="0"/>
        <w:autoSpaceDN w:val="0"/>
        <w:adjustRightInd w:val="0"/>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482B631B" wp14:editId="37B77D27">
            <wp:extent cx="4206240" cy="4096512"/>
            <wp:effectExtent l="0" t="0" r="381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06240" cy="4096512"/>
                    </a:xfrm>
                    <a:prstGeom prst="rect">
                      <a:avLst/>
                    </a:prstGeom>
                    <a:noFill/>
                  </pic:spPr>
                </pic:pic>
              </a:graphicData>
            </a:graphic>
          </wp:inline>
        </w:drawing>
      </w:r>
    </w:p>
    <w:p w14:paraId="170B2A99" w14:textId="4BD3E9A2" w:rsidR="004C74E0" w:rsidRPr="004C74E0" w:rsidRDefault="004C74E0" w:rsidP="004C74E0">
      <w:pPr>
        <w:pStyle w:val="Caption"/>
        <w:spacing w:after="0" w:line="480" w:lineRule="auto"/>
        <w:jc w:val="center"/>
        <w:rPr>
          <w:rFonts w:ascii="Times New Roman" w:hAnsi="Times New Roman" w:cs="Times New Roman"/>
          <w:b/>
          <w:bCs/>
          <w:i w:val="0"/>
          <w:color w:val="auto"/>
          <w:sz w:val="24"/>
          <w:szCs w:val="24"/>
        </w:rPr>
      </w:pPr>
      <w:bookmarkStart w:id="138" w:name="_Ref528016738"/>
      <w:bookmarkStart w:id="139" w:name="_Toc531194762"/>
      <w:r w:rsidRPr="004C74E0">
        <w:rPr>
          <w:rFonts w:ascii="Times New Roman" w:hAnsi="Times New Roman" w:cs="Times New Roman"/>
          <w:b/>
          <w:i w:val="0"/>
          <w:color w:val="auto"/>
          <w:sz w:val="24"/>
          <w:szCs w:val="24"/>
        </w:rPr>
        <w:t xml:space="preserve">Figure </w:t>
      </w:r>
      <w:r w:rsidRPr="004C74E0">
        <w:rPr>
          <w:rFonts w:ascii="Times New Roman" w:hAnsi="Times New Roman" w:cs="Times New Roman"/>
          <w:b/>
          <w:i w:val="0"/>
          <w:color w:val="auto"/>
          <w:sz w:val="24"/>
          <w:szCs w:val="24"/>
        </w:rPr>
        <w:fldChar w:fldCharType="begin"/>
      </w:r>
      <w:r w:rsidRPr="004C74E0">
        <w:rPr>
          <w:rFonts w:ascii="Times New Roman" w:hAnsi="Times New Roman" w:cs="Times New Roman"/>
          <w:b/>
          <w:i w:val="0"/>
          <w:color w:val="auto"/>
          <w:sz w:val="24"/>
          <w:szCs w:val="24"/>
        </w:rPr>
        <w:instrText xml:space="preserve"> SEQ Figure \* ARABIC </w:instrText>
      </w:r>
      <w:r w:rsidRPr="004C74E0">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22</w:t>
      </w:r>
      <w:r w:rsidRPr="004C74E0">
        <w:rPr>
          <w:rFonts w:ascii="Times New Roman" w:hAnsi="Times New Roman" w:cs="Times New Roman"/>
          <w:b/>
          <w:i w:val="0"/>
          <w:color w:val="auto"/>
          <w:sz w:val="24"/>
          <w:szCs w:val="24"/>
        </w:rPr>
        <w:fldChar w:fldCharType="end"/>
      </w:r>
      <w:bookmarkEnd w:id="138"/>
      <w:r w:rsidRPr="004C74E0">
        <w:rPr>
          <w:rFonts w:ascii="Times New Roman" w:hAnsi="Times New Roman" w:cs="Times New Roman"/>
          <w:b/>
          <w:i w:val="0"/>
          <w:color w:val="auto"/>
          <w:sz w:val="24"/>
          <w:szCs w:val="24"/>
        </w:rPr>
        <w:t>.</w:t>
      </w:r>
      <w:r w:rsidRPr="004C74E0">
        <w:rPr>
          <w:rFonts w:ascii="Times New Roman" w:hAnsi="Times New Roman" w:cs="Times New Roman"/>
          <w:i w:val="0"/>
          <w:color w:val="auto"/>
          <w:sz w:val="24"/>
          <w:szCs w:val="24"/>
        </w:rPr>
        <w:t xml:space="preserve">  Energy diagram of α-H abstractions of cyclopentanone and acetone, and C-C couplings of cyclopentenolate-cyclopentanone (red) and propen-2-olate-cyclopentanone (blue) on MgO(100).</w:t>
      </w:r>
      <w:bookmarkEnd w:id="139"/>
    </w:p>
    <w:p w14:paraId="4084216C" w14:textId="77777777" w:rsidR="007361E8" w:rsidRPr="004C74E0" w:rsidRDefault="007361E8" w:rsidP="00780E54">
      <w:pPr>
        <w:widowControl w:val="0"/>
        <w:autoSpaceDE w:val="0"/>
        <w:autoSpaceDN w:val="0"/>
        <w:adjustRightInd w:val="0"/>
        <w:spacing w:line="480" w:lineRule="auto"/>
        <w:rPr>
          <w:rFonts w:ascii="Times New Roman" w:hAnsi="Times New Roman" w:cs="Times New Roman"/>
        </w:rPr>
      </w:pPr>
    </w:p>
    <w:p w14:paraId="64C43CDB" w14:textId="03273291" w:rsidR="007361E8" w:rsidRDefault="00B939C4" w:rsidP="007361E8">
      <w:pPr>
        <w:widowControl w:val="0"/>
        <w:autoSpaceDE w:val="0"/>
        <w:autoSpaceDN w:val="0"/>
        <w:adjustRightInd w:val="0"/>
        <w:spacing w:line="480" w:lineRule="auto"/>
        <w:ind w:firstLine="864"/>
        <w:jc w:val="both"/>
        <w:rPr>
          <w:rFonts w:ascii="Times New Roman" w:hAnsi="Times New Roman" w:cs="Times New Roman"/>
        </w:rPr>
      </w:pPr>
      <w:r>
        <w:rPr>
          <w:rFonts w:ascii="Times New Roman" w:hAnsi="Times New Roman" w:cs="Times New Roman"/>
        </w:rPr>
        <w:t>After deprotonation</w:t>
      </w:r>
      <w:r w:rsidR="009C337B">
        <w:rPr>
          <w:rFonts w:ascii="Times New Roman" w:hAnsi="Times New Roman" w:cs="Times New Roman"/>
        </w:rPr>
        <w:t>, each enolate</w:t>
      </w:r>
      <w:r w:rsidR="004A250F">
        <w:rPr>
          <w:rFonts w:ascii="Times New Roman" w:hAnsi="Times New Roman" w:cs="Times New Roman"/>
        </w:rPr>
        <w:t xml:space="preserve"> could</w:t>
      </w:r>
      <w:r w:rsidR="00B246CF" w:rsidRPr="00407F76">
        <w:rPr>
          <w:rFonts w:ascii="Times New Roman" w:hAnsi="Times New Roman" w:cs="Times New Roman"/>
        </w:rPr>
        <w:t xml:space="preserve"> then </w:t>
      </w:r>
      <w:r w:rsidR="004A250F">
        <w:rPr>
          <w:rFonts w:ascii="Times New Roman" w:hAnsi="Times New Roman" w:cs="Times New Roman"/>
        </w:rPr>
        <w:t xml:space="preserve">target an adjacent electrophile </w:t>
      </w:r>
      <w:r w:rsidR="009C337B">
        <w:rPr>
          <w:rFonts w:ascii="Times New Roman" w:hAnsi="Times New Roman" w:cs="Times New Roman"/>
        </w:rPr>
        <w:t>(</w:t>
      </w:r>
      <w:r w:rsidR="00B246CF" w:rsidRPr="00407F76">
        <w:rPr>
          <w:rFonts w:ascii="Times New Roman" w:hAnsi="Times New Roman" w:cs="Times New Roman"/>
        </w:rPr>
        <w:t>acetone</w:t>
      </w:r>
      <w:r w:rsidR="001B22B7">
        <w:rPr>
          <w:rFonts w:ascii="Times New Roman" w:hAnsi="Times New Roman" w:cs="Times New Roman"/>
        </w:rPr>
        <w:t>/cyclopentanone</w:t>
      </w:r>
      <w:r w:rsidR="009C337B">
        <w:rPr>
          <w:rFonts w:ascii="Times New Roman" w:hAnsi="Times New Roman" w:cs="Times New Roman"/>
        </w:rPr>
        <w:t>)</w:t>
      </w:r>
      <w:r w:rsidR="00B246CF" w:rsidRPr="00407F76">
        <w:rPr>
          <w:rFonts w:ascii="Times New Roman" w:hAnsi="Times New Roman" w:cs="Times New Roman"/>
        </w:rPr>
        <w:t xml:space="preserve"> </w:t>
      </w:r>
      <w:r w:rsidR="009C337B">
        <w:rPr>
          <w:rFonts w:ascii="Times New Roman" w:hAnsi="Times New Roman" w:cs="Times New Roman"/>
        </w:rPr>
        <w:t xml:space="preserve">for C-C coupling, </w:t>
      </w:r>
      <w:r w:rsidR="004A250F">
        <w:rPr>
          <w:rFonts w:ascii="Times New Roman" w:hAnsi="Times New Roman" w:cs="Times New Roman"/>
        </w:rPr>
        <w:t xml:space="preserve">eventually </w:t>
      </w:r>
      <w:r w:rsidR="00B246CF" w:rsidRPr="00407F76">
        <w:rPr>
          <w:rFonts w:ascii="Times New Roman" w:hAnsi="Times New Roman" w:cs="Times New Roman"/>
        </w:rPr>
        <w:t>form</w:t>
      </w:r>
      <w:r w:rsidR="009C337B">
        <w:rPr>
          <w:rFonts w:ascii="Times New Roman" w:hAnsi="Times New Roman" w:cs="Times New Roman"/>
        </w:rPr>
        <w:t>ing</w:t>
      </w:r>
      <w:r w:rsidR="00B246CF" w:rsidRPr="00407F76">
        <w:rPr>
          <w:rFonts w:ascii="Times New Roman" w:hAnsi="Times New Roman" w:cs="Times New Roman"/>
        </w:rPr>
        <w:t xml:space="preserve"> </w:t>
      </w:r>
      <w:r w:rsidR="009C337B">
        <w:rPr>
          <w:rFonts w:ascii="Times New Roman" w:hAnsi="Times New Roman" w:cs="Times New Roman"/>
        </w:rPr>
        <w:t>the corresponding dimer product</w:t>
      </w:r>
      <w:r w:rsidR="00B246CF" w:rsidRPr="00407F76">
        <w:rPr>
          <w:rFonts w:ascii="Times New Roman" w:hAnsi="Times New Roman" w:cs="Times New Roman"/>
        </w:rPr>
        <w:t xml:space="preserve">.  As shown in </w:t>
      </w:r>
      <w:r w:rsidR="00A563F7" w:rsidRPr="00A563F7">
        <w:rPr>
          <w:rFonts w:ascii="Times New Roman" w:hAnsi="Times New Roman" w:cs="Times New Roman"/>
          <w:b/>
        </w:rPr>
        <w:fldChar w:fldCharType="begin"/>
      </w:r>
      <w:r w:rsidR="00A563F7" w:rsidRPr="00A563F7">
        <w:rPr>
          <w:rFonts w:ascii="Times New Roman" w:hAnsi="Times New Roman" w:cs="Times New Roman"/>
          <w:b/>
        </w:rPr>
        <w:instrText xml:space="preserve"> REF _Ref528016738 \h  \* MERGEFORMAT </w:instrText>
      </w:r>
      <w:r w:rsidR="00A563F7" w:rsidRPr="00A563F7">
        <w:rPr>
          <w:rFonts w:ascii="Times New Roman" w:hAnsi="Times New Roman" w:cs="Times New Roman"/>
          <w:b/>
        </w:rPr>
      </w:r>
      <w:r w:rsidR="00A563F7" w:rsidRPr="00A563F7">
        <w:rPr>
          <w:rFonts w:ascii="Times New Roman" w:hAnsi="Times New Roman" w:cs="Times New Roman"/>
          <w:b/>
        </w:rPr>
        <w:fldChar w:fldCharType="separate"/>
      </w:r>
      <w:r w:rsidR="002A2AE5" w:rsidRPr="004C74E0">
        <w:rPr>
          <w:rFonts w:ascii="Times New Roman" w:hAnsi="Times New Roman" w:cs="Times New Roman"/>
          <w:b/>
        </w:rPr>
        <w:t xml:space="preserve">Figure </w:t>
      </w:r>
      <w:r w:rsidR="002A2AE5" w:rsidRPr="002A2AE5">
        <w:rPr>
          <w:rFonts w:ascii="Times New Roman" w:hAnsi="Times New Roman" w:cs="Times New Roman"/>
          <w:b/>
          <w:noProof/>
        </w:rPr>
        <w:t>22</w:t>
      </w:r>
      <w:r w:rsidR="00A563F7" w:rsidRPr="00A563F7">
        <w:rPr>
          <w:rFonts w:ascii="Times New Roman" w:hAnsi="Times New Roman" w:cs="Times New Roman"/>
          <w:b/>
        </w:rPr>
        <w:fldChar w:fldCharType="end"/>
      </w:r>
      <w:r w:rsidR="009C337B">
        <w:rPr>
          <w:rFonts w:ascii="Times New Roman" w:hAnsi="Times New Roman" w:cs="Times New Roman"/>
        </w:rPr>
        <w:t xml:space="preserve">, the energy barrier </w:t>
      </w:r>
      <w:r w:rsidR="00054B5D">
        <w:rPr>
          <w:rFonts w:ascii="Times New Roman" w:hAnsi="Times New Roman" w:cs="Times New Roman"/>
        </w:rPr>
        <w:t>of</w:t>
      </w:r>
      <w:r w:rsidR="00B246CF" w:rsidRPr="00407F76">
        <w:rPr>
          <w:rFonts w:ascii="Times New Roman" w:hAnsi="Times New Roman" w:cs="Times New Roman"/>
        </w:rPr>
        <w:t xml:space="preserve"> </w:t>
      </w:r>
      <w:r w:rsidR="009C337B">
        <w:rPr>
          <w:rFonts w:ascii="Times New Roman" w:hAnsi="Times New Roman" w:cs="Times New Roman"/>
        </w:rPr>
        <w:t xml:space="preserve">C-C </w:t>
      </w:r>
      <w:r w:rsidR="00054B5D">
        <w:rPr>
          <w:rFonts w:ascii="Times New Roman" w:hAnsi="Times New Roman" w:cs="Times New Roman"/>
        </w:rPr>
        <w:t xml:space="preserve">coupling between </w:t>
      </w:r>
      <w:r w:rsidR="00B246CF" w:rsidRPr="00407F76">
        <w:rPr>
          <w:rFonts w:ascii="Times New Roman" w:hAnsi="Times New Roman" w:cs="Times New Roman"/>
        </w:rPr>
        <w:t>cyc</w:t>
      </w:r>
      <w:r w:rsidR="00054B5D">
        <w:rPr>
          <w:rFonts w:ascii="Times New Roman" w:hAnsi="Times New Roman" w:cs="Times New Roman"/>
        </w:rPr>
        <w:t xml:space="preserve">lopentenolate and </w:t>
      </w:r>
      <w:r w:rsidR="00B246CF" w:rsidRPr="00407F76">
        <w:rPr>
          <w:rFonts w:ascii="Times New Roman" w:hAnsi="Times New Roman" w:cs="Times New Roman"/>
        </w:rPr>
        <w:t xml:space="preserve">cyclopentanone </w:t>
      </w:r>
      <w:r w:rsidR="004A250F">
        <w:rPr>
          <w:rFonts w:ascii="Times New Roman" w:hAnsi="Times New Roman" w:cs="Times New Roman"/>
        </w:rPr>
        <w:t xml:space="preserve">electrophile </w:t>
      </w:r>
      <w:r w:rsidR="00B246CF" w:rsidRPr="00407F76">
        <w:rPr>
          <w:rFonts w:ascii="Times New Roman" w:hAnsi="Times New Roman" w:cs="Times New Roman"/>
        </w:rPr>
        <w:t>was 45 kJ.mol</w:t>
      </w:r>
      <w:r w:rsidR="00B246CF" w:rsidRPr="00407F76">
        <w:rPr>
          <w:rFonts w:ascii="Times New Roman" w:hAnsi="Times New Roman" w:cs="Times New Roman"/>
          <w:vertAlign w:val="superscript"/>
        </w:rPr>
        <w:t>-1</w:t>
      </w:r>
      <w:r w:rsidR="00B246CF" w:rsidRPr="00407F76">
        <w:rPr>
          <w:rFonts w:ascii="Times New Roman" w:hAnsi="Times New Roman" w:cs="Times New Roman"/>
        </w:rPr>
        <w:t xml:space="preserve">, </w:t>
      </w:r>
      <w:r w:rsidR="009C337B">
        <w:rPr>
          <w:rFonts w:ascii="Times New Roman" w:hAnsi="Times New Roman" w:cs="Times New Roman"/>
        </w:rPr>
        <w:t>considerably</w:t>
      </w:r>
      <w:r w:rsidR="00B246CF" w:rsidRPr="00407F76">
        <w:rPr>
          <w:rFonts w:ascii="Times New Roman" w:hAnsi="Times New Roman" w:cs="Times New Roman"/>
        </w:rPr>
        <w:t xml:space="preserve"> lower than </w:t>
      </w:r>
      <w:r w:rsidR="009C337B">
        <w:rPr>
          <w:rFonts w:ascii="Times New Roman" w:hAnsi="Times New Roman" w:cs="Times New Roman"/>
        </w:rPr>
        <w:t>that of</w:t>
      </w:r>
      <w:r w:rsidR="00054B5D">
        <w:rPr>
          <w:rFonts w:ascii="Times New Roman" w:hAnsi="Times New Roman" w:cs="Times New Roman"/>
        </w:rPr>
        <w:t xml:space="preserve"> deprotonation </w:t>
      </w:r>
      <w:r w:rsidR="009C337B">
        <w:rPr>
          <w:rFonts w:ascii="Times New Roman" w:hAnsi="Times New Roman" w:cs="Times New Roman"/>
        </w:rPr>
        <w:t>of cyclopentanone</w:t>
      </w:r>
      <w:r w:rsidR="00B246CF" w:rsidRPr="00407F76">
        <w:rPr>
          <w:rFonts w:ascii="Times New Roman" w:hAnsi="Times New Roman" w:cs="Times New Roman"/>
        </w:rPr>
        <w:t xml:space="preserve"> (60 kJ.mol</w:t>
      </w:r>
      <w:r w:rsidR="00B246CF" w:rsidRPr="00407F76">
        <w:rPr>
          <w:rFonts w:ascii="Times New Roman" w:hAnsi="Times New Roman" w:cs="Times New Roman"/>
          <w:vertAlign w:val="superscript"/>
        </w:rPr>
        <w:t>-1</w:t>
      </w:r>
      <w:r w:rsidR="009C337B">
        <w:rPr>
          <w:rFonts w:ascii="Times New Roman" w:hAnsi="Times New Roman" w:cs="Times New Roman"/>
        </w:rPr>
        <w:t>).  This comparison suggests</w:t>
      </w:r>
      <w:r w:rsidR="00054B5D">
        <w:rPr>
          <w:rFonts w:ascii="Times New Roman" w:hAnsi="Times New Roman" w:cs="Times New Roman"/>
        </w:rPr>
        <w:t xml:space="preserve"> that deprotonation is </w:t>
      </w:r>
      <w:r w:rsidR="009C337B">
        <w:rPr>
          <w:rFonts w:ascii="Times New Roman" w:hAnsi="Times New Roman" w:cs="Times New Roman"/>
        </w:rPr>
        <w:t>the rate-limiting</w:t>
      </w:r>
      <w:r w:rsidR="00B246CF" w:rsidRPr="00407F76">
        <w:rPr>
          <w:rFonts w:ascii="Times New Roman" w:hAnsi="Times New Roman" w:cs="Times New Roman"/>
        </w:rPr>
        <w:t xml:space="preserve"> step.  Similarly, the energy barrie</w:t>
      </w:r>
      <w:r w:rsidR="009C337B">
        <w:rPr>
          <w:rFonts w:ascii="Times New Roman" w:hAnsi="Times New Roman" w:cs="Times New Roman"/>
        </w:rPr>
        <w:t>r of</w:t>
      </w:r>
      <w:r w:rsidR="00054B5D">
        <w:rPr>
          <w:rFonts w:ascii="Times New Roman" w:hAnsi="Times New Roman" w:cs="Times New Roman"/>
        </w:rPr>
        <w:t xml:space="preserve"> </w:t>
      </w:r>
      <w:r w:rsidR="009C337B">
        <w:rPr>
          <w:rFonts w:ascii="Times New Roman" w:hAnsi="Times New Roman" w:cs="Times New Roman"/>
        </w:rPr>
        <w:t xml:space="preserve">C-C </w:t>
      </w:r>
      <w:r w:rsidR="00054B5D">
        <w:rPr>
          <w:rFonts w:ascii="Times New Roman" w:hAnsi="Times New Roman" w:cs="Times New Roman"/>
        </w:rPr>
        <w:t xml:space="preserve">coupling </w:t>
      </w:r>
      <w:r w:rsidR="00054B5D">
        <w:rPr>
          <w:rFonts w:ascii="Times New Roman" w:hAnsi="Times New Roman" w:cs="Times New Roman"/>
        </w:rPr>
        <w:lastRenderedPageBreak/>
        <w:t xml:space="preserve">between propen-2-olate and </w:t>
      </w:r>
      <w:r w:rsidR="00B246CF" w:rsidRPr="00407F76">
        <w:rPr>
          <w:rFonts w:ascii="Times New Roman" w:hAnsi="Times New Roman" w:cs="Times New Roman"/>
        </w:rPr>
        <w:t xml:space="preserve">cyclopentanone </w:t>
      </w:r>
      <w:r w:rsidR="004A250F">
        <w:rPr>
          <w:rFonts w:ascii="Times New Roman" w:hAnsi="Times New Roman" w:cs="Times New Roman"/>
        </w:rPr>
        <w:t>electrophile</w:t>
      </w:r>
      <w:r w:rsidR="009C337B">
        <w:rPr>
          <w:rFonts w:ascii="Times New Roman" w:hAnsi="Times New Roman" w:cs="Times New Roman"/>
        </w:rPr>
        <w:t xml:space="preserve"> was</w:t>
      </w:r>
      <w:r w:rsidR="00B246CF" w:rsidRPr="00407F76">
        <w:rPr>
          <w:rFonts w:ascii="Times New Roman" w:hAnsi="Times New Roman" w:cs="Times New Roman"/>
        </w:rPr>
        <w:t xml:space="preserve"> 35 kJ.mol</w:t>
      </w:r>
      <w:r w:rsidR="00B246CF" w:rsidRPr="00407F76">
        <w:rPr>
          <w:rFonts w:ascii="Times New Roman" w:hAnsi="Times New Roman" w:cs="Times New Roman"/>
          <w:vertAlign w:val="superscript"/>
        </w:rPr>
        <w:t>-1</w:t>
      </w:r>
      <w:r w:rsidR="009C337B">
        <w:rPr>
          <w:rFonts w:ascii="Times New Roman" w:hAnsi="Times New Roman" w:cs="Times New Roman"/>
        </w:rPr>
        <w:t xml:space="preserve">, considerably </w:t>
      </w:r>
      <w:r w:rsidR="00B246CF" w:rsidRPr="00407F76">
        <w:rPr>
          <w:rFonts w:ascii="Times New Roman" w:hAnsi="Times New Roman" w:cs="Times New Roman"/>
        </w:rPr>
        <w:t xml:space="preserve">lower than </w:t>
      </w:r>
      <w:r w:rsidR="009C337B">
        <w:rPr>
          <w:rFonts w:ascii="Times New Roman" w:hAnsi="Times New Roman" w:cs="Times New Roman"/>
        </w:rPr>
        <w:t xml:space="preserve">that of </w:t>
      </w:r>
      <w:r w:rsidR="00054B5D">
        <w:rPr>
          <w:rFonts w:ascii="Times New Roman" w:hAnsi="Times New Roman" w:cs="Times New Roman"/>
        </w:rPr>
        <w:t xml:space="preserve">deprotonation </w:t>
      </w:r>
      <w:r w:rsidR="00B246CF" w:rsidRPr="00407F76">
        <w:rPr>
          <w:rFonts w:ascii="Times New Roman" w:hAnsi="Times New Roman" w:cs="Times New Roman"/>
        </w:rPr>
        <w:t>of acetone (69 kJ.mol</w:t>
      </w:r>
      <w:r w:rsidR="00B246CF" w:rsidRPr="00407F76">
        <w:rPr>
          <w:rFonts w:ascii="Times New Roman" w:hAnsi="Times New Roman" w:cs="Times New Roman"/>
          <w:vertAlign w:val="superscript"/>
        </w:rPr>
        <w:t>-1</w:t>
      </w:r>
      <w:r w:rsidR="007361E8">
        <w:rPr>
          <w:rFonts w:ascii="Times New Roman" w:hAnsi="Times New Roman" w:cs="Times New Roman"/>
        </w:rPr>
        <w:t>).</w:t>
      </w:r>
    </w:p>
    <w:p w14:paraId="76E00856" w14:textId="11A2E2F0" w:rsidR="00B246CF" w:rsidRDefault="00B246CF" w:rsidP="007361E8">
      <w:pPr>
        <w:widowControl w:val="0"/>
        <w:autoSpaceDE w:val="0"/>
        <w:autoSpaceDN w:val="0"/>
        <w:adjustRightInd w:val="0"/>
        <w:spacing w:line="480" w:lineRule="auto"/>
        <w:ind w:firstLine="864"/>
        <w:jc w:val="both"/>
        <w:rPr>
          <w:rFonts w:ascii="Times New Roman" w:hAnsi="Times New Roman" w:cs="Times New Roman"/>
        </w:rPr>
      </w:pPr>
      <w:r w:rsidRPr="00407F76">
        <w:rPr>
          <w:rFonts w:ascii="Times New Roman" w:hAnsi="Times New Roman" w:cs="Times New Roman"/>
        </w:rPr>
        <w:t>In conclusion, both the stronger adsorption</w:t>
      </w:r>
      <w:r w:rsidR="00BB7662">
        <w:rPr>
          <w:rFonts w:ascii="Times New Roman" w:hAnsi="Times New Roman" w:cs="Times New Roman"/>
        </w:rPr>
        <w:t xml:space="preserve"> </w:t>
      </w:r>
      <w:r w:rsidRPr="00407F76">
        <w:rPr>
          <w:rFonts w:ascii="Times New Roman" w:hAnsi="Times New Roman" w:cs="Times New Roman"/>
        </w:rPr>
        <w:t xml:space="preserve">and </w:t>
      </w:r>
      <w:r w:rsidR="00BB7662">
        <w:rPr>
          <w:rFonts w:ascii="Times New Roman" w:hAnsi="Times New Roman" w:cs="Times New Roman"/>
        </w:rPr>
        <w:t xml:space="preserve">the </w:t>
      </w:r>
      <w:r w:rsidR="009C337B">
        <w:rPr>
          <w:rFonts w:ascii="Times New Roman" w:hAnsi="Times New Roman" w:cs="Times New Roman"/>
        </w:rPr>
        <w:t xml:space="preserve">lower </w:t>
      </w:r>
      <w:r w:rsidR="00BB7662">
        <w:rPr>
          <w:rFonts w:ascii="Times New Roman" w:hAnsi="Times New Roman" w:cs="Times New Roman"/>
        </w:rPr>
        <w:t xml:space="preserve">deprotonation energy of cyclopentanone with respect to those of acetone </w:t>
      </w:r>
      <w:r w:rsidR="00F85144">
        <w:rPr>
          <w:rFonts w:ascii="Times New Roman" w:hAnsi="Times New Roman" w:cs="Times New Roman"/>
        </w:rPr>
        <w:t xml:space="preserve">contribute </w:t>
      </w:r>
      <w:r w:rsidRPr="00407F76">
        <w:rPr>
          <w:rFonts w:ascii="Times New Roman" w:hAnsi="Times New Roman" w:cs="Times New Roman"/>
        </w:rPr>
        <w:t xml:space="preserve">to the </w:t>
      </w:r>
      <w:r w:rsidR="00BB7662">
        <w:rPr>
          <w:rFonts w:ascii="Times New Roman" w:hAnsi="Times New Roman" w:cs="Times New Roman"/>
        </w:rPr>
        <w:t>preference of [C]</w:t>
      </w:r>
      <w:r w:rsidR="005125FC">
        <w:rPr>
          <w:rFonts w:ascii="Times New Roman" w:hAnsi="Times New Roman" w:cs="Times New Roman"/>
        </w:rPr>
        <w:t>-activated</w:t>
      </w:r>
      <w:r w:rsidR="00BB7662">
        <w:rPr>
          <w:rFonts w:ascii="Times New Roman" w:hAnsi="Times New Roman" w:cs="Times New Roman"/>
        </w:rPr>
        <w:t xml:space="preserve"> products on</w:t>
      </w:r>
      <w:r w:rsidR="00F85144">
        <w:rPr>
          <w:rFonts w:ascii="Times New Roman" w:hAnsi="Times New Roman" w:cs="Times New Roman"/>
        </w:rPr>
        <w:t xml:space="preserve"> </w:t>
      </w:r>
      <w:r w:rsidR="007361E8">
        <w:rPr>
          <w:rFonts w:ascii="Times New Roman" w:hAnsi="Times New Roman" w:cs="Times New Roman"/>
        </w:rPr>
        <w:t>MgO</w:t>
      </w:r>
      <w:r w:rsidR="00F85144">
        <w:rPr>
          <w:rFonts w:ascii="Times New Roman" w:hAnsi="Times New Roman" w:cs="Times New Roman"/>
        </w:rPr>
        <w:t>-NC</w:t>
      </w:r>
      <w:r w:rsidR="007361E8">
        <w:rPr>
          <w:rFonts w:ascii="Times New Roman" w:hAnsi="Times New Roman" w:cs="Times New Roman"/>
        </w:rPr>
        <w:t>.</w:t>
      </w:r>
      <w:r w:rsidR="00B939C4">
        <w:rPr>
          <w:rFonts w:ascii="Times New Roman" w:hAnsi="Times New Roman" w:cs="Times New Roman"/>
        </w:rPr>
        <w:t xml:space="preserve">  For each ketone, deprotonation is kinetically relevant since this elementary step requi</w:t>
      </w:r>
      <w:r w:rsidR="004A250F">
        <w:rPr>
          <w:rFonts w:ascii="Times New Roman" w:hAnsi="Times New Roman" w:cs="Times New Roman"/>
        </w:rPr>
        <w:t>res the highest energy barrier.</w:t>
      </w:r>
    </w:p>
    <w:p w14:paraId="23D815AA" w14:textId="77777777" w:rsidR="007361E8" w:rsidRPr="007361E8" w:rsidRDefault="007361E8" w:rsidP="007361E8">
      <w:pPr>
        <w:widowControl w:val="0"/>
        <w:autoSpaceDE w:val="0"/>
        <w:autoSpaceDN w:val="0"/>
        <w:adjustRightInd w:val="0"/>
        <w:spacing w:line="480" w:lineRule="auto"/>
        <w:ind w:firstLine="864"/>
        <w:jc w:val="both"/>
        <w:rPr>
          <w:rFonts w:ascii="Times New Roman" w:hAnsi="Times New Roman" w:cs="Times New Roman"/>
        </w:rPr>
      </w:pPr>
    </w:p>
    <w:p w14:paraId="4785FD26" w14:textId="1C4DFAB2" w:rsidR="007361E8" w:rsidRPr="00597FF6" w:rsidRDefault="007361E8" w:rsidP="00597FF6">
      <w:pPr>
        <w:pStyle w:val="Heading2"/>
        <w:numPr>
          <w:ilvl w:val="1"/>
          <w:numId w:val="10"/>
        </w:numPr>
        <w:spacing w:before="0" w:line="480" w:lineRule="auto"/>
        <w:ind w:left="432" w:hanging="432"/>
        <w:jc w:val="both"/>
        <w:rPr>
          <w:rFonts w:ascii="Times New Roman" w:hAnsi="Times New Roman" w:cs="Times New Roman"/>
          <w:b/>
          <w:color w:val="auto"/>
          <w:sz w:val="24"/>
          <w:szCs w:val="24"/>
        </w:rPr>
      </w:pPr>
      <w:bookmarkStart w:id="140" w:name="_Toc531114274"/>
      <w:r w:rsidRPr="00597FF6">
        <w:rPr>
          <w:rFonts w:ascii="Times New Roman" w:hAnsi="Times New Roman" w:cs="Times New Roman"/>
          <w:b/>
          <w:color w:val="auto"/>
          <w:sz w:val="24"/>
          <w:szCs w:val="24"/>
        </w:rPr>
        <w:t>Discussion</w:t>
      </w:r>
      <w:bookmarkEnd w:id="140"/>
    </w:p>
    <w:p w14:paraId="4A4B4B9A" w14:textId="00F237EC" w:rsidR="00B246CF" w:rsidRPr="00AE1750" w:rsidRDefault="005E4B42" w:rsidP="00AE1750">
      <w:pPr>
        <w:pStyle w:val="Heading3"/>
        <w:numPr>
          <w:ilvl w:val="2"/>
          <w:numId w:val="10"/>
        </w:numPr>
        <w:spacing w:before="0" w:line="480" w:lineRule="auto"/>
        <w:ind w:left="720"/>
        <w:jc w:val="both"/>
        <w:rPr>
          <w:rFonts w:ascii="Times New Roman" w:hAnsi="Times New Roman" w:cs="Times New Roman"/>
          <w:i/>
        </w:rPr>
      </w:pPr>
      <w:bookmarkStart w:id="141" w:name="_Toc531114275"/>
      <w:r w:rsidRPr="00AE1750">
        <w:rPr>
          <w:rFonts w:ascii="Times New Roman" w:hAnsi="Times New Roman" w:cs="Times New Roman"/>
          <w:i/>
          <w:color w:val="auto"/>
        </w:rPr>
        <w:t>Possible mechanisms.  Rate-limiting s</w:t>
      </w:r>
      <w:r w:rsidR="00B246CF" w:rsidRPr="00AE1750">
        <w:rPr>
          <w:rFonts w:ascii="Times New Roman" w:hAnsi="Times New Roman" w:cs="Times New Roman"/>
          <w:i/>
          <w:color w:val="auto"/>
        </w:rPr>
        <w:t>tep</w:t>
      </w:r>
      <w:bookmarkEnd w:id="141"/>
    </w:p>
    <w:p w14:paraId="0135DDCD" w14:textId="75E6E415" w:rsidR="00640C3F" w:rsidRPr="00640C3F" w:rsidRDefault="00640C3F" w:rsidP="00640C3F">
      <w:pPr>
        <w:pStyle w:val="ListParagraph"/>
        <w:spacing w:line="480" w:lineRule="auto"/>
        <w:ind w:left="0" w:firstLine="864"/>
        <w:jc w:val="both"/>
        <w:rPr>
          <w:rFonts w:ascii="Times New Roman" w:hAnsi="Times New Roman" w:cs="Times New Roman"/>
          <w:sz w:val="24"/>
          <w:szCs w:val="24"/>
        </w:rPr>
      </w:pPr>
      <w:r w:rsidRPr="00640C3F">
        <w:rPr>
          <w:rFonts w:ascii="Times New Roman" w:hAnsi="Times New Roman" w:cs="Times New Roman"/>
          <w:sz w:val="24"/>
          <w:szCs w:val="24"/>
        </w:rPr>
        <w:t>According to the literature, the mechanism of a heterogeneous base-catalyzed aldol condensation starts with the abstracti</w:t>
      </w:r>
      <w:r w:rsidR="00B47D98">
        <w:rPr>
          <w:rFonts w:ascii="Times New Roman" w:hAnsi="Times New Roman" w:cs="Times New Roman"/>
          <w:sz w:val="24"/>
          <w:szCs w:val="24"/>
        </w:rPr>
        <w:t>on of a proton from the α-C</w:t>
      </w:r>
      <w:r w:rsidRPr="00640C3F">
        <w:rPr>
          <w:rFonts w:ascii="Times New Roman" w:hAnsi="Times New Roman" w:cs="Times New Roman"/>
          <w:sz w:val="24"/>
          <w:szCs w:val="24"/>
        </w:rPr>
        <w:t xml:space="preserve"> with respect to the carbonyl moiety [</w:t>
      </w:r>
      <w:r w:rsidRPr="00640C3F">
        <w:rPr>
          <w:rStyle w:val="EndnoteReference"/>
          <w:rFonts w:cs="Times New Roman"/>
          <w:color w:val="00B0F0"/>
          <w:szCs w:val="24"/>
        </w:rPr>
        <w:endnoteReference w:id="73"/>
      </w:r>
      <w:r w:rsidRPr="00640C3F">
        <w:rPr>
          <w:rFonts w:ascii="Times New Roman" w:hAnsi="Times New Roman" w:cs="Times New Roman"/>
          <w:sz w:val="24"/>
          <w:szCs w:val="24"/>
        </w:rPr>
        <w:t>].  The resulting enolate – an</w:t>
      </w:r>
      <w:r w:rsidR="005379D5">
        <w:rPr>
          <w:rFonts w:ascii="Times New Roman" w:hAnsi="Times New Roman" w:cs="Times New Roman"/>
          <w:sz w:val="24"/>
          <w:szCs w:val="24"/>
        </w:rPr>
        <w:t xml:space="preserve"> anionic surface intermediate – </w:t>
      </w:r>
      <w:r w:rsidRPr="00640C3F">
        <w:rPr>
          <w:rFonts w:ascii="Times New Roman" w:hAnsi="Times New Roman" w:cs="Times New Roman"/>
          <w:sz w:val="24"/>
          <w:szCs w:val="24"/>
        </w:rPr>
        <w:t>subsequently attacks an adjacent carbonyl molecule supplied from either the catalytic surface (Langmuir-Hinshelwood model) or the continuous phase (Eley-Rideal model) (</w:t>
      </w:r>
      <w:r w:rsidRPr="00640C3F">
        <w:rPr>
          <w:rFonts w:ascii="Times New Roman" w:hAnsi="Times New Roman" w:cs="Times New Roman"/>
          <w:b/>
          <w:sz w:val="24"/>
          <w:szCs w:val="24"/>
        </w:rPr>
        <w:fldChar w:fldCharType="begin"/>
      </w:r>
      <w:r w:rsidRPr="00640C3F">
        <w:rPr>
          <w:rFonts w:ascii="Times New Roman" w:hAnsi="Times New Roman" w:cs="Times New Roman"/>
          <w:b/>
          <w:sz w:val="24"/>
          <w:szCs w:val="24"/>
        </w:rPr>
        <w:instrText xml:space="preserve"> REF _Ref528016780 \h  \* MERGEFORMAT </w:instrText>
      </w:r>
      <w:r w:rsidRPr="00640C3F">
        <w:rPr>
          <w:rFonts w:ascii="Times New Roman" w:hAnsi="Times New Roman" w:cs="Times New Roman"/>
          <w:b/>
          <w:sz w:val="24"/>
          <w:szCs w:val="24"/>
        </w:rPr>
      </w:r>
      <w:r w:rsidRPr="00640C3F">
        <w:rPr>
          <w:rFonts w:ascii="Times New Roman" w:hAnsi="Times New Roman" w:cs="Times New Roman"/>
          <w:b/>
          <w:sz w:val="24"/>
          <w:szCs w:val="24"/>
        </w:rPr>
        <w:fldChar w:fldCharType="separate"/>
      </w:r>
      <w:r w:rsidR="002A2AE5" w:rsidRPr="00473658">
        <w:rPr>
          <w:rFonts w:ascii="Times New Roman" w:hAnsi="Times New Roman" w:cs="Times New Roman"/>
          <w:b/>
          <w:sz w:val="24"/>
          <w:szCs w:val="24"/>
        </w:rPr>
        <w:t xml:space="preserve">Figure </w:t>
      </w:r>
      <w:r w:rsidR="002A2AE5" w:rsidRPr="002A2AE5">
        <w:rPr>
          <w:rFonts w:ascii="Times New Roman" w:hAnsi="Times New Roman" w:cs="Times New Roman"/>
          <w:b/>
          <w:noProof/>
          <w:sz w:val="24"/>
          <w:szCs w:val="24"/>
        </w:rPr>
        <w:t>23</w:t>
      </w:r>
      <w:r w:rsidRPr="00640C3F">
        <w:rPr>
          <w:rFonts w:ascii="Times New Roman" w:hAnsi="Times New Roman" w:cs="Times New Roman"/>
          <w:b/>
          <w:sz w:val="24"/>
          <w:szCs w:val="24"/>
        </w:rPr>
        <w:fldChar w:fldCharType="end"/>
      </w:r>
      <w:r w:rsidRPr="00640C3F">
        <w:rPr>
          <w:rFonts w:ascii="Times New Roman" w:hAnsi="Times New Roman" w:cs="Times New Roman"/>
          <w:sz w:val="24"/>
          <w:szCs w:val="24"/>
        </w:rPr>
        <w:t xml:space="preserve">).  This C-C coupling shifts the electron density to the oxygen of the carbonyl molecule, therefore it readily claims the initially abstracted proton to generate a dimeric aldol.  Reviewing such mechanism can help rationalize both the rate-limiting step and </w:t>
      </w:r>
      <w:r w:rsidR="005379D5">
        <w:rPr>
          <w:rFonts w:ascii="Times New Roman" w:hAnsi="Times New Roman" w:cs="Times New Roman"/>
          <w:sz w:val="24"/>
          <w:szCs w:val="24"/>
        </w:rPr>
        <w:t xml:space="preserve">the product distribution of cyclopentanone-acetone </w:t>
      </w:r>
      <w:r w:rsidRPr="00640C3F">
        <w:rPr>
          <w:rFonts w:ascii="Times New Roman" w:hAnsi="Times New Roman" w:cs="Times New Roman"/>
          <w:sz w:val="24"/>
          <w:szCs w:val="24"/>
        </w:rPr>
        <w:t>cross-</w:t>
      </w:r>
      <w:r w:rsidR="005379D5">
        <w:rPr>
          <w:rFonts w:ascii="Times New Roman" w:hAnsi="Times New Roman" w:cs="Times New Roman"/>
          <w:sz w:val="24"/>
          <w:szCs w:val="24"/>
        </w:rPr>
        <w:t>aldol condensation</w:t>
      </w:r>
      <w:r>
        <w:rPr>
          <w:rFonts w:ascii="Times New Roman" w:hAnsi="Times New Roman" w:cs="Times New Roman"/>
          <w:sz w:val="24"/>
          <w:szCs w:val="24"/>
        </w:rPr>
        <w:t>.</w:t>
      </w:r>
    </w:p>
    <w:p w14:paraId="226469A7" w14:textId="77777777" w:rsidR="00640C3F" w:rsidRDefault="00640C3F" w:rsidP="00B246CF">
      <w:pPr>
        <w:widowControl w:val="0"/>
        <w:autoSpaceDE w:val="0"/>
        <w:autoSpaceDN w:val="0"/>
        <w:adjustRightInd w:val="0"/>
        <w:spacing w:line="480" w:lineRule="auto"/>
        <w:jc w:val="center"/>
        <w:rPr>
          <w:rFonts w:ascii="Times New Roman" w:hAnsi="Times New Roman" w:cs="Times New Roman"/>
        </w:rPr>
      </w:pPr>
    </w:p>
    <w:p w14:paraId="45A0267E" w14:textId="4BD5F232" w:rsidR="00B246CF" w:rsidRPr="00F34A33" w:rsidRDefault="002761EA" w:rsidP="00B246CF">
      <w:pPr>
        <w:widowControl w:val="0"/>
        <w:autoSpaceDE w:val="0"/>
        <w:autoSpaceDN w:val="0"/>
        <w:adjustRightInd w:val="0"/>
        <w:spacing w:line="480" w:lineRule="auto"/>
        <w:jc w:val="center"/>
        <w:rPr>
          <w:rFonts w:ascii="Times New Roman" w:hAnsi="Times New Roman" w:cs="Times New Roman"/>
          <w:highlight w:val="yellow"/>
        </w:rPr>
      </w:pPr>
      <w:r w:rsidRPr="002761EA">
        <w:rPr>
          <w:rFonts w:ascii="Times New Roman" w:hAnsi="Times New Roman" w:cs="Times New Roman"/>
          <w:noProof/>
        </w:rPr>
        <w:lastRenderedPageBreak/>
        <w:drawing>
          <wp:inline distT="0" distB="0" distL="0" distR="0" wp14:anchorId="247D5C6B" wp14:editId="05003CB3">
            <wp:extent cx="4974336" cy="25603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74336" cy="2560320"/>
                    </a:xfrm>
                    <a:prstGeom prst="rect">
                      <a:avLst/>
                    </a:prstGeom>
                    <a:noFill/>
                  </pic:spPr>
                </pic:pic>
              </a:graphicData>
            </a:graphic>
          </wp:inline>
        </w:drawing>
      </w:r>
    </w:p>
    <w:p w14:paraId="4B917827" w14:textId="6ABC4375" w:rsidR="00F34A33" w:rsidRPr="00407F76" w:rsidRDefault="006632D2" w:rsidP="00B246CF">
      <w:pPr>
        <w:widowControl w:val="0"/>
        <w:autoSpaceDE w:val="0"/>
        <w:autoSpaceDN w:val="0"/>
        <w:adjustRightInd w:val="0"/>
        <w:spacing w:line="480" w:lineRule="auto"/>
        <w:jc w:val="center"/>
        <w:rPr>
          <w:rFonts w:ascii="Times New Roman" w:hAnsi="Times New Roman" w:cs="Times New Roman"/>
          <w:b/>
          <w:highlight w:val="yellow"/>
        </w:rPr>
      </w:pPr>
      <w:r w:rsidRPr="00341B62">
        <w:rPr>
          <w:rFonts w:ascii="Times New Roman" w:hAnsi="Times New Roman" w:cs="Times New Roman"/>
          <w:noProof/>
        </w:rPr>
        <w:drawing>
          <wp:inline distT="0" distB="0" distL="0" distR="0" wp14:anchorId="005200EE" wp14:editId="1030995F">
            <wp:extent cx="4982810" cy="3543300"/>
            <wp:effectExtent l="0" t="0" r="889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88854" cy="3547598"/>
                    </a:xfrm>
                    <a:prstGeom prst="rect">
                      <a:avLst/>
                    </a:prstGeom>
                    <a:noFill/>
                  </pic:spPr>
                </pic:pic>
              </a:graphicData>
            </a:graphic>
          </wp:inline>
        </w:drawing>
      </w:r>
    </w:p>
    <w:p w14:paraId="2BF1778E" w14:textId="386BB692" w:rsidR="00B246CF" w:rsidRPr="00473658" w:rsidRDefault="00E475B5" w:rsidP="00473658">
      <w:pPr>
        <w:pStyle w:val="Caption"/>
        <w:spacing w:after="0" w:line="480" w:lineRule="auto"/>
        <w:jc w:val="center"/>
        <w:rPr>
          <w:rFonts w:ascii="Times New Roman" w:hAnsi="Times New Roman" w:cs="Times New Roman"/>
          <w:i w:val="0"/>
          <w:color w:val="auto"/>
          <w:sz w:val="24"/>
          <w:szCs w:val="24"/>
        </w:rPr>
      </w:pPr>
      <w:bookmarkStart w:id="142" w:name="_Ref528016780"/>
      <w:bookmarkStart w:id="143" w:name="_Toc531194763"/>
      <w:r w:rsidRPr="00473658">
        <w:rPr>
          <w:rFonts w:ascii="Times New Roman" w:hAnsi="Times New Roman" w:cs="Times New Roman"/>
          <w:b/>
          <w:i w:val="0"/>
          <w:color w:val="auto"/>
          <w:sz w:val="24"/>
          <w:szCs w:val="24"/>
        </w:rPr>
        <w:t xml:space="preserve">Figure </w:t>
      </w:r>
      <w:r w:rsidRPr="00473658">
        <w:rPr>
          <w:rFonts w:ascii="Times New Roman" w:hAnsi="Times New Roman" w:cs="Times New Roman"/>
          <w:b/>
          <w:i w:val="0"/>
          <w:color w:val="auto"/>
          <w:sz w:val="24"/>
          <w:szCs w:val="24"/>
        </w:rPr>
        <w:fldChar w:fldCharType="begin"/>
      </w:r>
      <w:r w:rsidRPr="00473658">
        <w:rPr>
          <w:rFonts w:ascii="Times New Roman" w:hAnsi="Times New Roman" w:cs="Times New Roman"/>
          <w:b/>
          <w:i w:val="0"/>
          <w:color w:val="auto"/>
          <w:sz w:val="24"/>
          <w:szCs w:val="24"/>
        </w:rPr>
        <w:instrText xml:space="preserve"> SEQ Figure \* ARABIC </w:instrText>
      </w:r>
      <w:r w:rsidRPr="00473658">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23</w:t>
      </w:r>
      <w:r w:rsidRPr="00473658">
        <w:rPr>
          <w:rFonts w:ascii="Times New Roman" w:hAnsi="Times New Roman" w:cs="Times New Roman"/>
          <w:b/>
          <w:i w:val="0"/>
          <w:color w:val="auto"/>
          <w:sz w:val="24"/>
          <w:szCs w:val="24"/>
        </w:rPr>
        <w:fldChar w:fldCharType="end"/>
      </w:r>
      <w:bookmarkEnd w:id="142"/>
      <w:r w:rsidRPr="00473658">
        <w:rPr>
          <w:rFonts w:ascii="Times New Roman" w:hAnsi="Times New Roman" w:cs="Times New Roman"/>
          <w:b/>
          <w:i w:val="0"/>
          <w:color w:val="auto"/>
          <w:sz w:val="24"/>
          <w:szCs w:val="24"/>
        </w:rPr>
        <w:t>.</w:t>
      </w:r>
      <w:r w:rsidRPr="00473658">
        <w:rPr>
          <w:rFonts w:ascii="Times New Roman" w:hAnsi="Times New Roman" w:cs="Times New Roman"/>
          <w:i w:val="0"/>
          <w:color w:val="auto"/>
          <w:sz w:val="24"/>
          <w:szCs w:val="24"/>
        </w:rPr>
        <w:t xml:space="preserve">  Mechanisms for a base-catalyzed aldol condensation. (a) homogeneous base. (b) heterogeneous base (e.g. MgO).</w:t>
      </w:r>
      <w:bookmarkEnd w:id="143"/>
    </w:p>
    <w:p w14:paraId="69845CDF" w14:textId="77777777" w:rsidR="00B246CF" w:rsidRPr="00407F76" w:rsidRDefault="00B246CF" w:rsidP="00B246CF">
      <w:pPr>
        <w:widowControl w:val="0"/>
        <w:autoSpaceDE w:val="0"/>
        <w:autoSpaceDN w:val="0"/>
        <w:adjustRightInd w:val="0"/>
        <w:spacing w:line="480" w:lineRule="auto"/>
        <w:jc w:val="center"/>
        <w:rPr>
          <w:rFonts w:ascii="Times New Roman" w:hAnsi="Times New Roman" w:cs="Times New Roman"/>
          <w:b/>
        </w:rPr>
      </w:pPr>
      <w:r w:rsidRPr="00341B62">
        <w:rPr>
          <w:rFonts w:ascii="Times New Roman" w:hAnsi="Times New Roman" w:cs="Times New Roman"/>
          <w:noProof/>
        </w:rPr>
        <w:lastRenderedPageBreak/>
        <w:drawing>
          <wp:inline distT="0" distB="0" distL="0" distR="0" wp14:anchorId="7113D296" wp14:editId="2082C0A7">
            <wp:extent cx="3169797" cy="24574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79989" cy="2465351"/>
                    </a:xfrm>
                    <a:prstGeom prst="rect">
                      <a:avLst/>
                    </a:prstGeom>
                    <a:noFill/>
                  </pic:spPr>
                </pic:pic>
              </a:graphicData>
            </a:graphic>
          </wp:inline>
        </w:drawing>
      </w:r>
    </w:p>
    <w:p w14:paraId="7163E724" w14:textId="6FB94BE2" w:rsidR="00473658" w:rsidRPr="00473658" w:rsidRDefault="00473658" w:rsidP="00473658">
      <w:pPr>
        <w:pStyle w:val="Caption"/>
        <w:spacing w:after="0" w:line="480" w:lineRule="auto"/>
        <w:jc w:val="center"/>
        <w:rPr>
          <w:rFonts w:ascii="Times New Roman" w:hAnsi="Times New Roman" w:cs="Times New Roman"/>
          <w:b/>
          <w:i w:val="0"/>
          <w:color w:val="auto"/>
          <w:sz w:val="24"/>
          <w:szCs w:val="24"/>
        </w:rPr>
      </w:pPr>
      <w:bookmarkStart w:id="144" w:name="_Ref528016794"/>
      <w:bookmarkStart w:id="145" w:name="_Toc531194764"/>
      <w:r w:rsidRPr="00473658">
        <w:rPr>
          <w:rFonts w:ascii="Times New Roman" w:hAnsi="Times New Roman" w:cs="Times New Roman"/>
          <w:b/>
          <w:i w:val="0"/>
          <w:color w:val="auto"/>
          <w:sz w:val="24"/>
          <w:szCs w:val="24"/>
        </w:rPr>
        <w:t xml:space="preserve">Figure </w:t>
      </w:r>
      <w:r w:rsidRPr="00473658">
        <w:rPr>
          <w:rFonts w:ascii="Times New Roman" w:hAnsi="Times New Roman" w:cs="Times New Roman"/>
          <w:b/>
          <w:i w:val="0"/>
          <w:color w:val="auto"/>
          <w:sz w:val="24"/>
          <w:szCs w:val="24"/>
        </w:rPr>
        <w:fldChar w:fldCharType="begin"/>
      </w:r>
      <w:r w:rsidRPr="00473658">
        <w:rPr>
          <w:rFonts w:ascii="Times New Roman" w:hAnsi="Times New Roman" w:cs="Times New Roman"/>
          <w:b/>
          <w:i w:val="0"/>
          <w:color w:val="auto"/>
          <w:sz w:val="24"/>
          <w:szCs w:val="24"/>
        </w:rPr>
        <w:instrText xml:space="preserve"> SEQ Figure \* ARABIC </w:instrText>
      </w:r>
      <w:r w:rsidRPr="00473658">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24</w:t>
      </w:r>
      <w:r w:rsidRPr="00473658">
        <w:rPr>
          <w:rFonts w:ascii="Times New Roman" w:hAnsi="Times New Roman" w:cs="Times New Roman"/>
          <w:b/>
          <w:i w:val="0"/>
          <w:color w:val="auto"/>
          <w:sz w:val="24"/>
          <w:szCs w:val="24"/>
        </w:rPr>
        <w:fldChar w:fldCharType="end"/>
      </w:r>
      <w:bookmarkEnd w:id="144"/>
      <w:r w:rsidRPr="00473658">
        <w:rPr>
          <w:rFonts w:ascii="Times New Roman" w:hAnsi="Times New Roman" w:cs="Times New Roman"/>
          <w:b/>
          <w:i w:val="0"/>
          <w:color w:val="auto"/>
          <w:sz w:val="24"/>
          <w:szCs w:val="24"/>
        </w:rPr>
        <w:t>.</w:t>
      </w:r>
      <w:r w:rsidRPr="00473658">
        <w:rPr>
          <w:rFonts w:ascii="Times New Roman" w:hAnsi="Times New Roman" w:cs="Times New Roman"/>
          <w:i w:val="0"/>
          <w:color w:val="auto"/>
          <w:sz w:val="24"/>
          <w:szCs w:val="24"/>
        </w:rPr>
        <w:t xml:space="preserve">  Variation of individual rates with the acetone-to-cyclopentanone feed ratio.</w:t>
      </w:r>
      <w:bookmarkEnd w:id="145"/>
    </w:p>
    <w:p w14:paraId="15EBD27F" w14:textId="1B68AF94" w:rsidR="00B246CF" w:rsidRPr="00473658" w:rsidRDefault="00473658" w:rsidP="00473658">
      <w:pPr>
        <w:widowControl w:val="0"/>
        <w:autoSpaceDE w:val="0"/>
        <w:autoSpaceDN w:val="0"/>
        <w:adjustRightInd w:val="0"/>
        <w:spacing w:line="480" w:lineRule="auto"/>
        <w:jc w:val="center"/>
        <w:rPr>
          <w:rFonts w:ascii="Times New Roman" w:hAnsi="Times New Roman" w:cs="Times New Roman"/>
        </w:rPr>
      </w:pPr>
      <w:r w:rsidRPr="00473658">
        <w:rPr>
          <w:rFonts w:ascii="Times New Roman" w:hAnsi="Times New Roman" w:cs="Times New Roman"/>
          <w:u w:val="single"/>
        </w:rPr>
        <w:t>Reaction conditions:</w:t>
      </w:r>
      <w:r w:rsidRPr="00473658">
        <w:rPr>
          <w:rFonts w:ascii="Times New Roman" w:hAnsi="Times New Roman" w:cs="Times New Roman"/>
        </w:rPr>
        <w:t xml:space="preserve"> 0.20 g of MgO-NC, C</w:t>
      </w:r>
      <w:r w:rsidRPr="00473658">
        <w:rPr>
          <w:rFonts w:ascii="Times New Roman" w:hAnsi="Times New Roman" w:cs="Times New Roman"/>
          <w:vertAlign w:val="subscript"/>
        </w:rPr>
        <w:t>cyclopentanone 0</w:t>
      </w:r>
      <w:r w:rsidRPr="00473658">
        <w:rPr>
          <w:rFonts w:ascii="Times New Roman" w:hAnsi="Times New Roman" w:cs="Times New Roman"/>
        </w:rPr>
        <w:t xml:space="preserve"> = 1.0 M, 200</w:t>
      </w:r>
      <w:r w:rsidRPr="00473658">
        <w:rPr>
          <w:rFonts w:ascii="Times New Roman" w:hAnsi="Times New Roman" w:cs="Times New Roman"/>
          <w:vertAlign w:val="superscript"/>
        </w:rPr>
        <w:t>o</w:t>
      </w:r>
      <w:r w:rsidRPr="00473658">
        <w:rPr>
          <w:rFonts w:ascii="Times New Roman" w:hAnsi="Times New Roman" w:cs="Times New Roman"/>
        </w:rPr>
        <w:t xml:space="preserve">C, 450 </w:t>
      </w:r>
      <w:r w:rsidRPr="00473658">
        <w:rPr>
          <w:rFonts w:ascii="Times New Roman" w:hAnsi="Times New Roman" w:cs="Times New Roman"/>
          <w:noProof/>
        </w:rPr>
        <w:t>psia</w:t>
      </w:r>
      <w:r w:rsidRPr="00473658">
        <w:rPr>
          <w:rFonts w:ascii="Times New Roman" w:hAnsi="Times New Roman" w:cs="Times New Roman"/>
        </w:rPr>
        <w:t xml:space="preserve"> in N</w:t>
      </w:r>
      <w:r w:rsidRPr="00473658">
        <w:rPr>
          <w:rFonts w:ascii="Times New Roman" w:hAnsi="Times New Roman" w:cs="Times New Roman"/>
          <w:vertAlign w:val="subscript"/>
        </w:rPr>
        <w:t>2</w:t>
      </w:r>
      <w:r w:rsidRPr="00473658">
        <w:rPr>
          <w:rFonts w:ascii="Times New Roman" w:hAnsi="Times New Roman" w:cs="Times New Roman"/>
        </w:rPr>
        <w:t>, 20 mins.</w:t>
      </w:r>
    </w:p>
    <w:p w14:paraId="6E76EA4D" w14:textId="77777777" w:rsidR="00640C3F" w:rsidRDefault="00640C3F" w:rsidP="00640C3F">
      <w:pPr>
        <w:pStyle w:val="ListParagraph"/>
        <w:spacing w:line="480" w:lineRule="auto"/>
        <w:ind w:left="0" w:firstLine="864"/>
        <w:jc w:val="both"/>
        <w:rPr>
          <w:rFonts w:ascii="Times New Roman" w:hAnsi="Times New Roman" w:cs="Times New Roman"/>
          <w:sz w:val="24"/>
          <w:szCs w:val="24"/>
        </w:rPr>
      </w:pPr>
    </w:p>
    <w:p w14:paraId="492E734F" w14:textId="7608DD1F" w:rsidR="009517B2" w:rsidRDefault="00640C3F" w:rsidP="00640C3F">
      <w:pPr>
        <w:pStyle w:val="ListParagraph"/>
        <w:spacing w:line="480" w:lineRule="auto"/>
        <w:ind w:left="0" w:firstLine="864"/>
        <w:jc w:val="both"/>
        <w:rPr>
          <w:rFonts w:ascii="Times New Roman" w:hAnsi="Times New Roman" w:cs="Times New Roman"/>
          <w:sz w:val="24"/>
          <w:szCs w:val="24"/>
        </w:rPr>
      </w:pPr>
      <w:r w:rsidRPr="00640C3F">
        <w:rPr>
          <w:rFonts w:ascii="Times New Roman" w:hAnsi="Times New Roman" w:cs="Times New Roman"/>
          <w:sz w:val="24"/>
          <w:szCs w:val="24"/>
        </w:rPr>
        <w:t xml:space="preserve">According to </w:t>
      </w:r>
      <w:r w:rsidRPr="00640C3F">
        <w:rPr>
          <w:rFonts w:ascii="Times New Roman" w:hAnsi="Times New Roman" w:cs="Times New Roman"/>
          <w:b/>
          <w:sz w:val="24"/>
          <w:szCs w:val="24"/>
        </w:rPr>
        <w:fldChar w:fldCharType="begin"/>
      </w:r>
      <w:r w:rsidRPr="00640C3F">
        <w:rPr>
          <w:rFonts w:ascii="Times New Roman" w:hAnsi="Times New Roman" w:cs="Times New Roman"/>
          <w:b/>
          <w:sz w:val="24"/>
          <w:szCs w:val="24"/>
        </w:rPr>
        <w:instrText xml:space="preserve"> REF _Ref528016794 \h  \* MERGEFORMAT </w:instrText>
      </w:r>
      <w:r w:rsidRPr="00640C3F">
        <w:rPr>
          <w:rFonts w:ascii="Times New Roman" w:hAnsi="Times New Roman" w:cs="Times New Roman"/>
          <w:b/>
          <w:sz w:val="24"/>
          <w:szCs w:val="24"/>
        </w:rPr>
      </w:r>
      <w:r w:rsidRPr="00640C3F">
        <w:rPr>
          <w:rFonts w:ascii="Times New Roman" w:hAnsi="Times New Roman" w:cs="Times New Roman"/>
          <w:b/>
          <w:sz w:val="24"/>
          <w:szCs w:val="24"/>
        </w:rPr>
        <w:fldChar w:fldCharType="separate"/>
      </w:r>
      <w:r w:rsidR="002A2AE5" w:rsidRPr="00473658">
        <w:rPr>
          <w:rFonts w:ascii="Times New Roman" w:hAnsi="Times New Roman" w:cs="Times New Roman"/>
          <w:b/>
          <w:sz w:val="24"/>
          <w:szCs w:val="24"/>
        </w:rPr>
        <w:t xml:space="preserve">Figure </w:t>
      </w:r>
      <w:r w:rsidR="002A2AE5" w:rsidRPr="002A2AE5">
        <w:rPr>
          <w:rFonts w:ascii="Times New Roman" w:hAnsi="Times New Roman" w:cs="Times New Roman"/>
          <w:b/>
          <w:noProof/>
          <w:sz w:val="24"/>
          <w:szCs w:val="24"/>
        </w:rPr>
        <w:t>24</w:t>
      </w:r>
      <w:r w:rsidRPr="00640C3F">
        <w:rPr>
          <w:rFonts w:ascii="Times New Roman" w:hAnsi="Times New Roman" w:cs="Times New Roman"/>
          <w:b/>
          <w:sz w:val="24"/>
          <w:szCs w:val="24"/>
        </w:rPr>
        <w:fldChar w:fldCharType="end"/>
      </w:r>
      <w:r w:rsidRPr="00640C3F">
        <w:rPr>
          <w:rFonts w:ascii="Times New Roman" w:hAnsi="Times New Roman" w:cs="Times New Roman"/>
          <w:sz w:val="24"/>
          <w:szCs w:val="24"/>
        </w:rPr>
        <w:t>, increasing the acetone content while fixing that of cyclopentanone results in a relatively constant rate of formation of [C]</w:t>
      </w:r>
      <w:r w:rsidR="005125FC">
        <w:rPr>
          <w:rFonts w:ascii="Times New Roman" w:hAnsi="Times New Roman" w:cs="Times New Roman"/>
          <w:sz w:val="24"/>
          <w:szCs w:val="24"/>
        </w:rPr>
        <w:t>-activated</w:t>
      </w:r>
      <w:r w:rsidRPr="00640C3F">
        <w:rPr>
          <w:rFonts w:ascii="Times New Roman" w:hAnsi="Times New Roman" w:cs="Times New Roman"/>
          <w:sz w:val="24"/>
          <w:szCs w:val="24"/>
        </w:rPr>
        <w:t xml:space="preserve"> products at 80 – 90 mmol.g</w:t>
      </w:r>
      <w:r w:rsidRPr="00640C3F">
        <w:rPr>
          <w:rFonts w:ascii="Times New Roman" w:hAnsi="Times New Roman" w:cs="Times New Roman"/>
          <w:sz w:val="24"/>
          <w:szCs w:val="24"/>
          <w:vertAlign w:val="superscript"/>
        </w:rPr>
        <w:t>-1</w:t>
      </w:r>
      <w:r w:rsidRPr="00640C3F">
        <w:rPr>
          <w:rFonts w:ascii="Times New Roman" w:hAnsi="Times New Roman" w:cs="Times New Roman"/>
          <w:sz w:val="24"/>
          <w:szCs w:val="24"/>
        </w:rPr>
        <w:t>.h</w:t>
      </w:r>
      <w:r w:rsidRPr="00640C3F">
        <w:rPr>
          <w:rFonts w:ascii="Times New Roman" w:hAnsi="Times New Roman" w:cs="Times New Roman"/>
          <w:sz w:val="24"/>
          <w:szCs w:val="24"/>
          <w:vertAlign w:val="superscript"/>
        </w:rPr>
        <w:t>-1</w:t>
      </w:r>
      <w:r w:rsidRPr="00640C3F">
        <w:rPr>
          <w:rFonts w:ascii="Times New Roman" w:hAnsi="Times New Roman" w:cs="Times New Roman"/>
          <w:sz w:val="24"/>
          <w:szCs w:val="24"/>
        </w:rPr>
        <w:t>.  Meanwhile, the rate of formation of [A]</w:t>
      </w:r>
      <w:r w:rsidR="005125FC">
        <w:rPr>
          <w:rFonts w:ascii="Times New Roman" w:hAnsi="Times New Roman" w:cs="Times New Roman"/>
          <w:sz w:val="24"/>
          <w:szCs w:val="24"/>
        </w:rPr>
        <w:t>-activated</w:t>
      </w:r>
      <w:r w:rsidRPr="00640C3F">
        <w:rPr>
          <w:rFonts w:ascii="Times New Roman" w:hAnsi="Times New Roman" w:cs="Times New Roman"/>
          <w:sz w:val="24"/>
          <w:szCs w:val="24"/>
        </w:rPr>
        <w:t xml:space="preserve"> products increases proportionally with the introduced amount of acetone.  The unchanged rate over [C]</w:t>
      </w:r>
      <w:r w:rsidR="005125FC">
        <w:rPr>
          <w:rFonts w:ascii="Times New Roman" w:hAnsi="Times New Roman" w:cs="Times New Roman"/>
          <w:sz w:val="24"/>
          <w:szCs w:val="24"/>
        </w:rPr>
        <w:t>-activated</w:t>
      </w:r>
      <w:r w:rsidRPr="00640C3F">
        <w:rPr>
          <w:rFonts w:ascii="Times New Roman" w:hAnsi="Times New Roman" w:cs="Times New Roman"/>
          <w:sz w:val="24"/>
          <w:szCs w:val="24"/>
        </w:rPr>
        <w:t xml:space="preserve"> species is also observed when cyclopentanone undergoes an MgO-NC-catalyzed cross-</w:t>
      </w:r>
      <w:r w:rsidR="009C3EEE">
        <w:rPr>
          <w:rFonts w:ascii="Times New Roman" w:hAnsi="Times New Roman" w:cs="Times New Roman"/>
          <w:sz w:val="24"/>
          <w:szCs w:val="24"/>
        </w:rPr>
        <w:t xml:space="preserve">aldol </w:t>
      </w:r>
      <w:r w:rsidRPr="00640C3F">
        <w:rPr>
          <w:rFonts w:ascii="Times New Roman" w:hAnsi="Times New Roman" w:cs="Times New Roman"/>
          <w:sz w:val="24"/>
          <w:szCs w:val="24"/>
        </w:rPr>
        <w:t>condensation with benzophenone (B) – a carbonyl without α-Hs – in decalin at 250</w:t>
      </w:r>
      <w:r w:rsidRPr="00640C3F">
        <w:rPr>
          <w:rFonts w:ascii="Times New Roman" w:hAnsi="Times New Roman" w:cs="Times New Roman"/>
          <w:sz w:val="24"/>
          <w:szCs w:val="24"/>
          <w:vertAlign w:val="superscript"/>
        </w:rPr>
        <w:t>o</w:t>
      </w:r>
      <w:r w:rsidRPr="00640C3F">
        <w:rPr>
          <w:rFonts w:ascii="Times New Roman" w:hAnsi="Times New Roman" w:cs="Times New Roman"/>
          <w:sz w:val="24"/>
          <w:szCs w:val="24"/>
        </w:rPr>
        <w:t>C (</w:t>
      </w:r>
      <w:r w:rsidRPr="00640C3F">
        <w:rPr>
          <w:rFonts w:ascii="Times New Roman" w:hAnsi="Times New Roman" w:cs="Times New Roman"/>
          <w:b/>
          <w:sz w:val="24"/>
          <w:szCs w:val="24"/>
        </w:rPr>
        <w:fldChar w:fldCharType="begin"/>
      </w:r>
      <w:r w:rsidRPr="00640C3F">
        <w:rPr>
          <w:rFonts w:ascii="Times New Roman" w:hAnsi="Times New Roman" w:cs="Times New Roman"/>
          <w:b/>
          <w:sz w:val="24"/>
          <w:szCs w:val="24"/>
        </w:rPr>
        <w:instrText xml:space="preserve"> REF _Ref528062603 \h  \* MERGEFORMAT </w:instrText>
      </w:r>
      <w:r w:rsidRPr="00640C3F">
        <w:rPr>
          <w:rFonts w:ascii="Times New Roman" w:hAnsi="Times New Roman" w:cs="Times New Roman"/>
          <w:b/>
          <w:sz w:val="24"/>
          <w:szCs w:val="24"/>
        </w:rPr>
      </w:r>
      <w:r w:rsidRPr="00640C3F">
        <w:rPr>
          <w:rFonts w:ascii="Times New Roman" w:hAnsi="Times New Roman" w:cs="Times New Roman"/>
          <w:b/>
          <w:sz w:val="24"/>
          <w:szCs w:val="24"/>
        </w:rPr>
        <w:fldChar w:fldCharType="separate"/>
      </w:r>
      <w:r w:rsidR="002A2AE5" w:rsidRPr="002A2AE5">
        <w:rPr>
          <w:rFonts w:ascii="Times New Roman" w:hAnsi="Times New Roman" w:cs="Times New Roman"/>
          <w:b/>
          <w:sz w:val="24"/>
          <w:szCs w:val="24"/>
        </w:rPr>
        <w:t xml:space="preserve">Appendix </w:t>
      </w:r>
      <w:r w:rsidR="002A2AE5" w:rsidRPr="002A2AE5">
        <w:rPr>
          <w:rFonts w:ascii="Times New Roman" w:hAnsi="Times New Roman" w:cs="Times New Roman"/>
          <w:b/>
          <w:noProof/>
          <w:sz w:val="24"/>
          <w:szCs w:val="24"/>
        </w:rPr>
        <w:t>E</w:t>
      </w:r>
      <w:r w:rsidRPr="00640C3F">
        <w:rPr>
          <w:rFonts w:ascii="Times New Roman" w:hAnsi="Times New Roman" w:cs="Times New Roman"/>
          <w:b/>
          <w:sz w:val="24"/>
          <w:szCs w:val="24"/>
        </w:rPr>
        <w:fldChar w:fldCharType="end"/>
      </w:r>
      <w:r w:rsidRPr="00640C3F">
        <w:rPr>
          <w:rFonts w:ascii="Times New Roman" w:hAnsi="Times New Roman" w:cs="Times New Roman"/>
          <w:sz w:val="24"/>
          <w:szCs w:val="24"/>
        </w:rPr>
        <w:t>).  For each 2-hour run, the concentration of cyclopentanone was fixed at 1.0 M while that of benzophenone varied from 0.25 M to 0.75 M.  Results show that the total rate of formation of [C]C and [C]B is almost constant at 19 mmol.g</w:t>
      </w:r>
      <w:r w:rsidRPr="00640C3F">
        <w:rPr>
          <w:rFonts w:ascii="Times New Roman" w:hAnsi="Times New Roman" w:cs="Times New Roman"/>
          <w:sz w:val="24"/>
          <w:szCs w:val="24"/>
          <w:vertAlign w:val="superscript"/>
        </w:rPr>
        <w:t>-1</w:t>
      </w:r>
      <w:r w:rsidRPr="00640C3F">
        <w:rPr>
          <w:rFonts w:ascii="Times New Roman" w:hAnsi="Times New Roman" w:cs="Times New Roman"/>
          <w:sz w:val="24"/>
          <w:szCs w:val="24"/>
        </w:rPr>
        <w:t>.h</w:t>
      </w:r>
      <w:r w:rsidRPr="00640C3F">
        <w:rPr>
          <w:rFonts w:ascii="Times New Roman" w:hAnsi="Times New Roman" w:cs="Times New Roman"/>
          <w:sz w:val="24"/>
          <w:szCs w:val="24"/>
          <w:vertAlign w:val="superscript"/>
        </w:rPr>
        <w:t>-1</w:t>
      </w:r>
      <w:r w:rsidRPr="00640C3F">
        <w:rPr>
          <w:rFonts w:ascii="Times New Roman" w:hAnsi="Times New Roman" w:cs="Times New Roman"/>
          <w:sz w:val="24"/>
          <w:szCs w:val="24"/>
        </w:rPr>
        <w:t xml:space="preserve">.  In addition, the [C]B-to-[C]C molar ratio is also proportional to the B-to-C feed ratio as observed in the scenario between C and A.  This feature will be later discussed, following </w:t>
      </w:r>
      <w:r w:rsidRPr="00640C3F">
        <w:rPr>
          <w:rFonts w:ascii="Times New Roman" w:hAnsi="Times New Roman" w:cs="Times New Roman"/>
          <w:sz w:val="24"/>
          <w:szCs w:val="24"/>
        </w:rPr>
        <w:lastRenderedPageBreak/>
        <w:t>the comprehension of kinetic models.  Most importantly, it can be affirmed up to this poin</w:t>
      </w:r>
      <w:r w:rsidR="009C3EEE">
        <w:rPr>
          <w:rFonts w:ascii="Times New Roman" w:hAnsi="Times New Roman" w:cs="Times New Roman"/>
          <w:sz w:val="24"/>
          <w:szCs w:val="24"/>
        </w:rPr>
        <w:t>t that on MgO-NC, the α-H</w:t>
      </w:r>
      <w:r w:rsidRPr="00640C3F">
        <w:rPr>
          <w:rFonts w:ascii="Times New Roman" w:hAnsi="Times New Roman" w:cs="Times New Roman"/>
          <w:sz w:val="24"/>
          <w:szCs w:val="24"/>
        </w:rPr>
        <w:t xml:space="preserve"> abstraction of cyclopentanone – which dominates the catalytic surface through chemisorption – is kinetically relevant.</w:t>
      </w:r>
    </w:p>
    <w:p w14:paraId="304F3210" w14:textId="77777777" w:rsidR="00640C3F" w:rsidRPr="00640C3F" w:rsidRDefault="00640C3F" w:rsidP="00640C3F">
      <w:pPr>
        <w:pStyle w:val="ListParagraph"/>
        <w:spacing w:line="480" w:lineRule="auto"/>
        <w:ind w:left="0" w:firstLine="864"/>
        <w:jc w:val="both"/>
        <w:rPr>
          <w:rFonts w:ascii="Times New Roman" w:hAnsi="Times New Roman" w:cs="Times New Roman"/>
          <w:sz w:val="24"/>
          <w:szCs w:val="24"/>
        </w:rPr>
      </w:pPr>
    </w:p>
    <w:p w14:paraId="2A78AAE7" w14:textId="4F20A8AB" w:rsidR="00B246CF" w:rsidRPr="00E6430E" w:rsidRDefault="00B94114" w:rsidP="00E6430E">
      <w:pPr>
        <w:pStyle w:val="Heading3"/>
        <w:numPr>
          <w:ilvl w:val="2"/>
          <w:numId w:val="10"/>
        </w:numPr>
        <w:spacing w:before="0" w:line="480" w:lineRule="auto"/>
        <w:ind w:left="720"/>
        <w:jc w:val="both"/>
        <w:rPr>
          <w:rFonts w:ascii="Times New Roman" w:hAnsi="Times New Roman" w:cs="Times New Roman"/>
          <w:i/>
        </w:rPr>
      </w:pPr>
      <w:bookmarkStart w:id="146" w:name="_Toc531114276"/>
      <w:r w:rsidRPr="00E6430E">
        <w:rPr>
          <w:rFonts w:ascii="Times New Roman" w:hAnsi="Times New Roman" w:cs="Times New Roman"/>
          <w:i/>
          <w:color w:val="auto"/>
        </w:rPr>
        <w:t>Selectivity to self- and cross-</w:t>
      </w:r>
      <w:r w:rsidR="00AE6B82">
        <w:rPr>
          <w:rFonts w:ascii="Times New Roman" w:hAnsi="Times New Roman" w:cs="Times New Roman"/>
          <w:i/>
          <w:color w:val="auto"/>
        </w:rPr>
        <w:t xml:space="preserve">aldol </w:t>
      </w:r>
      <w:r w:rsidRPr="00E6430E">
        <w:rPr>
          <w:rFonts w:ascii="Times New Roman" w:hAnsi="Times New Roman" w:cs="Times New Roman"/>
          <w:i/>
          <w:color w:val="auto"/>
        </w:rPr>
        <w:t>condensation p</w:t>
      </w:r>
      <w:r w:rsidR="00A43B5F">
        <w:rPr>
          <w:rFonts w:ascii="Times New Roman" w:hAnsi="Times New Roman" w:cs="Times New Roman"/>
          <w:i/>
          <w:color w:val="auto"/>
        </w:rPr>
        <w:t>roducts.</w:t>
      </w:r>
      <w:r w:rsidR="00E6430E" w:rsidRPr="00E6430E">
        <w:rPr>
          <w:rFonts w:ascii="Times New Roman" w:hAnsi="Times New Roman" w:cs="Times New Roman"/>
          <w:i/>
          <w:color w:val="auto"/>
        </w:rPr>
        <w:t xml:space="preserve">  </w:t>
      </w:r>
      <w:r w:rsidR="00592A07">
        <w:rPr>
          <w:rFonts w:ascii="Times New Roman" w:hAnsi="Times New Roman" w:cs="Times New Roman"/>
          <w:i/>
          <w:color w:val="auto"/>
        </w:rPr>
        <w:t>C</w:t>
      </w:r>
      <w:r w:rsidR="00B246CF" w:rsidRPr="00E6430E">
        <w:rPr>
          <w:rFonts w:ascii="Times New Roman" w:hAnsi="Times New Roman" w:cs="Times New Roman"/>
          <w:i/>
          <w:color w:val="auto"/>
        </w:rPr>
        <w:t>o</w:t>
      </w:r>
      <w:r w:rsidR="006D2026">
        <w:rPr>
          <w:rFonts w:ascii="Times New Roman" w:hAnsi="Times New Roman" w:cs="Times New Roman"/>
          <w:i/>
          <w:color w:val="auto"/>
        </w:rPr>
        <w:t>mpatibility of Langmuir-Hinshelwood- and Eley-Rideal-typed</w:t>
      </w:r>
      <w:r w:rsidR="00B246CF" w:rsidRPr="00E6430E">
        <w:rPr>
          <w:rFonts w:ascii="Times New Roman" w:hAnsi="Times New Roman" w:cs="Times New Roman"/>
          <w:i/>
          <w:color w:val="auto"/>
        </w:rPr>
        <w:t xml:space="preserve"> nucleophilic attacks</w:t>
      </w:r>
      <w:bookmarkEnd w:id="146"/>
    </w:p>
    <w:p w14:paraId="7241235A" w14:textId="49B25BC9" w:rsidR="00B246CF" w:rsidRPr="00407F76" w:rsidRDefault="007A1224" w:rsidP="00B246CF">
      <w:pPr>
        <w:spacing w:line="480" w:lineRule="auto"/>
        <w:jc w:val="center"/>
        <w:rPr>
          <w:rFonts w:ascii="Times New Roman" w:hAnsi="Times New Roman" w:cs="Times New Roman"/>
          <w:b/>
          <w:highlight w:val="yellow"/>
        </w:rPr>
      </w:pPr>
      <w:r w:rsidRPr="00341B62">
        <w:rPr>
          <w:rFonts w:ascii="Times New Roman" w:hAnsi="Times New Roman" w:cs="Times New Roman"/>
          <w:noProof/>
        </w:rPr>
        <w:drawing>
          <wp:inline distT="0" distB="0" distL="0" distR="0" wp14:anchorId="24662639" wp14:editId="5A780263">
            <wp:extent cx="3063240" cy="2368296"/>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63240" cy="2368296"/>
                    </a:xfrm>
                    <a:prstGeom prst="rect">
                      <a:avLst/>
                    </a:prstGeom>
                    <a:noFill/>
                  </pic:spPr>
                </pic:pic>
              </a:graphicData>
            </a:graphic>
          </wp:inline>
        </w:drawing>
      </w:r>
    </w:p>
    <w:p w14:paraId="47F61FD1" w14:textId="10831112" w:rsidR="00B246CF" w:rsidRPr="00780E54" w:rsidRDefault="00473658" w:rsidP="00780E54">
      <w:pPr>
        <w:pStyle w:val="Caption"/>
        <w:spacing w:after="0" w:line="480" w:lineRule="auto"/>
        <w:jc w:val="center"/>
        <w:rPr>
          <w:rFonts w:ascii="Times New Roman" w:hAnsi="Times New Roman" w:cs="Times New Roman"/>
          <w:b/>
          <w:i w:val="0"/>
          <w:color w:val="auto"/>
          <w:sz w:val="24"/>
          <w:szCs w:val="24"/>
        </w:rPr>
      </w:pPr>
      <w:bookmarkStart w:id="147" w:name="_Ref528016814"/>
      <w:bookmarkStart w:id="148" w:name="_Toc531194765"/>
      <w:r w:rsidRPr="00473658">
        <w:rPr>
          <w:rFonts w:ascii="Times New Roman" w:hAnsi="Times New Roman" w:cs="Times New Roman"/>
          <w:b/>
          <w:i w:val="0"/>
          <w:color w:val="auto"/>
          <w:sz w:val="24"/>
          <w:szCs w:val="24"/>
        </w:rPr>
        <w:t xml:space="preserve">Figure </w:t>
      </w:r>
      <w:r w:rsidRPr="00473658">
        <w:rPr>
          <w:rFonts w:ascii="Times New Roman" w:hAnsi="Times New Roman" w:cs="Times New Roman"/>
          <w:b/>
          <w:i w:val="0"/>
          <w:color w:val="auto"/>
          <w:sz w:val="24"/>
          <w:szCs w:val="24"/>
        </w:rPr>
        <w:fldChar w:fldCharType="begin"/>
      </w:r>
      <w:r w:rsidRPr="00473658">
        <w:rPr>
          <w:rFonts w:ascii="Times New Roman" w:hAnsi="Times New Roman" w:cs="Times New Roman"/>
          <w:b/>
          <w:i w:val="0"/>
          <w:color w:val="auto"/>
          <w:sz w:val="24"/>
          <w:szCs w:val="24"/>
        </w:rPr>
        <w:instrText xml:space="preserve"> SEQ Figure \* ARABIC </w:instrText>
      </w:r>
      <w:r w:rsidRPr="00473658">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25</w:t>
      </w:r>
      <w:r w:rsidRPr="00473658">
        <w:rPr>
          <w:rFonts w:ascii="Times New Roman" w:hAnsi="Times New Roman" w:cs="Times New Roman"/>
          <w:b/>
          <w:i w:val="0"/>
          <w:color w:val="auto"/>
          <w:sz w:val="24"/>
          <w:szCs w:val="24"/>
        </w:rPr>
        <w:fldChar w:fldCharType="end"/>
      </w:r>
      <w:bookmarkEnd w:id="147"/>
      <w:r w:rsidRPr="00473658">
        <w:rPr>
          <w:rFonts w:ascii="Times New Roman" w:hAnsi="Times New Roman" w:cs="Times New Roman"/>
          <w:b/>
          <w:i w:val="0"/>
          <w:color w:val="auto"/>
          <w:sz w:val="24"/>
          <w:szCs w:val="24"/>
        </w:rPr>
        <w:t>.</w:t>
      </w:r>
      <w:r w:rsidRPr="00473658">
        <w:rPr>
          <w:rFonts w:ascii="Times New Roman" w:hAnsi="Times New Roman" w:cs="Times New Roman"/>
          <w:i w:val="0"/>
          <w:color w:val="auto"/>
          <w:sz w:val="24"/>
          <w:szCs w:val="24"/>
        </w:rPr>
        <w:t xml:space="preserve">  Schematic comparison between energy barriers of deproto</w:t>
      </w:r>
      <w:r w:rsidR="00AE6B82">
        <w:rPr>
          <w:rFonts w:ascii="Times New Roman" w:hAnsi="Times New Roman" w:cs="Times New Roman"/>
          <w:i w:val="0"/>
          <w:color w:val="auto"/>
          <w:sz w:val="24"/>
          <w:szCs w:val="24"/>
        </w:rPr>
        <w:t xml:space="preserve">nation and C-C coupling for cyclopentanone-acetone </w:t>
      </w:r>
      <w:r w:rsidRPr="00473658">
        <w:rPr>
          <w:rFonts w:ascii="Times New Roman" w:hAnsi="Times New Roman" w:cs="Times New Roman"/>
          <w:i w:val="0"/>
          <w:color w:val="auto"/>
          <w:sz w:val="24"/>
          <w:szCs w:val="24"/>
        </w:rPr>
        <w:t>cross-</w:t>
      </w:r>
      <w:r w:rsidR="00AE6B82">
        <w:rPr>
          <w:rFonts w:ascii="Times New Roman" w:hAnsi="Times New Roman" w:cs="Times New Roman"/>
          <w:i w:val="0"/>
          <w:color w:val="auto"/>
          <w:sz w:val="24"/>
          <w:szCs w:val="24"/>
        </w:rPr>
        <w:t xml:space="preserve">aldol </w:t>
      </w:r>
      <w:r w:rsidRPr="00473658">
        <w:rPr>
          <w:rFonts w:ascii="Times New Roman" w:hAnsi="Times New Roman" w:cs="Times New Roman"/>
          <w:i w:val="0"/>
          <w:color w:val="auto"/>
          <w:sz w:val="24"/>
          <w:szCs w:val="24"/>
        </w:rPr>
        <w:t>condensation.</w:t>
      </w:r>
      <w:bookmarkEnd w:id="148"/>
    </w:p>
    <w:p w14:paraId="301A6F7F" w14:textId="77777777" w:rsidR="004E4DBB" w:rsidRDefault="004E4DBB" w:rsidP="00640C3F">
      <w:pPr>
        <w:spacing w:line="480" w:lineRule="auto"/>
        <w:rPr>
          <w:rFonts w:ascii="Times New Roman" w:hAnsi="Times New Roman" w:cs="Times New Roman"/>
        </w:rPr>
      </w:pPr>
    </w:p>
    <w:p w14:paraId="7A16E1D0" w14:textId="59B874E7" w:rsidR="00640C3F" w:rsidRPr="00473658" w:rsidRDefault="00640C3F" w:rsidP="00640C3F">
      <w:pPr>
        <w:spacing w:line="480" w:lineRule="auto"/>
        <w:ind w:firstLine="864"/>
        <w:jc w:val="both"/>
        <w:rPr>
          <w:rFonts w:ascii="Times New Roman" w:hAnsi="Times New Roman" w:cs="Times New Roman"/>
        </w:rPr>
      </w:pPr>
      <w:r w:rsidRPr="00407F76">
        <w:rPr>
          <w:rFonts w:ascii="Times New Roman" w:hAnsi="Times New Roman" w:cs="Times New Roman"/>
        </w:rPr>
        <w:t xml:space="preserve">Despite deprotonation </w:t>
      </w:r>
      <w:r>
        <w:rPr>
          <w:rFonts w:ascii="Times New Roman" w:hAnsi="Times New Roman" w:cs="Times New Roman"/>
        </w:rPr>
        <w:t xml:space="preserve">being rate-limiting in the </w:t>
      </w:r>
      <w:r w:rsidRPr="00407F76">
        <w:rPr>
          <w:rFonts w:ascii="Times New Roman" w:hAnsi="Times New Roman" w:cs="Times New Roman"/>
        </w:rPr>
        <w:t xml:space="preserve">MgO-NC-catalyzed </w:t>
      </w:r>
      <w:r w:rsidR="00772A03">
        <w:rPr>
          <w:rFonts w:ascii="Times New Roman" w:hAnsi="Times New Roman" w:cs="Times New Roman"/>
        </w:rPr>
        <w:t xml:space="preserve">cyclopentanone-acetone </w:t>
      </w:r>
      <w:r w:rsidRPr="00407F76">
        <w:rPr>
          <w:rFonts w:ascii="Times New Roman" w:hAnsi="Times New Roman" w:cs="Times New Roman"/>
        </w:rPr>
        <w:t>cross-</w:t>
      </w:r>
      <w:r w:rsidR="00772A03">
        <w:rPr>
          <w:rFonts w:ascii="Times New Roman" w:hAnsi="Times New Roman" w:cs="Times New Roman"/>
        </w:rPr>
        <w:t xml:space="preserve">aldol </w:t>
      </w:r>
      <w:r w:rsidRPr="00407F76">
        <w:rPr>
          <w:rFonts w:ascii="Times New Roman" w:hAnsi="Times New Roman" w:cs="Times New Roman"/>
        </w:rPr>
        <w:t xml:space="preserve">condensation, the product distribution </w:t>
      </w:r>
      <w:r>
        <w:rPr>
          <w:rFonts w:ascii="Times New Roman" w:hAnsi="Times New Roman" w:cs="Times New Roman"/>
        </w:rPr>
        <w:t>can be governed by subsequent</w:t>
      </w:r>
      <w:r w:rsidRPr="00407F76">
        <w:rPr>
          <w:rFonts w:ascii="Times New Roman" w:hAnsi="Times New Roman" w:cs="Times New Roman"/>
        </w:rPr>
        <w:t xml:space="preserve"> C-C coupling steps.  In other wo</w:t>
      </w:r>
      <w:r w:rsidR="00422345">
        <w:rPr>
          <w:rFonts w:ascii="Times New Roman" w:hAnsi="Times New Roman" w:cs="Times New Roman"/>
        </w:rPr>
        <w:t>rds, α-H</w:t>
      </w:r>
      <w:r>
        <w:rPr>
          <w:rFonts w:ascii="Times New Roman" w:hAnsi="Times New Roman" w:cs="Times New Roman"/>
        </w:rPr>
        <w:t xml:space="preserve"> abstraction </w:t>
      </w:r>
      <w:r w:rsidRPr="00407F76">
        <w:rPr>
          <w:rFonts w:ascii="Times New Roman" w:hAnsi="Times New Roman" w:cs="Times New Roman"/>
        </w:rPr>
        <w:t>possess</w:t>
      </w:r>
      <w:r>
        <w:rPr>
          <w:rFonts w:ascii="Times New Roman" w:hAnsi="Times New Roman" w:cs="Times New Roman"/>
        </w:rPr>
        <w:t>es</w:t>
      </w:r>
      <w:r w:rsidRPr="00407F76">
        <w:rPr>
          <w:rFonts w:ascii="Times New Roman" w:hAnsi="Times New Roman" w:cs="Times New Roman"/>
        </w:rPr>
        <w:t xml:space="preserve"> the highest activation energy</w:t>
      </w:r>
      <w:r>
        <w:rPr>
          <w:rFonts w:ascii="Times New Roman" w:hAnsi="Times New Roman" w:cs="Times New Roman"/>
        </w:rPr>
        <w:t xml:space="preserve">, but energy </w:t>
      </w:r>
      <w:r w:rsidRPr="00407F76">
        <w:rPr>
          <w:rFonts w:ascii="Times New Roman" w:hAnsi="Times New Roman" w:cs="Times New Roman"/>
        </w:rPr>
        <w:t>barriers for nucleophi</w:t>
      </w:r>
      <w:r w:rsidR="00422345">
        <w:rPr>
          <w:rFonts w:ascii="Times New Roman" w:hAnsi="Times New Roman" w:cs="Times New Roman"/>
        </w:rPr>
        <w:t xml:space="preserve">lic attacks are probably </w:t>
      </w:r>
      <w:r w:rsidRPr="00407F76">
        <w:rPr>
          <w:rFonts w:ascii="Times New Roman" w:hAnsi="Times New Roman" w:cs="Times New Roman"/>
        </w:rPr>
        <w:t>indisp</w:t>
      </w:r>
      <w:r>
        <w:rPr>
          <w:rFonts w:ascii="Times New Roman" w:hAnsi="Times New Roman" w:cs="Times New Roman"/>
        </w:rPr>
        <w:t>ensable (</w:t>
      </w:r>
      <w:r w:rsidRPr="00F0732B">
        <w:rPr>
          <w:rFonts w:ascii="Times New Roman" w:hAnsi="Times New Roman" w:cs="Times New Roman"/>
          <w:b/>
        </w:rPr>
        <w:fldChar w:fldCharType="begin"/>
      </w:r>
      <w:r w:rsidRPr="00F0732B">
        <w:rPr>
          <w:rFonts w:ascii="Times New Roman" w:hAnsi="Times New Roman" w:cs="Times New Roman"/>
          <w:b/>
        </w:rPr>
        <w:instrText xml:space="preserve"> REF _Ref528016814 \h  \* MERGEFORMAT </w:instrText>
      </w:r>
      <w:r w:rsidRPr="00F0732B">
        <w:rPr>
          <w:rFonts w:ascii="Times New Roman" w:hAnsi="Times New Roman" w:cs="Times New Roman"/>
          <w:b/>
        </w:rPr>
      </w:r>
      <w:r w:rsidRPr="00F0732B">
        <w:rPr>
          <w:rFonts w:ascii="Times New Roman" w:hAnsi="Times New Roman" w:cs="Times New Roman"/>
          <w:b/>
        </w:rPr>
        <w:fldChar w:fldCharType="separate"/>
      </w:r>
      <w:r w:rsidR="002A2AE5" w:rsidRPr="00473658">
        <w:rPr>
          <w:rFonts w:ascii="Times New Roman" w:hAnsi="Times New Roman" w:cs="Times New Roman"/>
          <w:b/>
        </w:rPr>
        <w:t xml:space="preserve">Figure </w:t>
      </w:r>
      <w:r w:rsidR="002A2AE5" w:rsidRPr="002A2AE5">
        <w:rPr>
          <w:rFonts w:ascii="Times New Roman" w:hAnsi="Times New Roman" w:cs="Times New Roman"/>
          <w:b/>
          <w:noProof/>
        </w:rPr>
        <w:t>25</w:t>
      </w:r>
      <w:r w:rsidRPr="00F0732B">
        <w:rPr>
          <w:rFonts w:ascii="Times New Roman" w:hAnsi="Times New Roman" w:cs="Times New Roman"/>
          <w:b/>
        </w:rPr>
        <w:fldChar w:fldCharType="end"/>
      </w:r>
      <w:r w:rsidRPr="00907213">
        <w:rPr>
          <w:rFonts w:ascii="Times New Roman" w:hAnsi="Times New Roman" w:cs="Times New Roman"/>
        </w:rPr>
        <w:t>)</w:t>
      </w:r>
      <w:r w:rsidRPr="00407F76">
        <w:rPr>
          <w:rFonts w:ascii="Times New Roman" w:hAnsi="Times New Roman" w:cs="Times New Roman"/>
        </w:rPr>
        <w:t xml:space="preserve">. </w:t>
      </w:r>
      <w:r>
        <w:rPr>
          <w:rFonts w:ascii="Times New Roman" w:hAnsi="Times New Roman" w:cs="Times New Roman"/>
        </w:rPr>
        <w:t xml:space="preserve"> In this section, we </w:t>
      </w:r>
      <w:r w:rsidRPr="00407F76">
        <w:rPr>
          <w:rFonts w:ascii="Times New Roman" w:hAnsi="Times New Roman" w:cs="Times New Roman"/>
        </w:rPr>
        <w:t xml:space="preserve">examine the accordance of the observed [C]A-to-[C]C and [A]A-to-[A]C </w:t>
      </w:r>
      <w:r>
        <w:rPr>
          <w:rFonts w:ascii="Times New Roman" w:hAnsi="Times New Roman" w:cs="Times New Roman"/>
        </w:rPr>
        <w:t xml:space="preserve">molar </w:t>
      </w:r>
      <w:r w:rsidRPr="00407F76">
        <w:rPr>
          <w:rFonts w:ascii="Times New Roman" w:hAnsi="Times New Roman" w:cs="Times New Roman"/>
        </w:rPr>
        <w:t xml:space="preserve">ratios with </w:t>
      </w:r>
      <w:r>
        <w:rPr>
          <w:rFonts w:ascii="Times New Roman" w:hAnsi="Times New Roman" w:cs="Times New Roman"/>
        </w:rPr>
        <w:t xml:space="preserve">heterogeneous catalysis reaction models </w:t>
      </w:r>
      <w:r w:rsidRPr="00407F76">
        <w:rPr>
          <w:rFonts w:ascii="Times New Roman" w:hAnsi="Times New Roman" w:cs="Times New Roman"/>
        </w:rPr>
        <w:lastRenderedPageBreak/>
        <w:t xml:space="preserve">proposed by </w:t>
      </w:r>
      <w:r>
        <w:rPr>
          <w:rFonts w:ascii="Times New Roman" w:hAnsi="Times New Roman" w:cs="Times New Roman"/>
        </w:rPr>
        <w:t xml:space="preserve">Langmuir-Hinshelwood </w:t>
      </w:r>
      <w:r w:rsidR="00422345">
        <w:rPr>
          <w:rFonts w:ascii="Times New Roman" w:hAnsi="Times New Roman" w:cs="Times New Roman"/>
        </w:rPr>
        <w:t xml:space="preserve">and Eley-Rideal </w:t>
      </w:r>
      <w:r w:rsidRPr="00335C97">
        <w:rPr>
          <w:rFonts w:ascii="Times New Roman" w:hAnsi="Times New Roman" w:cs="Times New Roman"/>
        </w:rPr>
        <w:t>[</w:t>
      </w:r>
      <w:r w:rsidRPr="00335C97">
        <w:rPr>
          <w:rFonts w:ascii="Times New Roman" w:hAnsi="Times New Roman" w:cs="Times New Roman"/>
          <w:color w:val="00B0F0"/>
        </w:rPr>
        <w:fldChar w:fldCharType="begin"/>
      </w:r>
      <w:r w:rsidRPr="00335C97">
        <w:rPr>
          <w:rFonts w:ascii="Times New Roman" w:hAnsi="Times New Roman" w:cs="Times New Roman"/>
          <w:color w:val="00B0F0"/>
        </w:rPr>
        <w:instrText xml:space="preserve"> NOTEREF _Ref526455084 \h </w:instrText>
      </w:r>
      <w:r w:rsidRPr="00335C97">
        <w:rPr>
          <w:rFonts w:ascii="Times New Roman" w:hAnsi="Times New Roman" w:cs="Times New Roman"/>
          <w:color w:val="00B0F0"/>
        </w:rPr>
      </w:r>
      <w:r w:rsidRPr="00335C97">
        <w:rPr>
          <w:rFonts w:ascii="Times New Roman" w:hAnsi="Times New Roman" w:cs="Times New Roman"/>
          <w:color w:val="00B0F0"/>
        </w:rPr>
        <w:fldChar w:fldCharType="separate"/>
      </w:r>
      <w:r w:rsidR="002A2AE5">
        <w:rPr>
          <w:rFonts w:ascii="Times New Roman" w:hAnsi="Times New Roman" w:cs="Times New Roman"/>
          <w:color w:val="00B0F0"/>
        </w:rPr>
        <w:t>32</w:t>
      </w:r>
      <w:r w:rsidRPr="00335C97">
        <w:rPr>
          <w:rFonts w:ascii="Times New Roman" w:hAnsi="Times New Roman" w:cs="Times New Roman"/>
          <w:color w:val="00B0F0"/>
        </w:rPr>
        <w:fldChar w:fldCharType="end"/>
      </w:r>
      <w:r w:rsidRPr="00335C97">
        <w:rPr>
          <w:rFonts w:ascii="Times New Roman" w:hAnsi="Times New Roman" w:cs="Times New Roman"/>
          <w:color w:val="00B0F0"/>
        </w:rPr>
        <w:t>,</w:t>
      </w:r>
      <w:r w:rsidRPr="00335C97">
        <w:rPr>
          <w:rFonts w:ascii="Times New Roman" w:hAnsi="Times New Roman" w:cs="Times New Roman"/>
          <w:color w:val="00B0F0"/>
        </w:rPr>
        <w:fldChar w:fldCharType="begin"/>
      </w:r>
      <w:r w:rsidRPr="00335C97">
        <w:rPr>
          <w:rFonts w:ascii="Times New Roman" w:hAnsi="Times New Roman" w:cs="Times New Roman"/>
          <w:color w:val="00B0F0"/>
        </w:rPr>
        <w:instrText xml:space="preserve"> NOTEREF _Ref526455123 \h </w:instrText>
      </w:r>
      <w:r w:rsidRPr="00335C97">
        <w:rPr>
          <w:rFonts w:ascii="Times New Roman" w:hAnsi="Times New Roman" w:cs="Times New Roman"/>
          <w:color w:val="00B0F0"/>
        </w:rPr>
      </w:r>
      <w:r w:rsidRPr="00335C97">
        <w:rPr>
          <w:rFonts w:ascii="Times New Roman" w:hAnsi="Times New Roman" w:cs="Times New Roman"/>
          <w:color w:val="00B0F0"/>
        </w:rPr>
        <w:fldChar w:fldCharType="separate"/>
      </w:r>
      <w:r w:rsidR="002A2AE5">
        <w:rPr>
          <w:rFonts w:ascii="Times New Roman" w:hAnsi="Times New Roman" w:cs="Times New Roman"/>
          <w:color w:val="00B0F0"/>
        </w:rPr>
        <w:t>33</w:t>
      </w:r>
      <w:r w:rsidRPr="00335C97">
        <w:rPr>
          <w:rFonts w:ascii="Times New Roman" w:hAnsi="Times New Roman" w:cs="Times New Roman"/>
          <w:color w:val="00B0F0"/>
        </w:rPr>
        <w:fldChar w:fldCharType="end"/>
      </w:r>
      <w:r w:rsidRPr="00335C97">
        <w:rPr>
          <w:rFonts w:ascii="Times New Roman" w:hAnsi="Times New Roman" w:cs="Times New Roman"/>
        </w:rPr>
        <w:t>].</w:t>
      </w:r>
      <w:r>
        <w:rPr>
          <w:rFonts w:ascii="Times New Roman" w:hAnsi="Times New Roman" w:cs="Times New Roman"/>
        </w:rPr>
        <w:t xml:space="preserve">  As </w:t>
      </w:r>
      <w:r w:rsidRPr="00407F76">
        <w:rPr>
          <w:rFonts w:ascii="Times New Roman" w:hAnsi="Times New Roman" w:cs="Times New Roman"/>
        </w:rPr>
        <w:t>deprotonation is kinetically relevant at 200</w:t>
      </w:r>
      <w:r w:rsidRPr="00407F76">
        <w:rPr>
          <w:rFonts w:ascii="Times New Roman" w:hAnsi="Times New Roman" w:cs="Times New Roman"/>
          <w:vertAlign w:val="superscript"/>
        </w:rPr>
        <w:t>o</w:t>
      </w:r>
      <w:r w:rsidRPr="00407F76">
        <w:rPr>
          <w:rFonts w:ascii="Times New Roman" w:hAnsi="Times New Roman" w:cs="Times New Roman"/>
        </w:rPr>
        <w:t xml:space="preserve">C, this step is assigned a rate constant </w:t>
      </w:r>
      <w:r w:rsidRPr="00E871F8">
        <w:rPr>
          <w:rFonts w:ascii="Times New Roman" w:hAnsi="Times New Roman" w:cs="Times New Roman"/>
          <w:i/>
        </w:rPr>
        <w:t>k</w:t>
      </w:r>
      <w:r w:rsidRPr="00E871F8">
        <w:rPr>
          <w:rFonts w:ascii="Times New Roman" w:hAnsi="Times New Roman" w:cs="Times New Roman"/>
          <w:i/>
          <w:vertAlign w:val="subscript"/>
        </w:rPr>
        <w:t>1</w:t>
      </w:r>
      <w:r>
        <w:rPr>
          <w:rFonts w:ascii="Times New Roman" w:hAnsi="Times New Roman" w:cs="Times New Roman"/>
        </w:rPr>
        <w:t xml:space="preserve">.  </w:t>
      </w:r>
      <w:r w:rsidR="00422345">
        <w:rPr>
          <w:rFonts w:ascii="Times New Roman" w:hAnsi="Times New Roman" w:cs="Times New Roman"/>
        </w:rPr>
        <w:t xml:space="preserve">Meanwhile, </w:t>
      </w:r>
      <w:r>
        <w:rPr>
          <w:rFonts w:ascii="Times New Roman" w:hAnsi="Times New Roman" w:cs="Times New Roman"/>
        </w:rPr>
        <w:t>adsorpt</w:t>
      </w:r>
      <w:r w:rsidR="00422345">
        <w:rPr>
          <w:rFonts w:ascii="Times New Roman" w:hAnsi="Times New Roman" w:cs="Times New Roman"/>
        </w:rPr>
        <w:t>ion and C-C coupling</w:t>
      </w:r>
      <w:r>
        <w:rPr>
          <w:rFonts w:ascii="Times New Roman" w:hAnsi="Times New Roman" w:cs="Times New Roman"/>
        </w:rPr>
        <w:t xml:space="preserve"> are pseudo-equilibrated and associate with</w:t>
      </w:r>
      <w:r w:rsidRPr="00407F76">
        <w:rPr>
          <w:rFonts w:ascii="Times New Roman" w:hAnsi="Times New Roman" w:cs="Times New Roman"/>
        </w:rPr>
        <w:t xml:space="preserve"> equilibrium constants.  For sake of simplicity, we only correlate the [C</w:t>
      </w:r>
      <w:r>
        <w:rPr>
          <w:rFonts w:ascii="Times New Roman" w:hAnsi="Times New Roman" w:cs="Times New Roman"/>
        </w:rPr>
        <w:t xml:space="preserve">]A-to-[C]C ratio to the </w:t>
      </w:r>
      <w:r w:rsidRPr="00407F76">
        <w:rPr>
          <w:rFonts w:ascii="Times New Roman" w:hAnsi="Times New Roman" w:cs="Times New Roman"/>
        </w:rPr>
        <w:t xml:space="preserve">A-to-C </w:t>
      </w:r>
      <w:r>
        <w:rPr>
          <w:rFonts w:ascii="Times New Roman" w:hAnsi="Times New Roman" w:cs="Times New Roman"/>
        </w:rPr>
        <w:t xml:space="preserve">feed </w:t>
      </w:r>
      <w:r w:rsidRPr="00407F76">
        <w:rPr>
          <w:rFonts w:ascii="Times New Roman" w:hAnsi="Times New Roman" w:cs="Times New Roman"/>
        </w:rPr>
        <w:t>r</w:t>
      </w:r>
      <w:r>
        <w:rPr>
          <w:rFonts w:ascii="Times New Roman" w:hAnsi="Times New Roman" w:cs="Times New Roman"/>
        </w:rPr>
        <w:t xml:space="preserve">atio since </w:t>
      </w:r>
      <w:r w:rsidRPr="00407F76">
        <w:rPr>
          <w:rFonts w:ascii="Times New Roman" w:hAnsi="Times New Roman" w:cs="Times New Roman"/>
        </w:rPr>
        <w:t>cyclopen</w:t>
      </w:r>
      <w:r>
        <w:rPr>
          <w:rFonts w:ascii="Times New Roman" w:hAnsi="Times New Roman" w:cs="Times New Roman"/>
        </w:rPr>
        <w:t xml:space="preserve">tanone deprotonation is evidently </w:t>
      </w:r>
      <w:r w:rsidRPr="00407F76">
        <w:rPr>
          <w:rFonts w:ascii="Times New Roman" w:hAnsi="Times New Roman" w:cs="Times New Roman"/>
        </w:rPr>
        <w:t>more favorable than that of acetone</w:t>
      </w:r>
      <w:r>
        <w:rPr>
          <w:rFonts w:ascii="Times New Roman" w:hAnsi="Times New Roman" w:cs="Times New Roman"/>
        </w:rPr>
        <w:t xml:space="preserve"> (</w:t>
      </w:r>
      <w:r w:rsidRPr="00365BED">
        <w:rPr>
          <w:rFonts w:ascii="Times New Roman" w:hAnsi="Times New Roman" w:cs="Times New Roman"/>
          <w:b/>
        </w:rPr>
        <w:fldChar w:fldCharType="begin"/>
      </w:r>
      <w:r w:rsidRPr="00365BED">
        <w:rPr>
          <w:rFonts w:ascii="Times New Roman" w:hAnsi="Times New Roman" w:cs="Times New Roman"/>
          <w:b/>
        </w:rPr>
        <w:instrText xml:space="preserve"> REF _Ref528017790 \h  \* MERGEFORMAT </w:instrText>
      </w:r>
      <w:r w:rsidRPr="00365BED">
        <w:rPr>
          <w:rFonts w:ascii="Times New Roman" w:hAnsi="Times New Roman" w:cs="Times New Roman"/>
          <w:b/>
        </w:rPr>
      </w:r>
      <w:r w:rsidRPr="00365BED">
        <w:rPr>
          <w:rFonts w:ascii="Times New Roman" w:hAnsi="Times New Roman" w:cs="Times New Roman"/>
          <w:b/>
        </w:rPr>
        <w:fldChar w:fldCharType="separate"/>
      </w:r>
      <w:r w:rsidR="002A2AE5" w:rsidRPr="00932268">
        <w:rPr>
          <w:rFonts w:ascii="Times New Roman" w:hAnsi="Times New Roman" w:cs="Times New Roman"/>
          <w:b/>
        </w:rPr>
        <w:t xml:space="preserve">Table </w:t>
      </w:r>
      <w:r w:rsidR="002A2AE5" w:rsidRPr="002A2AE5">
        <w:rPr>
          <w:rFonts w:ascii="Times New Roman" w:hAnsi="Times New Roman" w:cs="Times New Roman"/>
          <w:b/>
          <w:noProof/>
        </w:rPr>
        <w:t>3</w:t>
      </w:r>
      <w:r w:rsidRPr="00365BED">
        <w:rPr>
          <w:rFonts w:ascii="Times New Roman" w:hAnsi="Times New Roman" w:cs="Times New Roman"/>
          <w:b/>
        </w:rPr>
        <w:fldChar w:fldCharType="end"/>
      </w:r>
      <w:r w:rsidRPr="00E871F8">
        <w:rPr>
          <w:rFonts w:ascii="Times New Roman" w:hAnsi="Times New Roman" w:cs="Times New Roman"/>
        </w:rPr>
        <w:t>)</w:t>
      </w:r>
      <w:r w:rsidRPr="00407F76">
        <w:rPr>
          <w:rFonts w:ascii="Times New Roman" w:hAnsi="Times New Roman" w:cs="Times New Roman"/>
        </w:rPr>
        <w:t>.</w:t>
      </w:r>
    </w:p>
    <w:p w14:paraId="482F72F6" w14:textId="7B0DDAEC" w:rsidR="00B246CF" w:rsidRPr="00407F76" w:rsidRDefault="00B246CF" w:rsidP="00B246CF">
      <w:pPr>
        <w:spacing w:line="480" w:lineRule="auto"/>
        <w:jc w:val="center"/>
        <w:rPr>
          <w:rFonts w:ascii="Times New Roman" w:hAnsi="Times New Roman" w:cs="Times New Roman"/>
        </w:rPr>
      </w:pPr>
      <w:r w:rsidRPr="00407F76">
        <w:rPr>
          <w:rFonts w:ascii="Times New Roman" w:hAnsi="Times New Roman" w:cs="Times New Roman"/>
          <w:noProof/>
        </w:rPr>
        <w:drawing>
          <wp:inline distT="0" distB="0" distL="0" distR="0" wp14:anchorId="5549A204" wp14:editId="3679F701">
            <wp:extent cx="3429000" cy="19727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39418" cy="1978738"/>
                    </a:xfrm>
                    <a:prstGeom prst="rect">
                      <a:avLst/>
                    </a:prstGeom>
                    <a:noFill/>
                  </pic:spPr>
                </pic:pic>
              </a:graphicData>
            </a:graphic>
          </wp:inline>
        </w:drawing>
      </w:r>
    </w:p>
    <w:p w14:paraId="3650E2DD" w14:textId="2B0CFD38" w:rsidR="001F2EC0" w:rsidRPr="001F2EC0" w:rsidRDefault="001F2EC0" w:rsidP="001F2EC0">
      <w:pPr>
        <w:pStyle w:val="Caption"/>
        <w:spacing w:after="0" w:line="480" w:lineRule="auto"/>
        <w:jc w:val="center"/>
        <w:rPr>
          <w:rFonts w:ascii="Times New Roman" w:hAnsi="Times New Roman" w:cs="Times New Roman"/>
          <w:b/>
          <w:i w:val="0"/>
          <w:color w:val="auto"/>
          <w:sz w:val="24"/>
          <w:szCs w:val="24"/>
        </w:rPr>
      </w:pPr>
      <w:bookmarkStart w:id="149" w:name="_Ref528016831"/>
      <w:bookmarkStart w:id="150" w:name="_Toc531194766"/>
      <w:r w:rsidRPr="001F2EC0">
        <w:rPr>
          <w:rFonts w:ascii="Times New Roman" w:hAnsi="Times New Roman" w:cs="Times New Roman"/>
          <w:b/>
          <w:i w:val="0"/>
          <w:color w:val="auto"/>
          <w:sz w:val="24"/>
          <w:szCs w:val="24"/>
        </w:rPr>
        <w:t xml:space="preserve">Figure </w:t>
      </w:r>
      <w:r w:rsidRPr="001F2EC0">
        <w:rPr>
          <w:rFonts w:ascii="Times New Roman" w:hAnsi="Times New Roman" w:cs="Times New Roman"/>
          <w:b/>
          <w:i w:val="0"/>
          <w:color w:val="auto"/>
          <w:sz w:val="24"/>
          <w:szCs w:val="24"/>
        </w:rPr>
        <w:fldChar w:fldCharType="begin"/>
      </w:r>
      <w:r w:rsidRPr="001F2EC0">
        <w:rPr>
          <w:rFonts w:ascii="Times New Roman" w:hAnsi="Times New Roman" w:cs="Times New Roman"/>
          <w:b/>
          <w:i w:val="0"/>
          <w:color w:val="auto"/>
          <w:sz w:val="24"/>
          <w:szCs w:val="24"/>
        </w:rPr>
        <w:instrText xml:space="preserve"> SEQ Figure \* ARABIC </w:instrText>
      </w:r>
      <w:r w:rsidRPr="001F2EC0">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26</w:t>
      </w:r>
      <w:r w:rsidRPr="001F2EC0">
        <w:rPr>
          <w:rFonts w:ascii="Times New Roman" w:hAnsi="Times New Roman" w:cs="Times New Roman"/>
          <w:b/>
          <w:i w:val="0"/>
          <w:color w:val="auto"/>
          <w:sz w:val="24"/>
          <w:szCs w:val="24"/>
        </w:rPr>
        <w:fldChar w:fldCharType="end"/>
      </w:r>
      <w:bookmarkEnd w:id="149"/>
      <w:r w:rsidRPr="001F2EC0">
        <w:rPr>
          <w:rFonts w:ascii="Times New Roman" w:hAnsi="Times New Roman" w:cs="Times New Roman"/>
          <w:b/>
          <w:i w:val="0"/>
          <w:color w:val="auto"/>
          <w:sz w:val="24"/>
          <w:szCs w:val="24"/>
        </w:rPr>
        <w:t>.</w:t>
      </w:r>
      <w:r w:rsidRPr="001F2EC0">
        <w:rPr>
          <w:rFonts w:ascii="Times New Roman" w:hAnsi="Times New Roman" w:cs="Times New Roman"/>
          <w:i w:val="0"/>
          <w:color w:val="auto"/>
          <w:sz w:val="24"/>
          <w:szCs w:val="24"/>
        </w:rPr>
        <w:t xml:space="preserve">  Variation of [C]A-to-[C]C and [A]A-to-[A]C product ratios to the acetone-to-cyclopentanone feed ratio.</w:t>
      </w:r>
      <w:bookmarkEnd w:id="150"/>
    </w:p>
    <w:p w14:paraId="3813C7EE" w14:textId="156A42DB" w:rsidR="00B94114" w:rsidRPr="001F2EC0" w:rsidRDefault="001F2EC0" w:rsidP="00CC091C">
      <w:pPr>
        <w:spacing w:line="480" w:lineRule="auto"/>
        <w:jc w:val="center"/>
        <w:rPr>
          <w:rFonts w:ascii="Times New Roman" w:hAnsi="Times New Roman" w:cs="Times New Roman"/>
        </w:rPr>
      </w:pPr>
      <w:r w:rsidRPr="001F2EC0">
        <w:rPr>
          <w:rFonts w:ascii="Times New Roman" w:hAnsi="Times New Roman" w:cs="Times New Roman"/>
          <w:u w:val="single"/>
        </w:rPr>
        <w:t>Reaction conditions:</w:t>
      </w:r>
      <w:r w:rsidRPr="001F2EC0">
        <w:rPr>
          <w:rFonts w:ascii="Times New Roman" w:hAnsi="Times New Roman" w:cs="Times New Roman"/>
        </w:rPr>
        <w:t xml:space="preserve"> 0.20 g of MgO-NC, C</w:t>
      </w:r>
      <w:r w:rsidRPr="001F2EC0">
        <w:rPr>
          <w:rFonts w:ascii="Times New Roman" w:hAnsi="Times New Roman" w:cs="Times New Roman"/>
          <w:vertAlign w:val="subscript"/>
        </w:rPr>
        <w:t>cyclopentanone 0</w:t>
      </w:r>
      <w:r w:rsidRPr="001F2EC0">
        <w:rPr>
          <w:rFonts w:ascii="Times New Roman" w:hAnsi="Times New Roman" w:cs="Times New Roman"/>
        </w:rPr>
        <w:t xml:space="preserve"> = 1.0 M, 200</w:t>
      </w:r>
      <w:r w:rsidRPr="001F2EC0">
        <w:rPr>
          <w:rFonts w:ascii="Times New Roman" w:hAnsi="Times New Roman" w:cs="Times New Roman"/>
          <w:vertAlign w:val="superscript"/>
        </w:rPr>
        <w:t>o</w:t>
      </w:r>
      <w:r w:rsidRPr="001F2EC0">
        <w:rPr>
          <w:rFonts w:ascii="Times New Roman" w:hAnsi="Times New Roman" w:cs="Times New Roman"/>
        </w:rPr>
        <w:t>C, 450 psia in N</w:t>
      </w:r>
      <w:r w:rsidRPr="001F2EC0">
        <w:rPr>
          <w:rFonts w:ascii="Times New Roman" w:hAnsi="Times New Roman" w:cs="Times New Roman"/>
          <w:vertAlign w:val="subscript"/>
        </w:rPr>
        <w:t>2</w:t>
      </w:r>
      <w:r w:rsidRPr="001F2EC0">
        <w:rPr>
          <w:rFonts w:ascii="Times New Roman" w:hAnsi="Times New Roman" w:cs="Times New Roman"/>
        </w:rPr>
        <w:t>, 20 mins.</w:t>
      </w:r>
    </w:p>
    <w:p w14:paraId="5AC10F53" w14:textId="77777777" w:rsidR="00640C3F" w:rsidRDefault="00640C3F" w:rsidP="00CC091C">
      <w:pPr>
        <w:spacing w:line="480" w:lineRule="auto"/>
        <w:ind w:firstLine="864"/>
        <w:jc w:val="both"/>
        <w:rPr>
          <w:rFonts w:ascii="Times New Roman" w:hAnsi="Times New Roman" w:cs="Times New Roman"/>
        </w:rPr>
      </w:pPr>
    </w:p>
    <w:p w14:paraId="40DDA0E9" w14:textId="418F15D5" w:rsidR="00640C3F" w:rsidRDefault="00B246CF" w:rsidP="00640C3F">
      <w:pPr>
        <w:spacing w:line="480" w:lineRule="auto"/>
        <w:ind w:firstLine="864"/>
        <w:jc w:val="both"/>
        <w:rPr>
          <w:rFonts w:ascii="Times New Roman" w:hAnsi="Times New Roman" w:cs="Times New Roman"/>
        </w:rPr>
      </w:pPr>
      <w:r w:rsidRPr="00407F76">
        <w:rPr>
          <w:rFonts w:ascii="Times New Roman" w:hAnsi="Times New Roman" w:cs="Times New Roman"/>
        </w:rPr>
        <w:t xml:space="preserve">Both </w:t>
      </w:r>
      <w:r w:rsidR="00E60687">
        <w:rPr>
          <w:rFonts w:ascii="Times New Roman" w:hAnsi="Times New Roman" w:cs="Times New Roman"/>
        </w:rPr>
        <w:t xml:space="preserve">reaction models </w:t>
      </w:r>
      <w:r w:rsidRPr="00407F76">
        <w:rPr>
          <w:rFonts w:ascii="Times New Roman" w:hAnsi="Times New Roman" w:cs="Times New Roman"/>
        </w:rPr>
        <w:t>start with the adsorption of a cyclop</w:t>
      </w:r>
      <w:r w:rsidR="00E60687">
        <w:rPr>
          <w:rFonts w:ascii="Times New Roman" w:hAnsi="Times New Roman" w:cs="Times New Roman"/>
        </w:rPr>
        <w:t>entanone molecule from liquid cyclohexane to an Mg</w:t>
      </w:r>
      <w:r w:rsidR="00E60687" w:rsidRPr="00E60687">
        <w:rPr>
          <w:rFonts w:ascii="Times New Roman" w:hAnsi="Times New Roman" w:cs="Times New Roman"/>
          <w:vertAlign w:val="superscript"/>
        </w:rPr>
        <w:t>2+</w:t>
      </w:r>
      <w:r w:rsidRPr="00407F76">
        <w:rPr>
          <w:rFonts w:ascii="Times New Roman" w:hAnsi="Times New Roman" w:cs="Times New Roman"/>
        </w:rPr>
        <w:t xml:space="preserve"> si</w:t>
      </w:r>
      <w:r w:rsidR="00E60687">
        <w:rPr>
          <w:rFonts w:ascii="Times New Roman" w:hAnsi="Times New Roman" w:cs="Times New Roman"/>
        </w:rPr>
        <w:t xml:space="preserve">te * of MgO-NC, followed by </w:t>
      </w:r>
      <w:r w:rsidR="00E60687" w:rsidRPr="00407F76">
        <w:rPr>
          <w:rFonts w:ascii="Times New Roman" w:hAnsi="Times New Roman" w:cs="Times New Roman"/>
        </w:rPr>
        <w:t>α-</w:t>
      </w:r>
      <w:r w:rsidR="00E60687">
        <w:rPr>
          <w:rFonts w:ascii="Times New Roman" w:hAnsi="Times New Roman" w:cs="Times New Roman"/>
        </w:rPr>
        <w:t>C-H cleavage to generate cyclopent</w:t>
      </w:r>
      <w:r w:rsidR="009A0CE0">
        <w:rPr>
          <w:rFonts w:ascii="Times New Roman" w:hAnsi="Times New Roman" w:cs="Times New Roman"/>
        </w:rPr>
        <w:t>enolate [C]*.  This</w:t>
      </w:r>
      <w:r w:rsidRPr="00407F76">
        <w:rPr>
          <w:rFonts w:ascii="Times New Roman" w:hAnsi="Times New Roman" w:cs="Times New Roman"/>
        </w:rPr>
        <w:t xml:space="preserve"> enolate </w:t>
      </w:r>
      <w:r w:rsidR="009A0CE0">
        <w:rPr>
          <w:rFonts w:ascii="Times New Roman" w:hAnsi="Times New Roman" w:cs="Times New Roman"/>
        </w:rPr>
        <w:t xml:space="preserve">then </w:t>
      </w:r>
      <w:r w:rsidRPr="00407F76">
        <w:rPr>
          <w:rFonts w:ascii="Times New Roman" w:hAnsi="Times New Roman" w:cs="Times New Roman"/>
        </w:rPr>
        <w:t>attack</w:t>
      </w:r>
      <w:r w:rsidR="009A0CE0">
        <w:rPr>
          <w:rFonts w:ascii="Times New Roman" w:hAnsi="Times New Roman" w:cs="Times New Roman"/>
        </w:rPr>
        <w:t>s</w:t>
      </w:r>
      <w:r w:rsidRPr="00407F76">
        <w:rPr>
          <w:rFonts w:ascii="Times New Roman" w:hAnsi="Times New Roman" w:cs="Times New Roman"/>
        </w:rPr>
        <w:t xml:space="preserve"> an adjacent molecule of C or A provided from either the catalytic surface (Langmuir-Hinshelwood)</w:t>
      </w:r>
      <w:r w:rsidR="00422345">
        <w:rPr>
          <w:rFonts w:ascii="Times New Roman" w:hAnsi="Times New Roman" w:cs="Times New Roman"/>
        </w:rPr>
        <w:t xml:space="preserve"> or liquid cyclohexane (Eley-Rideal)</w:t>
      </w:r>
      <w:r w:rsidRPr="00407F76">
        <w:rPr>
          <w:rFonts w:ascii="Times New Roman" w:hAnsi="Times New Roman" w:cs="Times New Roman"/>
        </w:rPr>
        <w:t xml:space="preserve">.  </w:t>
      </w:r>
      <w:r w:rsidR="009A0CE0">
        <w:rPr>
          <w:rFonts w:ascii="Times New Roman" w:hAnsi="Times New Roman" w:cs="Times New Roman"/>
        </w:rPr>
        <w:t xml:space="preserve">The newly-formed aldolate </w:t>
      </w:r>
      <w:r w:rsidRPr="00407F76">
        <w:rPr>
          <w:rFonts w:ascii="Times New Roman" w:hAnsi="Times New Roman" w:cs="Times New Roman"/>
        </w:rPr>
        <w:t>eventually adapt</w:t>
      </w:r>
      <w:r w:rsidR="009A0CE0">
        <w:rPr>
          <w:rFonts w:ascii="Times New Roman" w:hAnsi="Times New Roman" w:cs="Times New Roman"/>
        </w:rPr>
        <w:t>s the</w:t>
      </w:r>
      <w:r w:rsidRPr="00407F76">
        <w:rPr>
          <w:rFonts w:ascii="Times New Roman" w:hAnsi="Times New Roman" w:cs="Times New Roman"/>
        </w:rPr>
        <w:t xml:space="preserve"> initially removed</w:t>
      </w:r>
      <w:r w:rsidR="009A0CE0">
        <w:rPr>
          <w:rFonts w:ascii="Times New Roman" w:hAnsi="Times New Roman" w:cs="Times New Roman"/>
        </w:rPr>
        <w:t>, O</w:t>
      </w:r>
      <w:r w:rsidR="009A0CE0" w:rsidRPr="009A0CE0">
        <w:rPr>
          <w:rFonts w:ascii="Times New Roman" w:hAnsi="Times New Roman" w:cs="Times New Roman"/>
          <w:vertAlign w:val="superscript"/>
        </w:rPr>
        <w:t>2-</w:t>
      </w:r>
      <w:r w:rsidR="009A0CE0">
        <w:rPr>
          <w:rFonts w:ascii="Times New Roman" w:hAnsi="Times New Roman" w:cs="Times New Roman"/>
        </w:rPr>
        <w:t>-bound α-H</w:t>
      </w:r>
      <w:r w:rsidR="00422345">
        <w:rPr>
          <w:rFonts w:ascii="Times New Roman" w:hAnsi="Times New Roman" w:cs="Times New Roman"/>
        </w:rPr>
        <w:t>, undergoes dehydration</w:t>
      </w:r>
      <w:r w:rsidR="009A0CE0">
        <w:rPr>
          <w:rFonts w:ascii="Times New Roman" w:hAnsi="Times New Roman" w:cs="Times New Roman"/>
        </w:rPr>
        <w:t xml:space="preserve"> and diffuse</w:t>
      </w:r>
      <w:r w:rsidR="00422345">
        <w:rPr>
          <w:rFonts w:ascii="Times New Roman" w:hAnsi="Times New Roman" w:cs="Times New Roman"/>
        </w:rPr>
        <w:t>s</w:t>
      </w:r>
      <w:r w:rsidRPr="00407F76">
        <w:rPr>
          <w:rFonts w:ascii="Times New Roman" w:hAnsi="Times New Roman" w:cs="Times New Roman"/>
        </w:rPr>
        <w:t xml:space="preserve"> into </w:t>
      </w:r>
      <w:r w:rsidR="009A0CE0">
        <w:rPr>
          <w:rFonts w:ascii="Times New Roman" w:hAnsi="Times New Roman" w:cs="Times New Roman"/>
        </w:rPr>
        <w:t>liquid cyclohexane</w:t>
      </w:r>
      <w:r w:rsidRPr="00407F76">
        <w:rPr>
          <w:rFonts w:ascii="Times New Roman" w:hAnsi="Times New Roman" w:cs="Times New Roman"/>
        </w:rPr>
        <w:t xml:space="preserve">.  Also for sake of simplicity, </w:t>
      </w:r>
      <w:r w:rsidRPr="00407F76">
        <w:rPr>
          <w:rFonts w:ascii="Times New Roman" w:hAnsi="Times New Roman" w:cs="Times New Roman"/>
        </w:rPr>
        <w:lastRenderedPageBreak/>
        <w:t xml:space="preserve">all </w:t>
      </w:r>
      <w:r w:rsidR="009A0CE0">
        <w:rPr>
          <w:rFonts w:ascii="Times New Roman" w:hAnsi="Times New Roman" w:cs="Times New Roman"/>
        </w:rPr>
        <w:t>surface intermediates</w:t>
      </w:r>
      <w:r w:rsidRPr="00407F76">
        <w:rPr>
          <w:rFonts w:ascii="Times New Roman" w:hAnsi="Times New Roman" w:cs="Times New Roman"/>
        </w:rPr>
        <w:t xml:space="preserve"> are </w:t>
      </w:r>
      <w:r w:rsidR="009A0CE0">
        <w:rPr>
          <w:rFonts w:ascii="Times New Roman" w:hAnsi="Times New Roman" w:cs="Times New Roman"/>
        </w:rPr>
        <w:t>displayed</w:t>
      </w:r>
      <w:r w:rsidRPr="00407F76">
        <w:rPr>
          <w:rFonts w:ascii="Times New Roman" w:hAnsi="Times New Roman" w:cs="Times New Roman"/>
        </w:rPr>
        <w:t xml:space="preserve"> </w:t>
      </w:r>
      <w:r w:rsidR="009A0CE0">
        <w:rPr>
          <w:rFonts w:ascii="Times New Roman" w:hAnsi="Times New Roman" w:cs="Times New Roman"/>
        </w:rPr>
        <w:t xml:space="preserve">here </w:t>
      </w:r>
      <w:r w:rsidRPr="00407F76">
        <w:rPr>
          <w:rFonts w:ascii="Times New Roman" w:hAnsi="Times New Roman" w:cs="Times New Roman"/>
        </w:rPr>
        <w:t xml:space="preserve">without </w:t>
      </w:r>
      <w:r w:rsidR="009A0CE0">
        <w:rPr>
          <w:rFonts w:ascii="Times New Roman" w:hAnsi="Times New Roman" w:cs="Times New Roman"/>
        </w:rPr>
        <w:t xml:space="preserve">electric </w:t>
      </w:r>
      <w:r w:rsidRPr="00407F76">
        <w:rPr>
          <w:rFonts w:ascii="Times New Roman" w:hAnsi="Times New Roman" w:cs="Times New Roman"/>
        </w:rPr>
        <w:t>charges.</w:t>
      </w:r>
      <w:r w:rsidR="00795620">
        <w:rPr>
          <w:rFonts w:ascii="Times New Roman" w:hAnsi="Times New Roman" w:cs="Times New Roman"/>
        </w:rPr>
        <w:t xml:space="preserve">  The molar concentration ratio between</w:t>
      </w:r>
      <w:r w:rsidRPr="00407F76">
        <w:rPr>
          <w:rFonts w:ascii="Times New Roman" w:hAnsi="Times New Roman" w:cs="Times New Roman"/>
        </w:rPr>
        <w:t xml:space="preserve"> [C]A and [C]C is then der</w:t>
      </w:r>
      <w:r w:rsidR="009A0CE0">
        <w:rPr>
          <w:rFonts w:ascii="Times New Roman" w:hAnsi="Times New Roman" w:cs="Times New Roman"/>
        </w:rPr>
        <w:t xml:space="preserve">ived as the ratio between </w:t>
      </w:r>
      <w:r w:rsidR="007123A1">
        <w:rPr>
          <w:rFonts w:ascii="Times New Roman" w:hAnsi="Times New Roman" w:cs="Times New Roman"/>
        </w:rPr>
        <w:t xml:space="preserve">their </w:t>
      </w:r>
      <w:r w:rsidRPr="00407F76">
        <w:rPr>
          <w:rFonts w:ascii="Times New Roman" w:hAnsi="Times New Roman" w:cs="Times New Roman"/>
        </w:rPr>
        <w:t>corresponding instantaneous rates of formation:</w:t>
      </w:r>
    </w:p>
    <w:p w14:paraId="7181B87E" w14:textId="77777777" w:rsidR="002B6F1C" w:rsidRPr="003C1AC1" w:rsidRDefault="002B6F1C" w:rsidP="002B6F1C">
      <w:pPr>
        <w:spacing w:line="360" w:lineRule="auto"/>
        <w:ind w:firstLine="720"/>
        <w:rPr>
          <w:rFonts w:ascii="Times New Roman" w:hAnsi="Times New Roman" w:cs="Times New Roman"/>
          <w:i/>
        </w:rPr>
      </w:pPr>
      <w:r w:rsidRPr="00407F76">
        <w:rPr>
          <w:rFonts w:ascii="Times New Roman" w:hAnsi="Times New Roman" w:cs="Times New Roman"/>
          <w:i/>
        </w:rPr>
        <w:t>Langmuir-Hinshelwood</w:t>
      </w:r>
      <w:r>
        <w:rPr>
          <w:rFonts w:ascii="Times New Roman" w:hAnsi="Times New Roman" w:cs="Times New Roman"/>
          <w:i/>
        </w:rPr>
        <w:t xml:space="preserve"> model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
        <w:gridCol w:w="360"/>
        <w:gridCol w:w="540"/>
        <w:gridCol w:w="540"/>
        <w:gridCol w:w="810"/>
        <w:gridCol w:w="830"/>
        <w:gridCol w:w="360"/>
        <w:gridCol w:w="630"/>
        <w:gridCol w:w="1985"/>
      </w:tblGrid>
      <w:tr w:rsidR="002B6F1C" w:rsidRPr="00407F76" w14:paraId="7EF35E89" w14:textId="77777777" w:rsidTr="0054752E">
        <w:trPr>
          <w:jc w:val="center"/>
        </w:trPr>
        <w:tc>
          <w:tcPr>
            <w:tcW w:w="830" w:type="dxa"/>
            <w:vAlign w:val="center"/>
          </w:tcPr>
          <w:p w14:paraId="188FA287"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C</w:t>
            </w:r>
          </w:p>
        </w:tc>
        <w:tc>
          <w:tcPr>
            <w:tcW w:w="360" w:type="dxa"/>
            <w:vAlign w:val="center"/>
          </w:tcPr>
          <w:p w14:paraId="595AC61F"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w:t>
            </w:r>
          </w:p>
        </w:tc>
        <w:tc>
          <w:tcPr>
            <w:tcW w:w="540" w:type="dxa"/>
            <w:vAlign w:val="center"/>
          </w:tcPr>
          <w:p w14:paraId="0A6F6C21"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w:t>
            </w:r>
          </w:p>
        </w:tc>
        <w:tc>
          <w:tcPr>
            <w:tcW w:w="540" w:type="dxa"/>
            <w:vAlign w:val="center"/>
          </w:tcPr>
          <w:p w14:paraId="6F93F1CC"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w:t>
            </w:r>
          </w:p>
        </w:tc>
        <w:tc>
          <w:tcPr>
            <w:tcW w:w="810" w:type="dxa"/>
          </w:tcPr>
          <w:p w14:paraId="19B007B6" w14:textId="77777777" w:rsidR="002B6F1C" w:rsidRPr="00407F76" w:rsidRDefault="002B6F1C" w:rsidP="0054752E">
            <w:pPr>
              <w:spacing w:line="360" w:lineRule="auto"/>
              <w:jc w:val="center"/>
              <w:rPr>
                <w:rFonts w:ascii="Times New Roman" w:hAnsi="Times New Roman" w:cs="Times New Roman"/>
              </w:rPr>
            </w:pPr>
          </w:p>
        </w:tc>
        <w:tc>
          <w:tcPr>
            <w:tcW w:w="830" w:type="dxa"/>
            <w:vAlign w:val="center"/>
          </w:tcPr>
          <w:p w14:paraId="11249A7A"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C*</w:t>
            </w:r>
          </w:p>
        </w:tc>
        <w:tc>
          <w:tcPr>
            <w:tcW w:w="360" w:type="dxa"/>
            <w:vAlign w:val="center"/>
          </w:tcPr>
          <w:p w14:paraId="4446E721" w14:textId="77777777" w:rsidR="002B6F1C" w:rsidRPr="00407F76" w:rsidRDefault="002B6F1C" w:rsidP="0054752E">
            <w:pPr>
              <w:spacing w:line="360" w:lineRule="auto"/>
              <w:jc w:val="center"/>
              <w:rPr>
                <w:rFonts w:ascii="Times New Roman" w:hAnsi="Times New Roman" w:cs="Times New Roman"/>
              </w:rPr>
            </w:pPr>
          </w:p>
        </w:tc>
        <w:tc>
          <w:tcPr>
            <w:tcW w:w="630" w:type="dxa"/>
            <w:vAlign w:val="center"/>
          </w:tcPr>
          <w:p w14:paraId="6F1DA84A" w14:textId="77777777" w:rsidR="002B6F1C" w:rsidRPr="00407F76" w:rsidRDefault="002B6F1C" w:rsidP="0054752E">
            <w:pPr>
              <w:spacing w:line="360" w:lineRule="auto"/>
              <w:jc w:val="center"/>
              <w:rPr>
                <w:rFonts w:ascii="Times New Roman" w:hAnsi="Times New Roman" w:cs="Times New Roman"/>
              </w:rPr>
            </w:pPr>
          </w:p>
        </w:tc>
        <w:tc>
          <w:tcPr>
            <w:tcW w:w="1985" w:type="dxa"/>
            <w:vAlign w:val="center"/>
          </w:tcPr>
          <w:p w14:paraId="5FCE0DC6" w14:textId="77777777" w:rsidR="002B6F1C" w:rsidRPr="00B72AF0" w:rsidRDefault="00E13511" w:rsidP="0054752E">
            <w:pPr>
              <w:spacing w:line="360" w:lineRule="auto"/>
              <w:rPr>
                <w:rFonts w:ascii="Times New Roman" w:hAnsi="Times New Roman" w:cs="Times New Roman"/>
              </w:rPr>
            </w:pPr>
            <m:oMathPara>
              <m:oMath>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r>
                  <m:rPr>
                    <m:nor/>
                  </m:rPr>
                  <w:rPr>
                    <w:rFonts w:ascii="Times New Roman" w:hAnsi="Times New Roman" w:cs="Times New Roman"/>
                  </w:rPr>
                  <m:t xml:space="preserve"> = </m:t>
                </m:r>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num>
                  <m:den>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den>
                </m:f>
              </m:oMath>
            </m:oMathPara>
          </w:p>
        </w:tc>
      </w:tr>
      <w:tr w:rsidR="002B6F1C" w:rsidRPr="00407F76" w14:paraId="08BA3ED7" w14:textId="77777777" w:rsidTr="0054752E">
        <w:trPr>
          <w:jc w:val="center"/>
        </w:trPr>
        <w:tc>
          <w:tcPr>
            <w:tcW w:w="830" w:type="dxa"/>
            <w:vAlign w:val="center"/>
          </w:tcPr>
          <w:p w14:paraId="597EA667"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A</w:t>
            </w:r>
          </w:p>
        </w:tc>
        <w:tc>
          <w:tcPr>
            <w:tcW w:w="360" w:type="dxa"/>
            <w:vAlign w:val="center"/>
          </w:tcPr>
          <w:p w14:paraId="6AC2A857"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w:t>
            </w:r>
          </w:p>
        </w:tc>
        <w:tc>
          <w:tcPr>
            <w:tcW w:w="540" w:type="dxa"/>
            <w:vAlign w:val="center"/>
          </w:tcPr>
          <w:p w14:paraId="48C0F329"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w:t>
            </w:r>
          </w:p>
        </w:tc>
        <w:tc>
          <w:tcPr>
            <w:tcW w:w="540" w:type="dxa"/>
            <w:vAlign w:val="center"/>
          </w:tcPr>
          <w:p w14:paraId="2D3D58C4"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w:t>
            </w:r>
          </w:p>
        </w:tc>
        <w:tc>
          <w:tcPr>
            <w:tcW w:w="810" w:type="dxa"/>
          </w:tcPr>
          <w:p w14:paraId="25832E1F" w14:textId="77777777" w:rsidR="002B6F1C" w:rsidRPr="00407F76" w:rsidRDefault="002B6F1C" w:rsidP="0054752E">
            <w:pPr>
              <w:spacing w:line="360" w:lineRule="auto"/>
              <w:jc w:val="center"/>
              <w:rPr>
                <w:rFonts w:ascii="Times New Roman" w:hAnsi="Times New Roman" w:cs="Times New Roman"/>
              </w:rPr>
            </w:pPr>
          </w:p>
        </w:tc>
        <w:tc>
          <w:tcPr>
            <w:tcW w:w="830" w:type="dxa"/>
            <w:vAlign w:val="center"/>
          </w:tcPr>
          <w:p w14:paraId="348D29B6"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A*</w:t>
            </w:r>
          </w:p>
        </w:tc>
        <w:tc>
          <w:tcPr>
            <w:tcW w:w="360" w:type="dxa"/>
            <w:vAlign w:val="center"/>
          </w:tcPr>
          <w:p w14:paraId="26860BC7" w14:textId="77777777" w:rsidR="002B6F1C" w:rsidRPr="00407F76" w:rsidRDefault="002B6F1C" w:rsidP="0054752E">
            <w:pPr>
              <w:spacing w:line="360" w:lineRule="auto"/>
              <w:jc w:val="center"/>
              <w:rPr>
                <w:rFonts w:ascii="Times New Roman" w:hAnsi="Times New Roman" w:cs="Times New Roman"/>
              </w:rPr>
            </w:pPr>
          </w:p>
        </w:tc>
        <w:tc>
          <w:tcPr>
            <w:tcW w:w="630" w:type="dxa"/>
            <w:vAlign w:val="center"/>
          </w:tcPr>
          <w:p w14:paraId="7F7E90E7" w14:textId="77777777" w:rsidR="002B6F1C" w:rsidRPr="00407F76" w:rsidRDefault="002B6F1C" w:rsidP="0054752E">
            <w:pPr>
              <w:spacing w:line="360" w:lineRule="auto"/>
              <w:jc w:val="center"/>
              <w:rPr>
                <w:rFonts w:ascii="Times New Roman" w:hAnsi="Times New Roman" w:cs="Times New Roman"/>
              </w:rPr>
            </w:pPr>
          </w:p>
        </w:tc>
        <w:tc>
          <w:tcPr>
            <w:tcW w:w="1985" w:type="dxa"/>
            <w:vAlign w:val="center"/>
          </w:tcPr>
          <w:p w14:paraId="3589F64A" w14:textId="77777777" w:rsidR="002B6F1C" w:rsidRPr="00B72AF0" w:rsidRDefault="00E13511" w:rsidP="0054752E">
            <w:pPr>
              <w:spacing w:line="360" w:lineRule="auto"/>
              <w:rPr>
                <w:rFonts w:ascii="Times New Roman" w:eastAsia="Cambria" w:hAnsi="Times New Roman" w:cs="Times New Roman"/>
              </w:rPr>
            </w:pPr>
            <m:oMathPara>
              <m:oMath>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A</m:t>
                    </m:r>
                  </m:sub>
                </m:sSub>
                <m:r>
                  <m:rPr>
                    <m:nor/>
                  </m:rPr>
                  <w:rPr>
                    <w:rFonts w:ascii="Times New Roman" w:hAnsi="Times New Roman" w:cs="Times New Roman"/>
                  </w:rPr>
                  <m:t xml:space="preserve"> = </m:t>
                </m:r>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A*</m:t>
                        </m:r>
                      </m:sub>
                    </m:sSub>
                  </m:num>
                  <m:den>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A</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den>
                </m:f>
              </m:oMath>
            </m:oMathPara>
          </w:p>
        </w:tc>
      </w:tr>
      <w:tr w:rsidR="002B6F1C" w:rsidRPr="00407F76" w14:paraId="1B29276A" w14:textId="77777777" w:rsidTr="0054752E">
        <w:trPr>
          <w:jc w:val="center"/>
        </w:trPr>
        <w:tc>
          <w:tcPr>
            <w:tcW w:w="830" w:type="dxa"/>
            <w:vAlign w:val="center"/>
          </w:tcPr>
          <w:p w14:paraId="6C097C4B"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C*</w:t>
            </w:r>
          </w:p>
        </w:tc>
        <w:tc>
          <w:tcPr>
            <w:tcW w:w="360" w:type="dxa"/>
            <w:vAlign w:val="center"/>
          </w:tcPr>
          <w:p w14:paraId="42F2404F" w14:textId="77777777" w:rsidR="002B6F1C" w:rsidRPr="00407F76" w:rsidRDefault="002B6F1C" w:rsidP="0054752E">
            <w:pPr>
              <w:spacing w:line="360" w:lineRule="auto"/>
              <w:jc w:val="center"/>
              <w:rPr>
                <w:rFonts w:ascii="Times New Roman" w:hAnsi="Times New Roman" w:cs="Times New Roman"/>
              </w:rPr>
            </w:pPr>
          </w:p>
        </w:tc>
        <w:tc>
          <w:tcPr>
            <w:tcW w:w="540" w:type="dxa"/>
            <w:vAlign w:val="center"/>
          </w:tcPr>
          <w:p w14:paraId="6299E24D" w14:textId="77777777" w:rsidR="002B6F1C" w:rsidRPr="00407F76" w:rsidRDefault="002B6F1C" w:rsidP="0054752E">
            <w:pPr>
              <w:spacing w:line="360" w:lineRule="auto"/>
              <w:jc w:val="center"/>
              <w:rPr>
                <w:rFonts w:ascii="Times New Roman" w:hAnsi="Times New Roman" w:cs="Times New Roman"/>
              </w:rPr>
            </w:pPr>
          </w:p>
        </w:tc>
        <w:tc>
          <w:tcPr>
            <w:tcW w:w="540" w:type="dxa"/>
            <w:vAlign w:val="center"/>
          </w:tcPr>
          <w:p w14:paraId="448B8860"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w:t>
            </w:r>
          </w:p>
        </w:tc>
        <w:tc>
          <w:tcPr>
            <w:tcW w:w="810" w:type="dxa"/>
          </w:tcPr>
          <w:p w14:paraId="37FBB400" w14:textId="77777777" w:rsidR="002B6F1C" w:rsidRPr="00407F76" w:rsidRDefault="002B6F1C" w:rsidP="0054752E">
            <w:pPr>
              <w:spacing w:line="360" w:lineRule="auto"/>
              <w:jc w:val="center"/>
              <w:rPr>
                <w:rFonts w:ascii="Times New Roman" w:hAnsi="Times New Roman" w:cs="Times New Roman"/>
              </w:rPr>
            </w:pPr>
          </w:p>
        </w:tc>
        <w:tc>
          <w:tcPr>
            <w:tcW w:w="830" w:type="dxa"/>
            <w:vAlign w:val="center"/>
          </w:tcPr>
          <w:p w14:paraId="4E3537C5"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[C]*</w:t>
            </w:r>
          </w:p>
        </w:tc>
        <w:tc>
          <w:tcPr>
            <w:tcW w:w="360" w:type="dxa"/>
            <w:vAlign w:val="center"/>
          </w:tcPr>
          <w:p w14:paraId="6AA95D40" w14:textId="77777777" w:rsidR="002B6F1C" w:rsidRPr="00407F76" w:rsidRDefault="002B6F1C" w:rsidP="0054752E">
            <w:pPr>
              <w:spacing w:line="360" w:lineRule="auto"/>
              <w:jc w:val="center"/>
              <w:rPr>
                <w:rFonts w:ascii="Times New Roman" w:hAnsi="Times New Roman" w:cs="Times New Roman"/>
              </w:rPr>
            </w:pPr>
          </w:p>
        </w:tc>
        <w:tc>
          <w:tcPr>
            <w:tcW w:w="630" w:type="dxa"/>
            <w:vAlign w:val="center"/>
          </w:tcPr>
          <w:p w14:paraId="7E6B5489" w14:textId="77777777" w:rsidR="002B6F1C" w:rsidRPr="00407F76" w:rsidRDefault="002B6F1C" w:rsidP="0054752E">
            <w:pPr>
              <w:spacing w:line="360" w:lineRule="auto"/>
              <w:jc w:val="center"/>
              <w:rPr>
                <w:rFonts w:ascii="Times New Roman" w:hAnsi="Times New Roman" w:cs="Times New Roman"/>
              </w:rPr>
            </w:pPr>
          </w:p>
        </w:tc>
        <w:tc>
          <w:tcPr>
            <w:tcW w:w="1985" w:type="dxa"/>
            <w:vAlign w:val="center"/>
          </w:tcPr>
          <w:p w14:paraId="7697085F" w14:textId="77777777" w:rsidR="002B6F1C" w:rsidRPr="00B72AF0" w:rsidRDefault="00E13511" w:rsidP="0054752E">
            <w:pPr>
              <w:spacing w:line="360" w:lineRule="auto"/>
              <w:rPr>
                <w:rFonts w:ascii="Times New Roman" w:hAnsi="Times New Roman" w:cs="Times New Roman"/>
                <w:i/>
              </w:rPr>
            </w:pPr>
            <m:oMathPara>
              <m:oMath>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1</m:t>
                    </m:r>
                  </m:sub>
                </m:sSub>
              </m:oMath>
            </m:oMathPara>
          </w:p>
        </w:tc>
      </w:tr>
      <w:tr w:rsidR="002B6F1C" w:rsidRPr="00407F76" w14:paraId="25BB9BDF" w14:textId="77777777" w:rsidTr="0054752E">
        <w:trPr>
          <w:jc w:val="center"/>
        </w:trPr>
        <w:tc>
          <w:tcPr>
            <w:tcW w:w="830" w:type="dxa"/>
            <w:vAlign w:val="center"/>
          </w:tcPr>
          <w:p w14:paraId="14D9CD93"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[C]*</w:t>
            </w:r>
          </w:p>
        </w:tc>
        <w:tc>
          <w:tcPr>
            <w:tcW w:w="360" w:type="dxa"/>
            <w:vAlign w:val="center"/>
          </w:tcPr>
          <w:p w14:paraId="02B03F7F"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w:t>
            </w:r>
          </w:p>
        </w:tc>
        <w:tc>
          <w:tcPr>
            <w:tcW w:w="540" w:type="dxa"/>
            <w:vAlign w:val="center"/>
          </w:tcPr>
          <w:p w14:paraId="3E809C5D"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A*</w:t>
            </w:r>
          </w:p>
        </w:tc>
        <w:tc>
          <w:tcPr>
            <w:tcW w:w="540" w:type="dxa"/>
            <w:vAlign w:val="center"/>
          </w:tcPr>
          <w:p w14:paraId="66FB8296"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w:t>
            </w:r>
          </w:p>
        </w:tc>
        <w:tc>
          <w:tcPr>
            <w:tcW w:w="810" w:type="dxa"/>
          </w:tcPr>
          <w:p w14:paraId="59CDAD6D" w14:textId="77777777" w:rsidR="002B6F1C" w:rsidRPr="00407F76" w:rsidRDefault="002B6F1C" w:rsidP="0054752E">
            <w:pPr>
              <w:spacing w:line="360" w:lineRule="auto"/>
              <w:jc w:val="center"/>
              <w:rPr>
                <w:rFonts w:ascii="Times New Roman" w:hAnsi="Times New Roman" w:cs="Times New Roman"/>
              </w:rPr>
            </w:pPr>
          </w:p>
        </w:tc>
        <w:tc>
          <w:tcPr>
            <w:tcW w:w="830" w:type="dxa"/>
            <w:vAlign w:val="center"/>
          </w:tcPr>
          <w:p w14:paraId="42830EE1"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*[C]A</w:t>
            </w:r>
          </w:p>
        </w:tc>
        <w:tc>
          <w:tcPr>
            <w:tcW w:w="360" w:type="dxa"/>
            <w:vAlign w:val="center"/>
          </w:tcPr>
          <w:p w14:paraId="38DEB73D"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w:t>
            </w:r>
          </w:p>
        </w:tc>
        <w:tc>
          <w:tcPr>
            <w:tcW w:w="630" w:type="dxa"/>
            <w:vAlign w:val="center"/>
          </w:tcPr>
          <w:p w14:paraId="53286F68"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w:t>
            </w:r>
          </w:p>
        </w:tc>
        <w:tc>
          <w:tcPr>
            <w:tcW w:w="1985" w:type="dxa"/>
            <w:vAlign w:val="center"/>
          </w:tcPr>
          <w:p w14:paraId="5146D73A" w14:textId="77777777" w:rsidR="002B6F1C" w:rsidRPr="00B72AF0" w:rsidRDefault="00E13511" w:rsidP="0054752E">
            <w:pPr>
              <w:spacing w:line="360" w:lineRule="auto"/>
              <w:rPr>
                <w:rFonts w:ascii="Times New Roman" w:hAnsi="Times New Roman" w:cs="Times New Roman"/>
              </w:rPr>
            </w:pPr>
            <m:oMathPara>
              <m:oMath>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C-A</m:t>
                    </m:r>
                  </m:sub>
                </m:sSub>
                <m:r>
                  <m:rPr>
                    <m:nor/>
                  </m:rPr>
                  <w:rPr>
                    <w:rFonts w:ascii="Times New Roman" w:hAnsi="Times New Roman" w:cs="Times New Roman"/>
                  </w:rPr>
                  <m:t xml:space="preserve"> = </m:t>
                </m:r>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A</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num>
                  <m:den>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A*</m:t>
                        </m:r>
                      </m:sub>
                    </m:sSub>
                  </m:den>
                </m:f>
              </m:oMath>
            </m:oMathPara>
          </w:p>
        </w:tc>
      </w:tr>
      <w:tr w:rsidR="002B6F1C" w:rsidRPr="00407F76" w14:paraId="018DEB96" w14:textId="77777777" w:rsidTr="0054752E">
        <w:trPr>
          <w:jc w:val="center"/>
        </w:trPr>
        <w:tc>
          <w:tcPr>
            <w:tcW w:w="830" w:type="dxa"/>
            <w:vAlign w:val="center"/>
          </w:tcPr>
          <w:p w14:paraId="29577EA6"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[C]*</w:t>
            </w:r>
          </w:p>
        </w:tc>
        <w:tc>
          <w:tcPr>
            <w:tcW w:w="360" w:type="dxa"/>
            <w:vAlign w:val="center"/>
          </w:tcPr>
          <w:p w14:paraId="1CA26878"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w:t>
            </w:r>
          </w:p>
        </w:tc>
        <w:tc>
          <w:tcPr>
            <w:tcW w:w="540" w:type="dxa"/>
            <w:vAlign w:val="center"/>
          </w:tcPr>
          <w:p w14:paraId="1D8E85FC"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C*</w:t>
            </w:r>
          </w:p>
        </w:tc>
        <w:tc>
          <w:tcPr>
            <w:tcW w:w="540" w:type="dxa"/>
            <w:vAlign w:val="center"/>
          </w:tcPr>
          <w:p w14:paraId="7FB6C579"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w:t>
            </w:r>
          </w:p>
        </w:tc>
        <w:tc>
          <w:tcPr>
            <w:tcW w:w="810" w:type="dxa"/>
          </w:tcPr>
          <w:p w14:paraId="21C2A440" w14:textId="77777777" w:rsidR="002B6F1C" w:rsidRPr="00407F76" w:rsidRDefault="002B6F1C" w:rsidP="0054752E">
            <w:pPr>
              <w:spacing w:line="360" w:lineRule="auto"/>
              <w:jc w:val="center"/>
              <w:rPr>
                <w:rFonts w:ascii="Times New Roman" w:hAnsi="Times New Roman" w:cs="Times New Roman"/>
              </w:rPr>
            </w:pPr>
          </w:p>
        </w:tc>
        <w:tc>
          <w:tcPr>
            <w:tcW w:w="830" w:type="dxa"/>
            <w:vAlign w:val="center"/>
          </w:tcPr>
          <w:p w14:paraId="4323F74D"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*[C]C</w:t>
            </w:r>
          </w:p>
        </w:tc>
        <w:tc>
          <w:tcPr>
            <w:tcW w:w="360" w:type="dxa"/>
            <w:vAlign w:val="center"/>
          </w:tcPr>
          <w:p w14:paraId="55D32CD2"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w:t>
            </w:r>
          </w:p>
        </w:tc>
        <w:tc>
          <w:tcPr>
            <w:tcW w:w="630" w:type="dxa"/>
            <w:vAlign w:val="center"/>
          </w:tcPr>
          <w:p w14:paraId="216B6B0D"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w:t>
            </w:r>
          </w:p>
        </w:tc>
        <w:tc>
          <w:tcPr>
            <w:tcW w:w="1985" w:type="dxa"/>
            <w:vAlign w:val="center"/>
          </w:tcPr>
          <w:p w14:paraId="30F6A7BE" w14:textId="77777777" w:rsidR="002B6F1C" w:rsidRPr="00B72AF0" w:rsidRDefault="00E13511" w:rsidP="0054752E">
            <w:pPr>
              <w:spacing w:line="360" w:lineRule="auto"/>
              <w:rPr>
                <w:rFonts w:ascii="Times New Roman" w:hAnsi="Times New Roman" w:cs="Times New Roman"/>
              </w:rPr>
            </w:pPr>
            <m:oMathPara>
              <m:oMath>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C-C</m:t>
                    </m:r>
                  </m:sub>
                </m:sSub>
                <m:r>
                  <m:rPr>
                    <m:nor/>
                  </m:rPr>
                  <w:rPr>
                    <w:rFonts w:ascii="Times New Roman" w:hAnsi="Times New Roman" w:cs="Times New Roman"/>
                  </w:rPr>
                  <m:t xml:space="preserve"> = </m:t>
                </m:r>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num>
                  <m:den>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den>
                </m:f>
              </m:oMath>
            </m:oMathPara>
          </w:p>
        </w:tc>
      </w:tr>
    </w:tbl>
    <w:p w14:paraId="3C937883" w14:textId="77777777" w:rsidR="002B6F1C" w:rsidRPr="00407F76" w:rsidRDefault="002B6F1C" w:rsidP="002B6F1C">
      <w:pPr>
        <w:spacing w:line="360" w:lineRule="auto"/>
        <w:rPr>
          <w:rFonts w:ascii="Times New Roman" w:hAnsi="Times New Roman" w:cs="Times New Roman"/>
        </w:rPr>
      </w:pPr>
    </w:p>
    <w:p w14:paraId="00831B14" w14:textId="77777777" w:rsidR="002B6F1C" w:rsidRPr="00B72AF0" w:rsidRDefault="00E13511" w:rsidP="002B6F1C">
      <w:pPr>
        <w:spacing w:line="480" w:lineRule="auto"/>
        <w:ind w:firstLine="720"/>
        <w:rPr>
          <w:rFonts w:ascii="Times New Roman" w:hAnsi="Times New Roman" w:cs="Times New Roman"/>
        </w:rPr>
      </w:pPr>
      <m:oMathPara>
        <m:oMathParaPr>
          <m:jc m:val="center"/>
        </m:oMathParaPr>
        <m:oMath>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A</m:t>
                  </m:r>
                </m:sub>
              </m:sSub>
            </m:num>
            <m:den>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den>
          </m:f>
          <m:r>
            <m:rPr>
              <m:nor/>
            </m:rPr>
            <w:rPr>
              <w:rFonts w:ascii="Times New Roman" w:hAnsi="Times New Roman" w:cs="Times New Roman"/>
            </w:rPr>
            <m:t>=</m:t>
          </m:r>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r</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A</m:t>
                  </m:r>
                </m:sub>
              </m:sSub>
            </m:num>
            <m:den>
              <m:sSub>
                <m:sSubPr>
                  <m:ctrlPr>
                    <w:rPr>
                      <w:rFonts w:ascii="Cambria Math" w:hAnsi="Cambria Math" w:cs="Times New Roman"/>
                    </w:rPr>
                  </m:ctrlPr>
                </m:sSubPr>
                <m:e>
                  <m:r>
                    <m:rPr>
                      <m:nor/>
                    </m:rPr>
                    <w:rPr>
                      <w:rFonts w:ascii="Times New Roman" w:hAnsi="Times New Roman" w:cs="Times New Roman"/>
                    </w:rPr>
                    <m:t>r</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den>
          </m:f>
          <m:r>
            <m:rPr>
              <m:nor/>
            </m:rPr>
            <w:rPr>
              <w:rFonts w:ascii="Times New Roman" w:hAnsi="Times New Roman" w:cs="Times New Roman"/>
            </w:rPr>
            <m:t>=</m:t>
          </m:r>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A</m:t>
                  </m:r>
                </m:sub>
              </m:sSub>
            </m:num>
            <m:den>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den>
          </m:f>
          <m:r>
            <m:rPr>
              <m:nor/>
            </m:rPr>
            <w:rPr>
              <w:rFonts w:ascii="Times New Roman" w:hAnsi="Times New Roman" w:cs="Times New Roman"/>
            </w:rPr>
            <m:t>=</m:t>
          </m:r>
          <m:f>
            <m:fPr>
              <m:ctrlPr>
                <w:rPr>
                  <w:rFonts w:ascii="Cambria Math" w:hAnsi="Cambria Math" w:cs="Times New Roman"/>
                </w:rPr>
              </m:ctrlPr>
            </m:fPr>
            <m:num>
              <m:f>
                <m:fPr>
                  <m:ctrlPr>
                    <w:rPr>
                      <w:rFonts w:ascii="Cambria Math" w:hAnsi="Cambria Math" w:cs="Times New Roman"/>
                    </w:rPr>
                  </m:ctrlPr>
                </m:fPr>
                <m:num>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C-A</m:t>
                      </m:r>
                    </m:sub>
                  </m:sSub>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A*</m:t>
                      </m:r>
                    </m:sub>
                  </m:sSub>
                </m:num>
                <m:den>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den>
              </m:f>
            </m:num>
            <m:den>
              <m:f>
                <m:fPr>
                  <m:ctrlPr>
                    <w:rPr>
                      <w:rFonts w:ascii="Cambria Math" w:hAnsi="Cambria Math" w:cs="Times New Roman"/>
                    </w:rPr>
                  </m:ctrlPr>
                </m:fPr>
                <m:num>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C-C</m:t>
                      </m:r>
                    </m:sub>
                  </m:sSub>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num>
                <m:den>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den>
              </m:f>
            </m:den>
          </m:f>
          <m:r>
            <m:rPr>
              <m:nor/>
            </m:rPr>
            <w:rPr>
              <w:rFonts w:ascii="Times New Roman" w:hAnsi="Times New Roman" w:cs="Times New Roman"/>
            </w:rPr>
            <m:t>=</m:t>
          </m:r>
          <m:f>
            <m:fPr>
              <m:ctrlPr>
                <w:rPr>
                  <w:rFonts w:ascii="Cambria Math" w:hAnsi="Cambria Math" w:cs="Times New Roman"/>
                </w:rPr>
              </m:ctrlPr>
            </m:fPr>
            <m:num>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C-A</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A*</m:t>
                  </m:r>
                </m:sub>
              </m:sSub>
            </m:num>
            <m:den>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den>
          </m:f>
          <m:r>
            <m:rPr>
              <m:nor/>
            </m:rPr>
            <w:rPr>
              <w:rFonts w:ascii="Times New Roman" w:hAnsi="Times New Roman" w:cs="Times New Roman"/>
            </w:rPr>
            <m:t>=</m:t>
          </m:r>
          <m:f>
            <m:fPr>
              <m:ctrlPr>
                <w:rPr>
                  <w:rFonts w:ascii="Cambria Math" w:hAnsi="Cambria Math" w:cs="Times New Roman"/>
                </w:rPr>
              </m:ctrlPr>
            </m:fPr>
            <m:num>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C-A</m:t>
                  </m:r>
                </m:sub>
              </m:sSub>
              <m:d>
                <m:dPr>
                  <m:ctrlPr>
                    <w:rPr>
                      <w:rFonts w:ascii="Cambria Math" w:hAnsi="Cambria Math" w:cs="Times New Roman"/>
                      <w:i/>
                    </w:rPr>
                  </m:ctrlPr>
                </m:dPr>
                <m:e>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A</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A</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e>
              </m:d>
            </m:num>
            <m:den>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C-C</m:t>
                  </m:r>
                </m:sub>
              </m:sSub>
              <m:d>
                <m:dPr>
                  <m:ctrlPr>
                    <w:rPr>
                      <w:rFonts w:ascii="Cambria Math" w:hAnsi="Cambria Math" w:cs="Times New Roman"/>
                      <w:i/>
                    </w:rPr>
                  </m:ctrlPr>
                </m:dPr>
                <m:e>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e>
              </m:d>
            </m:den>
          </m:f>
          <m:r>
            <m:rPr>
              <m:nor/>
            </m:rPr>
            <w:rPr>
              <w:rFonts w:ascii="Times New Roman" w:hAnsi="Times New Roman" w:cs="Times New Roman"/>
            </w:rPr>
            <m:t>=</m:t>
          </m:r>
          <m:f>
            <m:fPr>
              <m:ctrlPr>
                <w:rPr>
                  <w:rFonts w:ascii="Cambria Math" w:hAnsi="Cambria Math" w:cs="Times New Roman"/>
                </w:rPr>
              </m:ctrlPr>
            </m:fPr>
            <m:num>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C-A</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A</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A</m:t>
                  </m:r>
                </m:sub>
              </m:sSub>
            </m:num>
            <m:den>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C-C</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den>
          </m:f>
        </m:oMath>
      </m:oMathPara>
    </w:p>
    <w:p w14:paraId="40B272E8" w14:textId="77777777" w:rsidR="002B6F1C" w:rsidRDefault="002B6F1C" w:rsidP="002B6F1C">
      <w:pPr>
        <w:spacing w:line="360" w:lineRule="auto"/>
        <w:ind w:firstLine="720"/>
        <w:rPr>
          <w:rFonts w:ascii="Times New Roman" w:hAnsi="Times New Roman" w:cs="Times New Roman"/>
          <w:i/>
        </w:rPr>
      </w:pPr>
    </w:p>
    <w:p w14:paraId="18EF014E" w14:textId="77777777" w:rsidR="002B6F1C" w:rsidRPr="00407F76" w:rsidRDefault="002B6F1C" w:rsidP="002B6F1C">
      <w:pPr>
        <w:spacing w:line="360" w:lineRule="auto"/>
        <w:ind w:firstLine="720"/>
        <w:rPr>
          <w:rFonts w:ascii="Times New Roman" w:hAnsi="Times New Roman" w:cs="Times New Roman"/>
          <w:i/>
        </w:rPr>
      </w:pPr>
      <w:r w:rsidRPr="00407F76">
        <w:rPr>
          <w:rFonts w:ascii="Times New Roman" w:hAnsi="Times New Roman" w:cs="Times New Roman"/>
          <w:i/>
        </w:rPr>
        <w:t>Eley-Rideal</w:t>
      </w:r>
      <w:r>
        <w:rPr>
          <w:rFonts w:ascii="Times New Roman" w:hAnsi="Times New Roman" w:cs="Times New Roman"/>
          <w:i/>
        </w:rPr>
        <w:t xml:space="preserve"> model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
        <w:gridCol w:w="360"/>
        <w:gridCol w:w="540"/>
        <w:gridCol w:w="540"/>
        <w:gridCol w:w="810"/>
        <w:gridCol w:w="830"/>
        <w:gridCol w:w="360"/>
        <w:gridCol w:w="630"/>
        <w:gridCol w:w="1985"/>
      </w:tblGrid>
      <w:tr w:rsidR="002B6F1C" w:rsidRPr="00407F76" w14:paraId="3E53A061" w14:textId="77777777" w:rsidTr="0054752E">
        <w:trPr>
          <w:jc w:val="center"/>
        </w:trPr>
        <w:tc>
          <w:tcPr>
            <w:tcW w:w="830" w:type="dxa"/>
            <w:vAlign w:val="center"/>
          </w:tcPr>
          <w:p w14:paraId="2411D62B"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C</w:t>
            </w:r>
          </w:p>
        </w:tc>
        <w:tc>
          <w:tcPr>
            <w:tcW w:w="360" w:type="dxa"/>
            <w:vAlign w:val="center"/>
          </w:tcPr>
          <w:p w14:paraId="5B51F860"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w:t>
            </w:r>
          </w:p>
        </w:tc>
        <w:tc>
          <w:tcPr>
            <w:tcW w:w="540" w:type="dxa"/>
            <w:vAlign w:val="center"/>
          </w:tcPr>
          <w:p w14:paraId="72B26306"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w:t>
            </w:r>
          </w:p>
        </w:tc>
        <w:tc>
          <w:tcPr>
            <w:tcW w:w="540" w:type="dxa"/>
            <w:vAlign w:val="center"/>
          </w:tcPr>
          <w:p w14:paraId="408DC974"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w:t>
            </w:r>
          </w:p>
        </w:tc>
        <w:tc>
          <w:tcPr>
            <w:tcW w:w="810" w:type="dxa"/>
          </w:tcPr>
          <w:p w14:paraId="1A762CC0" w14:textId="77777777" w:rsidR="002B6F1C" w:rsidRPr="00407F76" w:rsidRDefault="002B6F1C" w:rsidP="0054752E">
            <w:pPr>
              <w:spacing w:line="360" w:lineRule="auto"/>
              <w:jc w:val="center"/>
              <w:rPr>
                <w:rFonts w:ascii="Times New Roman" w:hAnsi="Times New Roman" w:cs="Times New Roman"/>
              </w:rPr>
            </w:pPr>
          </w:p>
        </w:tc>
        <w:tc>
          <w:tcPr>
            <w:tcW w:w="830" w:type="dxa"/>
            <w:vAlign w:val="center"/>
          </w:tcPr>
          <w:p w14:paraId="429F91C6"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C*</w:t>
            </w:r>
          </w:p>
        </w:tc>
        <w:tc>
          <w:tcPr>
            <w:tcW w:w="360" w:type="dxa"/>
            <w:vAlign w:val="center"/>
          </w:tcPr>
          <w:p w14:paraId="7EA83277" w14:textId="77777777" w:rsidR="002B6F1C" w:rsidRPr="00407F76" w:rsidRDefault="002B6F1C" w:rsidP="0054752E">
            <w:pPr>
              <w:spacing w:line="360" w:lineRule="auto"/>
              <w:jc w:val="center"/>
              <w:rPr>
                <w:rFonts w:ascii="Times New Roman" w:hAnsi="Times New Roman" w:cs="Times New Roman"/>
              </w:rPr>
            </w:pPr>
          </w:p>
        </w:tc>
        <w:tc>
          <w:tcPr>
            <w:tcW w:w="630" w:type="dxa"/>
            <w:vAlign w:val="center"/>
          </w:tcPr>
          <w:p w14:paraId="15A501C2" w14:textId="77777777" w:rsidR="002B6F1C" w:rsidRPr="00407F76" w:rsidRDefault="002B6F1C" w:rsidP="0054752E">
            <w:pPr>
              <w:spacing w:line="360" w:lineRule="auto"/>
              <w:jc w:val="center"/>
              <w:rPr>
                <w:rFonts w:ascii="Times New Roman" w:hAnsi="Times New Roman" w:cs="Times New Roman"/>
              </w:rPr>
            </w:pPr>
          </w:p>
        </w:tc>
        <w:tc>
          <w:tcPr>
            <w:tcW w:w="1985" w:type="dxa"/>
            <w:vAlign w:val="center"/>
          </w:tcPr>
          <w:p w14:paraId="76413322" w14:textId="77777777" w:rsidR="002B6F1C" w:rsidRPr="003E1A2F" w:rsidRDefault="00E13511" w:rsidP="0054752E">
            <w:pPr>
              <w:spacing w:line="360" w:lineRule="auto"/>
              <w:rPr>
                <w:rFonts w:ascii="Times New Roman" w:hAnsi="Times New Roman" w:cs="Times New Roman"/>
              </w:rPr>
            </w:pPr>
            <m:oMathPara>
              <m:oMath>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r>
                  <m:rPr>
                    <m:nor/>
                  </m:rPr>
                  <w:rPr>
                    <w:rFonts w:ascii="Times New Roman" w:hAnsi="Times New Roman" w:cs="Times New Roman"/>
                  </w:rPr>
                  <m:t xml:space="preserve"> = </m:t>
                </m:r>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num>
                  <m:den>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den>
                </m:f>
              </m:oMath>
            </m:oMathPara>
          </w:p>
        </w:tc>
      </w:tr>
      <w:tr w:rsidR="002B6F1C" w:rsidRPr="00407F76" w14:paraId="5AE6B6D1" w14:textId="77777777" w:rsidTr="0054752E">
        <w:trPr>
          <w:jc w:val="center"/>
        </w:trPr>
        <w:tc>
          <w:tcPr>
            <w:tcW w:w="830" w:type="dxa"/>
            <w:vAlign w:val="center"/>
          </w:tcPr>
          <w:p w14:paraId="293C7AFD"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C*</w:t>
            </w:r>
          </w:p>
        </w:tc>
        <w:tc>
          <w:tcPr>
            <w:tcW w:w="360" w:type="dxa"/>
            <w:vAlign w:val="center"/>
          </w:tcPr>
          <w:p w14:paraId="1046F5E8" w14:textId="77777777" w:rsidR="002B6F1C" w:rsidRPr="00407F76" w:rsidRDefault="002B6F1C" w:rsidP="0054752E">
            <w:pPr>
              <w:spacing w:line="360" w:lineRule="auto"/>
              <w:jc w:val="center"/>
              <w:rPr>
                <w:rFonts w:ascii="Times New Roman" w:hAnsi="Times New Roman" w:cs="Times New Roman"/>
              </w:rPr>
            </w:pPr>
          </w:p>
        </w:tc>
        <w:tc>
          <w:tcPr>
            <w:tcW w:w="540" w:type="dxa"/>
            <w:vAlign w:val="center"/>
          </w:tcPr>
          <w:p w14:paraId="0D548F64" w14:textId="77777777" w:rsidR="002B6F1C" w:rsidRPr="00407F76" w:rsidRDefault="002B6F1C" w:rsidP="0054752E">
            <w:pPr>
              <w:spacing w:line="360" w:lineRule="auto"/>
              <w:jc w:val="center"/>
              <w:rPr>
                <w:rFonts w:ascii="Times New Roman" w:hAnsi="Times New Roman" w:cs="Times New Roman"/>
              </w:rPr>
            </w:pPr>
          </w:p>
        </w:tc>
        <w:tc>
          <w:tcPr>
            <w:tcW w:w="540" w:type="dxa"/>
            <w:vAlign w:val="center"/>
          </w:tcPr>
          <w:p w14:paraId="000D9519"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w:t>
            </w:r>
          </w:p>
        </w:tc>
        <w:tc>
          <w:tcPr>
            <w:tcW w:w="810" w:type="dxa"/>
          </w:tcPr>
          <w:p w14:paraId="241D822D" w14:textId="77777777" w:rsidR="002B6F1C" w:rsidRPr="00407F76" w:rsidRDefault="002B6F1C" w:rsidP="0054752E">
            <w:pPr>
              <w:spacing w:line="360" w:lineRule="auto"/>
              <w:jc w:val="center"/>
              <w:rPr>
                <w:rFonts w:ascii="Times New Roman" w:hAnsi="Times New Roman" w:cs="Times New Roman"/>
              </w:rPr>
            </w:pPr>
          </w:p>
        </w:tc>
        <w:tc>
          <w:tcPr>
            <w:tcW w:w="830" w:type="dxa"/>
            <w:vAlign w:val="center"/>
          </w:tcPr>
          <w:p w14:paraId="1B17C4A1"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[C]*</w:t>
            </w:r>
          </w:p>
        </w:tc>
        <w:tc>
          <w:tcPr>
            <w:tcW w:w="360" w:type="dxa"/>
            <w:vAlign w:val="center"/>
          </w:tcPr>
          <w:p w14:paraId="79DF1227" w14:textId="77777777" w:rsidR="002B6F1C" w:rsidRPr="00407F76" w:rsidRDefault="002B6F1C" w:rsidP="0054752E">
            <w:pPr>
              <w:spacing w:line="360" w:lineRule="auto"/>
              <w:jc w:val="center"/>
              <w:rPr>
                <w:rFonts w:ascii="Times New Roman" w:hAnsi="Times New Roman" w:cs="Times New Roman"/>
              </w:rPr>
            </w:pPr>
          </w:p>
        </w:tc>
        <w:tc>
          <w:tcPr>
            <w:tcW w:w="630" w:type="dxa"/>
            <w:vAlign w:val="center"/>
          </w:tcPr>
          <w:p w14:paraId="7DC84ED0" w14:textId="77777777" w:rsidR="002B6F1C" w:rsidRPr="00407F76" w:rsidRDefault="002B6F1C" w:rsidP="0054752E">
            <w:pPr>
              <w:spacing w:line="360" w:lineRule="auto"/>
              <w:jc w:val="center"/>
              <w:rPr>
                <w:rFonts w:ascii="Times New Roman" w:hAnsi="Times New Roman" w:cs="Times New Roman"/>
              </w:rPr>
            </w:pPr>
          </w:p>
        </w:tc>
        <w:tc>
          <w:tcPr>
            <w:tcW w:w="1985" w:type="dxa"/>
            <w:vAlign w:val="center"/>
          </w:tcPr>
          <w:p w14:paraId="08846A17" w14:textId="77777777" w:rsidR="002B6F1C" w:rsidRPr="003E1A2F" w:rsidRDefault="00E13511" w:rsidP="0054752E">
            <w:pPr>
              <w:spacing w:line="360" w:lineRule="auto"/>
              <w:rPr>
                <w:rFonts w:ascii="Times New Roman" w:hAnsi="Times New Roman" w:cs="Times New Roman"/>
                <w:i/>
              </w:rPr>
            </w:pPr>
            <m:oMathPara>
              <m:oMath>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1</m:t>
                    </m:r>
                  </m:sub>
                </m:sSub>
              </m:oMath>
            </m:oMathPara>
          </w:p>
        </w:tc>
      </w:tr>
      <w:tr w:rsidR="002B6F1C" w:rsidRPr="00407F76" w14:paraId="2022D96E" w14:textId="77777777" w:rsidTr="0054752E">
        <w:trPr>
          <w:jc w:val="center"/>
        </w:trPr>
        <w:tc>
          <w:tcPr>
            <w:tcW w:w="830" w:type="dxa"/>
            <w:vAlign w:val="center"/>
          </w:tcPr>
          <w:p w14:paraId="60004E2F"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[C]*</w:t>
            </w:r>
          </w:p>
        </w:tc>
        <w:tc>
          <w:tcPr>
            <w:tcW w:w="360" w:type="dxa"/>
            <w:vAlign w:val="center"/>
          </w:tcPr>
          <w:p w14:paraId="06C44E40"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w:t>
            </w:r>
          </w:p>
        </w:tc>
        <w:tc>
          <w:tcPr>
            <w:tcW w:w="540" w:type="dxa"/>
            <w:vAlign w:val="center"/>
          </w:tcPr>
          <w:p w14:paraId="33FA9351"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A</w:t>
            </w:r>
          </w:p>
        </w:tc>
        <w:tc>
          <w:tcPr>
            <w:tcW w:w="540" w:type="dxa"/>
            <w:vAlign w:val="center"/>
          </w:tcPr>
          <w:p w14:paraId="2EF24865"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w:t>
            </w:r>
          </w:p>
        </w:tc>
        <w:tc>
          <w:tcPr>
            <w:tcW w:w="810" w:type="dxa"/>
          </w:tcPr>
          <w:p w14:paraId="1FD0067D" w14:textId="77777777" w:rsidR="002B6F1C" w:rsidRPr="00407F76" w:rsidRDefault="002B6F1C" w:rsidP="0054752E">
            <w:pPr>
              <w:spacing w:line="360" w:lineRule="auto"/>
              <w:jc w:val="center"/>
              <w:rPr>
                <w:rFonts w:ascii="Times New Roman" w:hAnsi="Times New Roman" w:cs="Times New Roman"/>
              </w:rPr>
            </w:pPr>
          </w:p>
        </w:tc>
        <w:tc>
          <w:tcPr>
            <w:tcW w:w="830" w:type="dxa"/>
            <w:vAlign w:val="center"/>
          </w:tcPr>
          <w:p w14:paraId="0A959AF1"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*[C]A</w:t>
            </w:r>
          </w:p>
        </w:tc>
        <w:tc>
          <w:tcPr>
            <w:tcW w:w="360" w:type="dxa"/>
            <w:vAlign w:val="center"/>
          </w:tcPr>
          <w:p w14:paraId="2865C580" w14:textId="77777777" w:rsidR="002B6F1C" w:rsidRPr="00407F76" w:rsidRDefault="002B6F1C" w:rsidP="0054752E">
            <w:pPr>
              <w:spacing w:line="360" w:lineRule="auto"/>
              <w:jc w:val="center"/>
              <w:rPr>
                <w:rFonts w:ascii="Times New Roman" w:hAnsi="Times New Roman" w:cs="Times New Roman"/>
              </w:rPr>
            </w:pPr>
          </w:p>
        </w:tc>
        <w:tc>
          <w:tcPr>
            <w:tcW w:w="630" w:type="dxa"/>
            <w:vAlign w:val="center"/>
          </w:tcPr>
          <w:p w14:paraId="635690F2" w14:textId="77777777" w:rsidR="002B6F1C" w:rsidRPr="00407F76" w:rsidRDefault="002B6F1C" w:rsidP="0054752E">
            <w:pPr>
              <w:spacing w:line="360" w:lineRule="auto"/>
              <w:jc w:val="center"/>
              <w:rPr>
                <w:rFonts w:ascii="Times New Roman" w:hAnsi="Times New Roman" w:cs="Times New Roman"/>
              </w:rPr>
            </w:pPr>
          </w:p>
        </w:tc>
        <w:tc>
          <w:tcPr>
            <w:tcW w:w="1985" w:type="dxa"/>
            <w:vAlign w:val="center"/>
          </w:tcPr>
          <w:p w14:paraId="0B037EC4" w14:textId="77777777" w:rsidR="002B6F1C" w:rsidRPr="003E1A2F" w:rsidRDefault="00E13511" w:rsidP="0054752E">
            <w:pPr>
              <w:spacing w:line="360" w:lineRule="auto"/>
              <w:rPr>
                <w:rFonts w:ascii="Times New Roman" w:hAnsi="Times New Roman" w:cs="Times New Roman"/>
              </w:rPr>
            </w:pPr>
            <m:oMathPara>
              <m:oMath>
                <m:sSubSup>
                  <m:sSubSupPr>
                    <m:ctrlPr>
                      <w:rPr>
                        <w:rFonts w:ascii="Cambria Math" w:hAnsi="Cambria Math" w:cs="Times New Roman"/>
                        <w:i/>
                      </w:rPr>
                    </m:ctrlPr>
                  </m:sSubSupPr>
                  <m:e>
                    <m:r>
                      <m:rPr>
                        <m:nor/>
                      </m:rPr>
                      <w:rPr>
                        <w:rFonts w:ascii="Times New Roman" w:hAnsi="Times New Roman" w:cs="Times New Roman"/>
                        <w:i/>
                      </w:rPr>
                      <m:t>K</m:t>
                    </m:r>
                  </m:e>
                  <m:sub>
                    <m:r>
                      <m:rPr>
                        <m:nor/>
                      </m:rPr>
                      <w:rPr>
                        <w:rFonts w:ascii="Times New Roman" w:hAnsi="Times New Roman" w:cs="Times New Roman"/>
                        <w:i/>
                      </w:rPr>
                      <m:t>C-A</m:t>
                    </m:r>
                  </m:sub>
                  <m:sup>
                    <m:r>
                      <m:rPr>
                        <m:nor/>
                      </m:rPr>
                      <w:rPr>
                        <w:rFonts w:ascii="Times New Roman" w:hAnsi="Times New Roman" w:cs="Times New Roman"/>
                        <w:i/>
                      </w:rPr>
                      <m:t>'</m:t>
                    </m:r>
                  </m:sup>
                </m:sSubSup>
                <m:r>
                  <m:rPr>
                    <m:nor/>
                  </m:rPr>
                  <w:rPr>
                    <w:rFonts w:ascii="Times New Roman" w:hAnsi="Times New Roman" w:cs="Times New Roman"/>
                  </w:rPr>
                  <m:t xml:space="preserve"> = </m:t>
                </m:r>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A</m:t>
                        </m:r>
                      </m:sub>
                    </m:sSub>
                  </m:num>
                  <m:den>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A</m:t>
                        </m:r>
                      </m:sub>
                    </m:sSub>
                  </m:den>
                </m:f>
              </m:oMath>
            </m:oMathPara>
          </w:p>
        </w:tc>
      </w:tr>
      <w:tr w:rsidR="002B6F1C" w:rsidRPr="00407F76" w14:paraId="7AFC7B2F" w14:textId="77777777" w:rsidTr="0054752E">
        <w:trPr>
          <w:jc w:val="center"/>
        </w:trPr>
        <w:tc>
          <w:tcPr>
            <w:tcW w:w="830" w:type="dxa"/>
            <w:vAlign w:val="center"/>
          </w:tcPr>
          <w:p w14:paraId="73FC1B96"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[C]*</w:t>
            </w:r>
          </w:p>
        </w:tc>
        <w:tc>
          <w:tcPr>
            <w:tcW w:w="360" w:type="dxa"/>
            <w:vAlign w:val="center"/>
          </w:tcPr>
          <w:p w14:paraId="29BB4666"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w:t>
            </w:r>
          </w:p>
        </w:tc>
        <w:tc>
          <w:tcPr>
            <w:tcW w:w="540" w:type="dxa"/>
            <w:vAlign w:val="center"/>
          </w:tcPr>
          <w:p w14:paraId="1088891B"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C</w:t>
            </w:r>
          </w:p>
        </w:tc>
        <w:tc>
          <w:tcPr>
            <w:tcW w:w="540" w:type="dxa"/>
            <w:vAlign w:val="center"/>
          </w:tcPr>
          <w:p w14:paraId="61008050"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w:t>
            </w:r>
          </w:p>
        </w:tc>
        <w:tc>
          <w:tcPr>
            <w:tcW w:w="810" w:type="dxa"/>
          </w:tcPr>
          <w:p w14:paraId="6B475D0B" w14:textId="77777777" w:rsidR="002B6F1C" w:rsidRPr="00407F76" w:rsidRDefault="002B6F1C" w:rsidP="0054752E">
            <w:pPr>
              <w:spacing w:line="360" w:lineRule="auto"/>
              <w:jc w:val="center"/>
              <w:rPr>
                <w:rFonts w:ascii="Times New Roman" w:hAnsi="Times New Roman" w:cs="Times New Roman"/>
              </w:rPr>
            </w:pPr>
          </w:p>
        </w:tc>
        <w:tc>
          <w:tcPr>
            <w:tcW w:w="830" w:type="dxa"/>
            <w:vAlign w:val="center"/>
          </w:tcPr>
          <w:p w14:paraId="2BC962FD" w14:textId="77777777" w:rsidR="002B6F1C" w:rsidRPr="00407F76" w:rsidRDefault="002B6F1C" w:rsidP="0054752E">
            <w:pPr>
              <w:spacing w:line="360" w:lineRule="auto"/>
              <w:jc w:val="center"/>
              <w:rPr>
                <w:rFonts w:ascii="Times New Roman" w:hAnsi="Times New Roman" w:cs="Times New Roman"/>
              </w:rPr>
            </w:pPr>
            <w:r w:rsidRPr="00407F76">
              <w:rPr>
                <w:rFonts w:ascii="Times New Roman" w:hAnsi="Times New Roman" w:cs="Times New Roman"/>
              </w:rPr>
              <w:t>*[C]C</w:t>
            </w:r>
          </w:p>
        </w:tc>
        <w:tc>
          <w:tcPr>
            <w:tcW w:w="360" w:type="dxa"/>
            <w:vAlign w:val="center"/>
          </w:tcPr>
          <w:p w14:paraId="67E73E47" w14:textId="77777777" w:rsidR="002B6F1C" w:rsidRPr="00407F76" w:rsidRDefault="002B6F1C" w:rsidP="0054752E">
            <w:pPr>
              <w:spacing w:line="360" w:lineRule="auto"/>
              <w:jc w:val="center"/>
              <w:rPr>
                <w:rFonts w:ascii="Times New Roman" w:hAnsi="Times New Roman" w:cs="Times New Roman"/>
              </w:rPr>
            </w:pPr>
          </w:p>
        </w:tc>
        <w:tc>
          <w:tcPr>
            <w:tcW w:w="630" w:type="dxa"/>
            <w:vAlign w:val="center"/>
          </w:tcPr>
          <w:p w14:paraId="2D4D16BD" w14:textId="77777777" w:rsidR="002B6F1C" w:rsidRPr="00407F76" w:rsidRDefault="002B6F1C" w:rsidP="0054752E">
            <w:pPr>
              <w:spacing w:line="360" w:lineRule="auto"/>
              <w:jc w:val="center"/>
              <w:rPr>
                <w:rFonts w:ascii="Times New Roman" w:hAnsi="Times New Roman" w:cs="Times New Roman"/>
              </w:rPr>
            </w:pPr>
          </w:p>
        </w:tc>
        <w:tc>
          <w:tcPr>
            <w:tcW w:w="1985" w:type="dxa"/>
            <w:vAlign w:val="center"/>
          </w:tcPr>
          <w:p w14:paraId="016E2E8D" w14:textId="77777777" w:rsidR="002B6F1C" w:rsidRPr="003E1A2F" w:rsidRDefault="00E13511" w:rsidP="0054752E">
            <w:pPr>
              <w:spacing w:line="360" w:lineRule="auto"/>
              <w:rPr>
                <w:rFonts w:ascii="Times New Roman" w:hAnsi="Times New Roman" w:cs="Times New Roman"/>
              </w:rPr>
            </w:pPr>
            <m:oMathPara>
              <m:oMath>
                <m:sSubSup>
                  <m:sSubSupPr>
                    <m:ctrlPr>
                      <w:rPr>
                        <w:rFonts w:ascii="Cambria Math" w:hAnsi="Cambria Math" w:cs="Times New Roman"/>
                        <w:i/>
                      </w:rPr>
                    </m:ctrlPr>
                  </m:sSubSupPr>
                  <m:e>
                    <m:r>
                      <m:rPr>
                        <m:nor/>
                      </m:rPr>
                      <w:rPr>
                        <w:rFonts w:ascii="Times New Roman" w:hAnsi="Times New Roman" w:cs="Times New Roman"/>
                        <w:i/>
                      </w:rPr>
                      <m:t>K</m:t>
                    </m:r>
                  </m:e>
                  <m:sub>
                    <m:r>
                      <m:rPr>
                        <m:nor/>
                      </m:rPr>
                      <w:rPr>
                        <w:rFonts w:ascii="Times New Roman" w:hAnsi="Times New Roman" w:cs="Times New Roman"/>
                        <w:i/>
                      </w:rPr>
                      <m:t>C-C</m:t>
                    </m:r>
                  </m:sub>
                  <m:sup>
                    <m:r>
                      <m:rPr>
                        <m:nor/>
                      </m:rPr>
                      <w:rPr>
                        <w:rFonts w:ascii="Times New Roman" w:hAnsi="Times New Roman" w:cs="Times New Roman"/>
                        <w:i/>
                      </w:rPr>
                      <m:t>'</m:t>
                    </m:r>
                  </m:sup>
                </m:sSubSup>
                <m:r>
                  <m:rPr>
                    <m:nor/>
                  </m:rPr>
                  <w:rPr>
                    <w:rFonts w:ascii="Times New Roman" w:hAnsi="Times New Roman" w:cs="Times New Roman"/>
                  </w:rPr>
                  <m:t xml:space="preserve"> = </m:t>
                </m:r>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num>
                  <m:den>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den>
                </m:f>
              </m:oMath>
            </m:oMathPara>
          </w:p>
        </w:tc>
      </w:tr>
    </w:tbl>
    <w:p w14:paraId="430EC179" w14:textId="77777777" w:rsidR="002B6F1C" w:rsidRPr="003E1A2F" w:rsidRDefault="002B6F1C" w:rsidP="002B6F1C">
      <w:pPr>
        <w:spacing w:line="480" w:lineRule="auto"/>
        <w:jc w:val="both"/>
        <w:rPr>
          <w:rFonts w:ascii="Times New Roman" w:hAnsi="Times New Roman" w:cs="Times New Roman"/>
        </w:rPr>
      </w:pPr>
      <w:r w:rsidRPr="00407F76">
        <w:rPr>
          <w:rFonts w:ascii="Times New Roman" w:hAnsi="Times New Roman" w:cs="Times New Roman"/>
          <w:vertAlign w:val="superscript"/>
        </w:rPr>
        <w:br/>
      </w:r>
      <m:oMathPara>
        <m:oMathParaPr>
          <m:jc m:val="center"/>
        </m:oMathParaPr>
        <m:oMath>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A</m:t>
                  </m:r>
                </m:sub>
              </m:sSub>
            </m:num>
            <m:den>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den>
          </m:f>
          <m:r>
            <m:rPr>
              <m:nor/>
            </m:rPr>
            <w:rPr>
              <w:rFonts w:ascii="Times New Roman" w:hAnsi="Times New Roman" w:cs="Times New Roman"/>
            </w:rPr>
            <m:t>=</m:t>
          </m:r>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r</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A</m:t>
                  </m:r>
                </m:sub>
              </m:sSub>
            </m:num>
            <m:den>
              <m:sSub>
                <m:sSubPr>
                  <m:ctrlPr>
                    <w:rPr>
                      <w:rFonts w:ascii="Cambria Math" w:hAnsi="Cambria Math" w:cs="Times New Roman"/>
                    </w:rPr>
                  </m:ctrlPr>
                </m:sSubPr>
                <m:e>
                  <m:r>
                    <m:rPr>
                      <m:nor/>
                    </m:rPr>
                    <w:rPr>
                      <w:rFonts w:ascii="Times New Roman" w:hAnsi="Times New Roman" w:cs="Times New Roman"/>
                    </w:rPr>
                    <m:t>r</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den>
          </m:f>
          <m:r>
            <m:rPr>
              <m:nor/>
            </m:rPr>
            <w:rPr>
              <w:rFonts w:ascii="Times New Roman" w:hAnsi="Times New Roman" w:cs="Times New Roman"/>
            </w:rPr>
            <m:t>=</m:t>
          </m:r>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A</m:t>
                  </m:r>
                </m:sub>
              </m:sSub>
            </m:num>
            <m:den>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den>
          </m:f>
          <m:r>
            <m:rPr>
              <m:nor/>
            </m:rPr>
            <w:rPr>
              <w:rFonts w:ascii="Times New Roman" w:hAnsi="Times New Roman" w:cs="Times New Roman"/>
            </w:rPr>
            <m:t>=</m:t>
          </m:r>
          <m:f>
            <m:fPr>
              <m:ctrlPr>
                <w:rPr>
                  <w:rFonts w:ascii="Cambria Math" w:hAnsi="Cambria Math" w:cs="Times New Roman"/>
                </w:rPr>
              </m:ctrlPr>
            </m:fPr>
            <m:num>
              <m:sSubSup>
                <m:sSubSupPr>
                  <m:ctrlPr>
                    <w:rPr>
                      <w:rFonts w:ascii="Cambria Math" w:hAnsi="Cambria Math" w:cs="Times New Roman"/>
                      <w:i/>
                    </w:rPr>
                  </m:ctrlPr>
                </m:sSubSupPr>
                <m:e>
                  <m:r>
                    <m:rPr>
                      <m:nor/>
                    </m:rPr>
                    <w:rPr>
                      <w:rFonts w:ascii="Times New Roman" w:hAnsi="Times New Roman" w:cs="Times New Roman"/>
                      <w:i/>
                    </w:rPr>
                    <m:t>K</m:t>
                  </m:r>
                </m:e>
                <m:sub>
                  <m:r>
                    <m:rPr>
                      <m:nor/>
                    </m:rPr>
                    <w:rPr>
                      <w:rFonts w:ascii="Times New Roman" w:hAnsi="Times New Roman" w:cs="Times New Roman"/>
                      <w:i/>
                    </w:rPr>
                    <m:t>C-A</m:t>
                  </m:r>
                </m:sub>
                <m:sup>
                  <m:r>
                    <m:rPr>
                      <m:nor/>
                    </m:rPr>
                    <w:rPr>
                      <w:rFonts w:ascii="Times New Roman" w:hAnsi="Times New Roman" w:cs="Times New Roman"/>
                      <w:i/>
                    </w:rPr>
                    <m:t>'</m:t>
                  </m:r>
                </m:sup>
              </m:sSubSup>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A</m:t>
                  </m:r>
                </m:sub>
              </m:sSub>
            </m:num>
            <m:den>
              <m:sSubSup>
                <m:sSubSupPr>
                  <m:ctrlPr>
                    <w:rPr>
                      <w:rFonts w:ascii="Cambria Math" w:hAnsi="Cambria Math" w:cs="Times New Roman"/>
                      <w:i/>
                    </w:rPr>
                  </m:ctrlPr>
                </m:sSubSupPr>
                <m:e>
                  <m:r>
                    <m:rPr>
                      <m:nor/>
                    </m:rPr>
                    <w:rPr>
                      <w:rFonts w:ascii="Times New Roman" w:hAnsi="Times New Roman" w:cs="Times New Roman"/>
                      <w:i/>
                    </w:rPr>
                    <m:t>K</m:t>
                  </m:r>
                </m:e>
                <m:sub>
                  <m:r>
                    <m:rPr>
                      <m:nor/>
                    </m:rPr>
                    <w:rPr>
                      <w:rFonts w:ascii="Times New Roman" w:hAnsi="Times New Roman" w:cs="Times New Roman"/>
                      <w:i/>
                    </w:rPr>
                    <m:t>C-C</m:t>
                  </m:r>
                </m:sub>
                <m:sup>
                  <m:r>
                    <m:rPr>
                      <m:nor/>
                    </m:rPr>
                    <w:rPr>
                      <w:rFonts w:ascii="Times New Roman" w:hAnsi="Times New Roman" w:cs="Times New Roman"/>
                      <w:i/>
                    </w:rPr>
                    <m:t>'</m:t>
                  </m:r>
                </m:sup>
              </m:sSubSup>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den>
          </m:f>
          <m:r>
            <m:rPr>
              <m:nor/>
            </m:rPr>
            <w:rPr>
              <w:rFonts w:ascii="Times New Roman" w:hAnsi="Times New Roman" w:cs="Times New Roman"/>
            </w:rPr>
            <m:t>=</m:t>
          </m:r>
          <m:f>
            <m:fPr>
              <m:ctrlPr>
                <w:rPr>
                  <w:rFonts w:ascii="Cambria Math" w:hAnsi="Cambria Math" w:cs="Times New Roman"/>
                </w:rPr>
              </m:ctrlPr>
            </m:fPr>
            <m:num>
              <m:sSubSup>
                <m:sSubSupPr>
                  <m:ctrlPr>
                    <w:rPr>
                      <w:rFonts w:ascii="Cambria Math" w:hAnsi="Cambria Math" w:cs="Times New Roman"/>
                      <w:i/>
                    </w:rPr>
                  </m:ctrlPr>
                </m:sSubSupPr>
                <m:e>
                  <m:r>
                    <m:rPr>
                      <m:nor/>
                    </m:rPr>
                    <w:rPr>
                      <w:rFonts w:ascii="Times New Roman" w:hAnsi="Times New Roman" w:cs="Times New Roman"/>
                      <w:i/>
                    </w:rPr>
                    <m:t>K</m:t>
                  </m:r>
                </m:e>
                <m:sub>
                  <m:r>
                    <m:rPr>
                      <m:nor/>
                    </m:rPr>
                    <w:rPr>
                      <w:rFonts w:ascii="Times New Roman" w:hAnsi="Times New Roman" w:cs="Times New Roman"/>
                      <w:i/>
                    </w:rPr>
                    <m:t>C-A</m:t>
                  </m:r>
                </m:sub>
                <m:sup>
                  <m:r>
                    <m:rPr>
                      <m:nor/>
                    </m:rPr>
                    <w:rPr>
                      <w:rFonts w:ascii="Times New Roman" w:hAnsi="Times New Roman" w:cs="Times New Roman"/>
                      <w:i/>
                    </w:rPr>
                    <m:t>'</m:t>
                  </m:r>
                </m:sup>
              </m:sSubSup>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A</m:t>
                  </m:r>
                </m:sub>
              </m:sSub>
            </m:num>
            <m:den>
              <m:sSubSup>
                <m:sSubSupPr>
                  <m:ctrlPr>
                    <w:rPr>
                      <w:rFonts w:ascii="Cambria Math" w:hAnsi="Cambria Math" w:cs="Times New Roman"/>
                      <w:i/>
                    </w:rPr>
                  </m:ctrlPr>
                </m:sSubSupPr>
                <m:e>
                  <m:r>
                    <m:rPr>
                      <m:nor/>
                    </m:rPr>
                    <w:rPr>
                      <w:rFonts w:ascii="Times New Roman" w:hAnsi="Times New Roman" w:cs="Times New Roman"/>
                      <w:i/>
                    </w:rPr>
                    <m:t>K</m:t>
                  </m:r>
                </m:e>
                <m:sub>
                  <m:r>
                    <m:rPr>
                      <m:nor/>
                    </m:rPr>
                    <w:rPr>
                      <w:rFonts w:ascii="Times New Roman" w:hAnsi="Times New Roman" w:cs="Times New Roman"/>
                      <w:i/>
                    </w:rPr>
                    <m:t>C-C</m:t>
                  </m:r>
                </m:sub>
                <m:sup>
                  <m:r>
                    <m:rPr>
                      <m:nor/>
                    </m:rPr>
                    <w:rPr>
                      <w:rFonts w:ascii="Times New Roman" w:hAnsi="Times New Roman" w:cs="Times New Roman"/>
                      <w:i/>
                    </w:rPr>
                    <m:t>'</m:t>
                  </m:r>
                </m:sup>
              </m:sSubSup>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den>
          </m:f>
        </m:oMath>
      </m:oMathPara>
    </w:p>
    <w:p w14:paraId="70034E50" w14:textId="2932A233" w:rsidR="00946561" w:rsidRDefault="003D5562" w:rsidP="001600D4">
      <w:pPr>
        <w:spacing w:line="480" w:lineRule="auto"/>
        <w:ind w:firstLine="864"/>
        <w:jc w:val="both"/>
        <w:rPr>
          <w:rFonts w:ascii="Times New Roman" w:hAnsi="Times New Roman" w:cs="Times New Roman"/>
        </w:rPr>
      </w:pPr>
      <w:r>
        <w:rPr>
          <w:rFonts w:ascii="Times New Roman" w:hAnsi="Times New Roman" w:cs="Times New Roman"/>
        </w:rPr>
        <w:br w:type="page"/>
      </w:r>
      <w:r w:rsidR="00DC2A63">
        <w:rPr>
          <w:rFonts w:ascii="Times New Roman" w:hAnsi="Times New Roman" w:cs="Times New Roman"/>
        </w:rPr>
        <w:lastRenderedPageBreak/>
        <w:t>Clearly, both reaction models suggest that</w:t>
      </w:r>
      <w:r w:rsidR="00B246CF" w:rsidRPr="00407F76">
        <w:rPr>
          <w:rFonts w:ascii="Times New Roman" w:hAnsi="Times New Roman" w:cs="Times New Roman"/>
        </w:rPr>
        <w:t xml:space="preserve"> the [C]A-to-[C]C ratio </w:t>
      </w:r>
      <w:r w:rsidR="00DC2A63">
        <w:rPr>
          <w:rFonts w:ascii="Times New Roman" w:hAnsi="Times New Roman" w:cs="Times New Roman"/>
        </w:rPr>
        <w:t xml:space="preserve">increases proportionally to </w:t>
      </w:r>
      <w:r w:rsidR="00B246CF" w:rsidRPr="00407F76">
        <w:rPr>
          <w:rFonts w:ascii="Times New Roman" w:hAnsi="Times New Roman" w:cs="Times New Roman"/>
        </w:rPr>
        <w:t>th</w:t>
      </w:r>
      <w:r w:rsidR="00DC2A63">
        <w:rPr>
          <w:rFonts w:ascii="Times New Roman" w:hAnsi="Times New Roman" w:cs="Times New Roman"/>
        </w:rPr>
        <w:t xml:space="preserve">e </w:t>
      </w:r>
      <w:r w:rsidR="00B246CF" w:rsidRPr="00407F76">
        <w:rPr>
          <w:rFonts w:ascii="Times New Roman" w:hAnsi="Times New Roman" w:cs="Times New Roman"/>
        </w:rPr>
        <w:t xml:space="preserve">A-to-C </w:t>
      </w:r>
      <w:r w:rsidR="00DC2A63">
        <w:rPr>
          <w:rFonts w:ascii="Times New Roman" w:hAnsi="Times New Roman" w:cs="Times New Roman"/>
        </w:rPr>
        <w:t xml:space="preserve">feed </w:t>
      </w:r>
      <w:r w:rsidR="00B246CF" w:rsidRPr="00407F76">
        <w:rPr>
          <w:rFonts w:ascii="Times New Roman" w:hAnsi="Times New Roman" w:cs="Times New Roman"/>
        </w:rPr>
        <w:t xml:space="preserve">ratio.  Such </w:t>
      </w:r>
      <w:r w:rsidR="00DC2A63">
        <w:rPr>
          <w:rFonts w:ascii="Times New Roman" w:hAnsi="Times New Roman" w:cs="Times New Roman"/>
        </w:rPr>
        <w:t xml:space="preserve">correlation also applies to </w:t>
      </w:r>
      <w:r w:rsidR="00DC2A63" w:rsidRPr="00407F76">
        <w:rPr>
          <w:rFonts w:ascii="Times New Roman" w:hAnsi="Times New Roman" w:cs="Times New Roman"/>
        </w:rPr>
        <w:t xml:space="preserve">the [A]A-to-[A]C </w:t>
      </w:r>
      <w:r w:rsidR="00DC2A63">
        <w:rPr>
          <w:rFonts w:ascii="Times New Roman" w:hAnsi="Times New Roman" w:cs="Times New Roman"/>
        </w:rPr>
        <w:t xml:space="preserve">feed </w:t>
      </w:r>
      <w:r w:rsidR="00DC2A63" w:rsidRPr="00407F76">
        <w:rPr>
          <w:rFonts w:ascii="Times New Roman" w:hAnsi="Times New Roman" w:cs="Times New Roman"/>
        </w:rPr>
        <w:t xml:space="preserve">ratio </w:t>
      </w:r>
      <w:r w:rsidR="00DC2A63">
        <w:rPr>
          <w:rFonts w:ascii="Times New Roman" w:hAnsi="Times New Roman" w:cs="Times New Roman"/>
        </w:rPr>
        <w:t xml:space="preserve">and </w:t>
      </w:r>
      <w:r w:rsidR="00B246CF" w:rsidRPr="00407F76">
        <w:rPr>
          <w:rFonts w:ascii="Times New Roman" w:hAnsi="Times New Roman" w:cs="Times New Roman"/>
        </w:rPr>
        <w:t xml:space="preserve">agrees with the trend shown in </w:t>
      </w:r>
      <w:r w:rsidR="005E5AD1" w:rsidRPr="005E5AD1">
        <w:rPr>
          <w:rFonts w:ascii="Times New Roman" w:hAnsi="Times New Roman" w:cs="Times New Roman"/>
          <w:b/>
        </w:rPr>
        <w:fldChar w:fldCharType="begin"/>
      </w:r>
      <w:r w:rsidR="005E5AD1" w:rsidRPr="005E5AD1">
        <w:rPr>
          <w:rFonts w:ascii="Times New Roman" w:hAnsi="Times New Roman" w:cs="Times New Roman"/>
          <w:b/>
        </w:rPr>
        <w:instrText xml:space="preserve"> REF _Ref528016831 \h  \* MERGEFORMAT </w:instrText>
      </w:r>
      <w:r w:rsidR="005E5AD1" w:rsidRPr="005E5AD1">
        <w:rPr>
          <w:rFonts w:ascii="Times New Roman" w:hAnsi="Times New Roman" w:cs="Times New Roman"/>
          <w:b/>
        </w:rPr>
      </w:r>
      <w:r w:rsidR="005E5AD1" w:rsidRPr="005E5AD1">
        <w:rPr>
          <w:rFonts w:ascii="Times New Roman" w:hAnsi="Times New Roman" w:cs="Times New Roman"/>
          <w:b/>
        </w:rPr>
        <w:fldChar w:fldCharType="separate"/>
      </w:r>
      <w:r w:rsidR="002A2AE5" w:rsidRPr="001F2EC0">
        <w:rPr>
          <w:rFonts w:ascii="Times New Roman" w:hAnsi="Times New Roman" w:cs="Times New Roman"/>
          <w:b/>
        </w:rPr>
        <w:t xml:space="preserve">Figure </w:t>
      </w:r>
      <w:r w:rsidR="002A2AE5" w:rsidRPr="002A2AE5">
        <w:rPr>
          <w:rFonts w:ascii="Times New Roman" w:hAnsi="Times New Roman" w:cs="Times New Roman"/>
          <w:b/>
          <w:noProof/>
        </w:rPr>
        <w:t>26</w:t>
      </w:r>
      <w:r w:rsidR="005E5AD1" w:rsidRPr="005E5AD1">
        <w:rPr>
          <w:rFonts w:ascii="Times New Roman" w:hAnsi="Times New Roman" w:cs="Times New Roman"/>
          <w:b/>
        </w:rPr>
        <w:fldChar w:fldCharType="end"/>
      </w:r>
      <w:r w:rsidR="00956691">
        <w:rPr>
          <w:rFonts w:ascii="Times New Roman" w:hAnsi="Times New Roman" w:cs="Times New Roman"/>
        </w:rPr>
        <w:t xml:space="preserve">.  Additionally, the derived equations </w:t>
      </w:r>
      <w:r w:rsidR="00DC2A63">
        <w:rPr>
          <w:rFonts w:ascii="Times New Roman" w:hAnsi="Times New Roman" w:cs="Times New Roman"/>
        </w:rPr>
        <w:t>indicate</w:t>
      </w:r>
      <w:r w:rsidR="00B246CF" w:rsidRPr="00407F76">
        <w:rPr>
          <w:rFonts w:ascii="Times New Roman" w:hAnsi="Times New Roman" w:cs="Times New Roman"/>
        </w:rPr>
        <w:t xml:space="preserve"> that the product distribution </w:t>
      </w:r>
      <w:r w:rsidR="00904286">
        <w:rPr>
          <w:rFonts w:ascii="Times New Roman" w:hAnsi="Times New Roman" w:cs="Times New Roman"/>
        </w:rPr>
        <w:t xml:space="preserve">also </w:t>
      </w:r>
      <w:r w:rsidR="00DC2A63">
        <w:rPr>
          <w:rFonts w:ascii="Times New Roman" w:hAnsi="Times New Roman" w:cs="Times New Roman"/>
        </w:rPr>
        <w:t>depends on</w:t>
      </w:r>
      <w:r w:rsidR="00B246CF" w:rsidRPr="00407F76">
        <w:rPr>
          <w:rFonts w:ascii="Times New Roman" w:hAnsi="Times New Roman" w:cs="Times New Roman"/>
        </w:rPr>
        <w:t xml:space="preserve"> </w:t>
      </w:r>
      <w:r w:rsidR="00DC2A63">
        <w:rPr>
          <w:rFonts w:ascii="Times New Roman" w:hAnsi="Times New Roman" w:cs="Times New Roman"/>
        </w:rPr>
        <w:t xml:space="preserve">C-C coupling </w:t>
      </w:r>
      <w:r w:rsidR="00B246CF" w:rsidRPr="00407F76">
        <w:rPr>
          <w:rFonts w:ascii="Times New Roman" w:hAnsi="Times New Roman" w:cs="Times New Roman"/>
        </w:rPr>
        <w:t xml:space="preserve">equilibrium constants.  Since we are unable to determine </w:t>
      </w:r>
      <w:r w:rsidR="00B246CF" w:rsidRPr="00956691">
        <w:rPr>
          <w:rFonts w:ascii="Times New Roman" w:hAnsi="Times New Roman" w:cs="Times New Roman"/>
          <w:i/>
        </w:rPr>
        <w:t>K</w:t>
      </w:r>
      <w:r w:rsidR="00A06158">
        <w:rPr>
          <w:rFonts w:ascii="Times New Roman" w:hAnsi="Times New Roman" w:cs="Times New Roman"/>
          <w:i/>
          <w:vertAlign w:val="subscript"/>
        </w:rPr>
        <w:t>C-</w:t>
      </w:r>
      <w:r w:rsidR="00956691" w:rsidRPr="00956691">
        <w:rPr>
          <w:rFonts w:ascii="Times New Roman" w:hAnsi="Times New Roman" w:cs="Times New Roman"/>
          <w:i/>
          <w:vertAlign w:val="subscript"/>
        </w:rPr>
        <w:t>A</w:t>
      </w:r>
      <w:r w:rsidR="00B246CF" w:rsidRPr="00407F76">
        <w:rPr>
          <w:rFonts w:ascii="Times New Roman" w:hAnsi="Times New Roman" w:cs="Times New Roman"/>
        </w:rPr>
        <w:t xml:space="preserve">, </w:t>
      </w:r>
      <w:r w:rsidR="00B246CF" w:rsidRPr="00956691">
        <w:rPr>
          <w:rFonts w:ascii="Times New Roman" w:hAnsi="Times New Roman" w:cs="Times New Roman"/>
          <w:i/>
        </w:rPr>
        <w:t>K</w:t>
      </w:r>
      <w:r w:rsidR="00A06158">
        <w:rPr>
          <w:rFonts w:ascii="Times New Roman" w:hAnsi="Times New Roman" w:cs="Times New Roman"/>
          <w:i/>
          <w:vertAlign w:val="subscript"/>
        </w:rPr>
        <w:t>C-</w:t>
      </w:r>
      <w:r w:rsidR="00956691" w:rsidRPr="00956691">
        <w:rPr>
          <w:rFonts w:ascii="Times New Roman" w:hAnsi="Times New Roman" w:cs="Times New Roman"/>
          <w:i/>
          <w:vertAlign w:val="subscript"/>
        </w:rPr>
        <w:t>C</w:t>
      </w:r>
      <w:r w:rsidR="00B246CF" w:rsidRPr="00407F76">
        <w:rPr>
          <w:rFonts w:ascii="Times New Roman" w:hAnsi="Times New Roman" w:cs="Times New Roman"/>
        </w:rPr>
        <w:t xml:space="preserve">, </w:t>
      </w:r>
      <w:r w:rsidR="00B246CF" w:rsidRPr="00956691">
        <w:rPr>
          <w:rFonts w:ascii="Times New Roman" w:hAnsi="Times New Roman" w:cs="Times New Roman"/>
          <w:i/>
        </w:rPr>
        <w:t>K’</w:t>
      </w:r>
      <w:r w:rsidR="00A06158">
        <w:rPr>
          <w:rFonts w:ascii="Times New Roman" w:hAnsi="Times New Roman" w:cs="Times New Roman"/>
          <w:i/>
          <w:vertAlign w:val="subscript"/>
        </w:rPr>
        <w:t>C-</w:t>
      </w:r>
      <w:r w:rsidR="00956691" w:rsidRPr="00956691">
        <w:rPr>
          <w:rFonts w:ascii="Times New Roman" w:hAnsi="Times New Roman" w:cs="Times New Roman"/>
          <w:i/>
          <w:vertAlign w:val="subscript"/>
        </w:rPr>
        <w:t>A</w:t>
      </w:r>
      <w:r w:rsidR="00B246CF" w:rsidRPr="00407F76">
        <w:rPr>
          <w:rFonts w:ascii="Times New Roman" w:hAnsi="Times New Roman" w:cs="Times New Roman"/>
        </w:rPr>
        <w:t xml:space="preserve"> and </w:t>
      </w:r>
      <w:r w:rsidR="00B246CF" w:rsidRPr="00956691">
        <w:rPr>
          <w:rFonts w:ascii="Times New Roman" w:hAnsi="Times New Roman" w:cs="Times New Roman"/>
          <w:i/>
        </w:rPr>
        <w:t>K’</w:t>
      </w:r>
      <w:r w:rsidR="00A06158">
        <w:rPr>
          <w:rFonts w:ascii="Times New Roman" w:hAnsi="Times New Roman" w:cs="Times New Roman"/>
          <w:i/>
          <w:vertAlign w:val="subscript"/>
        </w:rPr>
        <w:t>C-</w:t>
      </w:r>
      <w:r w:rsidR="00956691" w:rsidRPr="00956691">
        <w:rPr>
          <w:rFonts w:ascii="Times New Roman" w:hAnsi="Times New Roman" w:cs="Times New Roman"/>
          <w:i/>
          <w:vertAlign w:val="subscript"/>
        </w:rPr>
        <w:t>C</w:t>
      </w:r>
      <w:r w:rsidR="00B246CF" w:rsidRPr="00407F76">
        <w:rPr>
          <w:rFonts w:ascii="Times New Roman" w:hAnsi="Times New Roman" w:cs="Times New Roman"/>
          <w:vertAlign w:val="subscript"/>
        </w:rPr>
        <w:t xml:space="preserve"> </w:t>
      </w:r>
      <w:r w:rsidR="00B246CF" w:rsidRPr="00407F76">
        <w:rPr>
          <w:rFonts w:ascii="Times New Roman" w:hAnsi="Times New Roman" w:cs="Times New Roman"/>
        </w:rPr>
        <w:t xml:space="preserve">explicitly, it </w:t>
      </w:r>
      <w:r w:rsidR="00956691">
        <w:rPr>
          <w:rFonts w:ascii="Times New Roman" w:hAnsi="Times New Roman" w:cs="Times New Roman"/>
        </w:rPr>
        <w:t>is</w:t>
      </w:r>
      <w:r w:rsidR="00B246CF" w:rsidRPr="00407F76">
        <w:rPr>
          <w:rFonts w:ascii="Times New Roman" w:hAnsi="Times New Roman" w:cs="Times New Roman"/>
        </w:rPr>
        <w:t xml:space="preserve"> </w:t>
      </w:r>
      <w:r w:rsidR="00956691">
        <w:rPr>
          <w:rFonts w:ascii="Times New Roman" w:hAnsi="Times New Roman" w:cs="Times New Roman"/>
        </w:rPr>
        <w:t xml:space="preserve">hard </w:t>
      </w:r>
      <w:r w:rsidR="00B246CF" w:rsidRPr="00407F76">
        <w:rPr>
          <w:rFonts w:ascii="Times New Roman" w:hAnsi="Times New Roman" w:cs="Times New Roman"/>
        </w:rPr>
        <w:t xml:space="preserve">to claim which model </w:t>
      </w:r>
      <w:r w:rsidR="00073446">
        <w:rPr>
          <w:rFonts w:ascii="Times New Roman" w:hAnsi="Times New Roman" w:cs="Times New Roman"/>
        </w:rPr>
        <w:t>best reflects</w:t>
      </w:r>
      <w:r w:rsidR="00956691">
        <w:rPr>
          <w:rFonts w:ascii="Times New Roman" w:hAnsi="Times New Roman" w:cs="Times New Roman"/>
        </w:rPr>
        <w:t xml:space="preserve"> the </w:t>
      </w:r>
      <w:r w:rsidR="00B246CF" w:rsidRPr="00407F76">
        <w:rPr>
          <w:rFonts w:ascii="Times New Roman" w:hAnsi="Times New Roman" w:cs="Times New Roman"/>
        </w:rPr>
        <w:t>observed [C]A-to-[C]C and [A]A-to-[A]C ratios.</w:t>
      </w:r>
      <w:r w:rsidR="00073446">
        <w:rPr>
          <w:rFonts w:ascii="Times New Roman" w:hAnsi="Times New Roman" w:cs="Times New Roman"/>
        </w:rPr>
        <w:t xml:space="preserve">  The only </w:t>
      </w:r>
      <w:r w:rsidR="00946561">
        <w:rPr>
          <w:rFonts w:ascii="Times New Roman" w:hAnsi="Times New Roman" w:cs="Times New Roman"/>
        </w:rPr>
        <w:t>comparison</w:t>
      </w:r>
      <w:r w:rsidR="00B246CF" w:rsidRPr="00407F76">
        <w:rPr>
          <w:rFonts w:ascii="Times New Roman" w:hAnsi="Times New Roman" w:cs="Times New Roman"/>
        </w:rPr>
        <w:t xml:space="preserve"> </w:t>
      </w:r>
      <w:r w:rsidR="00904286">
        <w:rPr>
          <w:rFonts w:ascii="Times New Roman" w:hAnsi="Times New Roman" w:cs="Times New Roman"/>
        </w:rPr>
        <w:t>to be</w:t>
      </w:r>
      <w:r w:rsidR="00B246CF" w:rsidRPr="00407F76">
        <w:rPr>
          <w:rFonts w:ascii="Times New Roman" w:hAnsi="Times New Roman" w:cs="Times New Roman"/>
        </w:rPr>
        <w:t xml:space="preserve"> confirmed via </w:t>
      </w:r>
      <w:r w:rsidR="00946561">
        <w:rPr>
          <w:rFonts w:ascii="Times New Roman" w:hAnsi="Times New Roman" w:cs="Times New Roman"/>
        </w:rPr>
        <w:t xml:space="preserve">experiments and DFT </w:t>
      </w:r>
      <w:r w:rsidR="00B246CF" w:rsidRPr="00407F76">
        <w:rPr>
          <w:rFonts w:ascii="Times New Roman" w:hAnsi="Times New Roman" w:cs="Times New Roman"/>
        </w:rPr>
        <w:t xml:space="preserve">is </w:t>
      </w:r>
      <w:r w:rsidR="00B246CF" w:rsidRPr="00904286">
        <w:rPr>
          <w:rFonts w:ascii="Times New Roman" w:hAnsi="Times New Roman" w:cs="Times New Roman"/>
          <w:i/>
        </w:rPr>
        <w:t>K</w:t>
      </w:r>
      <w:r w:rsidR="00B246CF" w:rsidRPr="00904286">
        <w:rPr>
          <w:rFonts w:ascii="Times New Roman" w:hAnsi="Times New Roman" w:cs="Times New Roman"/>
          <w:i/>
          <w:vertAlign w:val="subscript"/>
        </w:rPr>
        <w:t>C</w:t>
      </w:r>
      <w:r w:rsidR="00B246CF" w:rsidRPr="00407F76">
        <w:rPr>
          <w:rFonts w:ascii="Times New Roman" w:hAnsi="Times New Roman" w:cs="Times New Roman"/>
        </w:rPr>
        <w:t xml:space="preserve"> betters </w:t>
      </w:r>
      <w:r w:rsidR="00B246CF" w:rsidRPr="00904286">
        <w:rPr>
          <w:rFonts w:ascii="Times New Roman" w:hAnsi="Times New Roman" w:cs="Times New Roman"/>
          <w:i/>
        </w:rPr>
        <w:t>K</w:t>
      </w:r>
      <w:r w:rsidR="00B246CF" w:rsidRPr="00904286">
        <w:rPr>
          <w:rFonts w:ascii="Times New Roman" w:hAnsi="Times New Roman" w:cs="Times New Roman"/>
          <w:i/>
          <w:vertAlign w:val="subscript"/>
        </w:rPr>
        <w:t>A</w:t>
      </w:r>
      <w:r w:rsidR="00230B42">
        <w:rPr>
          <w:rFonts w:ascii="Times New Roman" w:hAnsi="Times New Roman" w:cs="Times New Roman"/>
        </w:rPr>
        <w:t>.</w:t>
      </w:r>
    </w:p>
    <w:p w14:paraId="6EEB576E" w14:textId="77777777" w:rsidR="00640C3F" w:rsidRDefault="00904286" w:rsidP="00640C3F">
      <w:pPr>
        <w:spacing w:line="480" w:lineRule="auto"/>
        <w:ind w:firstLine="864"/>
        <w:jc w:val="both"/>
        <w:rPr>
          <w:rFonts w:ascii="Times New Roman" w:hAnsi="Times New Roman" w:cs="Times New Roman"/>
        </w:rPr>
      </w:pPr>
      <w:r>
        <w:rPr>
          <w:rFonts w:ascii="Times New Roman" w:hAnsi="Times New Roman" w:cs="Times New Roman"/>
        </w:rPr>
        <w:t xml:space="preserve">In case of an equimolar feed, </w:t>
      </w:r>
      <w:r w:rsidR="006F5238">
        <w:rPr>
          <w:rFonts w:ascii="Times New Roman" w:hAnsi="Times New Roman" w:cs="Times New Roman"/>
        </w:rPr>
        <w:t xml:space="preserve">a [C]A-to-[C]C ratio being less than 1 </w:t>
      </w:r>
      <w:r>
        <w:rPr>
          <w:rFonts w:ascii="Times New Roman" w:hAnsi="Times New Roman" w:cs="Times New Roman"/>
        </w:rPr>
        <w:t xml:space="preserve">suggests that </w:t>
      </w:r>
      <w:r w:rsidR="00B246CF" w:rsidRPr="00407F76">
        <w:rPr>
          <w:rFonts w:ascii="Times New Roman" w:hAnsi="Times New Roman" w:cs="Times New Roman"/>
        </w:rPr>
        <w:t xml:space="preserve">the </w:t>
      </w:r>
      <w:r w:rsidR="006F5238">
        <w:rPr>
          <w:rFonts w:ascii="Times New Roman" w:hAnsi="Times New Roman" w:cs="Times New Roman"/>
        </w:rPr>
        <w:t>actual equation also has a slope being less than 1</w:t>
      </w:r>
      <w:r w:rsidR="007E2729">
        <w:rPr>
          <w:rFonts w:ascii="Times New Roman" w:hAnsi="Times New Roman" w:cs="Times New Roman"/>
        </w:rPr>
        <w:t>.</w:t>
      </w:r>
      <w:r>
        <w:rPr>
          <w:rFonts w:ascii="Times New Roman" w:hAnsi="Times New Roman" w:cs="Times New Roman"/>
        </w:rPr>
        <w:t xml:space="preserve">  </w:t>
      </w:r>
      <w:r w:rsidR="000D77D5">
        <w:rPr>
          <w:rFonts w:ascii="Times New Roman" w:hAnsi="Times New Roman" w:cs="Times New Roman"/>
        </w:rPr>
        <w:t>Qualitatively, i</w:t>
      </w:r>
      <w:r w:rsidR="006F5238">
        <w:rPr>
          <w:rFonts w:ascii="Times New Roman" w:hAnsi="Times New Roman" w:cs="Times New Roman"/>
        </w:rPr>
        <w:t xml:space="preserve">f the </w:t>
      </w:r>
      <w:r w:rsidR="000D77D5">
        <w:rPr>
          <w:rFonts w:ascii="Times New Roman" w:hAnsi="Times New Roman" w:cs="Times New Roman"/>
        </w:rPr>
        <w:t xml:space="preserve">equilibrium constant of a </w:t>
      </w:r>
      <w:r w:rsidR="006F5238">
        <w:rPr>
          <w:rFonts w:ascii="Times New Roman" w:hAnsi="Times New Roman" w:cs="Times New Roman"/>
        </w:rPr>
        <w:t>[C]*</w:t>
      </w:r>
      <w:r w:rsidR="000D77D5">
        <w:rPr>
          <w:rFonts w:ascii="Times New Roman" w:hAnsi="Times New Roman" w:cs="Times New Roman"/>
        </w:rPr>
        <w:t>-</w:t>
      </w:r>
      <w:r w:rsidR="006F5238">
        <w:rPr>
          <w:rFonts w:ascii="Times New Roman" w:hAnsi="Times New Roman" w:cs="Times New Roman"/>
        </w:rPr>
        <w:t xml:space="preserve">cyclopentanone </w:t>
      </w:r>
      <w:r w:rsidR="000D77D5">
        <w:rPr>
          <w:rFonts w:ascii="Times New Roman" w:hAnsi="Times New Roman" w:cs="Times New Roman"/>
        </w:rPr>
        <w:t xml:space="preserve">interaction </w:t>
      </w:r>
      <w:r w:rsidR="006F5238">
        <w:rPr>
          <w:rFonts w:ascii="Times New Roman" w:hAnsi="Times New Roman" w:cs="Times New Roman"/>
        </w:rPr>
        <w:t xml:space="preserve">is </w:t>
      </w:r>
      <w:r w:rsidR="000D77D5">
        <w:rPr>
          <w:rFonts w:ascii="Times New Roman" w:hAnsi="Times New Roman" w:cs="Times New Roman"/>
        </w:rPr>
        <w:t xml:space="preserve">higher than </w:t>
      </w:r>
      <w:r w:rsidR="006F5238">
        <w:rPr>
          <w:rFonts w:ascii="Times New Roman" w:hAnsi="Times New Roman" w:cs="Times New Roman"/>
        </w:rPr>
        <w:t xml:space="preserve">that of </w:t>
      </w:r>
      <w:r w:rsidR="000D77D5">
        <w:rPr>
          <w:rFonts w:ascii="Times New Roman" w:hAnsi="Times New Roman" w:cs="Times New Roman"/>
        </w:rPr>
        <w:t>a [C]*-</w:t>
      </w:r>
      <w:r w:rsidR="006F5238">
        <w:rPr>
          <w:rFonts w:ascii="Times New Roman" w:hAnsi="Times New Roman" w:cs="Times New Roman"/>
        </w:rPr>
        <w:t>acetone</w:t>
      </w:r>
      <w:r w:rsidR="000D77D5">
        <w:rPr>
          <w:rFonts w:ascii="Times New Roman" w:hAnsi="Times New Roman" w:cs="Times New Roman"/>
        </w:rPr>
        <w:t xml:space="preserve"> interaction</w:t>
      </w:r>
      <w:r w:rsidR="006F5238">
        <w:rPr>
          <w:rFonts w:ascii="Times New Roman" w:hAnsi="Times New Roman" w:cs="Times New Roman"/>
        </w:rPr>
        <w:t xml:space="preserve">, </w:t>
      </w:r>
      <w:r w:rsidR="00B246CF" w:rsidRPr="00407F76">
        <w:rPr>
          <w:rFonts w:ascii="Times New Roman" w:hAnsi="Times New Roman" w:cs="Times New Roman"/>
        </w:rPr>
        <w:t xml:space="preserve">both </w:t>
      </w:r>
      <w:r>
        <w:rPr>
          <w:rFonts w:ascii="Times New Roman" w:hAnsi="Times New Roman" w:cs="Times New Roman"/>
        </w:rPr>
        <w:t xml:space="preserve">reaction models </w:t>
      </w:r>
      <w:r w:rsidR="006F5238">
        <w:rPr>
          <w:rFonts w:ascii="Times New Roman" w:hAnsi="Times New Roman" w:cs="Times New Roman"/>
        </w:rPr>
        <w:t xml:space="preserve">can </w:t>
      </w:r>
      <w:r w:rsidR="000D77D5">
        <w:rPr>
          <w:rFonts w:ascii="Times New Roman" w:hAnsi="Times New Roman" w:cs="Times New Roman"/>
        </w:rPr>
        <w:t xml:space="preserve">rationalize the results </w:t>
      </w:r>
      <w:r w:rsidR="00B246CF" w:rsidRPr="00407F76">
        <w:rPr>
          <w:rFonts w:ascii="Times New Roman" w:hAnsi="Times New Roman" w:cs="Times New Roman"/>
        </w:rPr>
        <w:t xml:space="preserve">in </w:t>
      </w:r>
      <w:r w:rsidR="003A1439" w:rsidRPr="003A1439">
        <w:rPr>
          <w:rFonts w:ascii="Times New Roman" w:hAnsi="Times New Roman" w:cs="Times New Roman"/>
          <w:b/>
        </w:rPr>
        <w:fldChar w:fldCharType="begin"/>
      </w:r>
      <w:r w:rsidR="003A1439" w:rsidRPr="003A1439">
        <w:rPr>
          <w:rFonts w:ascii="Times New Roman" w:hAnsi="Times New Roman" w:cs="Times New Roman"/>
          <w:b/>
        </w:rPr>
        <w:instrText xml:space="preserve"> REF _Ref528016831 \h  \* MERGEFORMAT </w:instrText>
      </w:r>
      <w:r w:rsidR="003A1439" w:rsidRPr="003A1439">
        <w:rPr>
          <w:rFonts w:ascii="Times New Roman" w:hAnsi="Times New Roman" w:cs="Times New Roman"/>
          <w:b/>
        </w:rPr>
      </w:r>
      <w:r w:rsidR="003A1439" w:rsidRPr="003A1439">
        <w:rPr>
          <w:rFonts w:ascii="Times New Roman" w:hAnsi="Times New Roman" w:cs="Times New Roman"/>
          <w:b/>
        </w:rPr>
        <w:fldChar w:fldCharType="separate"/>
      </w:r>
      <w:r w:rsidR="002A2AE5" w:rsidRPr="001F2EC0">
        <w:rPr>
          <w:rFonts w:ascii="Times New Roman" w:hAnsi="Times New Roman" w:cs="Times New Roman"/>
          <w:b/>
        </w:rPr>
        <w:t xml:space="preserve">Figure </w:t>
      </w:r>
      <w:r w:rsidR="002A2AE5" w:rsidRPr="002A2AE5">
        <w:rPr>
          <w:rFonts w:ascii="Times New Roman" w:hAnsi="Times New Roman" w:cs="Times New Roman"/>
          <w:b/>
          <w:noProof/>
        </w:rPr>
        <w:t>26</w:t>
      </w:r>
      <w:r w:rsidR="003A1439" w:rsidRPr="003A1439">
        <w:rPr>
          <w:rFonts w:ascii="Times New Roman" w:hAnsi="Times New Roman" w:cs="Times New Roman"/>
          <w:b/>
        </w:rPr>
        <w:fldChar w:fldCharType="end"/>
      </w:r>
      <w:r w:rsidR="00B246CF" w:rsidRPr="00407F76">
        <w:rPr>
          <w:rFonts w:ascii="Times New Roman" w:hAnsi="Times New Roman" w:cs="Times New Roman"/>
        </w:rPr>
        <w:t xml:space="preserve">.  </w:t>
      </w:r>
      <w:r w:rsidR="00D07BD6">
        <w:rPr>
          <w:rFonts w:ascii="Times New Roman" w:hAnsi="Times New Roman" w:cs="Times New Roman"/>
        </w:rPr>
        <w:t xml:space="preserve">On the other hand, if the equilibrium constant of a [C]*-acetone interaction is higher, </w:t>
      </w:r>
      <w:r w:rsidR="000D77D5">
        <w:rPr>
          <w:rFonts w:ascii="Times New Roman" w:hAnsi="Times New Roman" w:cs="Times New Roman"/>
        </w:rPr>
        <w:t>only the Langmuir-Hinshelwood model satisfies th</w:t>
      </w:r>
      <w:r w:rsidR="00D07BD6">
        <w:rPr>
          <w:rFonts w:ascii="Times New Roman" w:hAnsi="Times New Roman" w:cs="Times New Roman"/>
        </w:rPr>
        <w:t xml:space="preserve">e observed product distribution.  This is because </w:t>
      </w:r>
      <w:r w:rsidR="000D77D5">
        <w:rPr>
          <w:rFonts w:ascii="Times New Roman" w:hAnsi="Times New Roman" w:cs="Times New Roman"/>
        </w:rPr>
        <w:t xml:space="preserve">the </w:t>
      </w:r>
      <w:r w:rsidR="00D07BD6">
        <w:rPr>
          <w:rFonts w:ascii="Times New Roman" w:hAnsi="Times New Roman" w:cs="Times New Roman"/>
        </w:rPr>
        <w:t>included adsorption constant ratio</w:t>
      </w:r>
      <w:r w:rsidR="000C5699">
        <w:rPr>
          <w:rFonts w:ascii="Times New Roman" w:hAnsi="Times New Roman" w:cs="Times New Roman"/>
        </w:rPr>
        <w:t xml:space="preserve"> – </w:t>
      </w:r>
      <w:r w:rsidR="00D07BD6">
        <w:rPr>
          <w:rFonts w:ascii="Times New Roman" w:hAnsi="Times New Roman" w:cs="Times New Roman"/>
        </w:rPr>
        <w:t xml:space="preserve">which is consistently less than </w:t>
      </w:r>
      <w:r w:rsidR="000C5699">
        <w:rPr>
          <w:rFonts w:ascii="Times New Roman" w:hAnsi="Times New Roman" w:cs="Times New Roman"/>
        </w:rPr>
        <w:t xml:space="preserve">1 – </w:t>
      </w:r>
      <w:r w:rsidR="00D07BD6">
        <w:rPr>
          <w:rFonts w:ascii="Times New Roman" w:hAnsi="Times New Roman" w:cs="Times New Roman"/>
        </w:rPr>
        <w:t xml:space="preserve">can outweigh the </w:t>
      </w:r>
      <w:r w:rsidR="000C5699">
        <w:rPr>
          <w:rFonts w:ascii="Times New Roman" w:hAnsi="Times New Roman" w:cs="Times New Roman"/>
        </w:rPr>
        <w:t>C-C coupling</w:t>
      </w:r>
      <w:r w:rsidR="000D77D5">
        <w:rPr>
          <w:rFonts w:ascii="Times New Roman" w:hAnsi="Times New Roman" w:cs="Times New Roman"/>
        </w:rPr>
        <w:t xml:space="preserve"> constant ratio </w:t>
      </w:r>
      <w:r w:rsidR="00D07BD6">
        <w:rPr>
          <w:rFonts w:ascii="Times New Roman" w:hAnsi="Times New Roman" w:cs="Times New Roman"/>
        </w:rPr>
        <w:t>to render the overall slope less than 1.</w:t>
      </w:r>
      <w:r w:rsidR="00754F74">
        <w:rPr>
          <w:rFonts w:ascii="Times New Roman" w:hAnsi="Times New Roman" w:cs="Times New Roman"/>
        </w:rPr>
        <w:t xml:space="preserve">  A</w:t>
      </w:r>
      <w:r w:rsidR="00230B42">
        <w:rPr>
          <w:rFonts w:ascii="Times New Roman" w:hAnsi="Times New Roman" w:cs="Times New Roman"/>
        </w:rPr>
        <w:t xml:space="preserve">t </w:t>
      </w:r>
      <w:r w:rsidR="00754F74">
        <w:rPr>
          <w:rFonts w:ascii="Times New Roman" w:hAnsi="Times New Roman" w:cs="Times New Roman"/>
        </w:rPr>
        <w:t>200</w:t>
      </w:r>
      <w:r w:rsidR="00754F74" w:rsidRPr="00754F74">
        <w:rPr>
          <w:rFonts w:ascii="Times New Roman" w:hAnsi="Times New Roman" w:cs="Times New Roman"/>
          <w:vertAlign w:val="superscript"/>
        </w:rPr>
        <w:t>o</w:t>
      </w:r>
      <w:r w:rsidR="00754F74">
        <w:rPr>
          <w:rFonts w:ascii="Times New Roman" w:hAnsi="Times New Roman" w:cs="Times New Roman"/>
        </w:rPr>
        <w:t>C</w:t>
      </w:r>
      <w:r w:rsidR="00230B42">
        <w:rPr>
          <w:rFonts w:ascii="Times New Roman" w:hAnsi="Times New Roman" w:cs="Times New Roman"/>
        </w:rPr>
        <w:t xml:space="preserve">, such adsorption constant ratio may </w:t>
      </w:r>
      <w:r w:rsidR="00754F74">
        <w:rPr>
          <w:rFonts w:ascii="Times New Roman" w:hAnsi="Times New Roman" w:cs="Times New Roman"/>
        </w:rPr>
        <w:t xml:space="preserve">significantly </w:t>
      </w:r>
      <w:r w:rsidR="00230B42">
        <w:rPr>
          <w:rFonts w:ascii="Times New Roman" w:hAnsi="Times New Roman" w:cs="Times New Roman"/>
        </w:rPr>
        <w:t>increase</w:t>
      </w:r>
      <w:r w:rsidR="00754F74">
        <w:rPr>
          <w:rFonts w:ascii="Times New Roman" w:hAnsi="Times New Roman" w:cs="Times New Roman"/>
        </w:rPr>
        <w:t xml:space="preserve"> from that at room temperature but remains far from unity.</w:t>
      </w:r>
    </w:p>
    <w:p w14:paraId="303040B2" w14:textId="1319C4AE" w:rsidR="008452B3" w:rsidRDefault="00931922" w:rsidP="00640C3F">
      <w:pPr>
        <w:spacing w:line="480" w:lineRule="auto"/>
        <w:ind w:firstLine="864"/>
        <w:jc w:val="both"/>
        <w:rPr>
          <w:rFonts w:ascii="Times New Roman" w:hAnsi="Times New Roman" w:cs="Times New Roman"/>
        </w:rPr>
      </w:pPr>
      <w:r>
        <w:rPr>
          <w:rFonts w:ascii="Times New Roman" w:hAnsi="Times New Roman" w:cs="Times New Roman"/>
        </w:rPr>
        <w:t xml:space="preserve">Alternatively, the Langmuir-Hinshelwood </w:t>
      </w:r>
      <w:r w:rsidR="006E5A15">
        <w:rPr>
          <w:rFonts w:ascii="Times New Roman" w:hAnsi="Times New Roman" w:cs="Times New Roman"/>
        </w:rPr>
        <w:t xml:space="preserve">reaction </w:t>
      </w:r>
      <w:r>
        <w:rPr>
          <w:rFonts w:ascii="Times New Roman" w:hAnsi="Times New Roman" w:cs="Times New Roman"/>
        </w:rPr>
        <w:t>model allows the [C]A-to-[C]C ratio to be expressed in terms of surface coverages:</w:t>
      </w:r>
    </w:p>
    <w:p w14:paraId="36C43959" w14:textId="77777777" w:rsidR="002B6F1C" w:rsidRPr="00DE533E" w:rsidRDefault="00E13511" w:rsidP="002B6F1C">
      <w:pPr>
        <w:spacing w:line="480" w:lineRule="auto"/>
        <w:rPr>
          <w:rFonts w:ascii="Times New Roman" w:hAnsi="Times New Roman" w:cs="Times New Roman"/>
        </w:rPr>
      </w:pPr>
      <m:oMathPara>
        <m:oMathParaPr>
          <m:jc m:val="center"/>
        </m:oMathParaPr>
        <m:oMath>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A</m:t>
                  </m:r>
                </m:sub>
              </m:sSub>
            </m:num>
            <m:den>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den>
          </m:f>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r</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A</m:t>
                  </m:r>
                </m:sub>
              </m:sSub>
            </m:num>
            <m:den>
              <m:sSub>
                <m:sSubPr>
                  <m:ctrlPr>
                    <w:rPr>
                      <w:rFonts w:ascii="Cambria Math" w:hAnsi="Cambria Math" w:cs="Times New Roman"/>
                    </w:rPr>
                  </m:ctrlPr>
                </m:sSubPr>
                <m:e>
                  <m:r>
                    <m:rPr>
                      <m:nor/>
                    </m:rPr>
                    <w:rPr>
                      <w:rFonts w:ascii="Times New Roman" w:hAnsi="Times New Roman" w:cs="Times New Roman"/>
                    </w:rPr>
                    <m:t>r</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den>
          </m:f>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f>
            <m:fPr>
              <m:ctrlPr>
                <w:rPr>
                  <w:rFonts w:ascii="Cambria Math" w:hAnsi="Cambria Math" w:cs="Times New Roman"/>
                </w:rPr>
              </m:ctrlPr>
            </m:fPr>
            <m:num>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C-A</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A</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A</m:t>
                  </m:r>
                </m:sub>
              </m:sSub>
            </m:num>
            <m:den>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C-C</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den>
          </m:f>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f>
            <m:fPr>
              <m:ctrlPr>
                <w:rPr>
                  <w:rFonts w:ascii="Cambria Math" w:hAnsi="Cambria Math" w:cs="Times New Roman"/>
                </w:rPr>
              </m:ctrlPr>
            </m:fPr>
            <m:num>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C-A</m:t>
                  </m:r>
                </m:sub>
              </m:sSub>
              <m:sSub>
                <m:sSubPr>
                  <m:ctrlPr>
                    <w:rPr>
                      <w:rFonts w:ascii="Cambria Math" w:hAnsi="Cambria Math" w:cs="Times New Roman"/>
                    </w:rPr>
                  </m:ctrlPr>
                </m:sSubPr>
                <m:e>
                  <m:r>
                    <m:rPr>
                      <m:nor/>
                    </m:rPr>
                    <w:rPr>
                      <w:rFonts w:ascii="Times New Roman" w:hAnsi="Times New Roman" w:cs="Times New Roman"/>
                    </w:rPr>
                    <m:t>θ</m:t>
                  </m:r>
                </m:e>
                <m:sub>
                  <m:r>
                    <m:rPr>
                      <m:nor/>
                    </m:rPr>
                    <w:rPr>
                      <w:rFonts w:ascii="Times New Roman" w:hAnsi="Times New Roman" w:cs="Times New Roman"/>
                    </w:rPr>
                    <m:t>A</m:t>
                  </m:r>
                </m:sub>
              </m:sSub>
            </m:num>
            <m:den>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C-C</m:t>
                  </m:r>
                </m:sub>
              </m:sSub>
              <m:sSub>
                <m:sSubPr>
                  <m:ctrlPr>
                    <w:rPr>
                      <w:rFonts w:ascii="Cambria Math" w:hAnsi="Cambria Math" w:cs="Times New Roman"/>
                    </w:rPr>
                  </m:ctrlPr>
                </m:sSubPr>
                <m:e>
                  <m:r>
                    <m:rPr>
                      <m:nor/>
                    </m:rPr>
                    <w:rPr>
                      <w:rFonts w:ascii="Times New Roman" w:hAnsi="Times New Roman" w:cs="Times New Roman"/>
                    </w:rPr>
                    <m:t>θ</m:t>
                  </m:r>
                </m:e>
                <m:sub>
                  <m:r>
                    <m:rPr>
                      <m:nor/>
                    </m:rPr>
                    <w:rPr>
                      <w:rFonts w:ascii="Times New Roman" w:hAnsi="Times New Roman" w:cs="Times New Roman"/>
                    </w:rPr>
                    <m:t>C</m:t>
                  </m:r>
                </m:sub>
              </m:sSub>
            </m:den>
          </m:f>
        </m:oMath>
      </m:oMathPara>
    </w:p>
    <w:p w14:paraId="083ABA4D" w14:textId="77777777" w:rsidR="008452B3" w:rsidRDefault="008452B3" w:rsidP="00640C3F">
      <w:pPr>
        <w:spacing w:line="480" w:lineRule="auto"/>
        <w:jc w:val="both"/>
        <w:rPr>
          <w:rFonts w:ascii="Times New Roman" w:hAnsi="Times New Roman" w:cs="Times New Roman"/>
        </w:rPr>
      </w:pPr>
    </w:p>
    <w:p w14:paraId="779D6395" w14:textId="72E159A5" w:rsidR="008452B3" w:rsidRDefault="006E5A15" w:rsidP="00640C3F">
      <w:pPr>
        <w:spacing w:line="480" w:lineRule="auto"/>
        <w:ind w:firstLine="864"/>
        <w:jc w:val="both"/>
        <w:rPr>
          <w:rFonts w:ascii="Times New Roman" w:hAnsi="Times New Roman" w:cs="Times New Roman"/>
        </w:rPr>
      </w:pPr>
      <w:r>
        <w:rPr>
          <w:rFonts w:ascii="Times New Roman" w:hAnsi="Times New Roman" w:cs="Times New Roman"/>
        </w:rPr>
        <w:lastRenderedPageBreak/>
        <w:t xml:space="preserve">From this equation, we ascribe different concentrations of [C]A and [C]C to different amounts of A and C as surface intermediates.  Since </w:t>
      </w:r>
      <w:r w:rsidRPr="00F223C5">
        <w:rPr>
          <w:rFonts w:ascii="Times New Roman" w:hAnsi="Times New Roman" w:cs="Times New Roman"/>
          <w:i/>
        </w:rPr>
        <w:t>K</w:t>
      </w:r>
      <w:r w:rsidRPr="00F223C5">
        <w:rPr>
          <w:rFonts w:ascii="Times New Roman" w:hAnsi="Times New Roman" w:cs="Times New Roman"/>
          <w:i/>
          <w:vertAlign w:val="subscript"/>
        </w:rPr>
        <w:t>C</w:t>
      </w:r>
      <w:r>
        <w:rPr>
          <w:rFonts w:ascii="Times New Roman" w:hAnsi="Times New Roman" w:cs="Times New Roman"/>
        </w:rPr>
        <w:t xml:space="preserve"> is greater than </w:t>
      </w:r>
      <w:r w:rsidRPr="00F223C5">
        <w:rPr>
          <w:rFonts w:ascii="Times New Roman" w:hAnsi="Times New Roman" w:cs="Times New Roman"/>
          <w:i/>
        </w:rPr>
        <w:t>K</w:t>
      </w:r>
      <w:r w:rsidRPr="00F223C5">
        <w:rPr>
          <w:rFonts w:ascii="Times New Roman" w:hAnsi="Times New Roman" w:cs="Times New Roman"/>
          <w:i/>
          <w:vertAlign w:val="subscript"/>
        </w:rPr>
        <w:t>A</w:t>
      </w:r>
      <w:r>
        <w:rPr>
          <w:rFonts w:ascii="Times New Roman" w:hAnsi="Times New Roman" w:cs="Times New Roman"/>
        </w:rPr>
        <w:t>, an equimolar feed means θ</w:t>
      </w:r>
      <w:r w:rsidRPr="006E5A15">
        <w:rPr>
          <w:rFonts w:ascii="Times New Roman" w:hAnsi="Times New Roman" w:cs="Times New Roman"/>
          <w:vertAlign w:val="subscript"/>
        </w:rPr>
        <w:t>C</w:t>
      </w:r>
      <w:r>
        <w:rPr>
          <w:rFonts w:ascii="Times New Roman" w:hAnsi="Times New Roman" w:cs="Times New Roman"/>
        </w:rPr>
        <w:t xml:space="preserve"> is also greater than θ</w:t>
      </w:r>
      <w:r w:rsidRPr="006E5A15">
        <w:rPr>
          <w:rFonts w:ascii="Times New Roman" w:hAnsi="Times New Roman" w:cs="Times New Roman"/>
          <w:vertAlign w:val="subscript"/>
        </w:rPr>
        <w:t>A</w:t>
      </w:r>
      <w:r>
        <w:rPr>
          <w:rFonts w:ascii="Times New Roman" w:hAnsi="Times New Roman" w:cs="Times New Roman"/>
        </w:rPr>
        <w:t xml:space="preserve">.  </w:t>
      </w:r>
      <w:r w:rsidR="00AD5AC6">
        <w:rPr>
          <w:rFonts w:ascii="Times New Roman" w:hAnsi="Times New Roman" w:cs="Times New Roman"/>
        </w:rPr>
        <w:t>That is, cyclopentenolate is probably surrounded by a larger population of adsorbed molecules of cyclopentanone.</w:t>
      </w:r>
      <w:r w:rsidR="00EA2692">
        <w:rPr>
          <w:rFonts w:ascii="Times New Roman" w:hAnsi="Times New Roman" w:cs="Times New Roman"/>
        </w:rPr>
        <w:t xml:space="preserve">  Meanwhile, each C-C coupling equilibrium co</w:t>
      </w:r>
      <w:r w:rsidR="003A7CED">
        <w:rPr>
          <w:rFonts w:ascii="Times New Roman" w:hAnsi="Times New Roman" w:cs="Times New Roman"/>
        </w:rPr>
        <w:t xml:space="preserve">nstant correlates to an activation </w:t>
      </w:r>
      <w:r w:rsidR="00EA2692">
        <w:rPr>
          <w:rFonts w:ascii="Times New Roman" w:hAnsi="Times New Roman" w:cs="Times New Roman"/>
        </w:rPr>
        <w:t>free energy barrier</w:t>
      </w:r>
      <w:r w:rsidR="002859B7">
        <w:rPr>
          <w:rFonts w:ascii="Times New Roman" w:hAnsi="Times New Roman" w:cs="Times New Roman"/>
        </w:rPr>
        <w:t xml:space="preserve">, which </w:t>
      </w:r>
      <w:r w:rsidR="00EA2692">
        <w:rPr>
          <w:rFonts w:ascii="Times New Roman" w:hAnsi="Times New Roman" w:cs="Times New Roman"/>
        </w:rPr>
        <w:t>consists of</w:t>
      </w:r>
      <w:r w:rsidR="0046700C">
        <w:rPr>
          <w:rFonts w:ascii="Times New Roman" w:hAnsi="Times New Roman" w:cs="Times New Roman"/>
        </w:rPr>
        <w:t xml:space="preserve"> enthalpic and entropic terms, according to Wang </w:t>
      </w:r>
      <w:r w:rsidR="0046700C" w:rsidRPr="0046700C">
        <w:rPr>
          <w:rFonts w:ascii="Times New Roman" w:hAnsi="Times New Roman" w:cs="Times New Roman"/>
          <w:i/>
        </w:rPr>
        <w:t>et al.</w:t>
      </w:r>
      <w:r w:rsidR="0046700C">
        <w:rPr>
          <w:rFonts w:ascii="Times New Roman" w:hAnsi="Times New Roman" w:cs="Times New Roman"/>
        </w:rPr>
        <w:t xml:space="preserve"> [</w:t>
      </w:r>
      <w:r w:rsidR="0046700C" w:rsidRPr="0046700C">
        <w:rPr>
          <w:rStyle w:val="EndnoteReference"/>
          <w:rFonts w:cs="Times New Roman"/>
          <w:color w:val="00B0F0"/>
        </w:rPr>
        <w:endnoteReference w:id="74"/>
      </w:r>
      <w:r w:rsidR="00640C3F">
        <w:rPr>
          <w:rFonts w:ascii="Times New Roman" w:hAnsi="Times New Roman" w:cs="Times New Roman"/>
        </w:rPr>
        <w:t>]:</w:t>
      </w:r>
    </w:p>
    <w:p w14:paraId="4CAE1FE8" w14:textId="77777777" w:rsidR="00732B5F" w:rsidRDefault="00732B5F" w:rsidP="00732B5F">
      <w:pPr>
        <w:spacing w:line="480" w:lineRule="auto"/>
        <w:rPr>
          <w:rFonts w:ascii="Times New Roman" w:hAnsi="Times New Roman" w:cs="Times New Roman"/>
        </w:rPr>
      </w:pPr>
    </w:p>
    <w:p w14:paraId="0E4B98C0" w14:textId="388B2242" w:rsidR="00C163DE" w:rsidRDefault="00732B5F" w:rsidP="00732B5F">
      <w:pPr>
        <w:spacing w:line="480" w:lineRule="auto"/>
        <w:rPr>
          <w:rFonts w:ascii="Times New Roman" w:hAnsi="Times New Roman" w:cs="Times New Roman"/>
        </w:rPr>
      </w:pPr>
      <m:oMathPara>
        <m:oMathParaPr>
          <m:jc m:val="center"/>
        </m:oMathParaPr>
        <m:oMath>
          <m:r>
            <m:rPr>
              <m:nor/>
            </m:rPr>
            <w:rPr>
              <w:rFonts w:ascii="Times New Roman" w:hAnsi="Times New Roman" w:cs="Times New Roman"/>
            </w:rPr>
            <m:t>ln</m:t>
          </m:r>
          <m:d>
            <m:dPr>
              <m:ctrlPr>
                <w:rPr>
                  <w:rFonts w:ascii="Cambria Math" w:hAnsi="Cambria Math" w:cs="Times New Roman"/>
                </w:rPr>
              </m:ctrlPr>
            </m:dPr>
            <m:e>
              <m:f>
                <m:fPr>
                  <m:ctrlPr>
                    <w:rPr>
                      <w:rFonts w:ascii="Cambria Math" w:hAnsi="Cambria Math" w:cs="Times New Roman"/>
                    </w:rPr>
                  </m:ctrlPr>
                </m:fPr>
                <m:num>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C-A</m:t>
                      </m:r>
                    </m:sub>
                  </m:sSub>
                </m:num>
                <m:den>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C-C</m:t>
                      </m:r>
                    </m:sub>
                  </m:sSub>
                </m:den>
              </m:f>
            </m:e>
          </m:d>
          <m:r>
            <m:rPr>
              <m:nor/>
            </m:rPr>
            <w:rPr>
              <w:rFonts w:ascii="Times New Roman" w:hAnsi="Times New Roman" w:cs="Times New Roman"/>
            </w:rPr>
            <m:t xml:space="preserve"> = -</m:t>
          </m:r>
          <m:f>
            <m:fPr>
              <m:ctrlPr>
                <w:rPr>
                  <w:rFonts w:ascii="Cambria Math" w:hAnsi="Cambria Math" w:cs="Times New Roman"/>
                </w:rPr>
              </m:ctrlPr>
            </m:fPr>
            <m:num>
              <m:sSubSup>
                <m:sSubSupPr>
                  <m:ctrlPr>
                    <w:rPr>
                      <w:rFonts w:ascii="Cambria Math" w:hAnsi="Cambria Math" w:cs="Times New Roman"/>
                    </w:rPr>
                  </m:ctrlPr>
                </m:sSubSupPr>
                <m:e>
                  <m:r>
                    <m:rPr>
                      <m:nor/>
                    </m:rPr>
                    <w:rPr>
                      <w:rFonts w:ascii="Times New Roman" w:hAnsi="Times New Roman" w:cs="Times New Roman"/>
                    </w:rPr>
                    <m:t>∆G</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A</m:t>
                  </m:r>
                </m:sub>
                <m:sup>
                  <m:r>
                    <m:rPr>
                      <m:nor/>
                    </m:rPr>
                    <w:rPr>
                      <w:rFonts w:ascii="Times New Roman" w:hAnsi="Times New Roman" w:cs="Times New Roman"/>
                    </w:rPr>
                    <m:t>TS</m:t>
                  </m:r>
                </m:sup>
              </m:sSubSup>
              <m:r>
                <m:rPr>
                  <m:nor/>
                </m:rPr>
                <w:rPr>
                  <w:rFonts w:ascii="Times New Roman" w:hAnsi="Times New Roman" w:cs="Times New Roman"/>
                </w:rPr>
                <m:t>-</m:t>
              </m:r>
              <m:sSubSup>
                <m:sSubSupPr>
                  <m:ctrlPr>
                    <w:rPr>
                      <w:rFonts w:ascii="Cambria Math" w:hAnsi="Cambria Math" w:cs="Times New Roman"/>
                    </w:rPr>
                  </m:ctrlPr>
                </m:sSubSupPr>
                <m:e>
                  <m:r>
                    <m:rPr>
                      <m:nor/>
                    </m:rPr>
                    <w:rPr>
                      <w:rFonts w:ascii="Times New Roman" w:hAnsi="Times New Roman" w:cs="Times New Roman"/>
                    </w:rPr>
                    <m:t>∆G</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up>
                  <m:r>
                    <m:rPr>
                      <m:nor/>
                    </m:rPr>
                    <w:rPr>
                      <w:rFonts w:ascii="Times New Roman" w:hAnsi="Times New Roman" w:cs="Times New Roman"/>
                    </w:rPr>
                    <m:t>TS</m:t>
                  </m:r>
                </m:sup>
              </m:sSubSup>
            </m:num>
            <m:den>
              <m:r>
                <m:rPr>
                  <m:nor/>
                </m:rPr>
                <w:rPr>
                  <w:rFonts w:ascii="Times New Roman" w:hAnsi="Times New Roman" w:cs="Times New Roman"/>
                  <w:i/>
                </w:rPr>
                <m:t>R</m:t>
              </m:r>
              <m:r>
                <m:rPr>
                  <m:nor/>
                </m:rPr>
                <w:rPr>
                  <w:rFonts w:ascii="Times New Roman" w:hAnsi="Times New Roman" w:cs="Times New Roman"/>
                </w:rPr>
                <m:t>T</m:t>
              </m:r>
            </m:den>
          </m:f>
          <m:r>
            <m:rPr>
              <m:nor/>
            </m:rPr>
            <w:rPr>
              <w:rFonts w:ascii="Times New Roman" w:hAnsi="Times New Roman" w:cs="Times New Roman"/>
            </w:rPr>
            <m:t xml:space="preserve"> = -</m:t>
          </m:r>
          <m:f>
            <m:fPr>
              <m:ctrlPr>
                <w:rPr>
                  <w:rFonts w:ascii="Cambria Math" w:hAnsi="Cambria Math" w:cs="Times New Roman"/>
                </w:rPr>
              </m:ctrlPr>
            </m:fPr>
            <m:num>
              <m:d>
                <m:dPr>
                  <m:ctrlPr>
                    <w:rPr>
                      <w:rFonts w:ascii="Cambria Math" w:hAnsi="Cambria Math" w:cs="Times New Roman"/>
                    </w:rPr>
                  </m:ctrlPr>
                </m:dPr>
                <m:e>
                  <m:sSubSup>
                    <m:sSubSupPr>
                      <m:ctrlPr>
                        <w:rPr>
                          <w:rFonts w:ascii="Cambria Math" w:hAnsi="Cambria Math" w:cs="Times New Roman"/>
                        </w:rPr>
                      </m:ctrlPr>
                    </m:sSubSupPr>
                    <m:e>
                      <m:r>
                        <m:rPr>
                          <m:nor/>
                        </m:rPr>
                        <w:rPr>
                          <w:rFonts w:ascii="Times New Roman" w:hAnsi="Times New Roman" w:cs="Times New Roman"/>
                        </w:rPr>
                        <m:t>∆H</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A</m:t>
                      </m:r>
                    </m:sub>
                    <m:sup>
                      <m:r>
                        <m:rPr>
                          <m:nor/>
                        </m:rPr>
                        <w:rPr>
                          <w:rFonts w:ascii="Times New Roman" w:hAnsi="Times New Roman" w:cs="Times New Roman"/>
                        </w:rPr>
                        <m:t>TS</m:t>
                      </m:r>
                    </m:sup>
                  </m:sSubSup>
                  <m:r>
                    <m:rPr>
                      <m:nor/>
                    </m:rPr>
                    <w:rPr>
                      <w:rFonts w:ascii="Times New Roman" w:hAnsi="Times New Roman" w:cs="Times New Roman"/>
                    </w:rPr>
                    <m:t>-T</m:t>
                  </m:r>
                  <m:sSubSup>
                    <m:sSubSupPr>
                      <m:ctrlPr>
                        <w:rPr>
                          <w:rFonts w:ascii="Cambria Math" w:hAnsi="Cambria Math" w:cs="Times New Roman"/>
                        </w:rPr>
                      </m:ctrlPr>
                    </m:sSubSupPr>
                    <m:e>
                      <m:r>
                        <m:rPr>
                          <m:nor/>
                        </m:rPr>
                        <w:rPr>
                          <w:rFonts w:ascii="Times New Roman" w:hAnsi="Times New Roman" w:cs="Times New Roman"/>
                        </w:rPr>
                        <m:t>∆S</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A</m:t>
                      </m:r>
                    </m:sub>
                    <m:sup>
                      <m:r>
                        <m:rPr>
                          <m:nor/>
                        </m:rPr>
                        <w:rPr>
                          <w:rFonts w:ascii="Times New Roman" w:hAnsi="Times New Roman" w:cs="Times New Roman"/>
                        </w:rPr>
                        <m:t>TS</m:t>
                      </m:r>
                    </m:sup>
                  </m:sSubSup>
                </m:e>
              </m:d>
              <m:r>
                <m:rPr>
                  <m:nor/>
                </m:rPr>
                <w:rPr>
                  <w:rFonts w:ascii="Times New Roman" w:hAnsi="Times New Roman" w:cs="Times New Roman"/>
                </w:rPr>
                <m:t>-</m:t>
              </m:r>
              <m:d>
                <m:dPr>
                  <m:ctrlPr>
                    <w:rPr>
                      <w:rFonts w:ascii="Cambria Math" w:hAnsi="Cambria Math" w:cs="Times New Roman"/>
                    </w:rPr>
                  </m:ctrlPr>
                </m:dPr>
                <m:e>
                  <m:sSubSup>
                    <m:sSubSupPr>
                      <m:ctrlPr>
                        <w:rPr>
                          <w:rFonts w:ascii="Cambria Math" w:hAnsi="Cambria Math" w:cs="Times New Roman"/>
                        </w:rPr>
                      </m:ctrlPr>
                    </m:sSubSupPr>
                    <m:e>
                      <m:r>
                        <m:rPr>
                          <m:nor/>
                        </m:rPr>
                        <w:rPr>
                          <w:rFonts w:ascii="Times New Roman" w:hAnsi="Times New Roman" w:cs="Times New Roman"/>
                        </w:rPr>
                        <m:t>∆H</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up>
                      <m:r>
                        <m:rPr>
                          <m:nor/>
                        </m:rPr>
                        <w:rPr>
                          <w:rFonts w:ascii="Times New Roman" w:hAnsi="Times New Roman" w:cs="Times New Roman"/>
                        </w:rPr>
                        <m:t>TS</m:t>
                      </m:r>
                    </m:sup>
                  </m:sSubSup>
                  <m:r>
                    <m:rPr>
                      <m:nor/>
                    </m:rPr>
                    <w:rPr>
                      <w:rFonts w:ascii="Times New Roman" w:hAnsi="Times New Roman" w:cs="Times New Roman"/>
                    </w:rPr>
                    <m:t>-T</m:t>
                  </m:r>
                  <m:sSubSup>
                    <m:sSubSupPr>
                      <m:ctrlPr>
                        <w:rPr>
                          <w:rFonts w:ascii="Cambria Math" w:hAnsi="Cambria Math" w:cs="Times New Roman"/>
                        </w:rPr>
                      </m:ctrlPr>
                    </m:sSubSupPr>
                    <m:e>
                      <m:r>
                        <m:rPr>
                          <m:nor/>
                        </m:rPr>
                        <w:rPr>
                          <w:rFonts w:ascii="Times New Roman" w:hAnsi="Times New Roman" w:cs="Times New Roman"/>
                        </w:rPr>
                        <m:t>∆S</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up>
                      <m:r>
                        <m:rPr>
                          <m:nor/>
                        </m:rPr>
                        <w:rPr>
                          <w:rFonts w:ascii="Times New Roman" w:hAnsi="Times New Roman" w:cs="Times New Roman"/>
                        </w:rPr>
                        <m:t>TS</m:t>
                      </m:r>
                    </m:sup>
                  </m:sSubSup>
                </m:e>
              </m:d>
            </m:num>
            <m:den>
              <m:r>
                <m:rPr>
                  <m:nor/>
                </m:rPr>
                <w:rPr>
                  <w:rFonts w:ascii="Times New Roman" w:hAnsi="Times New Roman" w:cs="Times New Roman"/>
                  <w:i/>
                </w:rPr>
                <m:t>R</m:t>
              </m:r>
              <m:r>
                <m:rPr>
                  <m:nor/>
                </m:rPr>
                <w:rPr>
                  <w:rFonts w:ascii="Times New Roman" w:hAnsi="Times New Roman" w:cs="Times New Roman"/>
                </w:rPr>
                <m:t>T</m:t>
              </m:r>
            </m:den>
          </m:f>
          <m:r>
            <m:rPr>
              <m:sty m:val="p"/>
            </m:rPr>
            <w:rPr>
              <w:rFonts w:ascii="Times New Roman" w:hAnsi="Times New Roman" w:cs="Times New Roman"/>
            </w:rPr>
            <w:br/>
          </m:r>
        </m:oMath>
        <m:oMath>
          <m:r>
            <m:rPr>
              <m:nor/>
            </m:rPr>
            <w:rPr>
              <w:rFonts w:ascii="Times New Roman" w:hAnsi="Times New Roman" w:cs="Times New Roman"/>
            </w:rPr>
            <m:t xml:space="preserve">= </m:t>
          </m:r>
          <m:f>
            <m:fPr>
              <m:ctrlPr>
                <w:rPr>
                  <w:rFonts w:ascii="Cambria Math" w:hAnsi="Cambria Math" w:cs="Times New Roman"/>
                </w:rPr>
              </m:ctrlPr>
            </m:fPr>
            <m:num>
              <m:sSubSup>
                <m:sSubSupPr>
                  <m:ctrlPr>
                    <w:rPr>
                      <w:rFonts w:ascii="Cambria Math" w:hAnsi="Cambria Math" w:cs="Times New Roman"/>
                    </w:rPr>
                  </m:ctrlPr>
                </m:sSubSupPr>
                <m:e>
                  <m:r>
                    <m:rPr>
                      <m:nor/>
                    </m:rPr>
                    <w:rPr>
                      <w:rFonts w:ascii="Times New Roman" w:hAnsi="Times New Roman" w:cs="Times New Roman"/>
                    </w:rPr>
                    <m:t>∆H</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up>
                  <m:r>
                    <m:rPr>
                      <m:nor/>
                    </m:rPr>
                    <w:rPr>
                      <w:rFonts w:ascii="Times New Roman" w:hAnsi="Times New Roman" w:cs="Times New Roman"/>
                    </w:rPr>
                    <m:t>TS</m:t>
                  </m:r>
                </m:sup>
              </m:sSubSup>
              <m:r>
                <m:rPr>
                  <m:nor/>
                </m:rPr>
                <w:rPr>
                  <w:rFonts w:ascii="Times New Roman" w:hAnsi="Times New Roman" w:cs="Times New Roman"/>
                </w:rPr>
                <m:t>-</m:t>
              </m:r>
              <m:sSubSup>
                <m:sSubSupPr>
                  <m:ctrlPr>
                    <w:rPr>
                      <w:rFonts w:ascii="Cambria Math" w:hAnsi="Cambria Math" w:cs="Times New Roman"/>
                    </w:rPr>
                  </m:ctrlPr>
                </m:sSubSupPr>
                <m:e>
                  <m:r>
                    <m:rPr>
                      <m:nor/>
                    </m:rPr>
                    <w:rPr>
                      <w:rFonts w:ascii="Times New Roman" w:hAnsi="Times New Roman" w:cs="Times New Roman"/>
                    </w:rPr>
                    <m:t>∆H</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A</m:t>
                  </m:r>
                </m:sub>
                <m:sup>
                  <m:r>
                    <m:rPr>
                      <m:nor/>
                    </m:rPr>
                    <w:rPr>
                      <w:rFonts w:ascii="Times New Roman" w:hAnsi="Times New Roman" w:cs="Times New Roman"/>
                    </w:rPr>
                    <m:t>TS</m:t>
                  </m:r>
                </m:sup>
              </m:sSubSup>
            </m:num>
            <m:den>
              <m:r>
                <m:rPr>
                  <m:nor/>
                </m:rPr>
                <w:rPr>
                  <w:rFonts w:ascii="Times New Roman" w:hAnsi="Times New Roman" w:cs="Times New Roman"/>
                  <w:i/>
                </w:rPr>
                <m:t>R</m:t>
              </m:r>
              <m:r>
                <m:rPr>
                  <m:nor/>
                </m:rPr>
                <w:rPr>
                  <w:rFonts w:ascii="Times New Roman" w:hAnsi="Times New Roman" w:cs="Times New Roman"/>
                </w:rPr>
                <m:t>T</m:t>
              </m:r>
            </m:den>
          </m:f>
          <m:r>
            <m:rPr>
              <m:nor/>
            </m:rPr>
            <w:rPr>
              <w:rFonts w:ascii="Times New Roman" w:hAnsi="Times New Roman" w:cs="Times New Roman"/>
            </w:rPr>
            <m:t>+</m:t>
          </m:r>
          <m:f>
            <m:fPr>
              <m:ctrlPr>
                <w:rPr>
                  <w:rFonts w:ascii="Cambria Math" w:hAnsi="Cambria Math" w:cs="Times New Roman"/>
                </w:rPr>
              </m:ctrlPr>
            </m:fPr>
            <m:num>
              <m:sSubSup>
                <m:sSubSupPr>
                  <m:ctrlPr>
                    <w:rPr>
                      <w:rFonts w:ascii="Cambria Math" w:hAnsi="Cambria Math" w:cs="Times New Roman"/>
                    </w:rPr>
                  </m:ctrlPr>
                </m:sSubSupPr>
                <m:e>
                  <m:r>
                    <m:rPr>
                      <m:nor/>
                    </m:rPr>
                    <w:rPr>
                      <w:rFonts w:ascii="Times New Roman" w:hAnsi="Times New Roman" w:cs="Times New Roman"/>
                    </w:rPr>
                    <m:t>∆S</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A</m:t>
                  </m:r>
                </m:sub>
                <m:sup>
                  <m:r>
                    <m:rPr>
                      <m:nor/>
                    </m:rPr>
                    <w:rPr>
                      <w:rFonts w:ascii="Times New Roman" w:hAnsi="Times New Roman" w:cs="Times New Roman"/>
                    </w:rPr>
                    <m:t>TS</m:t>
                  </m:r>
                </m:sup>
              </m:sSubSup>
              <m:r>
                <m:rPr>
                  <m:nor/>
                </m:rPr>
                <w:rPr>
                  <w:rFonts w:ascii="Times New Roman" w:hAnsi="Times New Roman" w:cs="Times New Roman"/>
                </w:rPr>
                <m:t>-</m:t>
              </m:r>
              <m:sSubSup>
                <m:sSubSupPr>
                  <m:ctrlPr>
                    <w:rPr>
                      <w:rFonts w:ascii="Cambria Math" w:hAnsi="Cambria Math" w:cs="Times New Roman"/>
                    </w:rPr>
                  </m:ctrlPr>
                </m:sSubSupPr>
                <m:e>
                  <m:r>
                    <m:rPr>
                      <m:nor/>
                    </m:rPr>
                    <w:rPr>
                      <w:rFonts w:ascii="Times New Roman" w:hAnsi="Times New Roman" w:cs="Times New Roman"/>
                    </w:rPr>
                    <m:t>∆S</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up>
                  <m:r>
                    <m:rPr>
                      <m:nor/>
                    </m:rPr>
                    <w:rPr>
                      <w:rFonts w:ascii="Times New Roman" w:hAnsi="Times New Roman" w:cs="Times New Roman"/>
                    </w:rPr>
                    <m:t>TS</m:t>
                  </m:r>
                </m:sup>
              </m:sSubSup>
            </m:num>
            <m:den>
              <m:r>
                <m:rPr>
                  <m:nor/>
                </m:rPr>
                <w:rPr>
                  <w:rFonts w:ascii="Times New Roman" w:hAnsi="Times New Roman" w:cs="Times New Roman"/>
                  <w:i/>
                </w:rPr>
                <m:t>R</m:t>
              </m:r>
            </m:den>
          </m:f>
        </m:oMath>
      </m:oMathPara>
    </w:p>
    <w:p w14:paraId="052FB7C0" w14:textId="77777777" w:rsidR="00C163DE" w:rsidRPr="00D9142F" w:rsidRDefault="00C163DE" w:rsidP="00732B5F">
      <w:pPr>
        <w:spacing w:line="480" w:lineRule="auto"/>
        <w:rPr>
          <w:rFonts w:ascii="Times New Roman" w:hAnsi="Times New Roman" w:cs="Times New Roman"/>
        </w:rPr>
      </w:pPr>
    </w:p>
    <w:p w14:paraId="165F6874" w14:textId="399DEADE" w:rsidR="00C8526E" w:rsidRDefault="0049755D" w:rsidP="00640C3F">
      <w:pPr>
        <w:spacing w:line="480" w:lineRule="auto"/>
        <w:ind w:firstLine="864"/>
        <w:jc w:val="both"/>
        <w:rPr>
          <w:rFonts w:ascii="Times New Roman" w:hAnsi="Times New Roman" w:cs="Times New Roman"/>
        </w:rPr>
      </w:pPr>
      <w:r>
        <w:rPr>
          <w:rFonts w:ascii="Times New Roman" w:hAnsi="Times New Roman" w:cs="Times New Roman"/>
        </w:rPr>
        <w:t>The authors studied</w:t>
      </w:r>
      <w:r w:rsidR="00865106">
        <w:rPr>
          <w:rFonts w:ascii="Times New Roman" w:hAnsi="Times New Roman" w:cs="Times New Roman"/>
        </w:rPr>
        <w:t xml:space="preserve"> aldol condensations of </w:t>
      </w:r>
      <w:r>
        <w:rPr>
          <w:rFonts w:ascii="Times New Roman" w:hAnsi="Times New Roman" w:cs="Times New Roman"/>
        </w:rPr>
        <w:t>C</w:t>
      </w:r>
      <w:r w:rsidRPr="0049755D">
        <w:rPr>
          <w:rFonts w:ascii="Times New Roman" w:hAnsi="Times New Roman" w:cs="Times New Roman"/>
          <w:vertAlign w:val="subscript"/>
        </w:rPr>
        <w:t>2</w:t>
      </w:r>
      <w:r>
        <w:rPr>
          <w:rFonts w:ascii="Times New Roman" w:hAnsi="Times New Roman" w:cs="Times New Roman"/>
        </w:rPr>
        <w:t>-C</w:t>
      </w:r>
      <w:r w:rsidRPr="0049755D">
        <w:rPr>
          <w:rFonts w:ascii="Times New Roman" w:hAnsi="Times New Roman" w:cs="Times New Roman"/>
          <w:vertAlign w:val="subscript"/>
        </w:rPr>
        <w:t>4</w:t>
      </w:r>
      <w:r>
        <w:rPr>
          <w:rFonts w:ascii="Times New Roman" w:hAnsi="Times New Roman" w:cs="Times New Roman"/>
        </w:rPr>
        <w:t xml:space="preserve"> enolates with formaldehyde over TiO</w:t>
      </w:r>
      <w:r w:rsidRPr="0049755D">
        <w:rPr>
          <w:rFonts w:ascii="Times New Roman" w:hAnsi="Times New Roman" w:cs="Times New Roman"/>
          <w:vertAlign w:val="subscript"/>
        </w:rPr>
        <w:t>2</w:t>
      </w:r>
      <w:r>
        <w:rPr>
          <w:rFonts w:ascii="Times New Roman" w:hAnsi="Times New Roman" w:cs="Times New Roman"/>
        </w:rPr>
        <w:t xml:space="preserve">, finding that </w:t>
      </w:r>
      <w:r w:rsidR="00865106">
        <w:rPr>
          <w:rFonts w:ascii="Times New Roman" w:hAnsi="Times New Roman" w:cs="Times New Roman"/>
        </w:rPr>
        <w:t xml:space="preserve">each </w:t>
      </w:r>
      <w:r w:rsidR="00D87DAA">
        <w:rPr>
          <w:rFonts w:ascii="Times New Roman" w:hAnsi="Times New Roman" w:cs="Times New Roman"/>
        </w:rPr>
        <w:t>cross-</w:t>
      </w:r>
      <w:r w:rsidR="00781CE6">
        <w:rPr>
          <w:rFonts w:ascii="Times New Roman" w:hAnsi="Times New Roman" w:cs="Times New Roman"/>
        </w:rPr>
        <w:t xml:space="preserve">aldol </w:t>
      </w:r>
      <w:r w:rsidR="00D87DAA">
        <w:rPr>
          <w:rFonts w:ascii="Times New Roman" w:hAnsi="Times New Roman" w:cs="Times New Roman"/>
        </w:rPr>
        <w:t>condensation product</w:t>
      </w:r>
      <w:r w:rsidR="00865106">
        <w:rPr>
          <w:rFonts w:ascii="Times New Roman" w:hAnsi="Times New Roman" w:cs="Times New Roman"/>
        </w:rPr>
        <w:t xml:space="preserve"> </w:t>
      </w:r>
      <w:r>
        <w:rPr>
          <w:rFonts w:ascii="Times New Roman" w:hAnsi="Times New Roman" w:cs="Times New Roman"/>
        </w:rPr>
        <w:t xml:space="preserve">dramatically outnumbered </w:t>
      </w:r>
      <w:r w:rsidR="00865106">
        <w:rPr>
          <w:rFonts w:ascii="Times New Roman" w:hAnsi="Times New Roman" w:cs="Times New Roman"/>
        </w:rPr>
        <w:t xml:space="preserve">the </w:t>
      </w:r>
      <w:r w:rsidR="00D87DAA">
        <w:rPr>
          <w:rFonts w:ascii="Times New Roman" w:hAnsi="Times New Roman" w:cs="Times New Roman"/>
        </w:rPr>
        <w:t>corresponding self-</w:t>
      </w:r>
      <w:r w:rsidR="00781CE6">
        <w:rPr>
          <w:rFonts w:ascii="Times New Roman" w:hAnsi="Times New Roman" w:cs="Times New Roman"/>
        </w:rPr>
        <w:t xml:space="preserve">aldol </w:t>
      </w:r>
      <w:r w:rsidR="00D87DAA">
        <w:rPr>
          <w:rFonts w:ascii="Times New Roman" w:hAnsi="Times New Roman" w:cs="Times New Roman"/>
        </w:rPr>
        <w:t>condensation product</w:t>
      </w:r>
      <w:r w:rsidR="003A7CED">
        <w:rPr>
          <w:rFonts w:ascii="Times New Roman" w:hAnsi="Times New Roman" w:cs="Times New Roman"/>
        </w:rPr>
        <w:t>.  Such result was ascribed to a lower activation free energy barrier</w:t>
      </w:r>
      <w:r w:rsidR="00D87DAA">
        <w:rPr>
          <w:rFonts w:ascii="Times New Roman" w:hAnsi="Times New Roman" w:cs="Times New Roman"/>
        </w:rPr>
        <w:t xml:space="preserve"> </w:t>
      </w:r>
      <w:r w:rsidR="003A7CED">
        <w:rPr>
          <w:rFonts w:ascii="Times New Roman" w:hAnsi="Times New Roman" w:cs="Times New Roman"/>
        </w:rPr>
        <w:t>for the [C</w:t>
      </w:r>
      <w:r w:rsidR="003A7CED" w:rsidRPr="003A7CED">
        <w:rPr>
          <w:rFonts w:ascii="Times New Roman" w:hAnsi="Times New Roman" w:cs="Times New Roman"/>
          <w:vertAlign w:val="subscript"/>
        </w:rPr>
        <w:t>i</w:t>
      </w:r>
      <w:r w:rsidR="003A7CED">
        <w:rPr>
          <w:rFonts w:ascii="Times New Roman" w:hAnsi="Times New Roman" w:cs="Times New Roman"/>
        </w:rPr>
        <w:t xml:space="preserve">]-formaldehyde coupling step, due to </w:t>
      </w:r>
      <w:r w:rsidR="00865106">
        <w:rPr>
          <w:rFonts w:ascii="Times New Roman" w:hAnsi="Times New Roman" w:cs="Times New Roman"/>
        </w:rPr>
        <w:t>less negative entropy loss</w:t>
      </w:r>
      <w:r w:rsidR="00D87DAA">
        <w:rPr>
          <w:rFonts w:ascii="Times New Roman" w:hAnsi="Times New Roman" w:cs="Times New Roman"/>
        </w:rPr>
        <w:t xml:space="preserve"> with respect to gaseous formaldehyde</w:t>
      </w:r>
      <w:r w:rsidR="00865106">
        <w:rPr>
          <w:rFonts w:ascii="Times New Roman" w:hAnsi="Times New Roman" w:cs="Times New Roman"/>
        </w:rPr>
        <w:t xml:space="preserve">.  </w:t>
      </w:r>
      <w:r>
        <w:rPr>
          <w:rFonts w:ascii="Times New Roman" w:hAnsi="Times New Roman" w:cs="Times New Roman"/>
        </w:rPr>
        <w:t xml:space="preserve">However, </w:t>
      </w:r>
      <w:r w:rsidR="00865106">
        <w:rPr>
          <w:rFonts w:ascii="Times New Roman" w:hAnsi="Times New Roman" w:cs="Times New Roman"/>
        </w:rPr>
        <w:t>i</w:t>
      </w:r>
      <w:r w:rsidR="00E8052B">
        <w:rPr>
          <w:rFonts w:ascii="Times New Roman" w:hAnsi="Times New Roman" w:cs="Times New Roman"/>
        </w:rPr>
        <w:t xml:space="preserve">n our case, </w:t>
      </w:r>
      <w:r w:rsidR="00476D3D">
        <w:rPr>
          <w:rFonts w:ascii="Times New Roman" w:hAnsi="Times New Roman" w:cs="Times New Roman"/>
        </w:rPr>
        <w:t xml:space="preserve">we instead compare </w:t>
      </w:r>
      <w:r w:rsidR="00D87DAA">
        <w:rPr>
          <w:rFonts w:ascii="Times New Roman" w:hAnsi="Times New Roman" w:cs="Times New Roman"/>
        </w:rPr>
        <w:t xml:space="preserve">activation </w:t>
      </w:r>
      <w:r w:rsidR="00476D3D">
        <w:rPr>
          <w:rFonts w:ascii="Times New Roman" w:hAnsi="Times New Roman" w:cs="Times New Roman"/>
        </w:rPr>
        <w:t xml:space="preserve">free </w:t>
      </w:r>
      <w:r w:rsidR="00FF498C">
        <w:rPr>
          <w:rFonts w:ascii="Times New Roman" w:hAnsi="Times New Roman" w:cs="Times New Roman"/>
        </w:rPr>
        <w:t xml:space="preserve">energy barriers </w:t>
      </w:r>
      <w:r w:rsidR="00D87DAA">
        <w:rPr>
          <w:rFonts w:ascii="Times New Roman" w:hAnsi="Times New Roman" w:cs="Times New Roman"/>
        </w:rPr>
        <w:t>for [C]-C and [C]-A coupling steps with respect to</w:t>
      </w:r>
      <w:r w:rsidR="0054752E">
        <w:rPr>
          <w:rFonts w:ascii="Times New Roman" w:hAnsi="Times New Roman" w:cs="Times New Roman"/>
        </w:rPr>
        <w:t xml:space="preserve"> ads</w:t>
      </w:r>
      <w:r w:rsidR="00D87DAA">
        <w:rPr>
          <w:rFonts w:ascii="Times New Roman" w:hAnsi="Times New Roman" w:cs="Times New Roman"/>
        </w:rPr>
        <w:t xml:space="preserve">orbed species.  Analogous to </w:t>
      </w:r>
      <w:r w:rsidR="00476D3D">
        <w:rPr>
          <w:rFonts w:ascii="Times New Roman" w:hAnsi="Times New Roman" w:cs="Times New Roman"/>
        </w:rPr>
        <w:t xml:space="preserve">the </w:t>
      </w:r>
      <w:r w:rsidR="00D87DAA">
        <w:rPr>
          <w:rFonts w:ascii="Times New Roman" w:hAnsi="Times New Roman" w:cs="Times New Roman"/>
        </w:rPr>
        <w:t>Ru/TiO</w:t>
      </w:r>
      <w:r w:rsidR="00D87DAA" w:rsidRPr="00D87DAA">
        <w:rPr>
          <w:rFonts w:ascii="Times New Roman" w:hAnsi="Times New Roman" w:cs="Times New Roman"/>
          <w:vertAlign w:val="subscript"/>
        </w:rPr>
        <w:t>2</w:t>
      </w:r>
      <w:r w:rsidR="00D87DAA">
        <w:rPr>
          <w:rFonts w:ascii="Times New Roman" w:hAnsi="Times New Roman" w:cs="Times New Roman"/>
        </w:rPr>
        <w:t xml:space="preserve">-catalyzed ketonization </w:t>
      </w:r>
      <w:r w:rsidR="00476D3D">
        <w:rPr>
          <w:rFonts w:ascii="Times New Roman" w:hAnsi="Times New Roman" w:cs="Times New Roman"/>
        </w:rPr>
        <w:t xml:space="preserve">of carboxylic acids </w:t>
      </w:r>
      <w:r w:rsidR="00D87DAA">
        <w:rPr>
          <w:rFonts w:ascii="Times New Roman" w:hAnsi="Times New Roman" w:cs="Times New Roman"/>
        </w:rPr>
        <w:t>[</w:t>
      </w:r>
      <w:r w:rsidR="00132D78" w:rsidRPr="00DA22CC">
        <w:rPr>
          <w:rStyle w:val="EndnoteReference"/>
          <w:rFonts w:cs="Times New Roman"/>
          <w:color w:val="00B0F0"/>
        </w:rPr>
        <w:endnoteReference w:id="75"/>
      </w:r>
      <w:r w:rsidR="00D87DAA">
        <w:rPr>
          <w:rFonts w:ascii="Times New Roman" w:hAnsi="Times New Roman" w:cs="Times New Roman"/>
        </w:rPr>
        <w:t>]</w:t>
      </w:r>
      <w:r w:rsidR="0054752E">
        <w:rPr>
          <w:rFonts w:ascii="Times New Roman" w:hAnsi="Times New Roman" w:cs="Times New Roman"/>
        </w:rPr>
        <w:t>, both ΔH</w:t>
      </w:r>
      <w:r w:rsidR="0054752E" w:rsidRPr="0054752E">
        <w:rPr>
          <w:rFonts w:ascii="Times New Roman" w:hAnsi="Times New Roman" w:cs="Times New Roman"/>
          <w:vertAlign w:val="superscript"/>
        </w:rPr>
        <w:t>TS</w:t>
      </w:r>
      <w:r w:rsidR="0054752E">
        <w:rPr>
          <w:rFonts w:ascii="Times New Roman" w:hAnsi="Times New Roman" w:cs="Times New Roman"/>
        </w:rPr>
        <w:t xml:space="preserve"> and ΔS</w:t>
      </w:r>
      <w:r w:rsidR="0054752E" w:rsidRPr="0054752E">
        <w:rPr>
          <w:rFonts w:ascii="Times New Roman" w:hAnsi="Times New Roman" w:cs="Times New Roman"/>
          <w:vertAlign w:val="superscript"/>
        </w:rPr>
        <w:t>TS</w:t>
      </w:r>
      <w:r w:rsidR="0054752E">
        <w:rPr>
          <w:rFonts w:ascii="Times New Roman" w:hAnsi="Times New Roman" w:cs="Times New Roman"/>
        </w:rPr>
        <w:t xml:space="preserve"> are positive values.  Due to the larger size of cyclopentanone compared to acetone</w:t>
      </w:r>
      <w:r w:rsidR="00FF498C">
        <w:rPr>
          <w:rFonts w:ascii="Times New Roman" w:hAnsi="Times New Roman" w:cs="Times New Roman"/>
        </w:rPr>
        <w:t xml:space="preserve">, </w:t>
      </w:r>
      <w:r w:rsidR="00D87DAA">
        <w:rPr>
          <w:rFonts w:ascii="Times New Roman" w:hAnsi="Times New Roman" w:cs="Times New Roman"/>
        </w:rPr>
        <w:t>a [cyclopentenolate…cyclopentanone</w:t>
      </w:r>
      <w:r w:rsidR="00D87DAA" w:rsidRPr="00D87DAA">
        <w:rPr>
          <w:rFonts w:ascii="Times New Roman" w:hAnsi="Times New Roman" w:cs="Times New Roman"/>
          <w:vertAlign w:val="superscript"/>
        </w:rPr>
        <w:t>#</w:t>
      </w:r>
      <w:r w:rsidR="00D87DAA">
        <w:rPr>
          <w:rFonts w:ascii="Times New Roman" w:hAnsi="Times New Roman" w:cs="Times New Roman"/>
        </w:rPr>
        <w:t xml:space="preserve">] </w:t>
      </w:r>
      <w:r w:rsidR="0054752E">
        <w:rPr>
          <w:rFonts w:ascii="Times New Roman" w:hAnsi="Times New Roman" w:cs="Times New Roman"/>
        </w:rPr>
        <w:t xml:space="preserve">has a higher number of conformations than a </w:t>
      </w:r>
      <w:r w:rsidR="00D87DAA">
        <w:rPr>
          <w:rFonts w:ascii="Times New Roman" w:hAnsi="Times New Roman" w:cs="Times New Roman"/>
        </w:rPr>
        <w:t>[</w:t>
      </w:r>
      <w:r w:rsidR="0054752E">
        <w:rPr>
          <w:rFonts w:ascii="Times New Roman" w:hAnsi="Times New Roman" w:cs="Times New Roman"/>
        </w:rPr>
        <w:t>cyclopentenolate</w:t>
      </w:r>
      <w:r w:rsidR="00D87DAA">
        <w:rPr>
          <w:rFonts w:ascii="Times New Roman" w:hAnsi="Times New Roman" w:cs="Times New Roman"/>
        </w:rPr>
        <w:t>…</w:t>
      </w:r>
      <w:r w:rsidR="0054752E">
        <w:rPr>
          <w:rFonts w:ascii="Times New Roman" w:hAnsi="Times New Roman" w:cs="Times New Roman"/>
        </w:rPr>
        <w:t>acetone</w:t>
      </w:r>
      <w:r w:rsidR="00D87DAA" w:rsidRPr="00D87DAA">
        <w:rPr>
          <w:rFonts w:ascii="Times New Roman" w:hAnsi="Times New Roman" w:cs="Times New Roman"/>
          <w:vertAlign w:val="superscript"/>
        </w:rPr>
        <w:t>#</w:t>
      </w:r>
      <w:r w:rsidR="00D87DAA">
        <w:rPr>
          <w:rFonts w:ascii="Times New Roman" w:hAnsi="Times New Roman" w:cs="Times New Roman"/>
        </w:rPr>
        <w:t>]</w:t>
      </w:r>
      <w:r w:rsidR="0054752E">
        <w:rPr>
          <w:rFonts w:ascii="Times New Roman" w:hAnsi="Times New Roman" w:cs="Times New Roman"/>
        </w:rPr>
        <w:t xml:space="preserve"> does.  In other words, </w:t>
      </w:r>
      <m:oMath>
        <m:sSubSup>
          <m:sSubSupPr>
            <m:ctrlPr>
              <w:rPr>
                <w:rFonts w:ascii="Cambria Math" w:hAnsi="Cambria Math" w:cs="Times New Roman"/>
              </w:rPr>
            </m:ctrlPr>
          </m:sSubSupPr>
          <m:e>
            <m:r>
              <m:rPr>
                <m:nor/>
              </m:rPr>
              <w:rPr>
                <w:rFonts w:ascii="Times New Roman" w:hAnsi="Times New Roman" w:cs="Times New Roman"/>
              </w:rPr>
              <m:t>∆S</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up>
            <m:r>
              <m:rPr>
                <m:nor/>
              </m:rPr>
              <w:rPr>
                <w:rFonts w:ascii="Times New Roman" w:hAnsi="Times New Roman" w:cs="Times New Roman"/>
              </w:rPr>
              <m:t>TS</m:t>
            </m:r>
          </m:sup>
        </m:sSubSup>
        <m:r>
          <m:rPr>
            <m:nor/>
          </m:rPr>
          <w:rPr>
            <w:rFonts w:ascii="Times New Roman" w:hAnsi="Times New Roman" w:cs="Times New Roman"/>
          </w:rPr>
          <m:t xml:space="preserve"> &gt; </m:t>
        </m:r>
        <m:sSubSup>
          <m:sSubSupPr>
            <m:ctrlPr>
              <w:rPr>
                <w:rFonts w:ascii="Cambria Math" w:hAnsi="Cambria Math" w:cs="Times New Roman"/>
              </w:rPr>
            </m:ctrlPr>
          </m:sSubSupPr>
          <m:e>
            <m:r>
              <m:rPr>
                <m:nor/>
              </m:rPr>
              <w:rPr>
                <w:rFonts w:ascii="Times New Roman" w:hAnsi="Times New Roman" w:cs="Times New Roman"/>
              </w:rPr>
              <m:t>∆S</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A</m:t>
            </m:r>
          </m:sub>
          <m:sup>
            <m:r>
              <m:rPr>
                <m:nor/>
              </m:rPr>
              <w:rPr>
                <w:rFonts w:ascii="Times New Roman" w:hAnsi="Times New Roman" w:cs="Times New Roman"/>
              </w:rPr>
              <m:t>TS</m:t>
            </m:r>
          </m:sup>
        </m:sSubSup>
        <m:r>
          <m:rPr>
            <m:nor/>
          </m:rPr>
          <w:rPr>
            <w:rFonts w:ascii="Times New Roman" w:hAnsi="Times New Roman" w:cs="Times New Roman"/>
          </w:rPr>
          <m:t xml:space="preserve">.  </m:t>
        </m:r>
      </m:oMath>
      <w:r w:rsidR="00EE78C6">
        <w:rPr>
          <w:rFonts w:ascii="Times New Roman" w:hAnsi="Times New Roman" w:cs="Times New Roman"/>
        </w:rPr>
        <w:t xml:space="preserve">Nevertheless, the former transition state </w:t>
      </w:r>
      <w:r w:rsidR="00A40C14">
        <w:rPr>
          <w:rFonts w:ascii="Times New Roman" w:hAnsi="Times New Roman" w:cs="Times New Roman"/>
        </w:rPr>
        <w:t>involves</w:t>
      </w:r>
      <w:r w:rsidR="00476D3D">
        <w:rPr>
          <w:rFonts w:ascii="Times New Roman" w:hAnsi="Times New Roman" w:cs="Times New Roman"/>
        </w:rPr>
        <w:t xml:space="preserve"> a less electrophilic carbonyl </w:t>
      </w:r>
      <w:r w:rsidR="00476D3D">
        <w:rPr>
          <w:rFonts w:ascii="Times New Roman" w:hAnsi="Times New Roman" w:cs="Times New Roman"/>
        </w:rPr>
        <w:lastRenderedPageBreak/>
        <w:t>carbon</w:t>
      </w:r>
      <w:r w:rsidR="00A40C14">
        <w:rPr>
          <w:rFonts w:ascii="Times New Roman" w:hAnsi="Times New Roman" w:cs="Times New Roman"/>
        </w:rPr>
        <w:t xml:space="preserve"> and </w:t>
      </w:r>
      <w:r w:rsidR="00EE78C6">
        <w:rPr>
          <w:rFonts w:ascii="Times New Roman" w:hAnsi="Times New Roman" w:cs="Times New Roman"/>
        </w:rPr>
        <w:t>experiences additional enolate-carbonyl steric repulsion, therefore more energy is required for stabilization</w:t>
      </w:r>
      <w:r w:rsidR="00A40C14">
        <w:rPr>
          <w:rFonts w:ascii="Times New Roman" w:hAnsi="Times New Roman" w:cs="Times New Roman"/>
        </w:rPr>
        <w:t>, or</w:t>
      </w:r>
      <w:r w:rsidR="00EE78C6">
        <w:rPr>
          <w:rFonts w:ascii="Times New Roman" w:hAnsi="Times New Roman" w:cs="Times New Roman"/>
        </w:rPr>
        <w:t xml:space="preserve"> </w:t>
      </w:r>
      <m:oMath>
        <m:sSubSup>
          <m:sSubSupPr>
            <m:ctrlPr>
              <w:rPr>
                <w:rFonts w:ascii="Cambria Math" w:hAnsi="Cambria Math" w:cs="Times New Roman"/>
              </w:rPr>
            </m:ctrlPr>
          </m:sSubSupPr>
          <m:e>
            <m:r>
              <m:rPr>
                <m:nor/>
              </m:rPr>
              <w:rPr>
                <w:rFonts w:ascii="Times New Roman" w:hAnsi="Times New Roman" w:cs="Times New Roman"/>
              </w:rPr>
              <m:t>∆H</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up>
            <m:r>
              <m:rPr>
                <m:nor/>
              </m:rPr>
              <w:rPr>
                <w:rFonts w:ascii="Times New Roman" w:hAnsi="Times New Roman" w:cs="Times New Roman"/>
              </w:rPr>
              <m:t>TS</m:t>
            </m:r>
          </m:sup>
        </m:sSubSup>
        <m:r>
          <m:rPr>
            <m:nor/>
          </m:rPr>
          <w:rPr>
            <w:rFonts w:ascii="Times New Roman" w:hAnsi="Times New Roman" w:cs="Times New Roman"/>
          </w:rPr>
          <m:t xml:space="preserve"> &gt; </m:t>
        </m:r>
        <m:sSubSup>
          <m:sSubSupPr>
            <m:ctrlPr>
              <w:rPr>
                <w:rFonts w:ascii="Cambria Math" w:hAnsi="Cambria Math" w:cs="Times New Roman"/>
              </w:rPr>
            </m:ctrlPr>
          </m:sSubSupPr>
          <m:e>
            <m:r>
              <m:rPr>
                <m:nor/>
              </m:rPr>
              <w:rPr>
                <w:rFonts w:ascii="Times New Roman" w:hAnsi="Times New Roman" w:cs="Times New Roman"/>
              </w:rPr>
              <m:t>∆H</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A</m:t>
            </m:r>
          </m:sub>
          <m:sup>
            <m:r>
              <m:rPr>
                <m:nor/>
              </m:rPr>
              <w:rPr>
                <w:rFonts w:ascii="Times New Roman" w:hAnsi="Times New Roman" w:cs="Times New Roman"/>
              </w:rPr>
              <m:t>TS</m:t>
            </m:r>
          </m:sup>
        </m:sSubSup>
        <m:r>
          <m:rPr>
            <m:nor/>
          </m:rPr>
          <w:rPr>
            <w:rFonts w:ascii="Times New Roman" w:hAnsi="Times New Roman" w:cs="Times New Roman"/>
          </w:rPr>
          <m:t>.</m:t>
        </m:r>
      </m:oMath>
      <w:r w:rsidR="00EE78C6">
        <w:rPr>
          <w:rFonts w:ascii="Times New Roman" w:hAnsi="Times New Roman" w:cs="Times New Roman"/>
        </w:rPr>
        <w:t xml:space="preserve">  </w:t>
      </w:r>
      <w:r w:rsidR="00E00807">
        <w:rPr>
          <w:rFonts w:ascii="Times New Roman" w:hAnsi="Times New Roman" w:cs="Times New Roman"/>
        </w:rPr>
        <w:t xml:space="preserve">A possible </w:t>
      </w:r>
      <w:r w:rsidR="00EE78C6">
        <w:rPr>
          <w:rFonts w:ascii="Times New Roman" w:hAnsi="Times New Roman" w:cs="Times New Roman"/>
        </w:rPr>
        <w:t xml:space="preserve">activation enthalpy – activation </w:t>
      </w:r>
      <w:r w:rsidR="00E00807">
        <w:rPr>
          <w:rFonts w:ascii="Times New Roman" w:hAnsi="Times New Roman" w:cs="Times New Roman"/>
        </w:rPr>
        <w:t>entropy compensation</w:t>
      </w:r>
      <w:r w:rsidR="00F223C5">
        <w:rPr>
          <w:rFonts w:ascii="Times New Roman" w:hAnsi="Times New Roman" w:cs="Times New Roman"/>
        </w:rPr>
        <w:t xml:space="preserve"> </w:t>
      </w:r>
      <w:r w:rsidR="00D87DAA">
        <w:rPr>
          <w:rFonts w:ascii="Times New Roman" w:hAnsi="Times New Roman" w:cs="Times New Roman"/>
        </w:rPr>
        <w:t xml:space="preserve">effect </w:t>
      </w:r>
      <w:r w:rsidR="00E00807">
        <w:rPr>
          <w:rFonts w:ascii="Times New Roman" w:hAnsi="Times New Roman" w:cs="Times New Roman"/>
        </w:rPr>
        <w:t xml:space="preserve">will provide relatively identical values of </w:t>
      </w:r>
      <w:r w:rsidR="00732B5F">
        <w:rPr>
          <w:rFonts w:ascii="Times New Roman" w:hAnsi="Times New Roman" w:cs="Times New Roman"/>
          <w:i/>
        </w:rPr>
        <w:t>K</w:t>
      </w:r>
      <w:r w:rsidR="00A06158">
        <w:rPr>
          <w:rFonts w:ascii="Times New Roman" w:hAnsi="Times New Roman" w:cs="Times New Roman"/>
          <w:i/>
          <w:vertAlign w:val="subscript"/>
        </w:rPr>
        <w:t>C-</w:t>
      </w:r>
      <w:r w:rsidR="00E00807" w:rsidRPr="00E00807">
        <w:rPr>
          <w:rFonts w:ascii="Times New Roman" w:hAnsi="Times New Roman" w:cs="Times New Roman"/>
          <w:i/>
          <w:vertAlign w:val="subscript"/>
        </w:rPr>
        <w:t>A</w:t>
      </w:r>
      <w:r w:rsidR="00E00807">
        <w:rPr>
          <w:rFonts w:ascii="Times New Roman" w:hAnsi="Times New Roman" w:cs="Times New Roman"/>
        </w:rPr>
        <w:t xml:space="preserve"> and </w:t>
      </w:r>
      <w:r w:rsidR="00732B5F">
        <w:rPr>
          <w:rFonts w:ascii="Times New Roman" w:hAnsi="Times New Roman" w:cs="Times New Roman"/>
          <w:i/>
        </w:rPr>
        <w:t>K</w:t>
      </w:r>
      <w:r w:rsidR="00A06158">
        <w:rPr>
          <w:rFonts w:ascii="Times New Roman" w:hAnsi="Times New Roman" w:cs="Times New Roman"/>
          <w:i/>
          <w:vertAlign w:val="subscript"/>
        </w:rPr>
        <w:t>C-</w:t>
      </w:r>
      <w:r w:rsidR="00E00807" w:rsidRPr="00E00807">
        <w:rPr>
          <w:rFonts w:ascii="Times New Roman" w:hAnsi="Times New Roman" w:cs="Times New Roman"/>
          <w:i/>
          <w:vertAlign w:val="subscript"/>
        </w:rPr>
        <w:t>C</w:t>
      </w:r>
      <w:r w:rsidR="00E00807">
        <w:rPr>
          <w:rFonts w:ascii="Times New Roman" w:hAnsi="Times New Roman" w:cs="Times New Roman"/>
        </w:rPr>
        <w:t xml:space="preserve">.  </w:t>
      </w:r>
      <w:r w:rsidR="00C8526E">
        <w:rPr>
          <w:rFonts w:ascii="Times New Roman" w:hAnsi="Times New Roman" w:cs="Times New Roman"/>
        </w:rPr>
        <w:t>Under this circumstance, the remarkably higher cyclopentanone uptake on the MgO-NC surface becomes the decisive factor contributing to the preference of [C]C over [C]A.</w:t>
      </w:r>
    </w:p>
    <w:p w14:paraId="7FB1A46C" w14:textId="6B598F58" w:rsidR="006478F8" w:rsidRPr="00781CE6" w:rsidRDefault="00781CE6" w:rsidP="00E90B32">
      <w:pPr>
        <w:spacing w:line="480" w:lineRule="auto"/>
        <w:ind w:firstLine="864"/>
        <w:jc w:val="both"/>
        <w:rPr>
          <w:rFonts w:ascii="Times New Roman" w:hAnsi="Times New Roman" w:cs="Times New Roman"/>
        </w:rPr>
      </w:pPr>
      <w:r>
        <w:rPr>
          <w:rFonts w:ascii="Times New Roman" w:hAnsi="Times New Roman" w:cs="Times New Roman"/>
        </w:rPr>
        <w:t>The analysis</w:t>
      </w:r>
      <w:r w:rsidR="00C8526E" w:rsidRPr="00781CE6">
        <w:rPr>
          <w:rFonts w:ascii="Times New Roman" w:hAnsi="Times New Roman" w:cs="Times New Roman"/>
        </w:rPr>
        <w:t xml:space="preserve"> above </w:t>
      </w:r>
      <w:r>
        <w:rPr>
          <w:rFonts w:ascii="Times New Roman" w:hAnsi="Times New Roman" w:cs="Times New Roman"/>
        </w:rPr>
        <w:t xml:space="preserve">technically requires </w:t>
      </w:r>
      <w:r w:rsidR="00EE78C6" w:rsidRPr="00781CE6">
        <w:rPr>
          <w:rFonts w:ascii="Times New Roman" w:hAnsi="Times New Roman" w:cs="Times New Roman"/>
        </w:rPr>
        <w:t xml:space="preserve">justification through an energy diagram comparing </w:t>
      </w:r>
      <w:r w:rsidR="00C8526E" w:rsidRPr="00781CE6">
        <w:rPr>
          <w:rFonts w:ascii="Times New Roman" w:hAnsi="Times New Roman" w:cs="Times New Roman"/>
        </w:rPr>
        <w:t>[C]C and [C]A</w:t>
      </w:r>
      <w:r w:rsidR="00EE78C6" w:rsidRPr="00781CE6">
        <w:rPr>
          <w:rFonts w:ascii="Times New Roman" w:hAnsi="Times New Roman" w:cs="Times New Roman"/>
        </w:rPr>
        <w:t xml:space="preserve">, analogous to </w:t>
      </w:r>
      <w:r w:rsidR="00FC318D" w:rsidRPr="00781CE6">
        <w:rPr>
          <w:rFonts w:ascii="Times New Roman" w:hAnsi="Times New Roman" w:cs="Times New Roman"/>
        </w:rPr>
        <w:fldChar w:fldCharType="begin"/>
      </w:r>
      <w:r w:rsidR="00FC318D" w:rsidRPr="00781CE6">
        <w:rPr>
          <w:rFonts w:ascii="Times New Roman" w:hAnsi="Times New Roman" w:cs="Times New Roman"/>
        </w:rPr>
        <w:instrText xml:space="preserve"> REF _Ref528016738 \h </w:instrText>
      </w:r>
      <w:r w:rsidR="002A645C" w:rsidRPr="00781CE6">
        <w:rPr>
          <w:rFonts w:ascii="Times New Roman" w:hAnsi="Times New Roman" w:cs="Times New Roman"/>
        </w:rPr>
        <w:instrText xml:space="preserve"> \* MERGEFORMAT </w:instrText>
      </w:r>
      <w:r w:rsidR="00FC318D" w:rsidRPr="00781CE6">
        <w:rPr>
          <w:rFonts w:ascii="Times New Roman" w:hAnsi="Times New Roman" w:cs="Times New Roman"/>
        </w:rPr>
      </w:r>
      <w:r w:rsidR="00FC318D" w:rsidRPr="00781CE6">
        <w:rPr>
          <w:rFonts w:ascii="Times New Roman" w:hAnsi="Times New Roman" w:cs="Times New Roman"/>
        </w:rPr>
        <w:fldChar w:fldCharType="separate"/>
      </w:r>
      <w:r w:rsidR="002A2AE5" w:rsidRPr="00781CE6">
        <w:rPr>
          <w:rFonts w:ascii="Times New Roman" w:hAnsi="Times New Roman" w:cs="Times New Roman"/>
          <w:b/>
        </w:rPr>
        <w:t xml:space="preserve">Figure </w:t>
      </w:r>
      <w:r w:rsidR="002A2AE5" w:rsidRPr="00781CE6">
        <w:rPr>
          <w:rFonts w:ascii="Times New Roman" w:hAnsi="Times New Roman" w:cs="Times New Roman"/>
          <w:b/>
          <w:noProof/>
        </w:rPr>
        <w:t>22</w:t>
      </w:r>
      <w:r w:rsidR="00FC318D" w:rsidRPr="00781CE6">
        <w:rPr>
          <w:rFonts w:ascii="Times New Roman" w:hAnsi="Times New Roman" w:cs="Times New Roman"/>
        </w:rPr>
        <w:fldChar w:fldCharType="end"/>
      </w:r>
      <w:r w:rsidR="00EE78C6" w:rsidRPr="00781CE6">
        <w:rPr>
          <w:rFonts w:ascii="Times New Roman" w:hAnsi="Times New Roman" w:cs="Times New Roman"/>
        </w:rPr>
        <w:t xml:space="preserve">.  DFT calculations for such diagram </w:t>
      </w:r>
      <w:r w:rsidRPr="00781CE6">
        <w:rPr>
          <w:rFonts w:ascii="Times New Roman" w:hAnsi="Times New Roman" w:cs="Times New Roman"/>
        </w:rPr>
        <w:t>remain in progress</w:t>
      </w:r>
      <w:r w:rsidR="00EE78C6" w:rsidRPr="00781CE6">
        <w:rPr>
          <w:rFonts w:ascii="Times New Roman" w:hAnsi="Times New Roman" w:cs="Times New Roman"/>
        </w:rPr>
        <w:t xml:space="preserve">.  </w:t>
      </w:r>
      <w:r w:rsidR="006478F8" w:rsidRPr="00781CE6">
        <w:rPr>
          <w:rFonts w:ascii="Times New Roman" w:hAnsi="Times New Roman" w:cs="Times New Roman"/>
        </w:rPr>
        <w:t xml:space="preserve">Depending on </w:t>
      </w:r>
      <w:r w:rsidR="00E661AB" w:rsidRPr="00781CE6">
        <w:rPr>
          <w:rFonts w:ascii="Times New Roman" w:hAnsi="Times New Roman" w:cs="Times New Roman"/>
        </w:rPr>
        <w:t xml:space="preserve">DFT </w:t>
      </w:r>
      <w:r w:rsidR="006478F8" w:rsidRPr="00781CE6">
        <w:rPr>
          <w:rFonts w:ascii="Times New Roman" w:hAnsi="Times New Roman" w:cs="Times New Roman"/>
        </w:rPr>
        <w:t>results, we know which factor decides</w:t>
      </w:r>
      <w:r w:rsidR="00E661AB" w:rsidRPr="00781CE6">
        <w:rPr>
          <w:rFonts w:ascii="Times New Roman" w:hAnsi="Times New Roman" w:cs="Times New Roman"/>
        </w:rPr>
        <w:t xml:space="preserve"> the observed [C]A-to-[C]C ratio (less t</w:t>
      </w:r>
      <w:r w:rsidR="00E90B32" w:rsidRPr="00781CE6">
        <w:rPr>
          <w:rFonts w:ascii="Times New Roman" w:hAnsi="Times New Roman" w:cs="Times New Roman"/>
        </w:rPr>
        <w:t>han 1, provided equimolar feed</w:t>
      </w:r>
      <w:r w:rsidR="00C620F7" w:rsidRPr="00781CE6">
        <w:rPr>
          <w:rFonts w:ascii="Times New Roman" w:hAnsi="Times New Roman" w:cs="Times New Roman"/>
        </w:rPr>
        <w:t>)</w:t>
      </w:r>
      <w:r w:rsidR="00E90B32" w:rsidRPr="00781CE6">
        <w:rPr>
          <w:rFonts w:ascii="Times New Roman" w:hAnsi="Times New Roman" w:cs="Times New Roman"/>
        </w:rPr>
        <w:t xml:space="preserve">.  </w:t>
      </w:r>
      <w:r w:rsidR="00C8526E" w:rsidRPr="00781CE6">
        <w:rPr>
          <w:rFonts w:ascii="Times New Roman" w:hAnsi="Times New Roman" w:cs="Times New Roman"/>
        </w:rPr>
        <w:t>I</w:t>
      </w:r>
      <w:r w:rsidR="00865106" w:rsidRPr="00781CE6">
        <w:rPr>
          <w:rFonts w:ascii="Times New Roman" w:hAnsi="Times New Roman" w:cs="Times New Roman"/>
        </w:rPr>
        <w:t>f [C]A</w:t>
      </w:r>
      <w:r w:rsidR="00C8526E" w:rsidRPr="00781CE6">
        <w:rPr>
          <w:rFonts w:ascii="Times New Roman" w:hAnsi="Times New Roman" w:cs="Times New Roman"/>
        </w:rPr>
        <w:t xml:space="preserve"> </w:t>
      </w:r>
      <w:r w:rsidR="00A40C14" w:rsidRPr="00781CE6">
        <w:rPr>
          <w:rFonts w:ascii="Times New Roman" w:hAnsi="Times New Roman" w:cs="Times New Roman"/>
        </w:rPr>
        <w:t xml:space="preserve">formation </w:t>
      </w:r>
      <w:r w:rsidR="00865106" w:rsidRPr="00781CE6">
        <w:rPr>
          <w:rFonts w:ascii="Times New Roman" w:hAnsi="Times New Roman" w:cs="Times New Roman"/>
        </w:rPr>
        <w:t>has a lower</w:t>
      </w:r>
      <w:r w:rsidR="00C8526E" w:rsidRPr="00781CE6">
        <w:rPr>
          <w:rFonts w:ascii="Times New Roman" w:hAnsi="Times New Roman" w:cs="Times New Roman"/>
        </w:rPr>
        <w:t xml:space="preserve"> </w:t>
      </w:r>
      <w:r w:rsidR="00476D3D" w:rsidRPr="00781CE6">
        <w:rPr>
          <w:rFonts w:ascii="Times New Roman" w:hAnsi="Times New Roman" w:cs="Times New Roman"/>
        </w:rPr>
        <w:t xml:space="preserve">activation free </w:t>
      </w:r>
      <w:r w:rsidR="00E661AB" w:rsidRPr="00781CE6">
        <w:rPr>
          <w:rFonts w:ascii="Times New Roman" w:hAnsi="Times New Roman" w:cs="Times New Roman"/>
        </w:rPr>
        <w:t>energy</w:t>
      </w:r>
      <w:r w:rsidR="00C8526E" w:rsidRPr="00781CE6">
        <w:rPr>
          <w:rFonts w:ascii="Times New Roman" w:hAnsi="Times New Roman" w:cs="Times New Roman"/>
        </w:rPr>
        <w:t xml:space="preserve">, </w:t>
      </w:r>
      <w:r w:rsidR="007646E4" w:rsidRPr="00781CE6">
        <w:rPr>
          <w:rFonts w:ascii="Times New Roman" w:hAnsi="Times New Roman" w:cs="Times New Roman"/>
        </w:rPr>
        <w:t xml:space="preserve">the enthalpic </w:t>
      </w:r>
      <w:r w:rsidR="00476D3D" w:rsidRPr="00781CE6">
        <w:rPr>
          <w:rFonts w:ascii="Times New Roman" w:hAnsi="Times New Roman" w:cs="Times New Roman"/>
        </w:rPr>
        <w:t>effect is more important</w:t>
      </w:r>
      <w:r w:rsidR="00E661AB" w:rsidRPr="00781CE6">
        <w:rPr>
          <w:rFonts w:ascii="Times New Roman" w:hAnsi="Times New Roman" w:cs="Times New Roman"/>
        </w:rPr>
        <w:t xml:space="preserve">.  </w:t>
      </w:r>
      <w:r w:rsidR="006478F8" w:rsidRPr="00781CE6">
        <w:rPr>
          <w:rFonts w:ascii="Times New Roman" w:hAnsi="Times New Roman" w:cs="Times New Roman"/>
        </w:rPr>
        <w:t xml:space="preserve">In this case, </w:t>
      </w:r>
      <w:r w:rsidR="00865106" w:rsidRPr="00781CE6">
        <w:rPr>
          <w:rFonts w:ascii="Times New Roman" w:hAnsi="Times New Roman" w:cs="Times New Roman"/>
        </w:rPr>
        <w:t>[C]A is less abundant than [C]C</w:t>
      </w:r>
      <w:r w:rsidR="00E661AB" w:rsidRPr="00781CE6">
        <w:rPr>
          <w:rFonts w:ascii="Times New Roman" w:hAnsi="Times New Roman" w:cs="Times New Roman"/>
        </w:rPr>
        <w:t xml:space="preserve"> because</w:t>
      </w:r>
      <w:r w:rsidR="00865106" w:rsidRPr="00781CE6">
        <w:rPr>
          <w:rFonts w:ascii="Times New Roman" w:hAnsi="Times New Roman" w:cs="Times New Roman"/>
        </w:rPr>
        <w:t xml:space="preserve"> the lower</w:t>
      </w:r>
      <w:r w:rsidR="00E661AB" w:rsidRPr="00781CE6">
        <w:rPr>
          <w:rFonts w:ascii="Times New Roman" w:hAnsi="Times New Roman" w:cs="Times New Roman"/>
        </w:rPr>
        <w:t xml:space="preserve"> </w:t>
      </w:r>
      <w:r w:rsidR="00476D3D" w:rsidRPr="00781CE6">
        <w:rPr>
          <w:rFonts w:ascii="Times New Roman" w:hAnsi="Times New Roman" w:cs="Times New Roman"/>
        </w:rPr>
        <w:t xml:space="preserve">activation </w:t>
      </w:r>
      <w:r w:rsidR="00E661AB" w:rsidRPr="00781CE6">
        <w:rPr>
          <w:rFonts w:ascii="Times New Roman" w:hAnsi="Times New Roman" w:cs="Times New Roman"/>
        </w:rPr>
        <w:t>free energy is outweighed by the superior s</w:t>
      </w:r>
      <w:r w:rsidR="00E90B32" w:rsidRPr="00781CE6">
        <w:rPr>
          <w:rFonts w:ascii="Times New Roman" w:hAnsi="Times New Roman" w:cs="Times New Roman"/>
        </w:rPr>
        <w:t>urface coverage of C.  Conversely, i</w:t>
      </w:r>
      <w:r w:rsidR="00865106" w:rsidRPr="00781CE6">
        <w:rPr>
          <w:rFonts w:ascii="Times New Roman" w:hAnsi="Times New Roman" w:cs="Times New Roman"/>
        </w:rPr>
        <w:t>f [C]C</w:t>
      </w:r>
      <w:r w:rsidR="00E661AB" w:rsidRPr="00781CE6">
        <w:rPr>
          <w:rFonts w:ascii="Times New Roman" w:hAnsi="Times New Roman" w:cs="Times New Roman"/>
        </w:rPr>
        <w:t xml:space="preserve"> </w:t>
      </w:r>
      <w:r w:rsidR="00A40C14" w:rsidRPr="00781CE6">
        <w:rPr>
          <w:rFonts w:ascii="Times New Roman" w:hAnsi="Times New Roman" w:cs="Times New Roman"/>
        </w:rPr>
        <w:t xml:space="preserve">formation </w:t>
      </w:r>
      <w:r w:rsidR="00E661AB" w:rsidRPr="00781CE6">
        <w:rPr>
          <w:rFonts w:ascii="Times New Roman" w:hAnsi="Times New Roman" w:cs="Times New Roman"/>
        </w:rPr>
        <w:t>has</w:t>
      </w:r>
      <w:r w:rsidR="00865106" w:rsidRPr="00781CE6">
        <w:rPr>
          <w:rFonts w:ascii="Times New Roman" w:hAnsi="Times New Roman" w:cs="Times New Roman"/>
        </w:rPr>
        <w:t xml:space="preserve"> a lower</w:t>
      </w:r>
      <w:r w:rsidR="00E661AB" w:rsidRPr="00781CE6">
        <w:rPr>
          <w:rFonts w:ascii="Times New Roman" w:hAnsi="Times New Roman" w:cs="Times New Roman"/>
        </w:rPr>
        <w:t xml:space="preserve"> </w:t>
      </w:r>
      <w:r w:rsidR="00476D3D" w:rsidRPr="00781CE6">
        <w:rPr>
          <w:rFonts w:ascii="Times New Roman" w:hAnsi="Times New Roman" w:cs="Times New Roman"/>
        </w:rPr>
        <w:t xml:space="preserve">activation </w:t>
      </w:r>
      <w:r w:rsidR="00E661AB" w:rsidRPr="00781CE6">
        <w:rPr>
          <w:rFonts w:ascii="Times New Roman" w:hAnsi="Times New Roman" w:cs="Times New Roman"/>
        </w:rPr>
        <w:t xml:space="preserve">free energy, the entropic </w:t>
      </w:r>
      <w:r w:rsidR="00476D3D" w:rsidRPr="00781CE6">
        <w:rPr>
          <w:rFonts w:ascii="Times New Roman" w:hAnsi="Times New Roman" w:cs="Times New Roman"/>
        </w:rPr>
        <w:t>effect is more important</w:t>
      </w:r>
      <w:r w:rsidR="00E661AB" w:rsidRPr="00781CE6">
        <w:rPr>
          <w:rFonts w:ascii="Times New Roman" w:hAnsi="Times New Roman" w:cs="Times New Roman"/>
        </w:rPr>
        <w:t xml:space="preserve">.  </w:t>
      </w:r>
      <w:r w:rsidR="006478F8" w:rsidRPr="00781CE6">
        <w:rPr>
          <w:rFonts w:ascii="Times New Roman" w:hAnsi="Times New Roman" w:cs="Times New Roman"/>
        </w:rPr>
        <w:t>In this case, b</w:t>
      </w:r>
      <w:r w:rsidR="00E661AB" w:rsidRPr="00781CE6">
        <w:rPr>
          <w:rFonts w:ascii="Times New Roman" w:hAnsi="Times New Roman" w:cs="Times New Roman"/>
        </w:rPr>
        <w:t xml:space="preserve">oth the stability of </w:t>
      </w:r>
      <w:r w:rsidR="00476D3D" w:rsidRPr="00781CE6">
        <w:rPr>
          <w:rFonts w:ascii="Times New Roman" w:hAnsi="Times New Roman" w:cs="Times New Roman"/>
        </w:rPr>
        <w:t>[cyclopentenolate…</w:t>
      </w:r>
      <w:r w:rsidR="00E661AB" w:rsidRPr="00781CE6">
        <w:rPr>
          <w:rFonts w:ascii="Times New Roman" w:hAnsi="Times New Roman" w:cs="Times New Roman"/>
        </w:rPr>
        <w:t>cyclopentanone</w:t>
      </w:r>
      <w:r w:rsidR="00476D3D" w:rsidRPr="00781CE6">
        <w:rPr>
          <w:rFonts w:ascii="Times New Roman" w:hAnsi="Times New Roman" w:cs="Times New Roman"/>
          <w:vertAlign w:val="superscript"/>
        </w:rPr>
        <w:t>#</w:t>
      </w:r>
      <w:r w:rsidR="00476D3D" w:rsidRPr="00781CE6">
        <w:rPr>
          <w:rFonts w:ascii="Times New Roman" w:hAnsi="Times New Roman" w:cs="Times New Roman"/>
        </w:rPr>
        <w:t>]</w:t>
      </w:r>
      <w:r w:rsidR="00E661AB" w:rsidRPr="00781CE6">
        <w:rPr>
          <w:rFonts w:ascii="Times New Roman" w:hAnsi="Times New Roman" w:cs="Times New Roman"/>
        </w:rPr>
        <w:t xml:space="preserve"> and the superior surface co</w:t>
      </w:r>
      <w:r w:rsidR="00476D3D" w:rsidRPr="00781CE6">
        <w:rPr>
          <w:rFonts w:ascii="Times New Roman" w:hAnsi="Times New Roman" w:cs="Times New Roman"/>
        </w:rPr>
        <w:t>verage of C</w:t>
      </w:r>
      <w:r w:rsidR="00E661AB" w:rsidRPr="00781CE6">
        <w:rPr>
          <w:rFonts w:ascii="Times New Roman" w:hAnsi="Times New Roman" w:cs="Times New Roman"/>
        </w:rPr>
        <w:t xml:space="preserve"> </w:t>
      </w:r>
      <w:r w:rsidR="00865106" w:rsidRPr="00781CE6">
        <w:rPr>
          <w:rFonts w:ascii="Times New Roman" w:hAnsi="Times New Roman" w:cs="Times New Roman"/>
        </w:rPr>
        <w:t>contribute to</w:t>
      </w:r>
      <w:r w:rsidR="00E661AB" w:rsidRPr="00781CE6">
        <w:rPr>
          <w:rFonts w:ascii="Times New Roman" w:hAnsi="Times New Roman" w:cs="Times New Roman"/>
        </w:rPr>
        <w:t xml:space="preserve"> the </w:t>
      </w:r>
      <w:r w:rsidR="00A40C14" w:rsidRPr="00781CE6">
        <w:rPr>
          <w:rFonts w:ascii="Times New Roman" w:hAnsi="Times New Roman" w:cs="Times New Roman"/>
        </w:rPr>
        <w:t>preference of self-</w:t>
      </w:r>
      <w:r>
        <w:rPr>
          <w:rFonts w:ascii="Times New Roman" w:hAnsi="Times New Roman" w:cs="Times New Roman"/>
        </w:rPr>
        <w:t xml:space="preserve">aldol </w:t>
      </w:r>
      <w:r w:rsidR="00A40C14" w:rsidRPr="00781CE6">
        <w:rPr>
          <w:rFonts w:ascii="Times New Roman" w:hAnsi="Times New Roman" w:cs="Times New Roman"/>
        </w:rPr>
        <w:t>condensation</w:t>
      </w:r>
      <w:r w:rsidR="00E661AB" w:rsidRPr="00781CE6">
        <w:rPr>
          <w:rFonts w:ascii="Times New Roman" w:hAnsi="Times New Roman" w:cs="Times New Roman"/>
        </w:rPr>
        <w:t>.</w:t>
      </w:r>
    </w:p>
    <w:p w14:paraId="6B6EBE31" w14:textId="45BC103D" w:rsidR="00B94114" w:rsidRPr="00E90B32" w:rsidRDefault="00F223C5" w:rsidP="00E46949">
      <w:pPr>
        <w:spacing w:line="480" w:lineRule="auto"/>
        <w:jc w:val="both"/>
        <w:rPr>
          <w:rFonts w:ascii="Times New Roman" w:hAnsi="Times New Roman" w:cs="Times New Roman"/>
          <w:i/>
        </w:rPr>
      </w:pPr>
      <w:r>
        <w:rPr>
          <w:rFonts w:ascii="Times New Roman" w:hAnsi="Times New Roman" w:cs="Times New Roman"/>
        </w:rPr>
        <w:t xml:space="preserve"> </w:t>
      </w:r>
      <w:r w:rsidR="00F74BCB">
        <w:rPr>
          <w:rFonts w:ascii="Times New Roman" w:hAnsi="Times New Roman" w:cs="Times New Roman"/>
        </w:rPr>
        <w:t xml:space="preserve">   </w:t>
      </w:r>
      <w:r w:rsidR="00EA2692">
        <w:rPr>
          <w:rFonts w:ascii="Times New Roman" w:hAnsi="Times New Roman" w:cs="Times New Roman"/>
        </w:rPr>
        <w:t xml:space="preserve"> </w:t>
      </w:r>
      <w:r w:rsidR="00AD5AC6">
        <w:rPr>
          <w:rFonts w:ascii="Times New Roman" w:hAnsi="Times New Roman" w:cs="Times New Roman"/>
        </w:rPr>
        <w:t xml:space="preserve">  </w:t>
      </w:r>
      <w:r w:rsidR="006E5A15">
        <w:rPr>
          <w:rFonts w:ascii="Times New Roman" w:hAnsi="Times New Roman" w:cs="Times New Roman"/>
        </w:rPr>
        <w:t xml:space="preserve"> </w:t>
      </w:r>
      <w:r w:rsidR="00E87DA4">
        <w:rPr>
          <w:rFonts w:ascii="Times New Roman" w:hAnsi="Times New Roman" w:cs="Times New Roman"/>
        </w:rPr>
        <w:br w:type="page"/>
      </w:r>
    </w:p>
    <w:p w14:paraId="68485901" w14:textId="5FF90BB9" w:rsidR="00B94114" w:rsidRPr="00EB1B71" w:rsidRDefault="00B94114" w:rsidP="00EB1B71">
      <w:pPr>
        <w:pStyle w:val="Heading2"/>
        <w:numPr>
          <w:ilvl w:val="1"/>
          <w:numId w:val="10"/>
        </w:numPr>
        <w:spacing w:before="0" w:line="480" w:lineRule="auto"/>
        <w:ind w:left="432" w:hanging="432"/>
        <w:jc w:val="both"/>
        <w:rPr>
          <w:rFonts w:ascii="Times New Roman" w:hAnsi="Times New Roman" w:cs="Times New Roman"/>
          <w:b/>
          <w:color w:val="auto"/>
          <w:sz w:val="24"/>
          <w:szCs w:val="24"/>
        </w:rPr>
      </w:pPr>
      <w:bookmarkStart w:id="151" w:name="_Toc531114277"/>
      <w:r w:rsidRPr="00EB1B71">
        <w:rPr>
          <w:rFonts w:ascii="Times New Roman" w:hAnsi="Times New Roman" w:cs="Times New Roman"/>
          <w:b/>
          <w:color w:val="auto"/>
          <w:sz w:val="24"/>
          <w:szCs w:val="24"/>
        </w:rPr>
        <w:lastRenderedPageBreak/>
        <w:t>Summary</w:t>
      </w:r>
      <w:bookmarkEnd w:id="151"/>
    </w:p>
    <w:p w14:paraId="597D9119" w14:textId="41345A27" w:rsidR="00E77957" w:rsidRDefault="00E77957" w:rsidP="00B94114">
      <w:pPr>
        <w:spacing w:line="480" w:lineRule="auto"/>
        <w:ind w:firstLine="864"/>
        <w:jc w:val="both"/>
        <w:rPr>
          <w:rFonts w:ascii="Times New Roman" w:hAnsi="Times New Roman" w:cs="Times New Roman"/>
        </w:rPr>
      </w:pPr>
      <w:r w:rsidRPr="006B0966">
        <w:rPr>
          <w:rFonts w:ascii="Times New Roman" w:hAnsi="Times New Roman" w:cs="Times New Roman"/>
          <w:color w:val="000000" w:themeColor="text1"/>
        </w:rPr>
        <w:t>The main conclusions of the study are the following:</w:t>
      </w:r>
    </w:p>
    <w:p w14:paraId="7E3DD1C6" w14:textId="50F89DC0" w:rsidR="00E77957" w:rsidRPr="00E77957" w:rsidRDefault="00E27200" w:rsidP="00E77957">
      <w:pPr>
        <w:pStyle w:val="ListParagraph"/>
        <w:numPr>
          <w:ilvl w:val="0"/>
          <w:numId w:val="23"/>
        </w:numPr>
        <w:spacing w:line="480" w:lineRule="auto"/>
        <w:ind w:left="864" w:hanging="864"/>
        <w:jc w:val="both"/>
        <w:rPr>
          <w:rFonts w:ascii="Times New Roman" w:hAnsi="Times New Roman" w:cs="Times New Roman"/>
          <w:sz w:val="24"/>
          <w:szCs w:val="24"/>
        </w:rPr>
      </w:pPr>
      <w:r>
        <w:rPr>
          <w:rFonts w:ascii="Times New Roman" w:hAnsi="Times New Roman" w:cs="Times New Roman"/>
          <w:sz w:val="24"/>
          <w:szCs w:val="24"/>
        </w:rPr>
        <w:t>Under the catal</w:t>
      </w:r>
      <w:r w:rsidR="007356E4">
        <w:rPr>
          <w:rFonts w:ascii="Times New Roman" w:hAnsi="Times New Roman" w:cs="Times New Roman"/>
          <w:sz w:val="24"/>
          <w:szCs w:val="24"/>
        </w:rPr>
        <w:t>ysis of basic MgO-NC, the cross-</w:t>
      </w:r>
      <w:r>
        <w:rPr>
          <w:rFonts w:ascii="Times New Roman" w:hAnsi="Times New Roman" w:cs="Times New Roman"/>
          <w:sz w:val="24"/>
          <w:szCs w:val="24"/>
        </w:rPr>
        <w:t xml:space="preserve">aldol </w:t>
      </w:r>
      <w:r w:rsidR="00B246CF" w:rsidRPr="00E77957">
        <w:rPr>
          <w:rFonts w:ascii="Times New Roman" w:hAnsi="Times New Roman" w:cs="Times New Roman"/>
          <w:sz w:val="24"/>
          <w:szCs w:val="24"/>
        </w:rPr>
        <w:t xml:space="preserve">condensation of cyclopentanone </w:t>
      </w:r>
      <w:r w:rsidR="00245C62">
        <w:rPr>
          <w:rFonts w:ascii="Times New Roman" w:hAnsi="Times New Roman" w:cs="Times New Roman"/>
          <w:sz w:val="24"/>
          <w:szCs w:val="24"/>
        </w:rPr>
        <w:t xml:space="preserve">(C) </w:t>
      </w:r>
      <w:r w:rsidR="00B246CF" w:rsidRPr="00E77957">
        <w:rPr>
          <w:rFonts w:ascii="Times New Roman" w:hAnsi="Times New Roman" w:cs="Times New Roman"/>
          <w:sz w:val="24"/>
          <w:szCs w:val="24"/>
        </w:rPr>
        <w:t xml:space="preserve">and acetone </w:t>
      </w:r>
      <w:r w:rsidR="00245C62">
        <w:rPr>
          <w:rFonts w:ascii="Times New Roman" w:hAnsi="Times New Roman" w:cs="Times New Roman"/>
          <w:sz w:val="24"/>
          <w:szCs w:val="24"/>
        </w:rPr>
        <w:t xml:space="preserve">(A) </w:t>
      </w:r>
      <w:r>
        <w:rPr>
          <w:rFonts w:ascii="Times New Roman" w:hAnsi="Times New Roman" w:cs="Times New Roman"/>
          <w:sz w:val="24"/>
          <w:szCs w:val="24"/>
        </w:rPr>
        <w:t xml:space="preserve">provides a predominant </w:t>
      </w:r>
      <w:r w:rsidR="00B246CF" w:rsidRPr="00E77957">
        <w:rPr>
          <w:rFonts w:ascii="Times New Roman" w:hAnsi="Times New Roman" w:cs="Times New Roman"/>
          <w:sz w:val="24"/>
          <w:szCs w:val="24"/>
        </w:rPr>
        <w:t xml:space="preserve">combined </w:t>
      </w:r>
      <w:r w:rsidR="00245C62">
        <w:rPr>
          <w:rFonts w:ascii="Times New Roman" w:hAnsi="Times New Roman" w:cs="Times New Roman"/>
          <w:sz w:val="24"/>
          <w:szCs w:val="24"/>
        </w:rPr>
        <w:t>selectivity to [C]</w:t>
      </w:r>
      <w:r>
        <w:rPr>
          <w:rFonts w:ascii="Times New Roman" w:hAnsi="Times New Roman" w:cs="Times New Roman"/>
          <w:sz w:val="24"/>
          <w:szCs w:val="24"/>
        </w:rPr>
        <w:t>-activated dimer products.  This suggests</w:t>
      </w:r>
      <w:r w:rsidR="00B246CF" w:rsidRPr="00E77957">
        <w:rPr>
          <w:rFonts w:ascii="Times New Roman" w:hAnsi="Times New Roman" w:cs="Times New Roman"/>
          <w:sz w:val="24"/>
          <w:szCs w:val="24"/>
        </w:rPr>
        <w:t xml:space="preserve"> </w:t>
      </w:r>
      <w:r>
        <w:rPr>
          <w:rFonts w:ascii="Times New Roman" w:hAnsi="Times New Roman" w:cs="Times New Roman"/>
          <w:sz w:val="24"/>
          <w:szCs w:val="24"/>
        </w:rPr>
        <w:t xml:space="preserve">that cyclopentanone is not only more acidic than acetone, but the </w:t>
      </w:r>
      <w:r w:rsidR="007356E4">
        <w:rPr>
          <w:rFonts w:ascii="Times New Roman" w:hAnsi="Times New Roman" w:cs="Times New Roman"/>
          <w:sz w:val="24"/>
          <w:szCs w:val="24"/>
        </w:rPr>
        <w:t>α-H</w:t>
      </w:r>
      <w:r w:rsidR="00B246CF" w:rsidRPr="00E77957">
        <w:rPr>
          <w:rFonts w:ascii="Times New Roman" w:hAnsi="Times New Roman" w:cs="Times New Roman"/>
          <w:sz w:val="24"/>
          <w:szCs w:val="24"/>
        </w:rPr>
        <w:t xml:space="preserve"> abstraction of </w:t>
      </w:r>
      <w:r>
        <w:rPr>
          <w:rFonts w:ascii="Times New Roman" w:hAnsi="Times New Roman" w:cs="Times New Roman"/>
          <w:sz w:val="24"/>
          <w:szCs w:val="24"/>
        </w:rPr>
        <w:t>the former on MgO-NC also significantly inhibits that of the latter.</w:t>
      </w:r>
    </w:p>
    <w:p w14:paraId="0B23188A" w14:textId="0590AE89" w:rsidR="00E77957" w:rsidRPr="00E77957" w:rsidRDefault="00454B3D" w:rsidP="00E77957">
      <w:pPr>
        <w:pStyle w:val="ListParagraph"/>
        <w:numPr>
          <w:ilvl w:val="0"/>
          <w:numId w:val="23"/>
        </w:numPr>
        <w:spacing w:line="480" w:lineRule="auto"/>
        <w:ind w:left="864" w:hanging="864"/>
        <w:jc w:val="both"/>
        <w:rPr>
          <w:rFonts w:ascii="Times New Roman" w:hAnsi="Times New Roman" w:cs="Times New Roman"/>
          <w:sz w:val="24"/>
          <w:szCs w:val="24"/>
        </w:rPr>
      </w:pPr>
      <w:r>
        <w:rPr>
          <w:rFonts w:ascii="Times New Roman" w:hAnsi="Times New Roman" w:cs="Times New Roman"/>
          <w:sz w:val="24"/>
          <w:szCs w:val="24"/>
        </w:rPr>
        <w:t>MgO-NC renders</w:t>
      </w:r>
      <w:r w:rsidR="009C6F1C">
        <w:rPr>
          <w:rFonts w:ascii="Times New Roman" w:hAnsi="Times New Roman" w:cs="Times New Roman"/>
          <w:sz w:val="24"/>
          <w:szCs w:val="24"/>
        </w:rPr>
        <w:t xml:space="preserve"> the </w:t>
      </w:r>
      <w:r w:rsidR="007356E4">
        <w:rPr>
          <w:rFonts w:ascii="Times New Roman" w:hAnsi="Times New Roman" w:cs="Times New Roman"/>
          <w:sz w:val="24"/>
          <w:szCs w:val="24"/>
        </w:rPr>
        <w:t>α-H</w:t>
      </w:r>
      <w:r w:rsidR="009C6F1C">
        <w:rPr>
          <w:rFonts w:ascii="Times New Roman" w:hAnsi="Times New Roman" w:cs="Times New Roman"/>
          <w:sz w:val="24"/>
          <w:szCs w:val="24"/>
        </w:rPr>
        <w:t xml:space="preserve"> abstraction of each ketone reactant rate-limiting. </w:t>
      </w:r>
      <w:r w:rsidR="00245C62">
        <w:rPr>
          <w:rFonts w:ascii="Times New Roman" w:hAnsi="Times New Roman" w:cs="Times New Roman"/>
          <w:sz w:val="24"/>
          <w:szCs w:val="24"/>
        </w:rPr>
        <w:t xml:space="preserve"> For cyclopentanone, the </w:t>
      </w:r>
      <w:r w:rsidR="00B246CF" w:rsidRPr="00E77957">
        <w:rPr>
          <w:rFonts w:ascii="Times New Roman" w:hAnsi="Times New Roman" w:cs="Times New Roman"/>
          <w:sz w:val="24"/>
          <w:szCs w:val="24"/>
        </w:rPr>
        <w:t xml:space="preserve">total rate of formation of </w:t>
      </w:r>
      <w:r w:rsidR="00245C62">
        <w:rPr>
          <w:rFonts w:ascii="Times New Roman" w:hAnsi="Times New Roman" w:cs="Times New Roman"/>
          <w:sz w:val="24"/>
          <w:szCs w:val="24"/>
        </w:rPr>
        <w:t>[C]</w:t>
      </w:r>
      <w:r w:rsidR="009C6F1C">
        <w:rPr>
          <w:rFonts w:ascii="Times New Roman" w:hAnsi="Times New Roman" w:cs="Times New Roman"/>
          <w:sz w:val="24"/>
          <w:szCs w:val="24"/>
        </w:rPr>
        <w:t>-activated dimer products</w:t>
      </w:r>
      <w:r w:rsidR="00B246CF" w:rsidRPr="00E77957">
        <w:rPr>
          <w:rFonts w:ascii="Times New Roman" w:hAnsi="Times New Roman" w:cs="Times New Roman"/>
          <w:sz w:val="24"/>
          <w:szCs w:val="24"/>
        </w:rPr>
        <w:t xml:space="preserve"> </w:t>
      </w:r>
      <w:r w:rsidR="00245C62">
        <w:rPr>
          <w:rFonts w:ascii="Times New Roman" w:hAnsi="Times New Roman" w:cs="Times New Roman"/>
          <w:sz w:val="24"/>
          <w:szCs w:val="24"/>
        </w:rPr>
        <w:t xml:space="preserve">is unchanged </w:t>
      </w:r>
      <w:r w:rsidR="009C6F1C">
        <w:rPr>
          <w:rFonts w:ascii="Times New Roman" w:hAnsi="Times New Roman" w:cs="Times New Roman"/>
          <w:sz w:val="24"/>
          <w:szCs w:val="24"/>
        </w:rPr>
        <w:t xml:space="preserve">when excess </w:t>
      </w:r>
      <w:r w:rsidR="00245C62">
        <w:rPr>
          <w:rFonts w:ascii="Times New Roman" w:hAnsi="Times New Roman" w:cs="Times New Roman"/>
          <w:sz w:val="24"/>
          <w:szCs w:val="24"/>
        </w:rPr>
        <w:t>amounts of acetone are</w:t>
      </w:r>
      <w:r w:rsidR="009C6F1C">
        <w:rPr>
          <w:rFonts w:ascii="Times New Roman" w:hAnsi="Times New Roman" w:cs="Times New Roman"/>
          <w:sz w:val="24"/>
          <w:szCs w:val="24"/>
        </w:rPr>
        <w:t xml:space="preserve"> mixed with a fixed </w:t>
      </w:r>
      <w:r w:rsidR="00B246CF" w:rsidRPr="00E77957">
        <w:rPr>
          <w:rFonts w:ascii="Times New Roman" w:hAnsi="Times New Roman" w:cs="Times New Roman"/>
          <w:sz w:val="24"/>
          <w:szCs w:val="24"/>
        </w:rPr>
        <w:t>cyclopentanone</w:t>
      </w:r>
      <w:r w:rsidR="009C6F1C">
        <w:rPr>
          <w:rFonts w:ascii="Times New Roman" w:hAnsi="Times New Roman" w:cs="Times New Roman"/>
          <w:sz w:val="24"/>
          <w:szCs w:val="24"/>
        </w:rPr>
        <w:t xml:space="preserve"> content.  </w:t>
      </w:r>
      <w:r w:rsidR="003E62A5">
        <w:rPr>
          <w:rFonts w:ascii="Times New Roman" w:hAnsi="Times New Roman" w:cs="Times New Roman"/>
          <w:sz w:val="24"/>
          <w:szCs w:val="24"/>
        </w:rPr>
        <w:t>Meanwhile, f</w:t>
      </w:r>
      <w:r w:rsidR="00245C62">
        <w:rPr>
          <w:rFonts w:ascii="Times New Roman" w:hAnsi="Times New Roman" w:cs="Times New Roman"/>
          <w:sz w:val="24"/>
          <w:szCs w:val="24"/>
        </w:rPr>
        <w:t xml:space="preserve">or acetone, the total rate of formation of [A]-activated dimer products increases proportionally to such excess amounts. </w:t>
      </w:r>
      <w:r w:rsidR="00B246CF" w:rsidRPr="00E77957">
        <w:rPr>
          <w:rFonts w:ascii="Times New Roman" w:hAnsi="Times New Roman" w:cs="Times New Roman"/>
          <w:sz w:val="24"/>
          <w:szCs w:val="24"/>
        </w:rPr>
        <w:t xml:space="preserve"> </w:t>
      </w:r>
    </w:p>
    <w:p w14:paraId="66887988" w14:textId="266CD581" w:rsidR="005B2349" w:rsidRDefault="00B246CF" w:rsidP="00CC621B">
      <w:pPr>
        <w:pStyle w:val="ListParagraph"/>
        <w:numPr>
          <w:ilvl w:val="0"/>
          <w:numId w:val="23"/>
        </w:numPr>
        <w:spacing w:line="480" w:lineRule="auto"/>
        <w:ind w:left="864" w:hanging="864"/>
        <w:jc w:val="both"/>
        <w:rPr>
          <w:rFonts w:ascii="Times New Roman" w:hAnsi="Times New Roman" w:cs="Times New Roman"/>
          <w:color w:val="333333"/>
          <w:shd w:val="clear" w:color="auto" w:fill="FFFFFF"/>
        </w:rPr>
      </w:pPr>
      <w:r w:rsidRPr="00E77957">
        <w:rPr>
          <w:rFonts w:ascii="Times New Roman" w:hAnsi="Times New Roman" w:cs="Times New Roman"/>
          <w:sz w:val="24"/>
          <w:szCs w:val="24"/>
        </w:rPr>
        <w:t xml:space="preserve">The </w:t>
      </w:r>
      <w:r w:rsidR="002B1EDF">
        <w:rPr>
          <w:rFonts w:ascii="Times New Roman" w:hAnsi="Times New Roman" w:cs="Times New Roman"/>
          <w:sz w:val="24"/>
          <w:szCs w:val="24"/>
        </w:rPr>
        <w:t xml:space="preserve">product distribution, particularly the </w:t>
      </w:r>
      <w:r w:rsidRPr="00E77957">
        <w:rPr>
          <w:rFonts w:ascii="Times New Roman" w:hAnsi="Times New Roman" w:cs="Times New Roman"/>
          <w:sz w:val="24"/>
          <w:szCs w:val="24"/>
        </w:rPr>
        <w:t xml:space="preserve">ratio of molar concentrations of [C]A and [C]C, is </w:t>
      </w:r>
      <w:r w:rsidR="00A70B06">
        <w:rPr>
          <w:rFonts w:ascii="Times New Roman" w:hAnsi="Times New Roman" w:cs="Times New Roman"/>
          <w:sz w:val="24"/>
          <w:szCs w:val="24"/>
        </w:rPr>
        <w:t>however</w:t>
      </w:r>
      <w:r w:rsidR="002B1EDF">
        <w:rPr>
          <w:rFonts w:ascii="Times New Roman" w:hAnsi="Times New Roman" w:cs="Times New Roman"/>
          <w:sz w:val="24"/>
          <w:szCs w:val="24"/>
        </w:rPr>
        <w:t xml:space="preserve"> </w:t>
      </w:r>
      <w:r w:rsidRPr="00E77957">
        <w:rPr>
          <w:rFonts w:ascii="Times New Roman" w:hAnsi="Times New Roman" w:cs="Times New Roman"/>
          <w:sz w:val="24"/>
          <w:szCs w:val="24"/>
        </w:rPr>
        <w:t>gove</w:t>
      </w:r>
      <w:r w:rsidR="00A70B06">
        <w:rPr>
          <w:rFonts w:ascii="Times New Roman" w:hAnsi="Times New Roman" w:cs="Times New Roman"/>
          <w:sz w:val="24"/>
          <w:szCs w:val="24"/>
        </w:rPr>
        <w:t>rned by the C-C coupling step</w:t>
      </w:r>
      <w:r w:rsidRPr="00E77957">
        <w:rPr>
          <w:rFonts w:ascii="Times New Roman" w:hAnsi="Times New Roman" w:cs="Times New Roman"/>
          <w:sz w:val="24"/>
          <w:szCs w:val="24"/>
        </w:rPr>
        <w:t xml:space="preserve">.  </w:t>
      </w:r>
      <w:r w:rsidR="00A70B06">
        <w:rPr>
          <w:rFonts w:ascii="Times New Roman" w:hAnsi="Times New Roman" w:cs="Times New Roman"/>
          <w:sz w:val="24"/>
          <w:szCs w:val="24"/>
        </w:rPr>
        <w:t>Although cyclopentanone betters acetone in both</w:t>
      </w:r>
      <w:r w:rsidRPr="00E77957">
        <w:rPr>
          <w:rFonts w:ascii="Times New Roman" w:hAnsi="Times New Roman" w:cs="Times New Roman"/>
          <w:sz w:val="24"/>
          <w:szCs w:val="24"/>
        </w:rPr>
        <w:t xml:space="preserve"> chemisorption and deprotonation </w:t>
      </w:r>
      <w:r w:rsidR="00A70B06">
        <w:rPr>
          <w:rFonts w:ascii="Times New Roman" w:hAnsi="Times New Roman" w:cs="Times New Roman"/>
          <w:sz w:val="24"/>
          <w:szCs w:val="24"/>
        </w:rPr>
        <w:t>on MgO-NC</w:t>
      </w:r>
      <w:r w:rsidRPr="00E77957">
        <w:rPr>
          <w:rFonts w:ascii="Times New Roman" w:hAnsi="Times New Roman" w:cs="Times New Roman"/>
          <w:sz w:val="24"/>
          <w:szCs w:val="24"/>
        </w:rPr>
        <w:t xml:space="preserve">, </w:t>
      </w:r>
      <w:r w:rsidR="00A70B06">
        <w:rPr>
          <w:rFonts w:ascii="Times New Roman" w:hAnsi="Times New Roman" w:cs="Times New Roman"/>
          <w:sz w:val="24"/>
          <w:szCs w:val="24"/>
        </w:rPr>
        <w:t xml:space="preserve">the </w:t>
      </w:r>
      <w:r w:rsidR="00CC621B">
        <w:rPr>
          <w:rFonts w:ascii="Times New Roman" w:hAnsi="Times New Roman" w:cs="Times New Roman"/>
          <w:sz w:val="24"/>
          <w:szCs w:val="24"/>
        </w:rPr>
        <w:t xml:space="preserve">cross-to-self coupling </w:t>
      </w:r>
      <w:r w:rsidR="007356E4">
        <w:rPr>
          <w:rFonts w:ascii="Times New Roman" w:hAnsi="Times New Roman" w:cs="Times New Roman"/>
          <w:sz w:val="24"/>
          <w:szCs w:val="24"/>
        </w:rPr>
        <w:t>ratio</w:t>
      </w:r>
      <w:r w:rsidR="00A70B06">
        <w:rPr>
          <w:rFonts w:ascii="Times New Roman" w:hAnsi="Times New Roman" w:cs="Times New Roman"/>
          <w:sz w:val="24"/>
          <w:szCs w:val="24"/>
        </w:rPr>
        <w:t xml:space="preserve"> </w:t>
      </w:r>
      <w:r w:rsidRPr="00E77957">
        <w:rPr>
          <w:rFonts w:ascii="Times New Roman" w:hAnsi="Times New Roman" w:cs="Times New Roman"/>
          <w:sz w:val="24"/>
          <w:szCs w:val="24"/>
        </w:rPr>
        <w:t xml:space="preserve">depends on </w:t>
      </w:r>
      <w:r w:rsidR="00A70B06">
        <w:rPr>
          <w:rFonts w:ascii="Times New Roman" w:hAnsi="Times New Roman" w:cs="Times New Roman"/>
          <w:sz w:val="24"/>
          <w:szCs w:val="24"/>
        </w:rPr>
        <w:t xml:space="preserve">both </w:t>
      </w:r>
      <w:r w:rsidRPr="00E77957">
        <w:rPr>
          <w:rFonts w:ascii="Times New Roman" w:hAnsi="Times New Roman" w:cs="Times New Roman"/>
          <w:sz w:val="24"/>
          <w:szCs w:val="24"/>
        </w:rPr>
        <w:t xml:space="preserve">the </w:t>
      </w:r>
      <w:r w:rsidR="00A70B06">
        <w:rPr>
          <w:rFonts w:ascii="Times New Roman" w:hAnsi="Times New Roman" w:cs="Times New Roman"/>
          <w:sz w:val="24"/>
          <w:szCs w:val="24"/>
        </w:rPr>
        <w:t xml:space="preserve">feed composition and </w:t>
      </w:r>
      <w:r w:rsidR="00665052">
        <w:rPr>
          <w:rFonts w:ascii="Times New Roman" w:hAnsi="Times New Roman" w:cs="Times New Roman"/>
          <w:sz w:val="24"/>
          <w:szCs w:val="24"/>
        </w:rPr>
        <w:t>the extent</w:t>
      </w:r>
      <w:r w:rsidR="00CC621B">
        <w:rPr>
          <w:rFonts w:ascii="Times New Roman" w:hAnsi="Times New Roman" w:cs="Times New Roman"/>
          <w:sz w:val="24"/>
          <w:szCs w:val="24"/>
        </w:rPr>
        <w:t xml:space="preserve"> of each cyclopent</w:t>
      </w:r>
      <w:r w:rsidR="007356E4">
        <w:rPr>
          <w:rFonts w:ascii="Times New Roman" w:hAnsi="Times New Roman" w:cs="Times New Roman"/>
          <w:sz w:val="24"/>
          <w:szCs w:val="24"/>
        </w:rPr>
        <w:t>enolate-electrophile</w:t>
      </w:r>
      <w:r w:rsidR="00A70B06">
        <w:rPr>
          <w:rFonts w:ascii="Times New Roman" w:hAnsi="Times New Roman" w:cs="Times New Roman"/>
          <w:sz w:val="24"/>
          <w:szCs w:val="24"/>
        </w:rPr>
        <w:t xml:space="preserve"> interaction.</w:t>
      </w:r>
      <w:r w:rsidR="00CC621B">
        <w:rPr>
          <w:rFonts w:ascii="Times New Roman" w:hAnsi="Times New Roman" w:cs="Times New Roman"/>
          <w:sz w:val="24"/>
          <w:szCs w:val="24"/>
        </w:rPr>
        <w:t xml:space="preserve">  So far, </w:t>
      </w:r>
      <w:r w:rsidR="0017335A">
        <w:rPr>
          <w:rFonts w:ascii="Times New Roman" w:hAnsi="Times New Roman" w:cs="Times New Roman"/>
          <w:sz w:val="24"/>
          <w:szCs w:val="24"/>
        </w:rPr>
        <w:t xml:space="preserve">for an equimolar </w:t>
      </w:r>
      <w:r w:rsidR="004B50B3">
        <w:rPr>
          <w:rFonts w:ascii="Times New Roman" w:hAnsi="Times New Roman" w:cs="Times New Roman"/>
          <w:sz w:val="24"/>
          <w:szCs w:val="24"/>
        </w:rPr>
        <w:t xml:space="preserve">feed, </w:t>
      </w:r>
      <w:r w:rsidR="00CC621B">
        <w:rPr>
          <w:rFonts w:ascii="Times New Roman" w:hAnsi="Times New Roman" w:cs="Times New Roman"/>
          <w:sz w:val="24"/>
          <w:szCs w:val="24"/>
        </w:rPr>
        <w:t>both Langmuir-Hinshelwood and Eley-Rideal reaction models can fit experimental results</w:t>
      </w:r>
      <w:r w:rsidR="004B50B3">
        <w:rPr>
          <w:rFonts w:ascii="Times New Roman" w:hAnsi="Times New Roman" w:cs="Times New Roman"/>
          <w:sz w:val="24"/>
          <w:szCs w:val="24"/>
        </w:rPr>
        <w:t xml:space="preserve"> </w:t>
      </w:r>
      <w:r w:rsidR="00CC621B">
        <w:rPr>
          <w:rFonts w:ascii="Times New Roman" w:hAnsi="Times New Roman" w:cs="Times New Roman"/>
          <w:sz w:val="24"/>
          <w:szCs w:val="24"/>
        </w:rPr>
        <w:t>which show the preference of [C]C over [C]A.</w:t>
      </w:r>
      <w:r w:rsidR="00A65FA4">
        <w:rPr>
          <w:rFonts w:ascii="Times New Roman" w:hAnsi="Times New Roman" w:cs="Times New Roman"/>
          <w:sz w:val="24"/>
          <w:szCs w:val="24"/>
        </w:rPr>
        <w:t xml:space="preserve">  The only confirmed </w:t>
      </w:r>
      <w:r w:rsidR="00802A3F">
        <w:rPr>
          <w:rFonts w:ascii="Times New Roman" w:hAnsi="Times New Roman" w:cs="Times New Roman"/>
          <w:sz w:val="24"/>
          <w:szCs w:val="24"/>
        </w:rPr>
        <w:t xml:space="preserve">factor contributing to such preference </w:t>
      </w:r>
      <w:r w:rsidR="00A65FA4">
        <w:rPr>
          <w:rFonts w:ascii="Times New Roman" w:hAnsi="Times New Roman" w:cs="Times New Roman"/>
          <w:sz w:val="24"/>
          <w:szCs w:val="24"/>
        </w:rPr>
        <w:t>is the higher population of cyclopentanone</w:t>
      </w:r>
      <w:r w:rsidR="007356E4">
        <w:rPr>
          <w:rFonts w:ascii="Times New Roman" w:hAnsi="Times New Roman" w:cs="Times New Roman"/>
          <w:sz w:val="24"/>
          <w:szCs w:val="24"/>
        </w:rPr>
        <w:t xml:space="preserve"> electrophiles</w:t>
      </w:r>
      <w:r w:rsidR="00A65FA4">
        <w:rPr>
          <w:rFonts w:ascii="Times New Roman" w:hAnsi="Times New Roman" w:cs="Times New Roman"/>
          <w:sz w:val="24"/>
          <w:szCs w:val="24"/>
        </w:rPr>
        <w:t xml:space="preserve"> in proximity to a cyclopentenolate.</w:t>
      </w:r>
      <w:r w:rsidR="00CC621B">
        <w:rPr>
          <w:rFonts w:ascii="Times New Roman" w:hAnsi="Times New Roman" w:cs="Times New Roman"/>
          <w:color w:val="333333"/>
          <w:shd w:val="clear" w:color="auto" w:fill="FFFFFF"/>
        </w:rPr>
        <w:t xml:space="preserve"> </w:t>
      </w:r>
      <w:r w:rsidR="002F18C3">
        <w:rPr>
          <w:rFonts w:ascii="Times New Roman" w:hAnsi="Times New Roman" w:cs="Times New Roman"/>
          <w:color w:val="333333"/>
          <w:shd w:val="clear" w:color="auto" w:fill="FFFFFF"/>
        </w:rPr>
        <w:br w:type="page"/>
      </w:r>
    </w:p>
    <w:p w14:paraId="2CEAAEB5" w14:textId="096CCA57" w:rsidR="009C73FD" w:rsidRPr="00CC2ABB" w:rsidRDefault="009C73FD" w:rsidP="00CC2ABB">
      <w:pPr>
        <w:pStyle w:val="Heading1"/>
        <w:numPr>
          <w:ilvl w:val="0"/>
          <w:numId w:val="10"/>
        </w:numPr>
        <w:spacing w:before="0" w:line="480" w:lineRule="auto"/>
        <w:jc w:val="both"/>
        <w:rPr>
          <w:rFonts w:ascii="Times New Roman" w:hAnsi="Times New Roman" w:cs="Times New Roman"/>
          <w:b/>
          <w:color w:val="auto"/>
          <w:sz w:val="28"/>
          <w:szCs w:val="28"/>
          <w:shd w:val="clear" w:color="auto" w:fill="FFFFFF"/>
        </w:rPr>
      </w:pPr>
      <w:bookmarkStart w:id="152" w:name="_Toc531114278"/>
      <w:r w:rsidRPr="00CC2ABB">
        <w:rPr>
          <w:rFonts w:ascii="Times New Roman" w:hAnsi="Times New Roman" w:cs="Times New Roman"/>
          <w:b/>
          <w:color w:val="auto"/>
          <w:sz w:val="28"/>
          <w:szCs w:val="28"/>
          <w:shd w:val="clear" w:color="auto" w:fill="FFFFFF"/>
        </w:rPr>
        <w:lastRenderedPageBreak/>
        <w:t>Mechan</w:t>
      </w:r>
      <w:r w:rsidR="00FC56E3" w:rsidRPr="00CC2ABB">
        <w:rPr>
          <w:rFonts w:ascii="Times New Roman" w:hAnsi="Times New Roman" w:cs="Times New Roman"/>
          <w:b/>
          <w:color w:val="auto"/>
          <w:sz w:val="28"/>
          <w:szCs w:val="28"/>
          <w:shd w:val="clear" w:color="auto" w:fill="FFFFFF"/>
        </w:rPr>
        <w:t>istic insights of water-induced</w:t>
      </w:r>
      <w:r w:rsidR="001600D4">
        <w:rPr>
          <w:rFonts w:ascii="Times New Roman" w:hAnsi="Times New Roman" w:cs="Times New Roman"/>
          <w:b/>
          <w:color w:val="auto"/>
          <w:sz w:val="28"/>
          <w:szCs w:val="28"/>
          <w:shd w:val="clear" w:color="auto" w:fill="FFFFFF"/>
        </w:rPr>
        <w:t xml:space="preserve"> cyclopentanone </w:t>
      </w:r>
      <w:r w:rsidR="00803762">
        <w:rPr>
          <w:rFonts w:ascii="Times New Roman" w:hAnsi="Times New Roman" w:cs="Times New Roman"/>
          <w:b/>
          <w:color w:val="auto"/>
          <w:sz w:val="28"/>
          <w:szCs w:val="28"/>
          <w:shd w:val="clear" w:color="auto" w:fill="FFFFFF"/>
        </w:rPr>
        <w:t>self-</w:t>
      </w:r>
      <w:r w:rsidRPr="00CC2ABB">
        <w:rPr>
          <w:rFonts w:ascii="Times New Roman" w:hAnsi="Times New Roman" w:cs="Times New Roman"/>
          <w:b/>
          <w:color w:val="auto"/>
          <w:sz w:val="28"/>
          <w:szCs w:val="28"/>
          <w:shd w:val="clear" w:color="auto" w:fill="FFFFFF"/>
        </w:rPr>
        <w:t xml:space="preserve">aldol condensation on OTS-functionalized </w:t>
      </w:r>
      <w:r w:rsidR="00B246CF" w:rsidRPr="00CC2ABB">
        <w:rPr>
          <w:rFonts w:ascii="Times New Roman" w:hAnsi="Times New Roman" w:cs="Times New Roman"/>
          <w:b/>
          <w:color w:val="auto"/>
          <w:sz w:val="28"/>
          <w:szCs w:val="28"/>
          <w:shd w:val="clear" w:color="auto" w:fill="FFFFFF"/>
        </w:rPr>
        <w:t>MgO catalysts</w:t>
      </w:r>
      <w:bookmarkEnd w:id="152"/>
    </w:p>
    <w:p w14:paraId="61D2404A" w14:textId="77777777" w:rsidR="00283DB1" w:rsidRPr="00CC2ABB" w:rsidRDefault="00283DB1" w:rsidP="00CC2ABB">
      <w:pPr>
        <w:pStyle w:val="ListParagraph"/>
        <w:spacing w:after="0" w:line="480" w:lineRule="auto"/>
        <w:ind w:left="0"/>
        <w:jc w:val="both"/>
        <w:rPr>
          <w:rFonts w:ascii="Times New Roman" w:hAnsi="Times New Roman" w:cs="Times New Roman"/>
          <w:sz w:val="24"/>
          <w:szCs w:val="24"/>
          <w:shd w:val="clear" w:color="auto" w:fill="FFFFFF"/>
        </w:rPr>
      </w:pPr>
    </w:p>
    <w:p w14:paraId="11979048" w14:textId="51435D93" w:rsidR="00B246CF" w:rsidRPr="00F3638F" w:rsidRDefault="00B246CF" w:rsidP="00F3638F">
      <w:pPr>
        <w:pStyle w:val="Heading2"/>
        <w:numPr>
          <w:ilvl w:val="1"/>
          <w:numId w:val="10"/>
        </w:numPr>
        <w:spacing w:before="0" w:line="480" w:lineRule="auto"/>
        <w:ind w:left="432" w:hanging="432"/>
        <w:jc w:val="both"/>
        <w:rPr>
          <w:rFonts w:ascii="Times New Roman" w:hAnsi="Times New Roman" w:cs="Times New Roman"/>
          <w:b/>
          <w:color w:val="auto"/>
          <w:sz w:val="24"/>
          <w:szCs w:val="24"/>
          <w:shd w:val="clear" w:color="auto" w:fill="FFFFFF"/>
        </w:rPr>
      </w:pPr>
      <w:bookmarkStart w:id="153" w:name="_Toc531114279"/>
      <w:r w:rsidRPr="00F3638F">
        <w:rPr>
          <w:rFonts w:ascii="Times New Roman" w:hAnsi="Times New Roman" w:cs="Times New Roman"/>
          <w:b/>
          <w:color w:val="auto"/>
          <w:sz w:val="24"/>
          <w:szCs w:val="24"/>
          <w:shd w:val="clear" w:color="auto" w:fill="FFFFFF"/>
        </w:rPr>
        <w:t>Introduction</w:t>
      </w:r>
      <w:bookmarkEnd w:id="153"/>
    </w:p>
    <w:p w14:paraId="0759B0FC" w14:textId="74C0270E" w:rsidR="00283DB1" w:rsidRDefault="00F4173A" w:rsidP="00283DB1">
      <w:pPr>
        <w:spacing w:line="480" w:lineRule="auto"/>
        <w:ind w:firstLine="864"/>
        <w:jc w:val="both"/>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Thermal pyrolysis is</w:t>
      </w:r>
      <w:r w:rsidR="00B246CF">
        <w:rPr>
          <w:rFonts w:ascii="Times New Roman" w:hAnsi="Times New Roman" w:cs="Times New Roman"/>
          <w:color w:val="333333"/>
          <w:shd w:val="clear" w:color="auto" w:fill="FFFFFF"/>
        </w:rPr>
        <w:t xml:space="preserve"> one of the most promising approaches to decompose biomass into separate stages, all of which </w:t>
      </w:r>
      <w:r>
        <w:rPr>
          <w:rFonts w:ascii="Times New Roman" w:hAnsi="Times New Roman" w:cs="Times New Roman"/>
          <w:color w:val="333333"/>
          <w:shd w:val="clear" w:color="auto" w:fill="FFFFFF"/>
        </w:rPr>
        <w:t>can be</w:t>
      </w:r>
      <w:r w:rsidR="00B246CF">
        <w:rPr>
          <w:rFonts w:ascii="Times New Roman" w:hAnsi="Times New Roman" w:cs="Times New Roman"/>
          <w:color w:val="333333"/>
          <w:shd w:val="clear" w:color="auto" w:fill="FFFFFF"/>
        </w:rPr>
        <w:t xml:space="preserve"> starting materials f</w:t>
      </w:r>
      <w:r>
        <w:rPr>
          <w:rFonts w:ascii="Times New Roman" w:hAnsi="Times New Roman" w:cs="Times New Roman"/>
          <w:color w:val="333333"/>
          <w:shd w:val="clear" w:color="auto" w:fill="FFFFFF"/>
        </w:rPr>
        <w:t>or biofuel syntheses [</w:t>
      </w:r>
      <w:r w:rsidR="005C5500" w:rsidRPr="006D3491">
        <w:rPr>
          <w:rFonts w:ascii="Times New Roman" w:hAnsi="Times New Roman" w:cs="Times New Roman"/>
          <w:color w:val="00B0F0"/>
          <w:shd w:val="clear" w:color="auto" w:fill="FFFFFF"/>
        </w:rPr>
        <w:fldChar w:fldCharType="begin"/>
      </w:r>
      <w:r w:rsidR="005C5500" w:rsidRPr="006D3491">
        <w:rPr>
          <w:rFonts w:ascii="Times New Roman" w:hAnsi="Times New Roman" w:cs="Times New Roman"/>
          <w:color w:val="00B0F0"/>
          <w:shd w:val="clear" w:color="auto" w:fill="FFFFFF"/>
        </w:rPr>
        <w:instrText xml:space="preserve"> NOTEREF _Ref526451709 \h </w:instrText>
      </w:r>
      <w:r w:rsidR="005C5500" w:rsidRPr="006D3491">
        <w:rPr>
          <w:rFonts w:ascii="Times New Roman" w:hAnsi="Times New Roman" w:cs="Times New Roman"/>
          <w:color w:val="00B0F0"/>
          <w:shd w:val="clear" w:color="auto" w:fill="FFFFFF"/>
        </w:rPr>
      </w:r>
      <w:r w:rsidR="005C5500" w:rsidRPr="006D3491">
        <w:rPr>
          <w:rFonts w:ascii="Times New Roman" w:hAnsi="Times New Roman" w:cs="Times New Roman"/>
          <w:color w:val="00B0F0"/>
          <w:shd w:val="clear" w:color="auto" w:fill="FFFFFF"/>
        </w:rPr>
        <w:fldChar w:fldCharType="separate"/>
      </w:r>
      <w:r w:rsidR="002A2AE5">
        <w:rPr>
          <w:rFonts w:ascii="Times New Roman" w:hAnsi="Times New Roman" w:cs="Times New Roman"/>
          <w:color w:val="00B0F0"/>
          <w:shd w:val="clear" w:color="auto" w:fill="FFFFFF"/>
        </w:rPr>
        <w:t>1</w:t>
      </w:r>
      <w:r w:rsidR="005C5500" w:rsidRPr="006D3491">
        <w:rPr>
          <w:rFonts w:ascii="Times New Roman" w:hAnsi="Times New Roman" w:cs="Times New Roman"/>
          <w:color w:val="00B0F0"/>
          <w:shd w:val="clear" w:color="auto" w:fill="FFFFFF"/>
        </w:rPr>
        <w:fldChar w:fldCharType="end"/>
      </w:r>
      <w:r w:rsidR="006D3491" w:rsidRPr="006D3491">
        <w:rPr>
          <w:rFonts w:ascii="Times New Roman" w:hAnsi="Times New Roman" w:cs="Times New Roman"/>
          <w:color w:val="00B0F0"/>
          <w:shd w:val="clear" w:color="auto" w:fill="FFFFFF"/>
        </w:rPr>
        <w:t>-</w:t>
      </w:r>
      <w:r w:rsidR="005C5500" w:rsidRPr="006D3491">
        <w:rPr>
          <w:rFonts w:ascii="Times New Roman" w:hAnsi="Times New Roman" w:cs="Times New Roman"/>
          <w:vanish/>
          <w:color w:val="00B0F0"/>
          <w:shd w:val="clear" w:color="auto" w:fill="FFFFFF"/>
        </w:rPr>
        <w:fldChar w:fldCharType="begin"/>
      </w:r>
      <w:r w:rsidR="005C5500" w:rsidRPr="006D3491">
        <w:rPr>
          <w:rFonts w:ascii="Times New Roman" w:hAnsi="Times New Roman" w:cs="Times New Roman"/>
          <w:vanish/>
          <w:color w:val="00B0F0"/>
          <w:shd w:val="clear" w:color="auto" w:fill="FFFFFF"/>
        </w:rPr>
        <w:instrText xml:space="preserve"> NOTEREF _Ref526451922 \h </w:instrText>
      </w:r>
      <w:r w:rsidR="006D3491">
        <w:rPr>
          <w:rFonts w:ascii="Times New Roman" w:hAnsi="Times New Roman" w:cs="Times New Roman"/>
          <w:vanish/>
          <w:color w:val="00B0F0"/>
          <w:shd w:val="clear" w:color="auto" w:fill="FFFFFF"/>
        </w:rPr>
        <w:instrText xml:space="preserve"> \* MERGEFORMAT </w:instrText>
      </w:r>
      <w:r w:rsidR="005C5500" w:rsidRPr="006D3491">
        <w:rPr>
          <w:rFonts w:ascii="Times New Roman" w:hAnsi="Times New Roman" w:cs="Times New Roman"/>
          <w:vanish/>
          <w:color w:val="00B0F0"/>
          <w:shd w:val="clear" w:color="auto" w:fill="FFFFFF"/>
        </w:rPr>
      </w:r>
      <w:r w:rsidR="005C5500" w:rsidRPr="006D3491">
        <w:rPr>
          <w:rFonts w:ascii="Times New Roman" w:hAnsi="Times New Roman" w:cs="Times New Roman"/>
          <w:vanish/>
          <w:color w:val="00B0F0"/>
          <w:shd w:val="clear" w:color="auto" w:fill="FFFFFF"/>
        </w:rPr>
        <w:fldChar w:fldCharType="separate"/>
      </w:r>
      <w:r w:rsidR="002A2AE5">
        <w:rPr>
          <w:rFonts w:ascii="Times New Roman" w:hAnsi="Times New Roman" w:cs="Times New Roman"/>
          <w:vanish/>
          <w:color w:val="00B0F0"/>
          <w:shd w:val="clear" w:color="auto" w:fill="FFFFFF"/>
        </w:rPr>
        <w:t>2</w:t>
      </w:r>
      <w:r w:rsidR="005C5500" w:rsidRPr="006D3491">
        <w:rPr>
          <w:rFonts w:ascii="Times New Roman" w:hAnsi="Times New Roman" w:cs="Times New Roman"/>
          <w:vanish/>
          <w:color w:val="00B0F0"/>
          <w:shd w:val="clear" w:color="auto" w:fill="FFFFFF"/>
        </w:rPr>
        <w:fldChar w:fldCharType="end"/>
      </w:r>
      <w:r w:rsidR="005C5500" w:rsidRPr="006D3491">
        <w:rPr>
          <w:rFonts w:ascii="Times New Roman" w:hAnsi="Times New Roman" w:cs="Times New Roman"/>
          <w:vanish/>
          <w:color w:val="00B0F0"/>
          <w:shd w:val="clear" w:color="auto" w:fill="FFFFFF"/>
        </w:rPr>
        <w:fldChar w:fldCharType="begin"/>
      </w:r>
      <w:r w:rsidR="005C5500" w:rsidRPr="006D3491">
        <w:rPr>
          <w:rFonts w:ascii="Times New Roman" w:hAnsi="Times New Roman" w:cs="Times New Roman"/>
          <w:vanish/>
          <w:color w:val="00B0F0"/>
          <w:shd w:val="clear" w:color="auto" w:fill="FFFFFF"/>
        </w:rPr>
        <w:instrText xml:space="preserve"> NOTEREF _Ref526784061 \h </w:instrText>
      </w:r>
      <w:r w:rsidR="006D3491">
        <w:rPr>
          <w:rFonts w:ascii="Times New Roman" w:hAnsi="Times New Roman" w:cs="Times New Roman"/>
          <w:vanish/>
          <w:color w:val="00B0F0"/>
          <w:shd w:val="clear" w:color="auto" w:fill="FFFFFF"/>
        </w:rPr>
        <w:instrText xml:space="preserve"> \* MERGEFORMAT </w:instrText>
      </w:r>
      <w:r w:rsidR="005C5500" w:rsidRPr="006D3491">
        <w:rPr>
          <w:rFonts w:ascii="Times New Roman" w:hAnsi="Times New Roman" w:cs="Times New Roman"/>
          <w:vanish/>
          <w:color w:val="00B0F0"/>
          <w:shd w:val="clear" w:color="auto" w:fill="FFFFFF"/>
        </w:rPr>
      </w:r>
      <w:r w:rsidR="005C5500" w:rsidRPr="006D3491">
        <w:rPr>
          <w:rFonts w:ascii="Times New Roman" w:hAnsi="Times New Roman" w:cs="Times New Roman"/>
          <w:vanish/>
          <w:color w:val="00B0F0"/>
          <w:shd w:val="clear" w:color="auto" w:fill="FFFFFF"/>
        </w:rPr>
        <w:fldChar w:fldCharType="separate"/>
      </w:r>
      <w:r w:rsidR="002A2AE5">
        <w:rPr>
          <w:rFonts w:ascii="Times New Roman" w:hAnsi="Times New Roman" w:cs="Times New Roman"/>
          <w:vanish/>
          <w:color w:val="00B0F0"/>
          <w:shd w:val="clear" w:color="auto" w:fill="FFFFFF"/>
        </w:rPr>
        <w:t>3</w:t>
      </w:r>
      <w:r w:rsidR="005C5500" w:rsidRPr="006D3491">
        <w:rPr>
          <w:rFonts w:ascii="Times New Roman" w:hAnsi="Times New Roman" w:cs="Times New Roman"/>
          <w:vanish/>
          <w:color w:val="00B0F0"/>
          <w:shd w:val="clear" w:color="auto" w:fill="FFFFFF"/>
        </w:rPr>
        <w:fldChar w:fldCharType="end"/>
      </w:r>
      <w:r w:rsidR="005C5500" w:rsidRPr="006D3491">
        <w:rPr>
          <w:rFonts w:ascii="Times New Roman" w:hAnsi="Times New Roman" w:cs="Times New Roman"/>
          <w:vanish/>
          <w:color w:val="00B0F0"/>
          <w:shd w:val="clear" w:color="auto" w:fill="FFFFFF"/>
        </w:rPr>
        <w:fldChar w:fldCharType="begin"/>
      </w:r>
      <w:r w:rsidR="005C5500" w:rsidRPr="006D3491">
        <w:rPr>
          <w:rFonts w:ascii="Times New Roman" w:hAnsi="Times New Roman" w:cs="Times New Roman"/>
          <w:vanish/>
          <w:color w:val="00B0F0"/>
          <w:shd w:val="clear" w:color="auto" w:fill="FFFFFF"/>
        </w:rPr>
        <w:instrText xml:space="preserve"> NOTEREF _Ref526784063 \h </w:instrText>
      </w:r>
      <w:r w:rsidR="006D3491">
        <w:rPr>
          <w:rFonts w:ascii="Times New Roman" w:hAnsi="Times New Roman" w:cs="Times New Roman"/>
          <w:vanish/>
          <w:color w:val="00B0F0"/>
          <w:shd w:val="clear" w:color="auto" w:fill="FFFFFF"/>
        </w:rPr>
        <w:instrText xml:space="preserve"> \* MERGEFORMAT </w:instrText>
      </w:r>
      <w:r w:rsidR="005C5500" w:rsidRPr="006D3491">
        <w:rPr>
          <w:rFonts w:ascii="Times New Roman" w:hAnsi="Times New Roman" w:cs="Times New Roman"/>
          <w:vanish/>
          <w:color w:val="00B0F0"/>
          <w:shd w:val="clear" w:color="auto" w:fill="FFFFFF"/>
        </w:rPr>
      </w:r>
      <w:r w:rsidR="005C5500" w:rsidRPr="006D3491">
        <w:rPr>
          <w:rFonts w:ascii="Times New Roman" w:hAnsi="Times New Roman" w:cs="Times New Roman"/>
          <w:vanish/>
          <w:color w:val="00B0F0"/>
          <w:shd w:val="clear" w:color="auto" w:fill="FFFFFF"/>
        </w:rPr>
        <w:fldChar w:fldCharType="separate"/>
      </w:r>
      <w:r w:rsidR="002A2AE5">
        <w:rPr>
          <w:rFonts w:ascii="Times New Roman" w:hAnsi="Times New Roman" w:cs="Times New Roman"/>
          <w:vanish/>
          <w:color w:val="00B0F0"/>
          <w:shd w:val="clear" w:color="auto" w:fill="FFFFFF"/>
        </w:rPr>
        <w:t>4</w:t>
      </w:r>
      <w:r w:rsidR="005C5500" w:rsidRPr="006D3491">
        <w:rPr>
          <w:rFonts w:ascii="Times New Roman" w:hAnsi="Times New Roman" w:cs="Times New Roman"/>
          <w:vanish/>
          <w:color w:val="00B0F0"/>
          <w:shd w:val="clear" w:color="auto" w:fill="FFFFFF"/>
        </w:rPr>
        <w:fldChar w:fldCharType="end"/>
      </w:r>
      <w:r w:rsidR="005C5500" w:rsidRPr="006D3491">
        <w:rPr>
          <w:rFonts w:ascii="Times New Roman" w:hAnsi="Times New Roman" w:cs="Times New Roman"/>
          <w:vanish/>
          <w:color w:val="00B0F0"/>
          <w:shd w:val="clear" w:color="auto" w:fill="FFFFFF"/>
        </w:rPr>
        <w:fldChar w:fldCharType="begin"/>
      </w:r>
      <w:r w:rsidR="005C5500" w:rsidRPr="006D3491">
        <w:rPr>
          <w:rFonts w:ascii="Times New Roman" w:hAnsi="Times New Roman" w:cs="Times New Roman"/>
          <w:vanish/>
          <w:color w:val="00B0F0"/>
          <w:shd w:val="clear" w:color="auto" w:fill="FFFFFF"/>
        </w:rPr>
        <w:instrText xml:space="preserve"> NOTEREF _Ref526784065 \h </w:instrText>
      </w:r>
      <w:r w:rsidR="006D3491">
        <w:rPr>
          <w:rFonts w:ascii="Times New Roman" w:hAnsi="Times New Roman" w:cs="Times New Roman"/>
          <w:vanish/>
          <w:color w:val="00B0F0"/>
          <w:shd w:val="clear" w:color="auto" w:fill="FFFFFF"/>
        </w:rPr>
        <w:instrText xml:space="preserve"> \* MERGEFORMAT </w:instrText>
      </w:r>
      <w:r w:rsidR="005C5500" w:rsidRPr="006D3491">
        <w:rPr>
          <w:rFonts w:ascii="Times New Roman" w:hAnsi="Times New Roman" w:cs="Times New Roman"/>
          <w:vanish/>
          <w:color w:val="00B0F0"/>
          <w:shd w:val="clear" w:color="auto" w:fill="FFFFFF"/>
        </w:rPr>
      </w:r>
      <w:r w:rsidR="005C5500" w:rsidRPr="006D3491">
        <w:rPr>
          <w:rFonts w:ascii="Times New Roman" w:hAnsi="Times New Roman" w:cs="Times New Roman"/>
          <w:vanish/>
          <w:color w:val="00B0F0"/>
          <w:shd w:val="clear" w:color="auto" w:fill="FFFFFF"/>
        </w:rPr>
        <w:fldChar w:fldCharType="separate"/>
      </w:r>
      <w:r w:rsidR="002A2AE5">
        <w:rPr>
          <w:rFonts w:ascii="Times New Roman" w:hAnsi="Times New Roman" w:cs="Times New Roman"/>
          <w:vanish/>
          <w:color w:val="00B0F0"/>
          <w:shd w:val="clear" w:color="auto" w:fill="FFFFFF"/>
        </w:rPr>
        <w:t>5</w:t>
      </w:r>
      <w:r w:rsidR="005C5500" w:rsidRPr="006D3491">
        <w:rPr>
          <w:rFonts w:ascii="Times New Roman" w:hAnsi="Times New Roman" w:cs="Times New Roman"/>
          <w:vanish/>
          <w:color w:val="00B0F0"/>
          <w:shd w:val="clear" w:color="auto" w:fill="FFFFFF"/>
        </w:rPr>
        <w:fldChar w:fldCharType="end"/>
      </w:r>
      <w:r w:rsidR="005C5500" w:rsidRPr="006D3491">
        <w:rPr>
          <w:rFonts w:ascii="Times New Roman" w:hAnsi="Times New Roman" w:cs="Times New Roman"/>
          <w:vanish/>
          <w:color w:val="00B0F0"/>
          <w:shd w:val="clear" w:color="auto" w:fill="FFFFFF"/>
        </w:rPr>
        <w:fldChar w:fldCharType="begin"/>
      </w:r>
      <w:r w:rsidR="005C5500" w:rsidRPr="006D3491">
        <w:rPr>
          <w:rFonts w:ascii="Times New Roman" w:hAnsi="Times New Roman" w:cs="Times New Roman"/>
          <w:vanish/>
          <w:color w:val="00B0F0"/>
          <w:shd w:val="clear" w:color="auto" w:fill="FFFFFF"/>
        </w:rPr>
        <w:instrText xml:space="preserve"> NOTEREF _Ref526784070 \h </w:instrText>
      </w:r>
      <w:r w:rsidR="006D3491">
        <w:rPr>
          <w:rFonts w:ascii="Times New Roman" w:hAnsi="Times New Roman" w:cs="Times New Roman"/>
          <w:vanish/>
          <w:color w:val="00B0F0"/>
          <w:shd w:val="clear" w:color="auto" w:fill="FFFFFF"/>
        </w:rPr>
        <w:instrText xml:space="preserve"> \* MERGEFORMAT </w:instrText>
      </w:r>
      <w:r w:rsidR="005C5500" w:rsidRPr="006D3491">
        <w:rPr>
          <w:rFonts w:ascii="Times New Roman" w:hAnsi="Times New Roman" w:cs="Times New Roman"/>
          <w:vanish/>
          <w:color w:val="00B0F0"/>
          <w:shd w:val="clear" w:color="auto" w:fill="FFFFFF"/>
        </w:rPr>
      </w:r>
      <w:r w:rsidR="005C5500" w:rsidRPr="006D3491">
        <w:rPr>
          <w:rFonts w:ascii="Times New Roman" w:hAnsi="Times New Roman" w:cs="Times New Roman"/>
          <w:vanish/>
          <w:color w:val="00B0F0"/>
          <w:shd w:val="clear" w:color="auto" w:fill="FFFFFF"/>
        </w:rPr>
        <w:fldChar w:fldCharType="separate"/>
      </w:r>
      <w:r w:rsidR="002A2AE5">
        <w:rPr>
          <w:rFonts w:ascii="Times New Roman" w:hAnsi="Times New Roman" w:cs="Times New Roman"/>
          <w:vanish/>
          <w:color w:val="00B0F0"/>
          <w:shd w:val="clear" w:color="auto" w:fill="FFFFFF"/>
        </w:rPr>
        <w:t>6</w:t>
      </w:r>
      <w:r w:rsidR="005C5500" w:rsidRPr="006D3491">
        <w:rPr>
          <w:rFonts w:ascii="Times New Roman" w:hAnsi="Times New Roman" w:cs="Times New Roman"/>
          <w:vanish/>
          <w:color w:val="00B0F0"/>
          <w:shd w:val="clear" w:color="auto" w:fill="FFFFFF"/>
        </w:rPr>
        <w:fldChar w:fldCharType="end"/>
      </w:r>
      <w:r w:rsidR="005C5500" w:rsidRPr="006D3491">
        <w:rPr>
          <w:rFonts w:ascii="Times New Roman" w:hAnsi="Times New Roman" w:cs="Times New Roman"/>
          <w:vanish/>
          <w:color w:val="00B0F0"/>
          <w:shd w:val="clear" w:color="auto" w:fill="FFFFFF"/>
        </w:rPr>
        <w:fldChar w:fldCharType="begin"/>
      </w:r>
      <w:r w:rsidR="005C5500" w:rsidRPr="006D3491">
        <w:rPr>
          <w:rFonts w:ascii="Times New Roman" w:hAnsi="Times New Roman" w:cs="Times New Roman"/>
          <w:vanish/>
          <w:color w:val="00B0F0"/>
          <w:shd w:val="clear" w:color="auto" w:fill="FFFFFF"/>
        </w:rPr>
        <w:instrText xml:space="preserve"> NOTEREF _Ref526784072 \h </w:instrText>
      </w:r>
      <w:r w:rsidR="006D3491">
        <w:rPr>
          <w:rFonts w:ascii="Times New Roman" w:hAnsi="Times New Roman" w:cs="Times New Roman"/>
          <w:vanish/>
          <w:color w:val="00B0F0"/>
          <w:shd w:val="clear" w:color="auto" w:fill="FFFFFF"/>
        </w:rPr>
        <w:instrText xml:space="preserve"> \* MERGEFORMAT </w:instrText>
      </w:r>
      <w:r w:rsidR="005C5500" w:rsidRPr="006D3491">
        <w:rPr>
          <w:rFonts w:ascii="Times New Roman" w:hAnsi="Times New Roman" w:cs="Times New Roman"/>
          <w:vanish/>
          <w:color w:val="00B0F0"/>
          <w:shd w:val="clear" w:color="auto" w:fill="FFFFFF"/>
        </w:rPr>
      </w:r>
      <w:r w:rsidR="005C5500" w:rsidRPr="006D3491">
        <w:rPr>
          <w:rFonts w:ascii="Times New Roman" w:hAnsi="Times New Roman" w:cs="Times New Roman"/>
          <w:vanish/>
          <w:color w:val="00B0F0"/>
          <w:shd w:val="clear" w:color="auto" w:fill="FFFFFF"/>
        </w:rPr>
        <w:fldChar w:fldCharType="separate"/>
      </w:r>
      <w:r w:rsidR="002A2AE5">
        <w:rPr>
          <w:rFonts w:ascii="Times New Roman" w:hAnsi="Times New Roman" w:cs="Times New Roman"/>
          <w:vanish/>
          <w:color w:val="00B0F0"/>
          <w:shd w:val="clear" w:color="auto" w:fill="FFFFFF"/>
        </w:rPr>
        <w:t>7</w:t>
      </w:r>
      <w:r w:rsidR="005C5500" w:rsidRPr="006D3491">
        <w:rPr>
          <w:rFonts w:ascii="Times New Roman" w:hAnsi="Times New Roman" w:cs="Times New Roman"/>
          <w:vanish/>
          <w:color w:val="00B0F0"/>
          <w:shd w:val="clear" w:color="auto" w:fill="FFFFFF"/>
        </w:rPr>
        <w:fldChar w:fldCharType="end"/>
      </w:r>
      <w:r w:rsidR="005C5500" w:rsidRPr="006D3491">
        <w:rPr>
          <w:rFonts w:ascii="Times New Roman" w:hAnsi="Times New Roman" w:cs="Times New Roman"/>
          <w:vanish/>
          <w:color w:val="00B0F0"/>
          <w:shd w:val="clear" w:color="auto" w:fill="FFFFFF"/>
        </w:rPr>
        <w:fldChar w:fldCharType="begin"/>
      </w:r>
      <w:r w:rsidR="005C5500" w:rsidRPr="006D3491">
        <w:rPr>
          <w:rFonts w:ascii="Times New Roman" w:hAnsi="Times New Roman" w:cs="Times New Roman"/>
          <w:vanish/>
          <w:color w:val="00B0F0"/>
          <w:shd w:val="clear" w:color="auto" w:fill="FFFFFF"/>
        </w:rPr>
        <w:instrText xml:space="preserve"> NOTEREF _Ref526784074 \h </w:instrText>
      </w:r>
      <w:r w:rsidR="006D3491">
        <w:rPr>
          <w:rFonts w:ascii="Times New Roman" w:hAnsi="Times New Roman" w:cs="Times New Roman"/>
          <w:vanish/>
          <w:color w:val="00B0F0"/>
          <w:shd w:val="clear" w:color="auto" w:fill="FFFFFF"/>
        </w:rPr>
        <w:instrText xml:space="preserve"> \* MERGEFORMAT </w:instrText>
      </w:r>
      <w:r w:rsidR="005C5500" w:rsidRPr="006D3491">
        <w:rPr>
          <w:rFonts w:ascii="Times New Roman" w:hAnsi="Times New Roman" w:cs="Times New Roman"/>
          <w:vanish/>
          <w:color w:val="00B0F0"/>
          <w:shd w:val="clear" w:color="auto" w:fill="FFFFFF"/>
        </w:rPr>
      </w:r>
      <w:r w:rsidR="005C5500" w:rsidRPr="006D3491">
        <w:rPr>
          <w:rFonts w:ascii="Times New Roman" w:hAnsi="Times New Roman" w:cs="Times New Roman"/>
          <w:vanish/>
          <w:color w:val="00B0F0"/>
          <w:shd w:val="clear" w:color="auto" w:fill="FFFFFF"/>
        </w:rPr>
        <w:fldChar w:fldCharType="separate"/>
      </w:r>
      <w:r w:rsidR="002A2AE5">
        <w:rPr>
          <w:rFonts w:ascii="Times New Roman" w:hAnsi="Times New Roman" w:cs="Times New Roman"/>
          <w:vanish/>
          <w:color w:val="00B0F0"/>
          <w:shd w:val="clear" w:color="auto" w:fill="FFFFFF"/>
        </w:rPr>
        <w:t>8</w:t>
      </w:r>
      <w:r w:rsidR="005C5500" w:rsidRPr="006D3491">
        <w:rPr>
          <w:rFonts w:ascii="Times New Roman" w:hAnsi="Times New Roman" w:cs="Times New Roman"/>
          <w:vanish/>
          <w:color w:val="00B0F0"/>
          <w:shd w:val="clear" w:color="auto" w:fill="FFFFFF"/>
        </w:rPr>
        <w:fldChar w:fldCharType="end"/>
      </w:r>
      <w:r w:rsidR="005C5500" w:rsidRPr="006D3491">
        <w:rPr>
          <w:rFonts w:ascii="Times New Roman" w:hAnsi="Times New Roman" w:cs="Times New Roman"/>
          <w:vanish/>
          <w:color w:val="00B0F0"/>
          <w:shd w:val="clear" w:color="auto" w:fill="FFFFFF"/>
        </w:rPr>
        <w:fldChar w:fldCharType="begin"/>
      </w:r>
      <w:r w:rsidR="005C5500" w:rsidRPr="006D3491">
        <w:rPr>
          <w:rFonts w:ascii="Times New Roman" w:hAnsi="Times New Roman" w:cs="Times New Roman"/>
          <w:vanish/>
          <w:color w:val="00B0F0"/>
          <w:shd w:val="clear" w:color="auto" w:fill="FFFFFF"/>
        </w:rPr>
        <w:instrText xml:space="preserve"> NOTEREF _Ref526784075 \h </w:instrText>
      </w:r>
      <w:r w:rsidR="006D3491">
        <w:rPr>
          <w:rFonts w:ascii="Times New Roman" w:hAnsi="Times New Roman" w:cs="Times New Roman"/>
          <w:vanish/>
          <w:color w:val="00B0F0"/>
          <w:shd w:val="clear" w:color="auto" w:fill="FFFFFF"/>
        </w:rPr>
        <w:instrText xml:space="preserve"> \* MERGEFORMAT </w:instrText>
      </w:r>
      <w:r w:rsidR="005C5500" w:rsidRPr="006D3491">
        <w:rPr>
          <w:rFonts w:ascii="Times New Roman" w:hAnsi="Times New Roman" w:cs="Times New Roman"/>
          <w:vanish/>
          <w:color w:val="00B0F0"/>
          <w:shd w:val="clear" w:color="auto" w:fill="FFFFFF"/>
        </w:rPr>
      </w:r>
      <w:r w:rsidR="005C5500" w:rsidRPr="006D3491">
        <w:rPr>
          <w:rFonts w:ascii="Times New Roman" w:hAnsi="Times New Roman" w:cs="Times New Roman"/>
          <w:vanish/>
          <w:color w:val="00B0F0"/>
          <w:shd w:val="clear" w:color="auto" w:fill="FFFFFF"/>
        </w:rPr>
        <w:fldChar w:fldCharType="separate"/>
      </w:r>
      <w:r w:rsidR="002A2AE5">
        <w:rPr>
          <w:rFonts w:ascii="Times New Roman" w:hAnsi="Times New Roman" w:cs="Times New Roman"/>
          <w:vanish/>
          <w:color w:val="00B0F0"/>
          <w:shd w:val="clear" w:color="auto" w:fill="FFFFFF"/>
        </w:rPr>
        <w:t>9</w:t>
      </w:r>
      <w:r w:rsidR="005C5500" w:rsidRPr="006D3491">
        <w:rPr>
          <w:rFonts w:ascii="Times New Roman" w:hAnsi="Times New Roman" w:cs="Times New Roman"/>
          <w:vanish/>
          <w:color w:val="00B0F0"/>
          <w:shd w:val="clear" w:color="auto" w:fill="FFFFFF"/>
        </w:rPr>
        <w:fldChar w:fldCharType="end"/>
      </w:r>
      <w:r w:rsidR="005C5500" w:rsidRPr="006D3491">
        <w:rPr>
          <w:rFonts w:ascii="Times New Roman" w:hAnsi="Times New Roman" w:cs="Times New Roman"/>
          <w:color w:val="00B0F0"/>
          <w:shd w:val="clear" w:color="auto" w:fill="FFFFFF"/>
        </w:rPr>
        <w:fldChar w:fldCharType="begin"/>
      </w:r>
      <w:r w:rsidR="005C5500" w:rsidRPr="006D3491">
        <w:rPr>
          <w:rFonts w:ascii="Times New Roman" w:hAnsi="Times New Roman" w:cs="Times New Roman"/>
          <w:color w:val="00B0F0"/>
          <w:shd w:val="clear" w:color="auto" w:fill="FFFFFF"/>
        </w:rPr>
        <w:instrText xml:space="preserve"> NOTEREF _Ref526452158 \h </w:instrText>
      </w:r>
      <w:r w:rsidR="005C5500" w:rsidRPr="006D3491">
        <w:rPr>
          <w:rFonts w:ascii="Times New Roman" w:hAnsi="Times New Roman" w:cs="Times New Roman"/>
          <w:color w:val="00B0F0"/>
          <w:shd w:val="clear" w:color="auto" w:fill="FFFFFF"/>
        </w:rPr>
      </w:r>
      <w:r w:rsidR="005C5500" w:rsidRPr="006D3491">
        <w:rPr>
          <w:rFonts w:ascii="Times New Roman" w:hAnsi="Times New Roman" w:cs="Times New Roman"/>
          <w:color w:val="00B0F0"/>
          <w:shd w:val="clear" w:color="auto" w:fill="FFFFFF"/>
        </w:rPr>
        <w:fldChar w:fldCharType="separate"/>
      </w:r>
      <w:r w:rsidR="002A2AE5">
        <w:rPr>
          <w:rFonts w:ascii="Times New Roman" w:hAnsi="Times New Roman" w:cs="Times New Roman"/>
          <w:color w:val="00B0F0"/>
          <w:shd w:val="clear" w:color="auto" w:fill="FFFFFF"/>
        </w:rPr>
        <w:t>10</w:t>
      </w:r>
      <w:r w:rsidR="005C5500" w:rsidRPr="006D3491">
        <w:rPr>
          <w:rFonts w:ascii="Times New Roman" w:hAnsi="Times New Roman" w:cs="Times New Roman"/>
          <w:color w:val="00B0F0"/>
          <w:shd w:val="clear" w:color="auto" w:fill="FFFFFF"/>
        </w:rPr>
        <w:fldChar w:fldCharType="end"/>
      </w:r>
      <w:r>
        <w:rPr>
          <w:rFonts w:ascii="Times New Roman" w:hAnsi="Times New Roman" w:cs="Times New Roman"/>
          <w:color w:val="333333"/>
          <w:shd w:val="clear" w:color="auto" w:fill="FFFFFF"/>
        </w:rPr>
        <w:t xml:space="preserve">].  Due to a </w:t>
      </w:r>
      <w:r w:rsidR="00B246CF">
        <w:rPr>
          <w:rFonts w:ascii="Times New Roman" w:hAnsi="Times New Roman" w:cs="Times New Roman"/>
          <w:color w:val="333333"/>
          <w:shd w:val="clear" w:color="auto" w:fill="FFFFFF"/>
        </w:rPr>
        <w:t xml:space="preserve">carbon range </w:t>
      </w:r>
      <w:r>
        <w:rPr>
          <w:rFonts w:ascii="Times New Roman" w:hAnsi="Times New Roman" w:cs="Times New Roman"/>
          <w:color w:val="333333"/>
          <w:shd w:val="clear" w:color="auto" w:fill="FFFFFF"/>
        </w:rPr>
        <w:t xml:space="preserve">compatible to that of </w:t>
      </w:r>
      <w:r w:rsidR="00B246CF">
        <w:rPr>
          <w:rFonts w:ascii="Times New Roman" w:hAnsi="Times New Roman" w:cs="Times New Roman"/>
          <w:color w:val="333333"/>
          <w:shd w:val="clear" w:color="auto" w:fill="FFFFFF"/>
        </w:rPr>
        <w:t>gasoline-kerosene (5 – 15 atoms per molecule), medium-sta</w:t>
      </w:r>
      <w:r>
        <w:rPr>
          <w:rFonts w:ascii="Times New Roman" w:hAnsi="Times New Roman" w:cs="Times New Roman"/>
          <w:color w:val="333333"/>
          <w:shd w:val="clear" w:color="auto" w:fill="FFFFFF"/>
        </w:rPr>
        <w:t xml:space="preserve">ged furanic compounds have </w:t>
      </w:r>
      <w:r w:rsidR="00B246CF">
        <w:rPr>
          <w:rFonts w:ascii="Times New Roman" w:hAnsi="Times New Roman" w:cs="Times New Roman"/>
          <w:color w:val="333333"/>
          <w:shd w:val="clear" w:color="auto" w:fill="FFFFFF"/>
        </w:rPr>
        <w:t>been subject to several upgrading reactions, including C-C coupli</w:t>
      </w:r>
      <w:r>
        <w:rPr>
          <w:rFonts w:ascii="Times New Roman" w:hAnsi="Times New Roman" w:cs="Times New Roman"/>
          <w:color w:val="333333"/>
          <w:shd w:val="clear" w:color="auto" w:fill="FFFFFF"/>
        </w:rPr>
        <w:t>ngs [</w:t>
      </w:r>
      <w:r w:rsidR="005C5500" w:rsidRPr="006D3491">
        <w:rPr>
          <w:rFonts w:ascii="Times New Roman" w:hAnsi="Times New Roman" w:cs="Times New Roman"/>
          <w:color w:val="00B0F0"/>
          <w:shd w:val="clear" w:color="auto" w:fill="FFFFFF"/>
        </w:rPr>
        <w:fldChar w:fldCharType="begin"/>
      </w:r>
      <w:r w:rsidR="005C5500" w:rsidRPr="006D3491">
        <w:rPr>
          <w:rFonts w:ascii="Times New Roman" w:hAnsi="Times New Roman" w:cs="Times New Roman"/>
          <w:color w:val="00B0F0"/>
          <w:shd w:val="clear" w:color="auto" w:fill="FFFFFF"/>
        </w:rPr>
        <w:instrText xml:space="preserve"> NOTEREF _Ref526451922 \h </w:instrText>
      </w:r>
      <w:r w:rsidR="005C5500" w:rsidRPr="006D3491">
        <w:rPr>
          <w:rFonts w:ascii="Times New Roman" w:hAnsi="Times New Roman" w:cs="Times New Roman"/>
          <w:color w:val="00B0F0"/>
          <w:shd w:val="clear" w:color="auto" w:fill="FFFFFF"/>
        </w:rPr>
      </w:r>
      <w:r w:rsidR="005C5500" w:rsidRPr="006D3491">
        <w:rPr>
          <w:rFonts w:ascii="Times New Roman" w:hAnsi="Times New Roman" w:cs="Times New Roman"/>
          <w:color w:val="00B0F0"/>
          <w:shd w:val="clear" w:color="auto" w:fill="FFFFFF"/>
        </w:rPr>
        <w:fldChar w:fldCharType="separate"/>
      </w:r>
      <w:r w:rsidR="002A2AE5">
        <w:rPr>
          <w:rFonts w:ascii="Times New Roman" w:hAnsi="Times New Roman" w:cs="Times New Roman"/>
          <w:color w:val="00B0F0"/>
          <w:shd w:val="clear" w:color="auto" w:fill="FFFFFF"/>
        </w:rPr>
        <w:t>2</w:t>
      </w:r>
      <w:r w:rsidR="005C5500" w:rsidRPr="006D3491">
        <w:rPr>
          <w:rFonts w:ascii="Times New Roman" w:hAnsi="Times New Roman" w:cs="Times New Roman"/>
          <w:color w:val="00B0F0"/>
          <w:shd w:val="clear" w:color="auto" w:fill="FFFFFF"/>
        </w:rPr>
        <w:fldChar w:fldCharType="end"/>
      </w:r>
      <w:r>
        <w:rPr>
          <w:rFonts w:ascii="Times New Roman" w:hAnsi="Times New Roman" w:cs="Times New Roman"/>
          <w:color w:val="333333"/>
          <w:shd w:val="clear" w:color="auto" w:fill="FFFFFF"/>
        </w:rPr>
        <w:t xml:space="preserve">].  Since furfural – a </w:t>
      </w:r>
      <w:r w:rsidR="00B246CF">
        <w:rPr>
          <w:rFonts w:ascii="Times New Roman" w:hAnsi="Times New Roman" w:cs="Times New Roman"/>
          <w:color w:val="333333"/>
          <w:shd w:val="clear" w:color="auto" w:fill="FFFFFF"/>
        </w:rPr>
        <w:t>r</w:t>
      </w:r>
      <w:r>
        <w:rPr>
          <w:rFonts w:ascii="Times New Roman" w:hAnsi="Times New Roman" w:cs="Times New Roman"/>
          <w:color w:val="333333"/>
          <w:shd w:val="clear" w:color="auto" w:fill="FFFFFF"/>
        </w:rPr>
        <w:t>epresentative of this stage – is unstable and may</w:t>
      </w:r>
      <w:r w:rsidR="00B246CF">
        <w:rPr>
          <w:rFonts w:ascii="Times New Roman" w:hAnsi="Times New Roman" w:cs="Times New Roman"/>
          <w:color w:val="333333"/>
          <w:shd w:val="clear" w:color="auto" w:fill="FFFFFF"/>
        </w:rPr>
        <w:t xml:space="preserve"> initiate cataly</w:t>
      </w:r>
      <w:r w:rsidR="0088704F">
        <w:rPr>
          <w:rFonts w:ascii="Times New Roman" w:hAnsi="Times New Roman" w:cs="Times New Roman"/>
          <w:color w:val="333333"/>
          <w:shd w:val="clear" w:color="auto" w:fill="FFFFFF"/>
        </w:rPr>
        <w:t xml:space="preserve">st coking, it </w:t>
      </w:r>
      <w:r w:rsidR="0068767F">
        <w:rPr>
          <w:rFonts w:ascii="Times New Roman" w:hAnsi="Times New Roman" w:cs="Times New Roman"/>
          <w:color w:val="333333"/>
          <w:shd w:val="clear" w:color="auto" w:fill="FFFFFF"/>
        </w:rPr>
        <w:t>is a good strategy to convert</w:t>
      </w:r>
      <w:r w:rsidR="00B246CF">
        <w:rPr>
          <w:rFonts w:ascii="Times New Roman" w:hAnsi="Times New Roman" w:cs="Times New Roman"/>
          <w:color w:val="333333"/>
          <w:shd w:val="clear" w:color="auto" w:fill="FFFFFF"/>
        </w:rPr>
        <w:t xml:space="preserve"> </w:t>
      </w:r>
      <w:r w:rsidR="0068767F">
        <w:rPr>
          <w:rFonts w:ascii="Times New Roman" w:hAnsi="Times New Roman" w:cs="Times New Roman"/>
          <w:color w:val="333333"/>
          <w:shd w:val="clear" w:color="auto" w:fill="FFFFFF"/>
        </w:rPr>
        <w:t xml:space="preserve">it </w:t>
      </w:r>
      <w:r w:rsidR="00B246CF">
        <w:rPr>
          <w:rFonts w:ascii="Times New Roman" w:hAnsi="Times New Roman" w:cs="Times New Roman"/>
          <w:color w:val="333333"/>
          <w:shd w:val="clear" w:color="auto" w:fill="FFFFFF"/>
        </w:rPr>
        <w:t>to the more stable cyclopentanone through a two-step metal-catalyzed aqueous hydrogenation known as the Piancatelli ring rearrangement</w:t>
      </w:r>
      <w:r>
        <w:rPr>
          <w:rFonts w:ascii="Times New Roman" w:hAnsi="Times New Roman" w:cs="Times New Roman"/>
          <w:color w:val="333333"/>
          <w:shd w:val="clear" w:color="auto" w:fill="FFFFFF"/>
        </w:rPr>
        <w:t xml:space="preserve"> [</w:t>
      </w:r>
      <w:r w:rsidR="005C5500" w:rsidRPr="006D3491">
        <w:rPr>
          <w:rFonts w:ascii="Times New Roman" w:hAnsi="Times New Roman" w:cs="Times New Roman"/>
          <w:color w:val="00B0F0"/>
          <w:shd w:val="clear" w:color="auto" w:fill="FFFFFF"/>
        </w:rPr>
        <w:fldChar w:fldCharType="begin"/>
      </w:r>
      <w:r w:rsidR="005C5500" w:rsidRPr="006D3491">
        <w:rPr>
          <w:rFonts w:ascii="Times New Roman" w:hAnsi="Times New Roman" w:cs="Times New Roman"/>
          <w:color w:val="00B0F0"/>
          <w:shd w:val="clear" w:color="auto" w:fill="FFFFFF"/>
        </w:rPr>
        <w:instrText xml:space="preserve"> NOTEREF _Ref515019218 \h </w:instrText>
      </w:r>
      <w:r w:rsidR="005C5500" w:rsidRPr="006D3491">
        <w:rPr>
          <w:rFonts w:ascii="Times New Roman" w:hAnsi="Times New Roman" w:cs="Times New Roman"/>
          <w:color w:val="00B0F0"/>
          <w:shd w:val="clear" w:color="auto" w:fill="FFFFFF"/>
        </w:rPr>
      </w:r>
      <w:r w:rsidR="005C5500" w:rsidRPr="006D3491">
        <w:rPr>
          <w:rFonts w:ascii="Times New Roman" w:hAnsi="Times New Roman" w:cs="Times New Roman"/>
          <w:color w:val="00B0F0"/>
          <w:shd w:val="clear" w:color="auto" w:fill="FFFFFF"/>
        </w:rPr>
        <w:fldChar w:fldCharType="separate"/>
      </w:r>
      <w:r w:rsidR="002A2AE5">
        <w:rPr>
          <w:rFonts w:ascii="Times New Roman" w:hAnsi="Times New Roman" w:cs="Times New Roman"/>
          <w:color w:val="00B0F0"/>
          <w:shd w:val="clear" w:color="auto" w:fill="FFFFFF"/>
        </w:rPr>
        <w:t>15</w:t>
      </w:r>
      <w:r w:rsidR="005C5500" w:rsidRPr="006D3491">
        <w:rPr>
          <w:rFonts w:ascii="Times New Roman" w:hAnsi="Times New Roman" w:cs="Times New Roman"/>
          <w:color w:val="00B0F0"/>
          <w:shd w:val="clear" w:color="auto" w:fill="FFFFFF"/>
        </w:rPr>
        <w:fldChar w:fldCharType="end"/>
      </w:r>
      <w:r w:rsidR="007D44A6">
        <w:rPr>
          <w:rFonts w:ascii="Times New Roman" w:hAnsi="Times New Roman" w:cs="Times New Roman"/>
          <w:color w:val="00B0F0"/>
          <w:shd w:val="clear" w:color="auto" w:fill="FFFFFF"/>
        </w:rPr>
        <w:t>,</w:t>
      </w:r>
      <w:r w:rsidR="005C5500" w:rsidRPr="006D3491">
        <w:rPr>
          <w:rFonts w:ascii="Times New Roman" w:hAnsi="Times New Roman" w:cs="Times New Roman"/>
          <w:color w:val="00B0F0"/>
          <w:shd w:val="clear" w:color="auto" w:fill="FFFFFF"/>
        </w:rPr>
        <w:fldChar w:fldCharType="begin"/>
      </w:r>
      <w:r w:rsidR="005C5500" w:rsidRPr="006D3491">
        <w:rPr>
          <w:rFonts w:ascii="Times New Roman" w:hAnsi="Times New Roman" w:cs="Times New Roman"/>
          <w:color w:val="00B0F0"/>
          <w:shd w:val="clear" w:color="auto" w:fill="FFFFFF"/>
        </w:rPr>
        <w:instrText xml:space="preserve"> NOTEREF _Ref515019222 \h </w:instrText>
      </w:r>
      <w:r w:rsidR="005C5500" w:rsidRPr="006D3491">
        <w:rPr>
          <w:rFonts w:ascii="Times New Roman" w:hAnsi="Times New Roman" w:cs="Times New Roman"/>
          <w:color w:val="00B0F0"/>
          <w:shd w:val="clear" w:color="auto" w:fill="FFFFFF"/>
        </w:rPr>
      </w:r>
      <w:r w:rsidR="005C5500" w:rsidRPr="006D3491">
        <w:rPr>
          <w:rFonts w:ascii="Times New Roman" w:hAnsi="Times New Roman" w:cs="Times New Roman"/>
          <w:color w:val="00B0F0"/>
          <w:shd w:val="clear" w:color="auto" w:fill="FFFFFF"/>
        </w:rPr>
        <w:fldChar w:fldCharType="separate"/>
      </w:r>
      <w:r w:rsidR="002A2AE5">
        <w:rPr>
          <w:rFonts w:ascii="Times New Roman" w:hAnsi="Times New Roman" w:cs="Times New Roman"/>
          <w:color w:val="00B0F0"/>
          <w:shd w:val="clear" w:color="auto" w:fill="FFFFFF"/>
        </w:rPr>
        <w:t>16</w:t>
      </w:r>
      <w:r w:rsidR="005C5500" w:rsidRPr="006D3491">
        <w:rPr>
          <w:rFonts w:ascii="Times New Roman" w:hAnsi="Times New Roman" w:cs="Times New Roman"/>
          <w:color w:val="00B0F0"/>
          <w:shd w:val="clear" w:color="auto" w:fill="FFFFFF"/>
        </w:rPr>
        <w:fldChar w:fldCharType="end"/>
      </w:r>
      <w:r w:rsidR="007D44A6">
        <w:rPr>
          <w:rFonts w:ascii="Times New Roman" w:hAnsi="Times New Roman" w:cs="Times New Roman"/>
          <w:color w:val="00B0F0"/>
          <w:shd w:val="clear" w:color="auto" w:fill="FFFFFF"/>
        </w:rPr>
        <w:t>,</w:t>
      </w:r>
      <w:r w:rsidR="005440D3">
        <w:rPr>
          <w:rStyle w:val="EndnoteReference"/>
          <w:rFonts w:cs="Times New Roman"/>
          <w:color w:val="00B0F0"/>
          <w:shd w:val="clear" w:color="auto" w:fill="FFFFFF"/>
        </w:rPr>
        <w:endnoteReference w:id="76"/>
      </w:r>
      <w:r>
        <w:rPr>
          <w:rFonts w:ascii="Times New Roman" w:hAnsi="Times New Roman" w:cs="Times New Roman"/>
          <w:color w:val="333333"/>
          <w:shd w:val="clear" w:color="auto" w:fill="FFFFFF"/>
        </w:rPr>
        <w:t>]</w:t>
      </w:r>
      <w:r w:rsidR="0068767F">
        <w:rPr>
          <w:rFonts w:ascii="Times New Roman" w:hAnsi="Times New Roman" w:cs="Times New Roman"/>
          <w:color w:val="333333"/>
          <w:shd w:val="clear" w:color="auto" w:fill="FFFFFF"/>
        </w:rPr>
        <w:t>.  Among potential</w:t>
      </w:r>
      <w:r w:rsidR="00B246CF">
        <w:rPr>
          <w:rFonts w:ascii="Times New Roman" w:hAnsi="Times New Roman" w:cs="Times New Roman"/>
          <w:color w:val="333333"/>
          <w:shd w:val="clear" w:color="auto" w:fill="FFFFFF"/>
        </w:rPr>
        <w:t xml:space="preserve"> transformation routes, cyclopentanone </w:t>
      </w:r>
      <w:r w:rsidR="0068767F">
        <w:rPr>
          <w:rFonts w:ascii="Times New Roman" w:hAnsi="Times New Roman" w:cs="Times New Roman"/>
          <w:color w:val="333333"/>
          <w:shd w:val="clear" w:color="auto" w:fill="FFFFFF"/>
        </w:rPr>
        <w:t>can readily undergo</w:t>
      </w:r>
      <w:r w:rsidR="00B246CF">
        <w:rPr>
          <w:rFonts w:ascii="Times New Roman" w:hAnsi="Times New Roman" w:cs="Times New Roman"/>
          <w:color w:val="333333"/>
          <w:shd w:val="clear" w:color="auto" w:fill="FFFFFF"/>
        </w:rPr>
        <w:t xml:space="preserve"> </w:t>
      </w:r>
      <w:r w:rsidR="0088704F">
        <w:rPr>
          <w:rFonts w:ascii="Times New Roman" w:hAnsi="Times New Roman" w:cs="Times New Roman"/>
          <w:color w:val="333333"/>
          <w:shd w:val="clear" w:color="auto" w:fill="FFFFFF"/>
        </w:rPr>
        <w:t xml:space="preserve">aldol condensations </w:t>
      </w:r>
      <w:r w:rsidR="00B246CF">
        <w:rPr>
          <w:rFonts w:ascii="Times New Roman" w:hAnsi="Times New Roman" w:cs="Times New Roman"/>
          <w:color w:val="333333"/>
          <w:shd w:val="clear" w:color="auto" w:fill="FFFFFF"/>
        </w:rPr>
        <w:t>to generate α,β-unsaturated dimeric ketones</w:t>
      </w:r>
      <w:r w:rsidR="0068767F">
        <w:rPr>
          <w:rFonts w:ascii="Times New Roman" w:hAnsi="Times New Roman" w:cs="Times New Roman"/>
          <w:color w:val="333333"/>
          <w:shd w:val="clear" w:color="auto" w:fill="FFFFFF"/>
        </w:rPr>
        <w:t>,</w:t>
      </w:r>
      <w:r w:rsidR="00B246CF">
        <w:rPr>
          <w:rFonts w:ascii="Times New Roman" w:hAnsi="Times New Roman" w:cs="Times New Roman"/>
          <w:color w:val="333333"/>
          <w:shd w:val="clear" w:color="auto" w:fill="FFFFFF"/>
        </w:rPr>
        <w:t xml:space="preserve"> followed by hydrodeoxygenation into consumable biofuels</w:t>
      </w:r>
      <w:r w:rsidR="007E5750">
        <w:rPr>
          <w:rFonts w:ascii="Times New Roman" w:hAnsi="Times New Roman" w:cs="Times New Roman"/>
          <w:color w:val="333333"/>
          <w:shd w:val="clear" w:color="auto" w:fill="FFFFFF"/>
        </w:rPr>
        <w:t xml:space="preserve"> [</w:t>
      </w:r>
      <w:r w:rsidR="0088704F" w:rsidRPr="007D44A6">
        <w:rPr>
          <w:rFonts w:ascii="Times New Roman" w:hAnsi="Times New Roman" w:cs="Times New Roman"/>
          <w:color w:val="00B0F0"/>
          <w:shd w:val="clear" w:color="auto" w:fill="FFFFFF"/>
        </w:rPr>
        <w:fldChar w:fldCharType="begin"/>
      </w:r>
      <w:r w:rsidR="0088704F" w:rsidRPr="007D44A6">
        <w:rPr>
          <w:rFonts w:ascii="Times New Roman" w:hAnsi="Times New Roman" w:cs="Times New Roman"/>
          <w:color w:val="00B0F0"/>
          <w:shd w:val="clear" w:color="auto" w:fill="FFFFFF"/>
        </w:rPr>
        <w:instrText xml:space="preserve"> NOTEREF _Ref526785444 \h </w:instrText>
      </w:r>
      <w:r w:rsidR="0088704F" w:rsidRPr="007D44A6">
        <w:rPr>
          <w:rFonts w:ascii="Times New Roman" w:hAnsi="Times New Roman" w:cs="Times New Roman"/>
          <w:color w:val="00B0F0"/>
          <w:shd w:val="clear" w:color="auto" w:fill="FFFFFF"/>
        </w:rPr>
      </w:r>
      <w:r w:rsidR="0088704F" w:rsidRPr="007D44A6">
        <w:rPr>
          <w:rFonts w:ascii="Times New Roman" w:hAnsi="Times New Roman" w:cs="Times New Roman"/>
          <w:color w:val="00B0F0"/>
          <w:shd w:val="clear" w:color="auto" w:fill="FFFFFF"/>
        </w:rPr>
        <w:fldChar w:fldCharType="separate"/>
      </w:r>
      <w:r w:rsidR="002A2AE5">
        <w:rPr>
          <w:rFonts w:ascii="Times New Roman" w:hAnsi="Times New Roman" w:cs="Times New Roman"/>
          <w:color w:val="00B0F0"/>
          <w:shd w:val="clear" w:color="auto" w:fill="FFFFFF"/>
        </w:rPr>
        <w:t>27</w:t>
      </w:r>
      <w:r w:rsidR="0088704F" w:rsidRPr="007D44A6">
        <w:rPr>
          <w:rFonts w:ascii="Times New Roman" w:hAnsi="Times New Roman" w:cs="Times New Roman"/>
          <w:color w:val="00B0F0"/>
          <w:shd w:val="clear" w:color="auto" w:fill="FFFFFF"/>
        </w:rPr>
        <w:fldChar w:fldCharType="end"/>
      </w:r>
      <w:r w:rsidR="007D44A6" w:rsidRPr="007D44A6">
        <w:rPr>
          <w:rFonts w:ascii="Times New Roman" w:hAnsi="Times New Roman" w:cs="Times New Roman"/>
          <w:color w:val="00B0F0"/>
          <w:shd w:val="clear" w:color="auto" w:fill="FFFFFF"/>
        </w:rPr>
        <w:t>,</w:t>
      </w:r>
      <w:r w:rsidR="0088704F" w:rsidRPr="007D44A6">
        <w:rPr>
          <w:rFonts w:ascii="Times New Roman" w:hAnsi="Times New Roman" w:cs="Times New Roman"/>
          <w:color w:val="00B0F0"/>
          <w:shd w:val="clear" w:color="auto" w:fill="FFFFFF"/>
        </w:rPr>
        <w:fldChar w:fldCharType="begin"/>
      </w:r>
      <w:r w:rsidR="0088704F" w:rsidRPr="007D44A6">
        <w:rPr>
          <w:rFonts w:ascii="Times New Roman" w:hAnsi="Times New Roman" w:cs="Times New Roman"/>
          <w:color w:val="00B0F0"/>
          <w:shd w:val="clear" w:color="auto" w:fill="FFFFFF"/>
        </w:rPr>
        <w:instrText xml:space="preserve"> NOTEREF _Ref526455169 \h </w:instrText>
      </w:r>
      <w:r w:rsidR="0088704F" w:rsidRPr="007D44A6">
        <w:rPr>
          <w:rFonts w:ascii="Times New Roman" w:hAnsi="Times New Roman" w:cs="Times New Roman"/>
          <w:color w:val="00B0F0"/>
          <w:shd w:val="clear" w:color="auto" w:fill="FFFFFF"/>
        </w:rPr>
      </w:r>
      <w:r w:rsidR="0088704F" w:rsidRPr="007D44A6">
        <w:rPr>
          <w:rFonts w:ascii="Times New Roman" w:hAnsi="Times New Roman" w:cs="Times New Roman"/>
          <w:color w:val="00B0F0"/>
          <w:shd w:val="clear" w:color="auto" w:fill="FFFFFF"/>
        </w:rPr>
        <w:fldChar w:fldCharType="separate"/>
      </w:r>
      <w:r w:rsidR="002A2AE5">
        <w:rPr>
          <w:rFonts w:ascii="Times New Roman" w:hAnsi="Times New Roman" w:cs="Times New Roman"/>
          <w:color w:val="00B0F0"/>
          <w:shd w:val="clear" w:color="auto" w:fill="FFFFFF"/>
        </w:rPr>
        <w:t>34</w:t>
      </w:r>
      <w:r w:rsidR="0088704F" w:rsidRPr="007D44A6">
        <w:rPr>
          <w:rFonts w:ascii="Times New Roman" w:hAnsi="Times New Roman" w:cs="Times New Roman"/>
          <w:color w:val="00B0F0"/>
          <w:shd w:val="clear" w:color="auto" w:fill="FFFFFF"/>
        </w:rPr>
        <w:fldChar w:fldCharType="end"/>
      </w:r>
      <w:r w:rsidR="007D44A6" w:rsidRPr="007D44A6">
        <w:rPr>
          <w:rFonts w:ascii="Times New Roman" w:hAnsi="Times New Roman" w:cs="Times New Roman"/>
          <w:color w:val="00B0F0"/>
          <w:shd w:val="clear" w:color="auto" w:fill="FFFFFF"/>
        </w:rPr>
        <w:t>,</w:t>
      </w:r>
      <w:r w:rsidR="00596B82" w:rsidRPr="007D44A6">
        <w:rPr>
          <w:rFonts w:ascii="Times New Roman" w:hAnsi="Times New Roman" w:cs="Times New Roman"/>
          <w:color w:val="00B0F0"/>
          <w:shd w:val="clear" w:color="auto" w:fill="FFFFFF"/>
        </w:rPr>
        <w:fldChar w:fldCharType="begin"/>
      </w:r>
      <w:r w:rsidR="00596B82" w:rsidRPr="007D44A6">
        <w:rPr>
          <w:rFonts w:ascii="Times New Roman" w:hAnsi="Times New Roman" w:cs="Times New Roman"/>
          <w:color w:val="00B0F0"/>
          <w:shd w:val="clear" w:color="auto" w:fill="FFFFFF"/>
        </w:rPr>
        <w:instrText xml:space="preserve"> NOTEREF _Ref526785506 \h </w:instrText>
      </w:r>
      <w:r w:rsidR="00596B82" w:rsidRPr="007D44A6">
        <w:rPr>
          <w:rFonts w:ascii="Times New Roman" w:hAnsi="Times New Roman" w:cs="Times New Roman"/>
          <w:color w:val="00B0F0"/>
          <w:shd w:val="clear" w:color="auto" w:fill="FFFFFF"/>
        </w:rPr>
      </w:r>
      <w:r w:rsidR="00596B82" w:rsidRPr="007D44A6">
        <w:rPr>
          <w:rFonts w:ascii="Times New Roman" w:hAnsi="Times New Roman" w:cs="Times New Roman"/>
          <w:color w:val="00B0F0"/>
          <w:shd w:val="clear" w:color="auto" w:fill="FFFFFF"/>
        </w:rPr>
        <w:fldChar w:fldCharType="separate"/>
      </w:r>
      <w:r w:rsidR="002A2AE5">
        <w:rPr>
          <w:rFonts w:ascii="Times New Roman" w:hAnsi="Times New Roman" w:cs="Times New Roman"/>
          <w:color w:val="00B0F0"/>
          <w:shd w:val="clear" w:color="auto" w:fill="FFFFFF"/>
        </w:rPr>
        <w:t>69</w:t>
      </w:r>
      <w:r w:rsidR="00596B82" w:rsidRPr="007D44A6">
        <w:rPr>
          <w:rFonts w:ascii="Times New Roman" w:hAnsi="Times New Roman" w:cs="Times New Roman"/>
          <w:color w:val="00B0F0"/>
          <w:shd w:val="clear" w:color="auto" w:fill="FFFFFF"/>
        </w:rPr>
        <w:fldChar w:fldCharType="end"/>
      </w:r>
      <w:r w:rsidR="007D44A6" w:rsidRPr="007D44A6">
        <w:rPr>
          <w:rFonts w:ascii="Times New Roman" w:hAnsi="Times New Roman" w:cs="Times New Roman"/>
          <w:color w:val="00B0F0"/>
          <w:shd w:val="clear" w:color="auto" w:fill="FFFFFF"/>
        </w:rPr>
        <w:t>,</w:t>
      </w:r>
      <w:r w:rsidR="00596B82" w:rsidRPr="007D44A6">
        <w:rPr>
          <w:rStyle w:val="EndnoteReference"/>
          <w:rFonts w:cs="Times New Roman"/>
          <w:color w:val="00B0F0"/>
          <w:shd w:val="clear" w:color="auto" w:fill="FFFFFF"/>
        </w:rPr>
        <w:endnoteReference w:id="77"/>
      </w:r>
      <w:r w:rsidR="007E5750">
        <w:rPr>
          <w:rFonts w:ascii="Times New Roman" w:hAnsi="Times New Roman" w:cs="Times New Roman"/>
          <w:color w:val="333333"/>
          <w:shd w:val="clear" w:color="auto" w:fill="FFFFFF"/>
        </w:rPr>
        <w:t>]</w:t>
      </w:r>
      <w:r w:rsidR="00B246CF">
        <w:rPr>
          <w:rFonts w:ascii="Times New Roman" w:hAnsi="Times New Roman" w:cs="Times New Roman"/>
          <w:color w:val="333333"/>
          <w:shd w:val="clear" w:color="auto" w:fill="FFFFFF"/>
        </w:rPr>
        <w:t>.  Recent works have show</w:t>
      </w:r>
      <w:r w:rsidR="0088704F">
        <w:rPr>
          <w:rFonts w:ascii="Times New Roman" w:hAnsi="Times New Roman" w:cs="Times New Roman"/>
          <w:color w:val="333333"/>
          <w:shd w:val="clear" w:color="auto" w:fill="FFFFFF"/>
        </w:rPr>
        <w:t xml:space="preserve">n that </w:t>
      </w:r>
      <w:r w:rsidR="00596B82">
        <w:rPr>
          <w:rFonts w:ascii="Times New Roman" w:hAnsi="Times New Roman" w:cs="Times New Roman"/>
          <w:color w:val="333333"/>
          <w:shd w:val="clear" w:color="auto" w:fill="FFFFFF"/>
        </w:rPr>
        <w:t xml:space="preserve">these </w:t>
      </w:r>
      <w:r w:rsidR="00B246CF">
        <w:rPr>
          <w:rFonts w:ascii="Times New Roman" w:hAnsi="Times New Roman" w:cs="Times New Roman"/>
          <w:color w:val="333333"/>
          <w:shd w:val="clear" w:color="auto" w:fill="FFFFFF"/>
        </w:rPr>
        <w:t>aldol condensation</w:t>
      </w:r>
      <w:r w:rsidR="00596B82">
        <w:rPr>
          <w:rFonts w:ascii="Times New Roman" w:hAnsi="Times New Roman" w:cs="Times New Roman"/>
          <w:color w:val="333333"/>
          <w:shd w:val="clear" w:color="auto" w:fill="FFFFFF"/>
        </w:rPr>
        <w:t>s</w:t>
      </w:r>
      <w:r w:rsidR="00B246CF">
        <w:rPr>
          <w:rFonts w:ascii="Times New Roman" w:hAnsi="Times New Roman" w:cs="Times New Roman"/>
          <w:color w:val="333333"/>
          <w:shd w:val="clear" w:color="auto" w:fill="FFFFFF"/>
        </w:rPr>
        <w:t xml:space="preserve"> are specifically favored in </w:t>
      </w:r>
      <w:r w:rsidR="005440D3">
        <w:rPr>
          <w:rFonts w:ascii="Times New Roman" w:hAnsi="Times New Roman" w:cs="Times New Roman"/>
          <w:color w:val="333333"/>
          <w:shd w:val="clear" w:color="auto" w:fill="FFFFFF"/>
        </w:rPr>
        <w:t>water-free conditions</w:t>
      </w:r>
      <w:r w:rsidR="00B246CF">
        <w:rPr>
          <w:rFonts w:ascii="Times New Roman" w:hAnsi="Times New Roman" w:cs="Times New Roman"/>
          <w:color w:val="333333"/>
          <w:shd w:val="clear" w:color="auto" w:fill="FFFFFF"/>
        </w:rPr>
        <w:t xml:space="preserve"> and under the catalysis of a solid base (e.g. MgO)</w:t>
      </w:r>
      <w:r w:rsidR="00851750">
        <w:rPr>
          <w:rFonts w:ascii="Times New Roman" w:hAnsi="Times New Roman" w:cs="Times New Roman"/>
          <w:color w:val="333333"/>
          <w:shd w:val="clear" w:color="auto" w:fill="FFFFFF"/>
        </w:rPr>
        <w:t xml:space="preserve"> [</w:t>
      </w:r>
      <w:r w:rsidR="00E174B3" w:rsidRPr="00E174B3">
        <w:rPr>
          <w:rFonts w:ascii="Times New Roman" w:hAnsi="Times New Roman" w:cs="Times New Roman"/>
          <w:color w:val="00B0F0"/>
          <w:shd w:val="clear" w:color="auto" w:fill="FFFFFF"/>
        </w:rPr>
        <w:fldChar w:fldCharType="begin"/>
      </w:r>
      <w:r w:rsidR="00E174B3" w:rsidRPr="00E174B3">
        <w:rPr>
          <w:rFonts w:ascii="Times New Roman" w:hAnsi="Times New Roman" w:cs="Times New Roman"/>
          <w:color w:val="00B0F0"/>
          <w:shd w:val="clear" w:color="auto" w:fill="FFFFFF"/>
        </w:rPr>
        <w:instrText xml:space="preserve"> NOTEREF _Ref486957967 \h </w:instrText>
      </w:r>
      <w:r w:rsidR="00E174B3" w:rsidRPr="00E174B3">
        <w:rPr>
          <w:rFonts w:ascii="Times New Roman" w:hAnsi="Times New Roman" w:cs="Times New Roman"/>
          <w:color w:val="00B0F0"/>
          <w:shd w:val="clear" w:color="auto" w:fill="FFFFFF"/>
        </w:rPr>
      </w:r>
      <w:r w:rsidR="00E174B3" w:rsidRPr="00E174B3">
        <w:rPr>
          <w:rFonts w:ascii="Times New Roman" w:hAnsi="Times New Roman" w:cs="Times New Roman"/>
          <w:color w:val="00B0F0"/>
          <w:shd w:val="clear" w:color="auto" w:fill="FFFFFF"/>
        </w:rPr>
        <w:fldChar w:fldCharType="separate"/>
      </w:r>
      <w:r w:rsidR="002A2AE5">
        <w:rPr>
          <w:rFonts w:ascii="Times New Roman" w:hAnsi="Times New Roman" w:cs="Times New Roman"/>
          <w:color w:val="00B0F0"/>
          <w:shd w:val="clear" w:color="auto" w:fill="FFFFFF"/>
        </w:rPr>
        <w:t>25</w:t>
      </w:r>
      <w:r w:rsidR="00E174B3" w:rsidRPr="00E174B3">
        <w:rPr>
          <w:rFonts w:ascii="Times New Roman" w:hAnsi="Times New Roman" w:cs="Times New Roman"/>
          <w:color w:val="00B0F0"/>
          <w:shd w:val="clear" w:color="auto" w:fill="FFFFFF"/>
        </w:rPr>
        <w:fldChar w:fldCharType="end"/>
      </w:r>
      <w:r w:rsidR="00E174B3" w:rsidRPr="00E174B3">
        <w:rPr>
          <w:rFonts w:ascii="Times New Roman" w:hAnsi="Times New Roman" w:cs="Times New Roman"/>
          <w:color w:val="00B0F0"/>
          <w:shd w:val="clear" w:color="auto" w:fill="FFFFFF"/>
        </w:rPr>
        <w:t>,</w:t>
      </w:r>
      <w:r w:rsidR="00E174B3" w:rsidRPr="00E174B3">
        <w:rPr>
          <w:rFonts w:ascii="Times New Roman" w:hAnsi="Times New Roman" w:cs="Times New Roman"/>
          <w:color w:val="00B0F0"/>
          <w:shd w:val="clear" w:color="auto" w:fill="FFFFFF"/>
        </w:rPr>
        <w:fldChar w:fldCharType="begin"/>
      </w:r>
      <w:r w:rsidR="00E174B3" w:rsidRPr="00E174B3">
        <w:rPr>
          <w:rFonts w:ascii="Times New Roman" w:hAnsi="Times New Roman" w:cs="Times New Roman"/>
          <w:color w:val="00B0F0"/>
          <w:shd w:val="clear" w:color="auto" w:fill="FFFFFF"/>
        </w:rPr>
        <w:instrText xml:space="preserve"> NOTEREF _Ref486957995 \h </w:instrText>
      </w:r>
      <w:r w:rsidR="00E174B3" w:rsidRPr="00E174B3">
        <w:rPr>
          <w:rFonts w:ascii="Times New Roman" w:hAnsi="Times New Roman" w:cs="Times New Roman"/>
          <w:color w:val="00B0F0"/>
          <w:shd w:val="clear" w:color="auto" w:fill="FFFFFF"/>
        </w:rPr>
      </w:r>
      <w:r w:rsidR="00E174B3" w:rsidRPr="00E174B3">
        <w:rPr>
          <w:rFonts w:ascii="Times New Roman" w:hAnsi="Times New Roman" w:cs="Times New Roman"/>
          <w:color w:val="00B0F0"/>
          <w:shd w:val="clear" w:color="auto" w:fill="FFFFFF"/>
        </w:rPr>
        <w:fldChar w:fldCharType="separate"/>
      </w:r>
      <w:r w:rsidR="002A2AE5">
        <w:rPr>
          <w:rFonts w:ascii="Times New Roman" w:hAnsi="Times New Roman" w:cs="Times New Roman"/>
          <w:color w:val="00B0F0"/>
          <w:shd w:val="clear" w:color="auto" w:fill="FFFFFF"/>
        </w:rPr>
        <w:t>26</w:t>
      </w:r>
      <w:r w:rsidR="00E174B3" w:rsidRPr="00E174B3">
        <w:rPr>
          <w:rFonts w:ascii="Times New Roman" w:hAnsi="Times New Roman" w:cs="Times New Roman"/>
          <w:color w:val="00B0F0"/>
          <w:shd w:val="clear" w:color="auto" w:fill="FFFFFF"/>
        </w:rPr>
        <w:fldChar w:fldCharType="end"/>
      </w:r>
      <w:r w:rsidR="00C56C57">
        <w:rPr>
          <w:rFonts w:ascii="Times New Roman" w:hAnsi="Times New Roman" w:cs="Times New Roman"/>
          <w:color w:val="00B0F0"/>
          <w:shd w:val="clear" w:color="auto" w:fill="FFFFFF"/>
        </w:rPr>
        <w:t>,</w:t>
      </w:r>
      <w:r w:rsidR="00C56C57">
        <w:rPr>
          <w:rFonts w:ascii="Times New Roman" w:hAnsi="Times New Roman" w:cs="Times New Roman"/>
          <w:color w:val="00B0F0"/>
          <w:shd w:val="clear" w:color="auto" w:fill="FFFFFF"/>
        </w:rPr>
        <w:fldChar w:fldCharType="begin"/>
      </w:r>
      <w:r w:rsidR="00C56C57">
        <w:rPr>
          <w:rFonts w:ascii="Times New Roman" w:hAnsi="Times New Roman" w:cs="Times New Roman"/>
          <w:color w:val="00B0F0"/>
          <w:shd w:val="clear" w:color="auto" w:fill="FFFFFF"/>
        </w:rPr>
        <w:instrText xml:space="preserve"> NOTEREF _Ref526789508 \h </w:instrText>
      </w:r>
      <w:r w:rsidR="00C56C57">
        <w:rPr>
          <w:rFonts w:ascii="Times New Roman" w:hAnsi="Times New Roman" w:cs="Times New Roman"/>
          <w:color w:val="00B0F0"/>
          <w:shd w:val="clear" w:color="auto" w:fill="FFFFFF"/>
        </w:rPr>
      </w:r>
      <w:r w:rsidR="00C56C57">
        <w:rPr>
          <w:rFonts w:ascii="Times New Roman" w:hAnsi="Times New Roman" w:cs="Times New Roman"/>
          <w:color w:val="00B0F0"/>
          <w:shd w:val="clear" w:color="auto" w:fill="FFFFFF"/>
        </w:rPr>
        <w:fldChar w:fldCharType="separate"/>
      </w:r>
      <w:r w:rsidR="002A2AE5">
        <w:rPr>
          <w:rFonts w:ascii="Times New Roman" w:hAnsi="Times New Roman" w:cs="Times New Roman"/>
          <w:color w:val="00B0F0"/>
          <w:shd w:val="clear" w:color="auto" w:fill="FFFFFF"/>
        </w:rPr>
        <w:t>35</w:t>
      </w:r>
      <w:r w:rsidR="00C56C57">
        <w:rPr>
          <w:rFonts w:ascii="Times New Roman" w:hAnsi="Times New Roman" w:cs="Times New Roman"/>
          <w:color w:val="00B0F0"/>
          <w:shd w:val="clear" w:color="auto" w:fill="FFFFFF"/>
        </w:rPr>
        <w:fldChar w:fldCharType="end"/>
      </w:r>
      <w:r w:rsidR="00D11128">
        <w:rPr>
          <w:rFonts w:ascii="Times New Roman" w:hAnsi="Times New Roman" w:cs="Times New Roman"/>
          <w:color w:val="00B0F0"/>
          <w:shd w:val="clear" w:color="auto" w:fill="FFFFFF"/>
        </w:rPr>
        <w:t>,</w:t>
      </w:r>
      <w:r w:rsidR="00D11128">
        <w:rPr>
          <w:rStyle w:val="EndnoteReference"/>
          <w:rFonts w:cs="Times New Roman"/>
          <w:color w:val="00B0F0"/>
          <w:shd w:val="clear" w:color="auto" w:fill="FFFFFF"/>
        </w:rPr>
        <w:endnoteReference w:id="78"/>
      </w:r>
      <w:r w:rsidR="00851750">
        <w:rPr>
          <w:rFonts w:ascii="Times New Roman" w:hAnsi="Times New Roman" w:cs="Times New Roman"/>
          <w:color w:val="333333"/>
          <w:shd w:val="clear" w:color="auto" w:fill="FFFFFF"/>
        </w:rPr>
        <w:t>]</w:t>
      </w:r>
      <w:r w:rsidR="0068767F">
        <w:rPr>
          <w:rFonts w:ascii="Times New Roman" w:hAnsi="Times New Roman" w:cs="Times New Roman"/>
          <w:color w:val="333333"/>
          <w:shd w:val="clear" w:color="auto" w:fill="FFFFFF"/>
        </w:rPr>
        <w:t>.  Despite a high basic</w:t>
      </w:r>
      <w:r w:rsidR="00B246CF">
        <w:rPr>
          <w:rFonts w:ascii="Times New Roman" w:hAnsi="Times New Roman" w:cs="Times New Roman"/>
          <w:color w:val="333333"/>
          <w:shd w:val="clear" w:color="auto" w:fill="FFFFFF"/>
        </w:rPr>
        <w:t xml:space="preserve"> density, MgO prepared via nitrate-citrate combustion deactivated</w:t>
      </w:r>
      <w:r w:rsidR="0068767F">
        <w:rPr>
          <w:rFonts w:ascii="Times New Roman" w:hAnsi="Times New Roman" w:cs="Times New Roman"/>
          <w:color w:val="333333"/>
          <w:shd w:val="clear" w:color="auto" w:fill="FFFFFF"/>
        </w:rPr>
        <w:t xml:space="preserve"> rapidly at 150 – </w:t>
      </w:r>
      <w:r w:rsidR="00B246CF">
        <w:rPr>
          <w:rFonts w:ascii="Times New Roman" w:hAnsi="Times New Roman" w:cs="Times New Roman"/>
          <w:color w:val="333333"/>
          <w:shd w:val="clear" w:color="auto" w:fill="FFFFFF"/>
        </w:rPr>
        <w:t>200</w:t>
      </w:r>
      <w:r w:rsidR="00B246CF" w:rsidRPr="00456259">
        <w:rPr>
          <w:rFonts w:ascii="Times New Roman" w:hAnsi="Times New Roman" w:cs="Times New Roman"/>
          <w:color w:val="333333"/>
          <w:shd w:val="clear" w:color="auto" w:fill="FFFFFF"/>
          <w:vertAlign w:val="superscript"/>
        </w:rPr>
        <w:t>o</w:t>
      </w:r>
      <w:r w:rsidR="00826CF7">
        <w:rPr>
          <w:rFonts w:ascii="Times New Roman" w:hAnsi="Times New Roman" w:cs="Times New Roman"/>
          <w:color w:val="333333"/>
          <w:shd w:val="clear" w:color="auto" w:fill="FFFFFF"/>
        </w:rPr>
        <w:t xml:space="preserve">C after short </w:t>
      </w:r>
      <w:r w:rsidR="0068767F">
        <w:rPr>
          <w:rFonts w:ascii="Times New Roman" w:hAnsi="Times New Roman" w:cs="Times New Roman"/>
          <w:color w:val="333333"/>
          <w:shd w:val="clear" w:color="auto" w:fill="FFFFFF"/>
        </w:rPr>
        <w:t xml:space="preserve">reaction </w:t>
      </w:r>
      <w:r w:rsidR="00826CF7">
        <w:rPr>
          <w:rFonts w:ascii="Times New Roman" w:hAnsi="Times New Roman" w:cs="Times New Roman"/>
          <w:color w:val="333333"/>
          <w:shd w:val="clear" w:color="auto" w:fill="FFFFFF"/>
        </w:rPr>
        <w:t>times</w:t>
      </w:r>
      <w:r w:rsidR="00B246CF">
        <w:rPr>
          <w:rFonts w:ascii="Times New Roman" w:hAnsi="Times New Roman" w:cs="Times New Roman"/>
          <w:color w:val="333333"/>
          <w:shd w:val="clear" w:color="auto" w:fill="FFFFFF"/>
        </w:rPr>
        <w:t xml:space="preserve"> due to surface accumulation of </w:t>
      </w:r>
      <w:r w:rsidR="00B246CF" w:rsidRPr="0089409A">
        <w:rPr>
          <w:rFonts w:ascii="Times New Roman" w:hAnsi="Times New Roman" w:cs="Times New Roman"/>
          <w:i/>
          <w:color w:val="333333"/>
          <w:shd w:val="clear" w:color="auto" w:fill="FFFFFF"/>
        </w:rPr>
        <w:t>in situ</w:t>
      </w:r>
      <w:r w:rsidR="00B246CF">
        <w:rPr>
          <w:rFonts w:ascii="Times New Roman" w:hAnsi="Times New Roman" w:cs="Times New Roman"/>
          <w:color w:val="333333"/>
          <w:shd w:val="clear" w:color="auto" w:fill="FFFFFF"/>
        </w:rPr>
        <w:t xml:space="preserve"> water and over-condensates</w:t>
      </w:r>
      <w:r w:rsidR="005440D3">
        <w:rPr>
          <w:rFonts w:ascii="Times New Roman" w:hAnsi="Times New Roman" w:cs="Times New Roman"/>
          <w:color w:val="333333"/>
          <w:shd w:val="clear" w:color="auto" w:fill="FFFFFF"/>
        </w:rPr>
        <w:t xml:space="preserve"> [</w:t>
      </w:r>
      <w:bookmarkStart w:id="154" w:name="_Ref526765761"/>
      <w:r w:rsidR="0069417A" w:rsidRPr="0069417A">
        <w:rPr>
          <w:rFonts w:ascii="Times New Roman" w:hAnsi="Times New Roman" w:cs="Times New Roman"/>
          <w:color w:val="00B0F0"/>
          <w:shd w:val="clear" w:color="auto" w:fill="FFFFFF"/>
        </w:rPr>
        <w:fldChar w:fldCharType="begin"/>
      </w:r>
      <w:r w:rsidR="0069417A" w:rsidRPr="0069417A">
        <w:rPr>
          <w:rFonts w:ascii="Times New Roman" w:hAnsi="Times New Roman" w:cs="Times New Roman"/>
          <w:color w:val="00B0F0"/>
          <w:shd w:val="clear" w:color="auto" w:fill="FFFFFF"/>
        </w:rPr>
        <w:instrText xml:space="preserve"> NOTEREF _Ref527745265 \h </w:instrText>
      </w:r>
      <w:r w:rsidR="0069417A" w:rsidRPr="0069417A">
        <w:rPr>
          <w:rFonts w:ascii="Times New Roman" w:hAnsi="Times New Roman" w:cs="Times New Roman"/>
          <w:color w:val="00B0F0"/>
          <w:shd w:val="clear" w:color="auto" w:fill="FFFFFF"/>
        </w:rPr>
      </w:r>
      <w:r w:rsidR="0069417A" w:rsidRPr="0069417A">
        <w:rPr>
          <w:rFonts w:ascii="Times New Roman" w:hAnsi="Times New Roman" w:cs="Times New Roman"/>
          <w:color w:val="00B0F0"/>
          <w:shd w:val="clear" w:color="auto" w:fill="FFFFFF"/>
        </w:rPr>
        <w:fldChar w:fldCharType="separate"/>
      </w:r>
      <w:r w:rsidR="002A2AE5">
        <w:rPr>
          <w:rFonts w:ascii="Times New Roman" w:hAnsi="Times New Roman" w:cs="Times New Roman"/>
          <w:color w:val="00B0F0"/>
          <w:shd w:val="clear" w:color="auto" w:fill="FFFFFF"/>
        </w:rPr>
        <w:t>70</w:t>
      </w:r>
      <w:r w:rsidR="0069417A" w:rsidRPr="0069417A">
        <w:rPr>
          <w:rFonts w:ascii="Times New Roman" w:hAnsi="Times New Roman" w:cs="Times New Roman"/>
          <w:color w:val="00B0F0"/>
          <w:shd w:val="clear" w:color="auto" w:fill="FFFFFF"/>
        </w:rPr>
        <w:fldChar w:fldCharType="end"/>
      </w:r>
      <w:bookmarkEnd w:id="154"/>
      <w:r w:rsidR="005440D3">
        <w:rPr>
          <w:rFonts w:ascii="Times New Roman" w:hAnsi="Times New Roman" w:cs="Times New Roman"/>
          <w:color w:val="333333"/>
          <w:shd w:val="clear" w:color="auto" w:fill="FFFFFF"/>
        </w:rPr>
        <w:t>]</w:t>
      </w:r>
      <w:r w:rsidR="00B246CF">
        <w:rPr>
          <w:rFonts w:ascii="Times New Roman" w:hAnsi="Times New Roman" w:cs="Times New Roman"/>
          <w:color w:val="333333"/>
          <w:shd w:val="clear" w:color="auto" w:fill="FFFFFF"/>
        </w:rPr>
        <w:t>.  Such drawback was overcome by organosilane functionalization (e.g.</w:t>
      </w:r>
      <w:r w:rsidR="0068767F">
        <w:rPr>
          <w:rFonts w:ascii="Times New Roman" w:hAnsi="Times New Roman" w:cs="Times New Roman"/>
          <w:color w:val="333333"/>
          <w:shd w:val="clear" w:color="auto" w:fill="FFFFFF"/>
        </w:rPr>
        <w:t xml:space="preserve"> OTS) on either bare MgO or an MgO-</w:t>
      </w:r>
      <w:r w:rsidR="00B246CF">
        <w:rPr>
          <w:rFonts w:ascii="Times New Roman" w:hAnsi="Times New Roman" w:cs="Times New Roman"/>
          <w:color w:val="333333"/>
          <w:shd w:val="clear" w:color="auto" w:fill="FFFFFF"/>
        </w:rPr>
        <w:t>SiO</w:t>
      </w:r>
      <w:r w:rsidR="00B246CF" w:rsidRPr="0089409A">
        <w:rPr>
          <w:rFonts w:ascii="Times New Roman" w:hAnsi="Times New Roman" w:cs="Times New Roman"/>
          <w:color w:val="333333"/>
          <w:shd w:val="clear" w:color="auto" w:fill="FFFFFF"/>
          <w:vertAlign w:val="subscript"/>
        </w:rPr>
        <w:t>2</w:t>
      </w:r>
      <w:r w:rsidR="00B246CF">
        <w:rPr>
          <w:rFonts w:ascii="Times New Roman" w:hAnsi="Times New Roman" w:cs="Times New Roman"/>
          <w:color w:val="333333"/>
          <w:shd w:val="clear" w:color="auto" w:fill="FFFFFF"/>
        </w:rPr>
        <w:t xml:space="preserve"> </w:t>
      </w:r>
      <w:r w:rsidR="0068767F">
        <w:rPr>
          <w:rFonts w:ascii="Times New Roman" w:hAnsi="Times New Roman" w:cs="Times New Roman"/>
          <w:color w:val="333333"/>
          <w:shd w:val="clear" w:color="auto" w:fill="FFFFFF"/>
        </w:rPr>
        <w:t xml:space="preserve">solid </w:t>
      </w:r>
      <w:r w:rsidR="00B246CF">
        <w:rPr>
          <w:rFonts w:ascii="Times New Roman" w:hAnsi="Times New Roman" w:cs="Times New Roman"/>
          <w:color w:val="333333"/>
          <w:shd w:val="clear" w:color="auto" w:fill="FFFFFF"/>
        </w:rPr>
        <w:t>mixture.</w:t>
      </w:r>
      <w:r w:rsidR="0052063A">
        <w:rPr>
          <w:rFonts w:ascii="Times New Roman" w:hAnsi="Times New Roman" w:cs="Times New Roman"/>
          <w:color w:val="333333"/>
          <w:shd w:val="clear" w:color="auto" w:fill="FFFFFF"/>
        </w:rPr>
        <w:t xml:space="preserve">  The catalytic stability of a</w:t>
      </w:r>
      <w:r w:rsidR="00B246CF">
        <w:rPr>
          <w:rFonts w:ascii="Times New Roman" w:hAnsi="Times New Roman" w:cs="Times New Roman"/>
          <w:color w:val="333333"/>
          <w:shd w:val="clear" w:color="auto" w:fill="FFFFFF"/>
        </w:rPr>
        <w:t xml:space="preserve"> much less basic hybrid </w:t>
      </w:r>
      <w:r w:rsidR="0052063A">
        <w:rPr>
          <w:rFonts w:ascii="Times New Roman" w:hAnsi="Times New Roman" w:cs="Times New Roman"/>
          <w:color w:val="333333"/>
          <w:shd w:val="clear" w:color="auto" w:fill="FFFFFF"/>
        </w:rPr>
        <w:t>MgO</w:t>
      </w:r>
      <w:r w:rsidR="00B246CF">
        <w:rPr>
          <w:rFonts w:ascii="Times New Roman" w:hAnsi="Times New Roman" w:cs="Times New Roman"/>
          <w:color w:val="333333"/>
          <w:shd w:val="clear" w:color="auto" w:fill="FFFFFF"/>
        </w:rPr>
        <w:t xml:space="preserve"> was tremendously increased up to </w:t>
      </w:r>
      <w:r w:rsidR="0015328E">
        <w:rPr>
          <w:rFonts w:ascii="Times New Roman" w:hAnsi="Times New Roman" w:cs="Times New Roman"/>
          <w:color w:val="333333"/>
          <w:shd w:val="clear" w:color="auto" w:fill="FFFFFF"/>
        </w:rPr>
        <w:t xml:space="preserve">hours </w:t>
      </w:r>
      <w:r w:rsidR="00B246CF">
        <w:rPr>
          <w:rFonts w:ascii="Times New Roman" w:hAnsi="Times New Roman" w:cs="Times New Roman"/>
          <w:color w:val="333333"/>
          <w:shd w:val="clear" w:color="auto" w:fill="FFFFFF"/>
        </w:rPr>
        <w:t xml:space="preserve">along with </w:t>
      </w:r>
      <w:r w:rsidR="0015328E">
        <w:rPr>
          <w:rFonts w:ascii="Times New Roman" w:hAnsi="Times New Roman" w:cs="Times New Roman"/>
          <w:color w:val="333333"/>
          <w:shd w:val="clear" w:color="auto" w:fill="FFFFFF"/>
        </w:rPr>
        <w:t>respectable conversions</w:t>
      </w:r>
      <w:r w:rsidR="00B246CF">
        <w:rPr>
          <w:rFonts w:ascii="Times New Roman" w:hAnsi="Times New Roman" w:cs="Times New Roman"/>
          <w:color w:val="333333"/>
          <w:shd w:val="clear" w:color="auto" w:fill="FFFFFF"/>
        </w:rPr>
        <w:t xml:space="preserve">.  As hydrophobic OTS molecules mitigated the formation of an </w:t>
      </w:r>
      <w:r w:rsidR="00B246CF" w:rsidRPr="001D4C04">
        <w:rPr>
          <w:rFonts w:ascii="Times New Roman" w:hAnsi="Times New Roman" w:cs="Times New Roman"/>
          <w:i/>
          <w:color w:val="333333"/>
          <w:shd w:val="clear" w:color="auto" w:fill="FFFFFF"/>
        </w:rPr>
        <w:t xml:space="preserve">in </w:t>
      </w:r>
      <w:r w:rsidR="00B246CF" w:rsidRPr="001D4C04">
        <w:rPr>
          <w:rFonts w:ascii="Times New Roman" w:hAnsi="Times New Roman" w:cs="Times New Roman"/>
          <w:i/>
          <w:color w:val="333333"/>
          <w:shd w:val="clear" w:color="auto" w:fill="FFFFFF"/>
        </w:rPr>
        <w:lastRenderedPageBreak/>
        <w:t xml:space="preserve">situ </w:t>
      </w:r>
      <w:r w:rsidR="00B246CF">
        <w:rPr>
          <w:rFonts w:ascii="Times New Roman" w:hAnsi="Times New Roman" w:cs="Times New Roman"/>
          <w:color w:val="333333"/>
          <w:shd w:val="clear" w:color="auto" w:fill="FFFFFF"/>
        </w:rPr>
        <w:t>water layer on MgO surface, a sizeable amount of active sites remained accessible for cyclopentanone t</w:t>
      </w:r>
      <w:r w:rsidR="0015328E">
        <w:rPr>
          <w:rFonts w:ascii="Times New Roman" w:hAnsi="Times New Roman" w:cs="Times New Roman"/>
          <w:color w:val="333333"/>
          <w:shd w:val="clear" w:color="auto" w:fill="FFFFFF"/>
        </w:rPr>
        <w:t>o generate enolates.  S</w:t>
      </w:r>
      <w:r w:rsidR="00B246CF">
        <w:rPr>
          <w:rFonts w:ascii="Times New Roman" w:hAnsi="Times New Roman" w:cs="Times New Roman"/>
          <w:color w:val="333333"/>
          <w:shd w:val="clear" w:color="auto" w:fill="FFFFFF"/>
        </w:rPr>
        <w:t xml:space="preserve">ilane groups also facilitated the removal of newly-formed </w:t>
      </w:r>
      <w:r w:rsidR="00826CF7">
        <w:rPr>
          <w:rFonts w:ascii="Times New Roman" w:hAnsi="Times New Roman" w:cs="Times New Roman"/>
          <w:color w:val="333333"/>
          <w:shd w:val="clear" w:color="auto" w:fill="FFFFFF"/>
        </w:rPr>
        <w:t>2-cyclopentylidenecyclopentanone</w:t>
      </w:r>
      <w:r w:rsidR="00B246CF">
        <w:rPr>
          <w:rFonts w:ascii="Times New Roman" w:hAnsi="Times New Roman" w:cs="Times New Roman"/>
          <w:color w:val="333333"/>
          <w:shd w:val="clear" w:color="auto" w:fill="FFFFFF"/>
        </w:rPr>
        <w:t xml:space="preserve"> so that sequential aldol condensations leading to oligomerization were minimized.  MgO-OTS and MgO@mSiO</w:t>
      </w:r>
      <w:r w:rsidR="00B246CF" w:rsidRPr="00070946">
        <w:rPr>
          <w:rFonts w:ascii="Times New Roman" w:hAnsi="Times New Roman" w:cs="Times New Roman"/>
          <w:color w:val="333333"/>
          <w:shd w:val="clear" w:color="auto" w:fill="FFFFFF"/>
          <w:vertAlign w:val="subscript"/>
        </w:rPr>
        <w:t>2</w:t>
      </w:r>
      <w:r w:rsidR="0015328E">
        <w:rPr>
          <w:rFonts w:ascii="Times New Roman" w:hAnsi="Times New Roman" w:cs="Times New Roman"/>
          <w:color w:val="333333"/>
          <w:shd w:val="clear" w:color="auto" w:fill="FFFFFF"/>
        </w:rPr>
        <w:t>-OTS were</w:t>
      </w:r>
      <w:r w:rsidR="00B246CF">
        <w:rPr>
          <w:rFonts w:ascii="Times New Roman" w:hAnsi="Times New Roman" w:cs="Times New Roman"/>
          <w:color w:val="333333"/>
          <w:shd w:val="clear" w:color="auto" w:fill="FFFFFF"/>
        </w:rPr>
        <w:t xml:space="preserve"> </w:t>
      </w:r>
      <w:r w:rsidR="00826CF7">
        <w:rPr>
          <w:rFonts w:ascii="Times New Roman" w:hAnsi="Times New Roman" w:cs="Times New Roman"/>
          <w:color w:val="333333"/>
          <w:shd w:val="clear" w:color="auto" w:fill="FFFFFF"/>
        </w:rPr>
        <w:t xml:space="preserve">initially </w:t>
      </w:r>
      <w:r w:rsidR="00B246CF">
        <w:rPr>
          <w:rFonts w:ascii="Times New Roman" w:hAnsi="Times New Roman" w:cs="Times New Roman"/>
          <w:color w:val="333333"/>
          <w:shd w:val="clear" w:color="auto" w:fill="FFFFFF"/>
        </w:rPr>
        <w:t xml:space="preserve">less active than unmodified MgO </w:t>
      </w:r>
      <w:r w:rsidR="00826CF7">
        <w:rPr>
          <w:rFonts w:ascii="Times New Roman" w:hAnsi="Times New Roman" w:cs="Times New Roman"/>
          <w:color w:val="333333"/>
          <w:shd w:val="clear" w:color="auto" w:fill="FFFFFF"/>
        </w:rPr>
        <w:t xml:space="preserve">but </w:t>
      </w:r>
      <w:r w:rsidR="00B246CF">
        <w:rPr>
          <w:rFonts w:ascii="Times New Roman" w:hAnsi="Times New Roman" w:cs="Times New Roman"/>
          <w:color w:val="333333"/>
          <w:shd w:val="clear" w:color="auto" w:fill="FFFFFF"/>
        </w:rPr>
        <w:t>eventually outperform</w:t>
      </w:r>
      <w:r w:rsidR="00826CF7">
        <w:rPr>
          <w:rFonts w:ascii="Times New Roman" w:hAnsi="Times New Roman" w:cs="Times New Roman"/>
          <w:color w:val="333333"/>
          <w:shd w:val="clear" w:color="auto" w:fill="FFFFFF"/>
        </w:rPr>
        <w:t>ed</w:t>
      </w:r>
      <w:r w:rsidR="00B246CF">
        <w:rPr>
          <w:rFonts w:ascii="Times New Roman" w:hAnsi="Times New Roman" w:cs="Times New Roman"/>
          <w:color w:val="333333"/>
          <w:shd w:val="clear" w:color="auto" w:fill="FFFFFF"/>
        </w:rPr>
        <w:t xml:space="preserve"> it provided sufficient tolerance to poisons.  In a</w:t>
      </w:r>
      <w:r w:rsidR="0015328E">
        <w:rPr>
          <w:rFonts w:ascii="Times New Roman" w:hAnsi="Times New Roman" w:cs="Times New Roman"/>
          <w:color w:val="333333"/>
          <w:shd w:val="clear" w:color="auto" w:fill="FFFFFF"/>
        </w:rPr>
        <w:t>ddition, OTS-functionalized MgO</w:t>
      </w:r>
      <w:r w:rsidR="00B246CF">
        <w:rPr>
          <w:rFonts w:ascii="Times New Roman" w:hAnsi="Times New Roman" w:cs="Times New Roman"/>
          <w:color w:val="333333"/>
          <w:shd w:val="clear" w:color="auto" w:fill="FFFFFF"/>
        </w:rPr>
        <w:t xml:space="preserve"> </w:t>
      </w:r>
      <w:r w:rsidR="0015328E">
        <w:rPr>
          <w:rFonts w:ascii="Times New Roman" w:hAnsi="Times New Roman" w:cs="Times New Roman"/>
          <w:color w:val="333333"/>
          <w:shd w:val="clear" w:color="auto" w:fill="FFFFFF"/>
        </w:rPr>
        <w:t xml:space="preserve">remarkably </w:t>
      </w:r>
      <w:r w:rsidR="00B246CF">
        <w:rPr>
          <w:rFonts w:ascii="Times New Roman" w:hAnsi="Times New Roman" w:cs="Times New Roman"/>
          <w:color w:val="333333"/>
          <w:shd w:val="clear" w:color="auto" w:fill="FFFFFF"/>
        </w:rPr>
        <w:t>resist</w:t>
      </w:r>
      <w:r w:rsidR="00826CF7">
        <w:rPr>
          <w:rFonts w:ascii="Times New Roman" w:hAnsi="Times New Roman" w:cs="Times New Roman"/>
          <w:color w:val="333333"/>
          <w:shd w:val="clear" w:color="auto" w:fill="FFFFFF"/>
        </w:rPr>
        <w:t>ed</w:t>
      </w:r>
      <w:r w:rsidR="00B246CF">
        <w:rPr>
          <w:rFonts w:ascii="Times New Roman" w:hAnsi="Times New Roman" w:cs="Times New Roman"/>
          <w:color w:val="333333"/>
          <w:shd w:val="clear" w:color="auto" w:fill="FFFFFF"/>
        </w:rPr>
        <w:t xml:space="preserve"> the attack of external water.  Starting from identical water-free cyclopentanone conversions, MgO and MgO@mSiO</w:t>
      </w:r>
      <w:r w:rsidR="00B246CF" w:rsidRPr="00184F3E">
        <w:rPr>
          <w:rFonts w:ascii="Times New Roman" w:hAnsi="Times New Roman" w:cs="Times New Roman"/>
          <w:color w:val="333333"/>
          <w:shd w:val="clear" w:color="auto" w:fill="FFFFFF"/>
          <w:vertAlign w:val="subscript"/>
        </w:rPr>
        <w:t>2</w:t>
      </w:r>
      <w:r w:rsidR="00B246CF">
        <w:rPr>
          <w:rFonts w:ascii="Times New Roman" w:hAnsi="Times New Roman" w:cs="Times New Roman"/>
          <w:color w:val="333333"/>
          <w:shd w:val="clear" w:color="auto" w:fill="FFFFFF"/>
        </w:rPr>
        <w:t>-OTS behaved vastly differently following t</w:t>
      </w:r>
      <w:r w:rsidR="0015328E">
        <w:rPr>
          <w:rFonts w:ascii="Times New Roman" w:hAnsi="Times New Roman" w:cs="Times New Roman"/>
          <w:color w:val="333333"/>
          <w:shd w:val="clear" w:color="auto" w:fill="FFFFFF"/>
        </w:rPr>
        <w:t xml:space="preserve">he addition of 2 mL of water to the </w:t>
      </w:r>
      <w:r w:rsidR="00B246CF">
        <w:rPr>
          <w:rFonts w:ascii="Times New Roman" w:hAnsi="Times New Roman" w:cs="Times New Roman"/>
          <w:color w:val="333333"/>
          <w:shd w:val="clear" w:color="auto" w:fill="FFFFFF"/>
        </w:rPr>
        <w:t>reaction mixture at 150</w:t>
      </w:r>
      <w:r w:rsidR="00B246CF" w:rsidRPr="00F55B31">
        <w:rPr>
          <w:rFonts w:ascii="Times New Roman" w:hAnsi="Times New Roman" w:cs="Times New Roman"/>
          <w:color w:val="333333"/>
          <w:shd w:val="clear" w:color="auto" w:fill="FFFFFF"/>
          <w:vertAlign w:val="superscript"/>
        </w:rPr>
        <w:t>o</w:t>
      </w:r>
      <w:r w:rsidR="00B246CF">
        <w:rPr>
          <w:rFonts w:ascii="Times New Roman" w:hAnsi="Times New Roman" w:cs="Times New Roman"/>
          <w:color w:val="333333"/>
          <w:shd w:val="clear" w:color="auto" w:fill="FFFFFF"/>
        </w:rPr>
        <w:t>C.  While unmodified MgO lost about 80% of its original activity, MgO@mSiO</w:t>
      </w:r>
      <w:r w:rsidR="00B246CF" w:rsidRPr="003423B7">
        <w:rPr>
          <w:rFonts w:ascii="Times New Roman" w:hAnsi="Times New Roman" w:cs="Times New Roman"/>
          <w:color w:val="333333"/>
          <w:shd w:val="clear" w:color="auto" w:fill="FFFFFF"/>
          <w:vertAlign w:val="subscript"/>
        </w:rPr>
        <w:t>2</w:t>
      </w:r>
      <w:r w:rsidR="00B246CF">
        <w:rPr>
          <w:rFonts w:ascii="Times New Roman" w:hAnsi="Times New Roman" w:cs="Times New Roman"/>
          <w:color w:val="333333"/>
          <w:shd w:val="clear" w:color="auto" w:fill="FFFFFF"/>
        </w:rPr>
        <w:t xml:space="preserve">-OTS almost retained the water-free performance.  A much smaller </w:t>
      </w:r>
      <w:r w:rsidR="00B246CF" w:rsidRPr="00151C82">
        <w:rPr>
          <w:rFonts w:ascii="Times New Roman" w:hAnsi="Times New Roman" w:cs="Times New Roman"/>
          <w:i/>
          <w:color w:val="333333"/>
          <w:shd w:val="clear" w:color="auto" w:fill="FFFFFF"/>
        </w:rPr>
        <w:t>in situ</w:t>
      </w:r>
      <w:r w:rsidR="00B246CF">
        <w:rPr>
          <w:rFonts w:ascii="Times New Roman" w:hAnsi="Times New Roman" w:cs="Times New Roman"/>
          <w:color w:val="333333"/>
          <w:shd w:val="clear" w:color="auto" w:fill="FFFFFF"/>
        </w:rPr>
        <w:t xml:space="preserve"> water volume compared to the added one also highlighted economic benefits of OTS functionalization i</w:t>
      </w:r>
      <w:r w:rsidR="005D242B">
        <w:rPr>
          <w:rFonts w:ascii="Times New Roman" w:hAnsi="Times New Roman" w:cs="Times New Roman"/>
          <w:color w:val="333333"/>
          <w:shd w:val="clear" w:color="auto" w:fill="FFFFFF"/>
        </w:rPr>
        <w:t>n protecting MgO active sites.</w:t>
      </w:r>
    </w:p>
    <w:p w14:paraId="3808B673" w14:textId="3B069783" w:rsidR="00731D1D" w:rsidRDefault="00991AA4" w:rsidP="00085FCC">
      <w:pPr>
        <w:spacing w:line="480" w:lineRule="auto"/>
        <w:ind w:firstLine="864"/>
        <w:jc w:val="both"/>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 xml:space="preserve">The influence of </w:t>
      </w:r>
      <w:r w:rsidR="005D242B">
        <w:rPr>
          <w:rFonts w:ascii="Times New Roman" w:hAnsi="Times New Roman" w:cs="Times New Roman"/>
          <w:color w:val="333333"/>
          <w:shd w:val="clear" w:color="auto" w:fill="FFFFFF"/>
        </w:rPr>
        <w:t>water</w:t>
      </w:r>
      <w:r w:rsidR="00153B92">
        <w:rPr>
          <w:rFonts w:ascii="Times New Roman" w:hAnsi="Times New Roman" w:cs="Times New Roman"/>
          <w:color w:val="333333"/>
          <w:shd w:val="clear" w:color="auto" w:fill="FFFFFF"/>
        </w:rPr>
        <w:t>, however, can</w:t>
      </w:r>
      <w:r w:rsidR="005D242B">
        <w:rPr>
          <w:rFonts w:ascii="Times New Roman" w:hAnsi="Times New Roman" w:cs="Times New Roman"/>
          <w:color w:val="333333"/>
          <w:shd w:val="clear" w:color="auto" w:fill="FFFFFF"/>
        </w:rPr>
        <w:t xml:space="preserve"> be more complicated than what has been reported.  </w:t>
      </w:r>
      <w:r w:rsidR="00F02227">
        <w:rPr>
          <w:rFonts w:ascii="Times New Roman" w:hAnsi="Times New Roman" w:cs="Times New Roman"/>
          <w:color w:val="333333"/>
          <w:shd w:val="clear" w:color="auto" w:fill="FFFFFF"/>
        </w:rPr>
        <w:t xml:space="preserve">In general, water can </w:t>
      </w:r>
      <w:r w:rsidR="004F1305">
        <w:rPr>
          <w:rFonts w:ascii="Times New Roman" w:hAnsi="Times New Roman" w:cs="Times New Roman"/>
          <w:color w:val="333333"/>
          <w:shd w:val="clear" w:color="auto" w:fill="FFFFFF"/>
        </w:rPr>
        <w:t>participate</w:t>
      </w:r>
      <w:r w:rsidR="00F02227">
        <w:rPr>
          <w:rFonts w:ascii="Times New Roman" w:hAnsi="Times New Roman" w:cs="Times New Roman"/>
          <w:color w:val="333333"/>
          <w:shd w:val="clear" w:color="auto" w:fill="FFFFFF"/>
        </w:rPr>
        <w:t xml:space="preserve"> </w:t>
      </w:r>
      <w:r w:rsidR="00B246CF">
        <w:rPr>
          <w:rFonts w:ascii="Times New Roman" w:hAnsi="Times New Roman" w:cs="Times New Roman"/>
          <w:color w:val="333333"/>
          <w:shd w:val="clear" w:color="auto" w:fill="FFFFFF"/>
        </w:rPr>
        <w:t>in</w:t>
      </w:r>
      <w:r w:rsidR="00F02227">
        <w:rPr>
          <w:rFonts w:ascii="Times New Roman" w:hAnsi="Times New Roman" w:cs="Times New Roman"/>
          <w:color w:val="333333"/>
          <w:shd w:val="clear" w:color="auto" w:fill="FFFFFF"/>
        </w:rPr>
        <w:t xml:space="preserve"> organic syntheses </w:t>
      </w:r>
      <w:r>
        <w:rPr>
          <w:rFonts w:ascii="Times New Roman" w:hAnsi="Times New Roman" w:cs="Times New Roman"/>
          <w:color w:val="333333"/>
          <w:shd w:val="clear" w:color="auto" w:fill="FFFFFF"/>
        </w:rPr>
        <w:t xml:space="preserve">as a reactant, </w:t>
      </w:r>
      <w:r w:rsidR="00F02227">
        <w:rPr>
          <w:rFonts w:ascii="Times New Roman" w:hAnsi="Times New Roman" w:cs="Times New Roman"/>
          <w:color w:val="333333"/>
          <w:shd w:val="clear" w:color="auto" w:fill="FFFFFF"/>
        </w:rPr>
        <w:t xml:space="preserve">a </w:t>
      </w:r>
      <w:r>
        <w:rPr>
          <w:rFonts w:ascii="Times New Roman" w:hAnsi="Times New Roman" w:cs="Times New Roman"/>
          <w:color w:val="333333"/>
          <w:shd w:val="clear" w:color="auto" w:fill="FFFFFF"/>
        </w:rPr>
        <w:t xml:space="preserve">product, </w:t>
      </w:r>
      <w:r w:rsidR="00F02227">
        <w:rPr>
          <w:rFonts w:ascii="Times New Roman" w:hAnsi="Times New Roman" w:cs="Times New Roman"/>
          <w:color w:val="333333"/>
          <w:shd w:val="clear" w:color="auto" w:fill="FFFFFF"/>
        </w:rPr>
        <w:t>a medium or</w:t>
      </w:r>
      <w:r>
        <w:rPr>
          <w:rFonts w:ascii="Times New Roman" w:hAnsi="Times New Roman" w:cs="Times New Roman"/>
          <w:color w:val="333333"/>
          <w:shd w:val="clear" w:color="auto" w:fill="FFFFFF"/>
        </w:rPr>
        <w:t xml:space="preserve"> </w:t>
      </w:r>
      <w:r w:rsidR="00F02227">
        <w:rPr>
          <w:rFonts w:ascii="Times New Roman" w:hAnsi="Times New Roman" w:cs="Times New Roman"/>
          <w:color w:val="333333"/>
          <w:shd w:val="clear" w:color="auto" w:fill="FFFFFF"/>
        </w:rPr>
        <w:t>an additive which promotes or inhibits catalytic activity [</w:t>
      </w:r>
      <w:r w:rsidR="00F33611" w:rsidRPr="00F33611">
        <w:rPr>
          <w:rFonts w:ascii="Times New Roman" w:hAnsi="Times New Roman" w:cs="Times New Roman"/>
          <w:color w:val="00B0F0"/>
        </w:rPr>
        <w:fldChar w:fldCharType="begin"/>
      </w:r>
      <w:r w:rsidR="00F33611" w:rsidRPr="00F33611">
        <w:rPr>
          <w:rFonts w:ascii="Times New Roman" w:hAnsi="Times New Roman" w:cs="Times New Roman"/>
          <w:color w:val="00B0F0"/>
        </w:rPr>
        <w:instrText xml:space="preserve"> NOTEREF _Ref526452460 \h </w:instrText>
      </w:r>
      <w:r w:rsidR="00F33611" w:rsidRPr="00F33611">
        <w:rPr>
          <w:rFonts w:ascii="Times New Roman" w:hAnsi="Times New Roman" w:cs="Times New Roman"/>
          <w:color w:val="00B0F0"/>
        </w:rPr>
      </w:r>
      <w:r w:rsidR="00F33611" w:rsidRPr="00F33611">
        <w:rPr>
          <w:rFonts w:ascii="Times New Roman" w:hAnsi="Times New Roman" w:cs="Times New Roman"/>
          <w:color w:val="00B0F0"/>
        </w:rPr>
        <w:fldChar w:fldCharType="separate"/>
      </w:r>
      <w:r w:rsidR="002A2AE5">
        <w:rPr>
          <w:rFonts w:ascii="Times New Roman" w:hAnsi="Times New Roman" w:cs="Times New Roman"/>
          <w:color w:val="00B0F0"/>
        </w:rPr>
        <w:t>39</w:t>
      </w:r>
      <w:r w:rsidR="00F33611" w:rsidRPr="00F33611">
        <w:rPr>
          <w:rFonts w:ascii="Times New Roman" w:hAnsi="Times New Roman" w:cs="Times New Roman"/>
          <w:color w:val="00B0F0"/>
        </w:rPr>
        <w:fldChar w:fldCharType="end"/>
      </w:r>
      <w:r w:rsidR="00F33611" w:rsidRPr="00F33611">
        <w:rPr>
          <w:rFonts w:ascii="Times New Roman" w:hAnsi="Times New Roman" w:cs="Times New Roman"/>
          <w:color w:val="00B0F0"/>
        </w:rPr>
        <w:t>,</w:t>
      </w:r>
      <w:r w:rsidR="00F02227" w:rsidRPr="003333FE">
        <w:rPr>
          <w:rStyle w:val="EndnoteReference"/>
          <w:rFonts w:cs="Times New Roman"/>
          <w:color w:val="00B0F0"/>
        </w:rPr>
        <w:endnoteReference w:id="79"/>
      </w:r>
      <w:r w:rsidR="00F02227" w:rsidRPr="003333FE">
        <w:rPr>
          <w:rFonts w:ascii="Times New Roman" w:hAnsi="Times New Roman" w:cs="Times New Roman"/>
          <w:color w:val="00B0F0"/>
          <w:shd w:val="clear" w:color="auto" w:fill="FFFFFF"/>
        </w:rPr>
        <w:t>-</w:t>
      </w:r>
      <w:r w:rsidR="00F02227" w:rsidRPr="003333FE">
        <w:rPr>
          <w:rStyle w:val="EndnoteReference"/>
          <w:rFonts w:cs="Times New Roman"/>
          <w:vanish/>
          <w:color w:val="00B0F0"/>
        </w:rPr>
        <w:endnoteReference w:id="80"/>
      </w:r>
      <w:r w:rsidR="00F02227" w:rsidRPr="003333FE">
        <w:rPr>
          <w:rStyle w:val="EndnoteReference"/>
          <w:rFonts w:cs="Times New Roman"/>
          <w:vanish/>
          <w:color w:val="00B0F0"/>
        </w:rPr>
        <w:endnoteReference w:id="81"/>
      </w:r>
      <w:r w:rsidR="00F02227" w:rsidRPr="003333FE">
        <w:rPr>
          <w:rStyle w:val="EndnoteReference"/>
          <w:rFonts w:cs="Times New Roman"/>
          <w:vanish/>
          <w:color w:val="00B0F0"/>
        </w:rPr>
        <w:endnoteReference w:id="82"/>
      </w:r>
      <w:r w:rsidR="00F02227" w:rsidRPr="003333FE">
        <w:rPr>
          <w:rStyle w:val="EndnoteReference"/>
          <w:rFonts w:cs="Times New Roman"/>
          <w:vanish/>
          <w:color w:val="00B0F0"/>
        </w:rPr>
        <w:endnoteReference w:id="83"/>
      </w:r>
      <w:r w:rsidR="00F02227" w:rsidRPr="003333FE">
        <w:rPr>
          <w:rStyle w:val="EndnoteReference"/>
          <w:rFonts w:cs="Times New Roman"/>
          <w:vanish/>
          <w:color w:val="00B0F0"/>
        </w:rPr>
        <w:endnoteReference w:id="84"/>
      </w:r>
      <w:r w:rsidR="00F02227" w:rsidRPr="003333FE">
        <w:rPr>
          <w:rStyle w:val="EndnoteReference"/>
          <w:rFonts w:cs="Times New Roman"/>
          <w:vanish/>
          <w:color w:val="00B0F0"/>
        </w:rPr>
        <w:endnoteReference w:id="85"/>
      </w:r>
      <w:r w:rsidR="00F02227" w:rsidRPr="003333FE">
        <w:rPr>
          <w:rStyle w:val="EndnoteReference"/>
          <w:rFonts w:cs="Times New Roman"/>
          <w:vanish/>
          <w:color w:val="00B0F0"/>
        </w:rPr>
        <w:endnoteReference w:id="86"/>
      </w:r>
      <w:r w:rsidR="00F02227" w:rsidRPr="003333FE">
        <w:rPr>
          <w:rStyle w:val="EndnoteReference"/>
          <w:rFonts w:cs="Times New Roman"/>
          <w:vanish/>
          <w:color w:val="00B0F0"/>
        </w:rPr>
        <w:endnoteReference w:id="87"/>
      </w:r>
      <w:r w:rsidR="00033E19" w:rsidRPr="003333FE">
        <w:rPr>
          <w:rStyle w:val="EndnoteReference"/>
          <w:rFonts w:cs="Times New Roman"/>
          <w:vanish/>
          <w:color w:val="00B0F0"/>
        </w:rPr>
        <w:endnoteReference w:id="88"/>
      </w:r>
      <w:r w:rsidR="00033E19" w:rsidRPr="003333FE">
        <w:rPr>
          <w:rStyle w:val="EndnoteReference"/>
          <w:rFonts w:cs="Times New Roman"/>
          <w:vanish/>
          <w:color w:val="00B0F0"/>
        </w:rPr>
        <w:endnoteReference w:id="89"/>
      </w:r>
      <w:r w:rsidR="00033E19" w:rsidRPr="003333FE">
        <w:rPr>
          <w:rStyle w:val="EndnoteReference"/>
          <w:rFonts w:cs="Times New Roman"/>
          <w:vanish/>
          <w:color w:val="00B0F0"/>
        </w:rPr>
        <w:endnoteReference w:id="90"/>
      </w:r>
      <w:r w:rsidR="00033E19" w:rsidRPr="003333FE">
        <w:rPr>
          <w:rStyle w:val="EndnoteReference"/>
          <w:rFonts w:cs="Times New Roman"/>
          <w:vanish/>
          <w:color w:val="00B0F0"/>
        </w:rPr>
        <w:endnoteReference w:id="91"/>
      </w:r>
      <w:r w:rsidR="00033E19" w:rsidRPr="003333FE">
        <w:rPr>
          <w:rStyle w:val="EndnoteReference"/>
          <w:rFonts w:cs="Times New Roman"/>
          <w:vanish/>
          <w:color w:val="00B0F0"/>
        </w:rPr>
        <w:endnoteReference w:id="92"/>
      </w:r>
      <w:r w:rsidR="00F33611" w:rsidRPr="003333FE">
        <w:rPr>
          <w:rStyle w:val="EndnoteReference"/>
          <w:rFonts w:cs="Times New Roman"/>
          <w:vanish/>
          <w:color w:val="00B0F0"/>
        </w:rPr>
        <w:endnoteReference w:id="93"/>
      </w:r>
      <w:r w:rsidR="00F33611" w:rsidRPr="003333FE">
        <w:rPr>
          <w:rStyle w:val="EndnoteReference"/>
          <w:rFonts w:cs="Times New Roman"/>
          <w:vanish/>
          <w:color w:val="00B0F0"/>
        </w:rPr>
        <w:endnoteReference w:id="94"/>
      </w:r>
      <w:r w:rsidR="00F33611" w:rsidRPr="003333FE">
        <w:rPr>
          <w:rStyle w:val="EndnoteReference"/>
          <w:rFonts w:cs="Times New Roman"/>
          <w:vanish/>
          <w:color w:val="00B0F0"/>
        </w:rPr>
        <w:endnoteReference w:id="95"/>
      </w:r>
      <w:r w:rsidR="00F33611" w:rsidRPr="003333FE">
        <w:rPr>
          <w:rStyle w:val="EndnoteReference"/>
          <w:rFonts w:cs="Times New Roman"/>
          <w:vanish/>
          <w:color w:val="00B0F0"/>
        </w:rPr>
        <w:endnoteReference w:id="96"/>
      </w:r>
      <w:r w:rsidR="00F33611" w:rsidRPr="003333FE">
        <w:rPr>
          <w:rStyle w:val="EndnoteReference"/>
          <w:rFonts w:cs="Times New Roman"/>
          <w:vanish/>
          <w:color w:val="00B0F0"/>
        </w:rPr>
        <w:endnoteReference w:id="97"/>
      </w:r>
      <w:r w:rsidR="00F33611" w:rsidRPr="003333FE">
        <w:rPr>
          <w:rStyle w:val="EndnoteReference"/>
          <w:rFonts w:cs="Times New Roman"/>
          <w:vanish/>
          <w:color w:val="00B0F0"/>
        </w:rPr>
        <w:endnoteReference w:id="98"/>
      </w:r>
      <w:r w:rsidR="00F33611" w:rsidRPr="003333FE">
        <w:rPr>
          <w:rStyle w:val="EndnoteReference"/>
          <w:rFonts w:cs="Times New Roman"/>
          <w:vanish/>
          <w:color w:val="00B0F0"/>
        </w:rPr>
        <w:endnoteReference w:id="99"/>
      </w:r>
      <w:r w:rsidR="00F33611" w:rsidRPr="003333FE">
        <w:rPr>
          <w:rStyle w:val="EndnoteReference"/>
          <w:rFonts w:cs="Times New Roman"/>
          <w:vanish/>
          <w:color w:val="00B0F0"/>
        </w:rPr>
        <w:endnoteReference w:id="100"/>
      </w:r>
      <w:r w:rsidR="00593A57" w:rsidRPr="003333FE">
        <w:rPr>
          <w:rStyle w:val="EndnoteReference"/>
          <w:rFonts w:cs="Times New Roman"/>
          <w:vanish/>
          <w:color w:val="00B0F0"/>
        </w:rPr>
        <w:endnoteReference w:id="101"/>
      </w:r>
      <w:r w:rsidR="00473EEC" w:rsidRPr="003333FE">
        <w:rPr>
          <w:rStyle w:val="EndnoteReference"/>
          <w:rFonts w:cs="Times New Roman"/>
          <w:color w:val="00B0F0"/>
        </w:rPr>
        <w:endnoteReference w:id="102"/>
      </w:r>
      <w:r w:rsidR="00F02227">
        <w:rPr>
          <w:rFonts w:ascii="Times New Roman" w:hAnsi="Times New Roman" w:cs="Times New Roman"/>
          <w:color w:val="333333"/>
          <w:shd w:val="clear" w:color="auto" w:fill="FFFFFF"/>
        </w:rPr>
        <w:t>]</w:t>
      </w:r>
      <w:r w:rsidR="00B246CF">
        <w:rPr>
          <w:rFonts w:ascii="Times New Roman" w:hAnsi="Times New Roman" w:cs="Times New Roman"/>
          <w:color w:val="333333"/>
          <w:shd w:val="clear" w:color="auto" w:fill="FFFFFF"/>
        </w:rPr>
        <w:t xml:space="preserve">.  </w:t>
      </w:r>
      <w:r w:rsidR="004747B5">
        <w:rPr>
          <w:rFonts w:ascii="Times New Roman" w:hAnsi="Times New Roman" w:cs="Times New Roman"/>
          <w:color w:val="333333"/>
          <w:shd w:val="clear" w:color="auto" w:fill="FFFFFF"/>
        </w:rPr>
        <w:t xml:space="preserve">The Fischer-Tropsch synthesis </w:t>
      </w:r>
      <w:r w:rsidR="000F3C33">
        <w:rPr>
          <w:rFonts w:ascii="Times New Roman" w:hAnsi="Times New Roman" w:cs="Times New Roman"/>
          <w:color w:val="333333"/>
          <w:shd w:val="clear" w:color="auto" w:fill="FFFFFF"/>
        </w:rPr>
        <w:t xml:space="preserve">(FTS) </w:t>
      </w:r>
      <w:r w:rsidR="004747B5">
        <w:rPr>
          <w:rFonts w:ascii="Times New Roman" w:hAnsi="Times New Roman" w:cs="Times New Roman"/>
          <w:color w:val="333333"/>
          <w:shd w:val="clear" w:color="auto" w:fill="FFFFFF"/>
        </w:rPr>
        <w:t>is among reactions</w:t>
      </w:r>
      <w:r w:rsidR="00061274">
        <w:rPr>
          <w:rFonts w:ascii="Times New Roman" w:hAnsi="Times New Roman" w:cs="Times New Roman"/>
          <w:color w:val="333333"/>
          <w:shd w:val="clear" w:color="auto" w:fill="FFFFFF"/>
        </w:rPr>
        <w:t xml:space="preserve"> in which water exhibits a rate-enhancing effect</w:t>
      </w:r>
      <w:r w:rsidR="00C34A1F">
        <w:rPr>
          <w:rFonts w:ascii="Times New Roman" w:hAnsi="Times New Roman" w:cs="Times New Roman"/>
          <w:color w:val="333333"/>
          <w:shd w:val="clear" w:color="auto" w:fill="FFFFFF"/>
        </w:rPr>
        <w:t xml:space="preserve"> </w:t>
      </w:r>
      <w:r w:rsidR="004747B5">
        <w:rPr>
          <w:rFonts w:ascii="Times New Roman" w:hAnsi="Times New Roman" w:cs="Times New Roman"/>
          <w:color w:val="333333"/>
          <w:shd w:val="clear" w:color="auto" w:fill="FFFFFF"/>
        </w:rPr>
        <w:t>[</w:t>
      </w:r>
      <w:r w:rsidR="007243FC" w:rsidRPr="000D69CF">
        <w:rPr>
          <w:rStyle w:val="EndnoteReference"/>
          <w:rFonts w:cs="Times New Roman"/>
          <w:color w:val="00B0F0"/>
        </w:rPr>
        <w:endnoteReference w:id="103"/>
      </w:r>
      <w:r w:rsidR="007243FC" w:rsidRPr="000D69CF">
        <w:rPr>
          <w:rFonts w:ascii="Times New Roman" w:hAnsi="Times New Roman" w:cs="Times New Roman"/>
          <w:color w:val="00B0F0"/>
          <w:shd w:val="clear" w:color="auto" w:fill="FFFFFF"/>
        </w:rPr>
        <w:t>-</w:t>
      </w:r>
      <w:r w:rsidR="007243FC" w:rsidRPr="000D69CF">
        <w:rPr>
          <w:rStyle w:val="EndnoteReference"/>
          <w:rFonts w:cs="Times New Roman"/>
          <w:vanish/>
          <w:color w:val="00B0F0"/>
        </w:rPr>
        <w:endnoteReference w:id="104"/>
      </w:r>
      <w:r w:rsidR="004747B5" w:rsidRPr="000D69CF">
        <w:rPr>
          <w:rStyle w:val="EndnoteReference"/>
          <w:rFonts w:cs="Times New Roman"/>
          <w:vanish/>
          <w:color w:val="00B0F0"/>
        </w:rPr>
        <w:endnoteReference w:id="105"/>
      </w:r>
      <w:r w:rsidR="004747B5" w:rsidRPr="000D69CF">
        <w:rPr>
          <w:rStyle w:val="EndnoteReference"/>
          <w:rFonts w:cs="Times New Roman"/>
          <w:vanish/>
          <w:color w:val="00B0F0"/>
        </w:rPr>
        <w:endnoteReference w:id="106"/>
      </w:r>
      <w:r w:rsidR="004747B5" w:rsidRPr="000D69CF">
        <w:rPr>
          <w:rStyle w:val="EndnoteReference"/>
          <w:rFonts w:cs="Times New Roman"/>
          <w:vanish/>
          <w:color w:val="00B0F0"/>
        </w:rPr>
        <w:endnoteReference w:id="107"/>
      </w:r>
      <w:r w:rsidR="009046A6" w:rsidRPr="000D69CF">
        <w:rPr>
          <w:rStyle w:val="EndnoteReference"/>
          <w:rFonts w:cs="Times New Roman"/>
          <w:vanish/>
          <w:color w:val="00B0F0"/>
        </w:rPr>
        <w:endnoteReference w:id="108"/>
      </w:r>
      <w:r w:rsidR="000D69CF" w:rsidRPr="000D69CF">
        <w:rPr>
          <w:rStyle w:val="EndnoteReference"/>
          <w:rFonts w:cs="Times New Roman"/>
          <w:color w:val="00B0F0"/>
        </w:rPr>
        <w:endnoteReference w:id="109"/>
      </w:r>
      <w:r w:rsidR="004747B5">
        <w:rPr>
          <w:rFonts w:ascii="Times New Roman" w:hAnsi="Times New Roman" w:cs="Times New Roman"/>
          <w:color w:val="333333"/>
          <w:shd w:val="clear" w:color="auto" w:fill="FFFFFF"/>
        </w:rPr>
        <w:t>].</w:t>
      </w:r>
      <w:r w:rsidR="00743C4B">
        <w:rPr>
          <w:rFonts w:ascii="Times New Roman" w:hAnsi="Times New Roman" w:cs="Times New Roman"/>
          <w:color w:val="333333"/>
          <w:shd w:val="clear" w:color="auto" w:fill="FFFFFF"/>
        </w:rPr>
        <w:t xml:space="preserve">  </w:t>
      </w:r>
      <w:r w:rsidR="00D93561">
        <w:rPr>
          <w:rFonts w:ascii="Times New Roman" w:hAnsi="Times New Roman" w:cs="Times New Roman"/>
          <w:color w:val="333333"/>
          <w:shd w:val="clear" w:color="auto" w:fill="FFFFFF"/>
        </w:rPr>
        <w:t>Introducing</w:t>
      </w:r>
      <w:r w:rsidR="00743C4B">
        <w:rPr>
          <w:rFonts w:ascii="Times New Roman" w:hAnsi="Times New Roman" w:cs="Times New Roman"/>
          <w:color w:val="333333"/>
          <w:shd w:val="clear" w:color="auto" w:fill="FFFFFF"/>
        </w:rPr>
        <w:t xml:space="preserve"> </w:t>
      </w:r>
      <w:r w:rsidR="00D93561">
        <w:rPr>
          <w:rFonts w:ascii="Times New Roman" w:hAnsi="Times New Roman" w:cs="Times New Roman"/>
          <w:color w:val="333333"/>
          <w:shd w:val="clear" w:color="auto" w:fill="FFFFFF"/>
        </w:rPr>
        <w:t>water to the oil phase has been</w:t>
      </w:r>
      <w:r w:rsidR="0080141E">
        <w:rPr>
          <w:rFonts w:ascii="Times New Roman" w:hAnsi="Times New Roman" w:cs="Times New Roman"/>
          <w:color w:val="333333"/>
          <w:shd w:val="clear" w:color="auto" w:fill="FFFFFF"/>
        </w:rPr>
        <w:t xml:space="preserve"> found </w:t>
      </w:r>
      <w:r w:rsidR="002C6CEB">
        <w:rPr>
          <w:rFonts w:ascii="Times New Roman" w:hAnsi="Times New Roman" w:cs="Times New Roman"/>
          <w:color w:val="333333"/>
          <w:shd w:val="clear" w:color="auto" w:fill="FFFFFF"/>
        </w:rPr>
        <w:t xml:space="preserve">to </w:t>
      </w:r>
      <w:r w:rsidR="00FC7039">
        <w:rPr>
          <w:rFonts w:ascii="Times New Roman" w:hAnsi="Times New Roman" w:cs="Times New Roman"/>
          <w:color w:val="333333"/>
          <w:shd w:val="clear" w:color="auto" w:fill="FFFFFF"/>
        </w:rPr>
        <w:t xml:space="preserve">lower the energy for CO dissociation </w:t>
      </w:r>
      <w:r w:rsidR="00FE60DD">
        <w:rPr>
          <w:rFonts w:ascii="Times New Roman" w:hAnsi="Times New Roman" w:cs="Times New Roman"/>
          <w:color w:val="333333"/>
          <w:shd w:val="clear" w:color="auto" w:fill="FFFFFF"/>
        </w:rPr>
        <w:t xml:space="preserve">over </w:t>
      </w:r>
      <w:r w:rsidR="008C73A0">
        <w:rPr>
          <w:rFonts w:ascii="Times New Roman" w:hAnsi="Times New Roman" w:cs="Times New Roman"/>
          <w:color w:val="333333"/>
          <w:shd w:val="clear" w:color="auto" w:fill="FFFFFF"/>
        </w:rPr>
        <w:t xml:space="preserve">certain </w:t>
      </w:r>
      <w:r w:rsidR="002F5EFD">
        <w:rPr>
          <w:rFonts w:ascii="Times New Roman" w:hAnsi="Times New Roman" w:cs="Times New Roman"/>
          <w:color w:val="333333"/>
          <w:shd w:val="clear" w:color="auto" w:fill="FFFFFF"/>
        </w:rPr>
        <w:t xml:space="preserve">supported </w:t>
      </w:r>
      <w:r w:rsidR="008C73A0">
        <w:rPr>
          <w:rFonts w:ascii="Times New Roman" w:hAnsi="Times New Roman" w:cs="Times New Roman"/>
          <w:color w:val="333333"/>
          <w:shd w:val="clear" w:color="auto" w:fill="FFFFFF"/>
        </w:rPr>
        <w:t>metal</w:t>
      </w:r>
      <w:r w:rsidR="00FE60DD">
        <w:rPr>
          <w:rFonts w:ascii="Times New Roman" w:hAnsi="Times New Roman" w:cs="Times New Roman"/>
          <w:color w:val="333333"/>
          <w:shd w:val="clear" w:color="auto" w:fill="FFFFFF"/>
        </w:rPr>
        <w:t xml:space="preserve"> catalysts </w:t>
      </w:r>
      <w:r w:rsidR="0080141E">
        <w:rPr>
          <w:rFonts w:ascii="Times New Roman" w:hAnsi="Times New Roman" w:cs="Times New Roman"/>
          <w:color w:val="333333"/>
          <w:shd w:val="clear" w:color="auto" w:fill="FFFFFF"/>
        </w:rPr>
        <w:t>[</w:t>
      </w:r>
      <w:r w:rsidR="003A0389" w:rsidRPr="00A4037D">
        <w:rPr>
          <w:rStyle w:val="EndnoteReference"/>
          <w:rFonts w:cs="Times New Roman"/>
          <w:color w:val="00B0F0"/>
          <w:shd w:val="clear" w:color="auto" w:fill="FFFFFF"/>
        </w:rPr>
        <w:endnoteReference w:id="110"/>
      </w:r>
      <w:r w:rsidR="00A4037D">
        <w:rPr>
          <w:rFonts w:ascii="Times New Roman" w:hAnsi="Times New Roman" w:cs="Times New Roman"/>
          <w:color w:val="00B0F0"/>
          <w:shd w:val="clear" w:color="auto" w:fill="FFFFFF"/>
        </w:rPr>
        <w:t>-</w:t>
      </w:r>
      <w:r w:rsidR="003A0389" w:rsidRPr="003333FE">
        <w:rPr>
          <w:rStyle w:val="EndnoteReference"/>
          <w:rFonts w:cs="Times New Roman"/>
          <w:vanish/>
          <w:color w:val="00B0F0"/>
          <w:shd w:val="clear" w:color="auto" w:fill="FFFFFF"/>
        </w:rPr>
        <w:endnoteReference w:id="111"/>
      </w:r>
      <w:r w:rsidR="00B52D09" w:rsidRPr="003333FE">
        <w:rPr>
          <w:rStyle w:val="EndnoteReference"/>
          <w:rFonts w:cs="Times New Roman"/>
          <w:vanish/>
          <w:color w:val="00B0F0"/>
          <w:shd w:val="clear" w:color="auto" w:fill="FFFFFF"/>
        </w:rPr>
        <w:endnoteReference w:id="112"/>
      </w:r>
      <w:bookmarkStart w:id="155" w:name="_Ref526506311"/>
      <w:r w:rsidR="00B52D09" w:rsidRPr="003333FE">
        <w:rPr>
          <w:rStyle w:val="EndnoteReference"/>
          <w:rFonts w:cs="Times New Roman"/>
          <w:vanish/>
          <w:color w:val="00B0F0"/>
          <w:shd w:val="clear" w:color="auto" w:fill="FFFFFF"/>
        </w:rPr>
        <w:endnoteReference w:id="113"/>
      </w:r>
      <w:bookmarkEnd w:id="155"/>
      <w:r w:rsidR="00B52D09" w:rsidRPr="003333FE">
        <w:rPr>
          <w:rStyle w:val="EndnoteReference"/>
          <w:rFonts w:cs="Times New Roman"/>
          <w:vanish/>
          <w:color w:val="00B0F0"/>
          <w:shd w:val="clear" w:color="auto" w:fill="FFFFFF"/>
        </w:rPr>
        <w:endnoteReference w:id="114"/>
      </w:r>
      <w:r w:rsidR="00B52D09" w:rsidRPr="003333FE">
        <w:rPr>
          <w:rStyle w:val="EndnoteReference"/>
          <w:rFonts w:cs="Times New Roman"/>
          <w:vanish/>
          <w:color w:val="00B0F0"/>
          <w:shd w:val="clear" w:color="auto" w:fill="FFFFFF"/>
        </w:rPr>
        <w:endnoteReference w:id="115"/>
      </w:r>
      <w:bookmarkStart w:id="156" w:name="_Ref526516597"/>
      <w:r w:rsidR="00B52D09" w:rsidRPr="003333FE">
        <w:rPr>
          <w:rStyle w:val="EndnoteReference"/>
          <w:rFonts w:cs="Times New Roman"/>
          <w:vanish/>
          <w:color w:val="00B0F0"/>
          <w:shd w:val="clear" w:color="auto" w:fill="FFFFFF"/>
        </w:rPr>
        <w:endnoteReference w:id="116"/>
      </w:r>
      <w:bookmarkEnd w:id="156"/>
      <w:r w:rsidR="003E66D5" w:rsidRPr="003333FE">
        <w:rPr>
          <w:rStyle w:val="EndnoteReference"/>
          <w:rFonts w:cs="Times New Roman"/>
          <w:vanish/>
          <w:color w:val="00B0F0"/>
        </w:rPr>
        <w:endnoteReference w:id="117"/>
      </w:r>
      <w:r w:rsidR="003E66D5" w:rsidRPr="003333FE">
        <w:rPr>
          <w:rStyle w:val="EndnoteReference"/>
          <w:rFonts w:cs="Times New Roman"/>
          <w:vanish/>
          <w:color w:val="00B0F0"/>
        </w:rPr>
        <w:endnoteReference w:id="118"/>
      </w:r>
      <w:r w:rsidR="003E66D5" w:rsidRPr="003333FE">
        <w:rPr>
          <w:rStyle w:val="EndnoteReference"/>
          <w:rFonts w:cs="Times New Roman"/>
          <w:vanish/>
          <w:color w:val="00B0F0"/>
        </w:rPr>
        <w:endnoteReference w:id="119"/>
      </w:r>
      <w:r w:rsidR="003E66D5" w:rsidRPr="003333FE">
        <w:rPr>
          <w:rStyle w:val="EndnoteReference"/>
          <w:rFonts w:cs="Times New Roman"/>
          <w:vanish/>
          <w:color w:val="00B0F0"/>
        </w:rPr>
        <w:endnoteReference w:id="120"/>
      </w:r>
      <w:r w:rsidR="008C73A0" w:rsidRPr="003333FE">
        <w:rPr>
          <w:rStyle w:val="EndnoteReference"/>
          <w:rFonts w:cs="Times New Roman"/>
          <w:vanish/>
          <w:color w:val="00B0F0"/>
        </w:rPr>
        <w:endnoteReference w:id="121"/>
      </w:r>
      <w:r w:rsidR="008C73A0" w:rsidRPr="003333FE">
        <w:rPr>
          <w:rStyle w:val="EndnoteReference"/>
          <w:rFonts w:cs="Times New Roman"/>
          <w:vanish/>
          <w:color w:val="00B0F0"/>
        </w:rPr>
        <w:endnoteReference w:id="122"/>
      </w:r>
      <w:r w:rsidR="008C73A0" w:rsidRPr="003333FE">
        <w:rPr>
          <w:rStyle w:val="EndnoteReference"/>
          <w:rFonts w:cs="Times New Roman"/>
          <w:vanish/>
          <w:color w:val="00B0F0"/>
        </w:rPr>
        <w:endnoteReference w:id="123"/>
      </w:r>
      <w:r w:rsidR="00302EF3" w:rsidRPr="003333FE">
        <w:rPr>
          <w:rStyle w:val="EndnoteReference"/>
          <w:rFonts w:cs="Times New Roman"/>
          <w:vanish/>
          <w:color w:val="00B0F0"/>
        </w:rPr>
        <w:endnoteReference w:id="124"/>
      </w:r>
      <w:r w:rsidR="002E2A29" w:rsidRPr="003333FE">
        <w:rPr>
          <w:rStyle w:val="EndnoteReference"/>
          <w:rFonts w:cs="Times New Roman"/>
          <w:vanish/>
          <w:color w:val="00B0F0"/>
        </w:rPr>
        <w:endnoteReference w:id="125"/>
      </w:r>
      <w:r w:rsidR="002E2A29" w:rsidRPr="00A4037D">
        <w:rPr>
          <w:rStyle w:val="EndnoteReference"/>
          <w:rFonts w:cs="Times New Roman"/>
          <w:color w:val="00B0F0"/>
        </w:rPr>
        <w:endnoteReference w:id="126"/>
      </w:r>
      <w:r w:rsidR="0080141E">
        <w:rPr>
          <w:rFonts w:ascii="Times New Roman" w:hAnsi="Times New Roman" w:cs="Times New Roman"/>
          <w:color w:val="333333"/>
          <w:shd w:val="clear" w:color="auto" w:fill="FFFFFF"/>
        </w:rPr>
        <w:t>].</w:t>
      </w:r>
      <w:r w:rsidR="00D06482">
        <w:rPr>
          <w:rFonts w:ascii="Times New Roman" w:hAnsi="Times New Roman" w:cs="Times New Roman"/>
          <w:color w:val="333333"/>
          <w:shd w:val="clear" w:color="auto" w:fill="FFFFFF"/>
        </w:rPr>
        <w:t xml:space="preserve">  By this m</w:t>
      </w:r>
      <w:r w:rsidR="00600865">
        <w:rPr>
          <w:rFonts w:ascii="Times New Roman" w:hAnsi="Times New Roman" w:cs="Times New Roman"/>
          <w:color w:val="333333"/>
          <w:shd w:val="clear" w:color="auto" w:fill="FFFFFF"/>
        </w:rPr>
        <w:t xml:space="preserve">anner, water helps propagate the hydrocarbon chain, </w:t>
      </w:r>
      <w:r w:rsidR="000D5D64">
        <w:rPr>
          <w:rFonts w:ascii="Times New Roman" w:hAnsi="Times New Roman" w:cs="Times New Roman"/>
          <w:color w:val="333333"/>
          <w:shd w:val="clear" w:color="auto" w:fill="FFFFFF"/>
        </w:rPr>
        <w:t xml:space="preserve">increase </w:t>
      </w:r>
      <w:r w:rsidR="00600865">
        <w:rPr>
          <w:rFonts w:ascii="Times New Roman" w:hAnsi="Times New Roman" w:cs="Times New Roman"/>
          <w:color w:val="333333"/>
          <w:shd w:val="clear" w:color="auto" w:fill="FFFFFF"/>
        </w:rPr>
        <w:t xml:space="preserve">the </w:t>
      </w:r>
      <w:r w:rsidR="00FC7039">
        <w:rPr>
          <w:rFonts w:ascii="Times New Roman" w:hAnsi="Times New Roman" w:cs="Times New Roman"/>
          <w:color w:val="333333"/>
          <w:shd w:val="clear" w:color="auto" w:fill="FFFFFF"/>
        </w:rPr>
        <w:t xml:space="preserve">desirable </w:t>
      </w:r>
      <w:r w:rsidR="00D06482">
        <w:rPr>
          <w:rFonts w:ascii="Times New Roman" w:hAnsi="Times New Roman" w:cs="Times New Roman"/>
          <w:color w:val="333333"/>
          <w:shd w:val="clear" w:color="auto" w:fill="FFFFFF"/>
        </w:rPr>
        <w:t>C</w:t>
      </w:r>
      <w:r w:rsidR="00D06482" w:rsidRPr="00D06482">
        <w:rPr>
          <w:rFonts w:ascii="Times New Roman" w:hAnsi="Times New Roman" w:cs="Times New Roman"/>
          <w:color w:val="333333"/>
          <w:shd w:val="clear" w:color="auto" w:fill="FFFFFF"/>
          <w:vertAlign w:val="subscript"/>
        </w:rPr>
        <w:t>5</w:t>
      </w:r>
      <w:r w:rsidR="00D06482" w:rsidRPr="00A65FA4">
        <w:rPr>
          <w:rFonts w:ascii="Times New Roman" w:hAnsi="Times New Roman" w:cs="Times New Roman"/>
          <w:color w:val="333333"/>
          <w:shd w:val="clear" w:color="auto" w:fill="FFFFFF"/>
          <w:vertAlign w:val="subscript"/>
        </w:rPr>
        <w:t>+</w:t>
      </w:r>
      <w:r w:rsidR="00D06482">
        <w:rPr>
          <w:rFonts w:ascii="Times New Roman" w:hAnsi="Times New Roman" w:cs="Times New Roman"/>
          <w:color w:val="333333"/>
          <w:shd w:val="clear" w:color="auto" w:fill="FFFFFF"/>
        </w:rPr>
        <w:t xml:space="preserve"> </w:t>
      </w:r>
      <w:r w:rsidR="00FC7039">
        <w:rPr>
          <w:rFonts w:ascii="Times New Roman" w:hAnsi="Times New Roman" w:cs="Times New Roman"/>
          <w:color w:val="333333"/>
          <w:shd w:val="clear" w:color="auto" w:fill="FFFFFF"/>
        </w:rPr>
        <w:t>selectivity</w:t>
      </w:r>
      <w:r w:rsidR="001F07ED">
        <w:rPr>
          <w:rFonts w:ascii="Times New Roman" w:hAnsi="Times New Roman" w:cs="Times New Roman"/>
          <w:color w:val="333333"/>
          <w:shd w:val="clear" w:color="auto" w:fill="FFFFFF"/>
        </w:rPr>
        <w:t xml:space="preserve"> and alleviate methanation [</w:t>
      </w:r>
      <w:r w:rsidR="006F38E0" w:rsidRPr="006F38E0">
        <w:rPr>
          <w:rFonts w:cs="Times New Roman"/>
          <w:color w:val="00B0F0"/>
        </w:rPr>
        <w:fldChar w:fldCharType="begin"/>
      </w:r>
      <w:r w:rsidR="006F38E0" w:rsidRPr="006F38E0">
        <w:rPr>
          <w:rFonts w:ascii="Times New Roman" w:hAnsi="Times New Roman" w:cs="Times New Roman"/>
          <w:color w:val="00B0F0"/>
        </w:rPr>
        <w:instrText xml:space="preserve"> NOTEREF _Ref526506311 \h </w:instrText>
      </w:r>
      <w:r w:rsidR="006F38E0" w:rsidRPr="006F38E0">
        <w:rPr>
          <w:rFonts w:cs="Times New Roman"/>
          <w:color w:val="00B0F0"/>
        </w:rPr>
      </w:r>
      <w:r w:rsidR="006F38E0" w:rsidRPr="006F38E0">
        <w:rPr>
          <w:rFonts w:cs="Times New Roman"/>
          <w:color w:val="00B0F0"/>
        </w:rPr>
        <w:fldChar w:fldCharType="separate"/>
      </w:r>
      <w:r w:rsidR="002A2AE5">
        <w:rPr>
          <w:rFonts w:ascii="Times New Roman" w:hAnsi="Times New Roman" w:cs="Times New Roman"/>
          <w:color w:val="00B0F0"/>
        </w:rPr>
        <w:t>113</w:t>
      </w:r>
      <w:r w:rsidR="006F38E0" w:rsidRPr="006F38E0">
        <w:rPr>
          <w:rFonts w:cs="Times New Roman"/>
          <w:color w:val="00B0F0"/>
        </w:rPr>
        <w:fldChar w:fldCharType="end"/>
      </w:r>
      <w:r w:rsidR="006F38E0" w:rsidRPr="006F38E0">
        <w:rPr>
          <w:rFonts w:cs="Times New Roman"/>
          <w:color w:val="00B0F0"/>
        </w:rPr>
        <w:t>,</w:t>
      </w:r>
      <w:r w:rsidR="001F07ED" w:rsidRPr="007A13FF">
        <w:rPr>
          <w:rStyle w:val="EndnoteReference"/>
          <w:rFonts w:cs="Times New Roman"/>
          <w:color w:val="00B0F0"/>
        </w:rPr>
        <w:endnoteReference w:id="127"/>
      </w:r>
      <w:r w:rsidR="001F07ED" w:rsidRPr="007A13FF">
        <w:rPr>
          <w:rFonts w:ascii="Times New Roman" w:hAnsi="Times New Roman" w:cs="Times New Roman"/>
          <w:color w:val="00B0F0"/>
          <w:shd w:val="clear" w:color="auto" w:fill="FFFFFF"/>
        </w:rPr>
        <w:t>-</w:t>
      </w:r>
      <w:bookmarkStart w:id="157" w:name="_Ref526531328"/>
      <w:r w:rsidR="001F07ED" w:rsidRPr="003333FE">
        <w:rPr>
          <w:rStyle w:val="EndnoteReference"/>
          <w:rFonts w:cs="Times New Roman"/>
          <w:vanish/>
          <w:color w:val="00B0F0"/>
        </w:rPr>
        <w:endnoteReference w:id="128"/>
      </w:r>
      <w:bookmarkEnd w:id="157"/>
      <w:r w:rsidR="001F07ED" w:rsidRPr="003333FE">
        <w:rPr>
          <w:rStyle w:val="EndnoteReference"/>
          <w:rFonts w:cs="Times New Roman"/>
          <w:vanish/>
          <w:color w:val="00B0F0"/>
        </w:rPr>
        <w:endnoteReference w:id="129"/>
      </w:r>
      <w:r w:rsidR="001F07ED" w:rsidRPr="003333FE">
        <w:rPr>
          <w:rStyle w:val="EndnoteReference"/>
          <w:rFonts w:cs="Times New Roman"/>
          <w:vanish/>
          <w:color w:val="00B0F0"/>
        </w:rPr>
        <w:endnoteReference w:id="130"/>
      </w:r>
      <w:r w:rsidR="001F07ED" w:rsidRPr="003333FE">
        <w:rPr>
          <w:rStyle w:val="EndnoteReference"/>
          <w:rFonts w:cs="Times New Roman"/>
          <w:vanish/>
          <w:color w:val="00B0F0"/>
        </w:rPr>
        <w:endnoteReference w:id="131"/>
      </w:r>
      <w:r w:rsidR="00ED30D0" w:rsidRPr="003333FE">
        <w:rPr>
          <w:rStyle w:val="EndnoteReference"/>
          <w:rFonts w:cs="Times New Roman"/>
          <w:vanish/>
          <w:color w:val="00B0F0"/>
        </w:rPr>
        <w:endnoteReference w:id="132"/>
      </w:r>
      <w:r w:rsidR="00ED30D0" w:rsidRPr="003333FE">
        <w:rPr>
          <w:rStyle w:val="EndnoteReference"/>
          <w:rFonts w:cs="Times New Roman"/>
          <w:vanish/>
          <w:color w:val="00B0F0"/>
        </w:rPr>
        <w:endnoteReference w:id="133"/>
      </w:r>
      <w:r w:rsidR="00ED30D0" w:rsidRPr="003333FE">
        <w:rPr>
          <w:rStyle w:val="EndnoteReference"/>
          <w:rFonts w:cs="Times New Roman"/>
          <w:vanish/>
          <w:color w:val="00B0F0"/>
          <w:shd w:val="clear" w:color="auto" w:fill="FFFFFF"/>
        </w:rPr>
        <w:endnoteReference w:id="134"/>
      </w:r>
      <w:r w:rsidR="006F38E0" w:rsidRPr="003333FE">
        <w:rPr>
          <w:rStyle w:val="EndnoteReference"/>
          <w:rFonts w:cs="Times New Roman"/>
          <w:vanish/>
          <w:color w:val="00B0F0"/>
        </w:rPr>
        <w:endnoteReference w:id="135"/>
      </w:r>
      <w:r w:rsidR="006F38E0" w:rsidRPr="003333FE">
        <w:rPr>
          <w:rStyle w:val="EndnoteReference"/>
          <w:rFonts w:cs="Times New Roman"/>
          <w:vanish/>
          <w:color w:val="00B0F0"/>
        </w:rPr>
        <w:endnoteReference w:id="136"/>
      </w:r>
      <w:r w:rsidR="006F38E0" w:rsidRPr="003333FE">
        <w:rPr>
          <w:rStyle w:val="EndnoteReference"/>
          <w:rFonts w:cs="Times New Roman"/>
          <w:vanish/>
          <w:color w:val="00B0F0"/>
        </w:rPr>
        <w:endnoteReference w:id="137"/>
      </w:r>
      <w:r w:rsidR="006F38E0" w:rsidRPr="003333FE">
        <w:rPr>
          <w:rStyle w:val="EndnoteReference"/>
          <w:rFonts w:cs="Times New Roman"/>
          <w:vanish/>
          <w:color w:val="00B0F0"/>
        </w:rPr>
        <w:endnoteReference w:id="138"/>
      </w:r>
      <w:r w:rsidR="006F38E0" w:rsidRPr="003333FE">
        <w:rPr>
          <w:rStyle w:val="EndnoteReference"/>
          <w:rFonts w:cs="Times New Roman"/>
          <w:vanish/>
          <w:color w:val="00B0F0"/>
        </w:rPr>
        <w:endnoteReference w:id="139"/>
      </w:r>
      <w:r w:rsidR="00841C3C" w:rsidRPr="007A13FF">
        <w:rPr>
          <w:rStyle w:val="EndnoteReference"/>
          <w:rFonts w:cs="Times New Roman"/>
          <w:color w:val="00B0F0"/>
        </w:rPr>
        <w:endnoteReference w:id="140"/>
      </w:r>
      <w:r w:rsidR="001F07ED">
        <w:rPr>
          <w:rFonts w:ascii="Times New Roman" w:hAnsi="Times New Roman" w:cs="Times New Roman"/>
          <w:color w:val="333333"/>
          <w:shd w:val="clear" w:color="auto" w:fill="FFFFFF"/>
        </w:rPr>
        <w:t>]</w:t>
      </w:r>
      <w:r w:rsidR="00D06482">
        <w:rPr>
          <w:rFonts w:ascii="Times New Roman" w:hAnsi="Times New Roman" w:cs="Times New Roman"/>
          <w:color w:val="333333"/>
          <w:shd w:val="clear" w:color="auto" w:fill="FFFFFF"/>
        </w:rPr>
        <w:t>.</w:t>
      </w:r>
      <w:r w:rsidR="0080141E">
        <w:rPr>
          <w:rFonts w:ascii="Times New Roman" w:hAnsi="Times New Roman" w:cs="Times New Roman"/>
          <w:color w:val="333333"/>
          <w:shd w:val="clear" w:color="auto" w:fill="FFFFFF"/>
        </w:rPr>
        <w:t xml:space="preserve">  </w:t>
      </w:r>
      <w:r w:rsidR="008C73A0">
        <w:rPr>
          <w:rFonts w:ascii="Times New Roman" w:hAnsi="Times New Roman" w:cs="Times New Roman"/>
          <w:color w:val="333333"/>
          <w:shd w:val="clear" w:color="auto" w:fill="FFFFFF"/>
        </w:rPr>
        <w:t>Particularly</w:t>
      </w:r>
      <w:r w:rsidR="00D55D2F">
        <w:rPr>
          <w:rFonts w:ascii="Times New Roman" w:hAnsi="Times New Roman" w:cs="Times New Roman"/>
          <w:color w:val="333333"/>
          <w:shd w:val="clear" w:color="auto" w:fill="FFFFFF"/>
        </w:rPr>
        <w:t xml:space="preserve">, </w:t>
      </w:r>
      <w:r w:rsidR="000F3C33">
        <w:rPr>
          <w:rFonts w:ascii="Times New Roman" w:hAnsi="Times New Roman" w:cs="Times New Roman"/>
          <w:color w:val="333333"/>
          <w:shd w:val="clear" w:color="auto" w:fill="FFFFFF"/>
        </w:rPr>
        <w:t xml:space="preserve">Shi </w:t>
      </w:r>
      <w:r w:rsidR="000F3C33" w:rsidRPr="00D55D2F">
        <w:rPr>
          <w:rFonts w:ascii="Times New Roman" w:hAnsi="Times New Roman" w:cs="Times New Roman"/>
          <w:i/>
          <w:color w:val="333333"/>
          <w:shd w:val="clear" w:color="auto" w:fill="FFFFFF"/>
        </w:rPr>
        <w:t>et al.</w:t>
      </w:r>
      <w:r w:rsidR="000F3C33">
        <w:rPr>
          <w:rFonts w:ascii="Times New Roman" w:hAnsi="Times New Roman" w:cs="Times New Roman"/>
          <w:color w:val="333333"/>
          <w:shd w:val="clear" w:color="auto" w:fill="FFFFFF"/>
        </w:rPr>
        <w:t xml:space="preserve"> [</w:t>
      </w:r>
      <w:bookmarkStart w:id="158" w:name="_Ref526702716"/>
      <w:r w:rsidR="00D55D2F" w:rsidRPr="00D55D2F">
        <w:rPr>
          <w:rStyle w:val="EndnoteReference"/>
          <w:rFonts w:cs="Times New Roman"/>
          <w:color w:val="00B0F0"/>
        </w:rPr>
        <w:endnoteReference w:id="141"/>
      </w:r>
      <w:bookmarkEnd w:id="158"/>
      <w:r w:rsidR="000F3C33">
        <w:rPr>
          <w:rFonts w:ascii="Times New Roman" w:hAnsi="Times New Roman" w:cs="Times New Roman"/>
          <w:color w:val="333333"/>
          <w:shd w:val="clear" w:color="auto" w:fill="FFFFFF"/>
        </w:rPr>
        <w:t xml:space="preserve">] </w:t>
      </w:r>
      <w:r w:rsidR="00D93561">
        <w:rPr>
          <w:rFonts w:ascii="Times New Roman" w:hAnsi="Times New Roman" w:cs="Times New Roman"/>
          <w:color w:val="333333"/>
          <w:shd w:val="clear" w:color="auto" w:fill="FFFFFF"/>
        </w:rPr>
        <w:t>showed</w:t>
      </w:r>
      <w:r w:rsidR="000F3C33">
        <w:rPr>
          <w:rFonts w:ascii="Times New Roman" w:hAnsi="Times New Roman" w:cs="Times New Roman"/>
          <w:color w:val="333333"/>
          <w:shd w:val="clear" w:color="auto" w:fill="FFFFFF"/>
        </w:rPr>
        <w:t xml:space="preserve"> that </w:t>
      </w:r>
      <w:r w:rsidR="00363CF0">
        <w:rPr>
          <w:rFonts w:ascii="Times New Roman" w:hAnsi="Times New Roman" w:cs="Times New Roman"/>
          <w:color w:val="333333"/>
          <w:shd w:val="clear" w:color="auto" w:fill="FFFFFF"/>
        </w:rPr>
        <w:t xml:space="preserve">both a condensed aqueous phase and </w:t>
      </w:r>
      <w:r w:rsidR="00D93561">
        <w:rPr>
          <w:rFonts w:ascii="Times New Roman" w:hAnsi="Times New Roman" w:cs="Times New Roman"/>
          <w:color w:val="333333"/>
          <w:shd w:val="clear" w:color="auto" w:fill="FFFFFF"/>
        </w:rPr>
        <w:t xml:space="preserve">a </w:t>
      </w:r>
      <w:r w:rsidR="000F3C33">
        <w:rPr>
          <w:rFonts w:ascii="Times New Roman" w:hAnsi="Times New Roman" w:cs="Times New Roman"/>
          <w:color w:val="333333"/>
          <w:shd w:val="clear" w:color="auto" w:fill="FFFFFF"/>
        </w:rPr>
        <w:t>water</w:t>
      </w:r>
      <w:r w:rsidR="00222B80">
        <w:rPr>
          <w:rFonts w:ascii="Times New Roman" w:hAnsi="Times New Roman" w:cs="Times New Roman"/>
          <w:color w:val="333333"/>
          <w:shd w:val="clear" w:color="auto" w:fill="FFFFFF"/>
        </w:rPr>
        <w:t>-in-</w:t>
      </w:r>
      <w:r w:rsidR="00D55D2F">
        <w:rPr>
          <w:rFonts w:ascii="Times New Roman" w:hAnsi="Times New Roman" w:cs="Times New Roman"/>
          <w:color w:val="333333"/>
          <w:shd w:val="clear" w:color="auto" w:fill="FFFFFF"/>
        </w:rPr>
        <w:t>decalin</w:t>
      </w:r>
      <w:r w:rsidR="000F3C33">
        <w:rPr>
          <w:rFonts w:ascii="Times New Roman" w:hAnsi="Times New Roman" w:cs="Times New Roman"/>
          <w:color w:val="333333"/>
          <w:shd w:val="clear" w:color="auto" w:fill="FFFFFF"/>
        </w:rPr>
        <w:t xml:space="preserve"> </w:t>
      </w:r>
      <w:r w:rsidR="00710F7D">
        <w:rPr>
          <w:rFonts w:ascii="Times New Roman" w:hAnsi="Times New Roman" w:cs="Times New Roman"/>
          <w:color w:val="333333"/>
          <w:shd w:val="clear" w:color="auto" w:fill="FFFFFF"/>
        </w:rPr>
        <w:t xml:space="preserve">emulsion </w:t>
      </w:r>
      <w:r w:rsidR="00222B80">
        <w:rPr>
          <w:rFonts w:ascii="Times New Roman" w:hAnsi="Times New Roman" w:cs="Times New Roman"/>
          <w:color w:val="333333"/>
          <w:shd w:val="clear" w:color="auto" w:fill="FFFFFF"/>
        </w:rPr>
        <w:t>improve</w:t>
      </w:r>
      <w:r w:rsidR="00710F7D">
        <w:rPr>
          <w:rFonts w:ascii="Times New Roman" w:hAnsi="Times New Roman" w:cs="Times New Roman"/>
          <w:color w:val="333333"/>
          <w:shd w:val="clear" w:color="auto" w:fill="FFFFFF"/>
        </w:rPr>
        <w:t>d</w:t>
      </w:r>
      <w:r w:rsidR="00222B80">
        <w:rPr>
          <w:rFonts w:ascii="Times New Roman" w:hAnsi="Times New Roman" w:cs="Times New Roman"/>
          <w:color w:val="333333"/>
          <w:shd w:val="clear" w:color="auto" w:fill="FFFFFF"/>
        </w:rPr>
        <w:t xml:space="preserve"> </w:t>
      </w:r>
      <w:r w:rsidR="000F3C33">
        <w:rPr>
          <w:rFonts w:ascii="Times New Roman" w:hAnsi="Times New Roman" w:cs="Times New Roman"/>
          <w:color w:val="333333"/>
          <w:shd w:val="clear" w:color="auto" w:fill="FFFFFF"/>
        </w:rPr>
        <w:t xml:space="preserve">the </w:t>
      </w:r>
      <w:r w:rsidR="00D55D2F">
        <w:rPr>
          <w:rFonts w:ascii="Times New Roman" w:hAnsi="Times New Roman" w:cs="Times New Roman"/>
          <w:color w:val="333333"/>
          <w:shd w:val="clear" w:color="auto" w:fill="FFFFFF"/>
        </w:rPr>
        <w:t xml:space="preserve">FTS </w:t>
      </w:r>
      <w:r w:rsidR="000F3C33">
        <w:rPr>
          <w:rFonts w:ascii="Times New Roman" w:hAnsi="Times New Roman" w:cs="Times New Roman"/>
          <w:color w:val="333333"/>
          <w:shd w:val="clear" w:color="auto" w:fill="FFFFFF"/>
        </w:rPr>
        <w:t xml:space="preserve">catalytic activity and </w:t>
      </w:r>
      <w:r w:rsidR="00710F7D">
        <w:rPr>
          <w:rFonts w:ascii="Times New Roman" w:hAnsi="Times New Roman" w:cs="Times New Roman"/>
          <w:color w:val="333333"/>
          <w:shd w:val="clear" w:color="auto" w:fill="FFFFFF"/>
        </w:rPr>
        <w:t>the C</w:t>
      </w:r>
      <w:r w:rsidR="00710F7D" w:rsidRPr="00710F7D">
        <w:rPr>
          <w:rFonts w:ascii="Times New Roman" w:hAnsi="Times New Roman" w:cs="Times New Roman"/>
          <w:color w:val="333333"/>
          <w:shd w:val="clear" w:color="auto" w:fill="FFFFFF"/>
          <w:vertAlign w:val="subscript"/>
        </w:rPr>
        <w:t>5</w:t>
      </w:r>
      <w:r w:rsidR="00710F7D">
        <w:rPr>
          <w:rFonts w:ascii="Times New Roman" w:hAnsi="Times New Roman" w:cs="Times New Roman"/>
          <w:color w:val="333333"/>
          <w:shd w:val="clear" w:color="auto" w:fill="FFFFFF"/>
        </w:rPr>
        <w:t>-C</w:t>
      </w:r>
      <w:r w:rsidR="00710F7D" w:rsidRPr="00710F7D">
        <w:rPr>
          <w:rFonts w:ascii="Times New Roman" w:hAnsi="Times New Roman" w:cs="Times New Roman"/>
          <w:color w:val="333333"/>
          <w:shd w:val="clear" w:color="auto" w:fill="FFFFFF"/>
          <w:vertAlign w:val="subscript"/>
        </w:rPr>
        <w:t>20</w:t>
      </w:r>
      <w:r w:rsidR="00710F7D">
        <w:rPr>
          <w:rFonts w:ascii="Times New Roman" w:hAnsi="Times New Roman" w:cs="Times New Roman"/>
          <w:color w:val="333333"/>
          <w:shd w:val="clear" w:color="auto" w:fill="FFFFFF"/>
        </w:rPr>
        <w:t xml:space="preserve"> fraction</w:t>
      </w:r>
      <w:r w:rsidR="000F3C33">
        <w:rPr>
          <w:rFonts w:ascii="Times New Roman" w:hAnsi="Times New Roman" w:cs="Times New Roman"/>
          <w:color w:val="333333"/>
          <w:shd w:val="clear" w:color="auto" w:fill="FFFFFF"/>
        </w:rPr>
        <w:t xml:space="preserve"> over</w:t>
      </w:r>
      <w:r w:rsidR="00D55D2F">
        <w:rPr>
          <w:rFonts w:ascii="Times New Roman" w:hAnsi="Times New Roman" w:cs="Times New Roman"/>
          <w:color w:val="333333"/>
          <w:shd w:val="clear" w:color="auto" w:fill="FFFFFF"/>
        </w:rPr>
        <w:t xml:space="preserve"> Ru/CNT-Al</w:t>
      </w:r>
      <w:r w:rsidR="00D55D2F" w:rsidRPr="00D55D2F">
        <w:rPr>
          <w:rFonts w:ascii="Times New Roman" w:hAnsi="Times New Roman" w:cs="Times New Roman"/>
          <w:color w:val="333333"/>
          <w:shd w:val="clear" w:color="auto" w:fill="FFFFFF"/>
          <w:vertAlign w:val="subscript"/>
        </w:rPr>
        <w:t>2</w:t>
      </w:r>
      <w:r w:rsidR="00D55D2F">
        <w:rPr>
          <w:rFonts w:ascii="Times New Roman" w:hAnsi="Times New Roman" w:cs="Times New Roman"/>
          <w:color w:val="333333"/>
          <w:shd w:val="clear" w:color="auto" w:fill="FFFFFF"/>
        </w:rPr>
        <w:t>O</w:t>
      </w:r>
      <w:r w:rsidR="00D55D2F" w:rsidRPr="00D55D2F">
        <w:rPr>
          <w:rFonts w:ascii="Times New Roman" w:hAnsi="Times New Roman" w:cs="Times New Roman"/>
          <w:color w:val="333333"/>
          <w:shd w:val="clear" w:color="auto" w:fill="FFFFFF"/>
          <w:vertAlign w:val="subscript"/>
        </w:rPr>
        <w:t>3</w:t>
      </w:r>
      <w:r w:rsidR="00D55D2F">
        <w:rPr>
          <w:rFonts w:ascii="Times New Roman" w:hAnsi="Times New Roman" w:cs="Times New Roman"/>
          <w:color w:val="333333"/>
          <w:shd w:val="clear" w:color="auto" w:fill="FFFFFF"/>
        </w:rPr>
        <w:t>-MgO</w:t>
      </w:r>
      <w:r w:rsidR="000F3C33">
        <w:rPr>
          <w:rFonts w:ascii="Times New Roman" w:hAnsi="Times New Roman" w:cs="Times New Roman"/>
          <w:color w:val="333333"/>
          <w:shd w:val="clear" w:color="auto" w:fill="FFFFFF"/>
        </w:rPr>
        <w:t xml:space="preserve">.  </w:t>
      </w:r>
      <w:r w:rsidR="00B906FD">
        <w:rPr>
          <w:rFonts w:ascii="Times New Roman" w:hAnsi="Times New Roman" w:cs="Times New Roman"/>
          <w:color w:val="333333"/>
          <w:shd w:val="clear" w:color="auto" w:fill="FFFFFF"/>
        </w:rPr>
        <w:t xml:space="preserve">In this </w:t>
      </w:r>
      <w:r w:rsidR="00946FE7">
        <w:rPr>
          <w:rFonts w:ascii="Times New Roman" w:hAnsi="Times New Roman" w:cs="Times New Roman"/>
          <w:color w:val="333333"/>
          <w:shd w:val="clear" w:color="auto" w:fill="FFFFFF"/>
        </w:rPr>
        <w:t>cas</w:t>
      </w:r>
      <w:r w:rsidR="00810BB1">
        <w:rPr>
          <w:rFonts w:ascii="Times New Roman" w:hAnsi="Times New Roman" w:cs="Times New Roman"/>
          <w:color w:val="333333"/>
          <w:shd w:val="clear" w:color="auto" w:fill="FFFFFF"/>
        </w:rPr>
        <w:t xml:space="preserve">e, water </w:t>
      </w:r>
      <w:r w:rsidR="00D93561">
        <w:rPr>
          <w:rFonts w:ascii="Times New Roman" w:hAnsi="Times New Roman" w:cs="Times New Roman"/>
          <w:color w:val="333333"/>
          <w:shd w:val="clear" w:color="auto" w:fill="FFFFFF"/>
        </w:rPr>
        <w:t>functioned</w:t>
      </w:r>
      <w:r w:rsidR="00946FE7">
        <w:rPr>
          <w:rFonts w:ascii="Times New Roman" w:hAnsi="Times New Roman" w:cs="Times New Roman"/>
          <w:color w:val="333333"/>
          <w:shd w:val="clear" w:color="auto" w:fill="FFFFFF"/>
        </w:rPr>
        <w:t xml:space="preserve"> </w:t>
      </w:r>
      <w:r w:rsidR="00B906FD">
        <w:rPr>
          <w:rFonts w:ascii="Times New Roman" w:hAnsi="Times New Roman" w:cs="Times New Roman"/>
          <w:color w:val="333333"/>
          <w:shd w:val="clear" w:color="auto" w:fill="FFFFFF"/>
        </w:rPr>
        <w:lastRenderedPageBreak/>
        <w:t>as a H-shuttling mediator</w:t>
      </w:r>
      <w:r w:rsidR="00233F0E">
        <w:rPr>
          <w:rFonts w:ascii="Times New Roman" w:hAnsi="Times New Roman" w:cs="Times New Roman"/>
          <w:color w:val="333333"/>
          <w:shd w:val="clear" w:color="auto" w:fill="FFFFFF"/>
        </w:rPr>
        <w:t xml:space="preserve"> [</w:t>
      </w:r>
      <w:r w:rsidR="00233F0E" w:rsidRPr="00233F0E">
        <w:rPr>
          <w:rStyle w:val="EndnoteReference"/>
          <w:rFonts w:cs="Times New Roman"/>
          <w:color w:val="00B0F0"/>
        </w:rPr>
        <w:endnoteReference w:id="142"/>
      </w:r>
      <w:r w:rsidR="00233F0E" w:rsidRPr="00233F0E">
        <w:rPr>
          <w:rFonts w:ascii="Times New Roman" w:hAnsi="Times New Roman" w:cs="Times New Roman"/>
          <w:color w:val="00B0F0"/>
          <w:shd w:val="clear" w:color="auto" w:fill="FFFFFF"/>
        </w:rPr>
        <w:t>-</w:t>
      </w:r>
      <w:r w:rsidR="00233F0E" w:rsidRPr="00233F0E">
        <w:rPr>
          <w:rStyle w:val="EndnoteReference"/>
          <w:rFonts w:cs="Times New Roman"/>
          <w:vanish/>
          <w:color w:val="00B0F0"/>
        </w:rPr>
        <w:endnoteReference w:id="143"/>
      </w:r>
      <w:r w:rsidR="00233F0E" w:rsidRPr="00233F0E">
        <w:rPr>
          <w:rStyle w:val="EndnoteReference"/>
          <w:rFonts w:cs="Times New Roman"/>
          <w:color w:val="00B0F0"/>
        </w:rPr>
        <w:endnoteReference w:id="144"/>
      </w:r>
      <w:r w:rsidR="00233F0E">
        <w:rPr>
          <w:rFonts w:ascii="Times New Roman" w:hAnsi="Times New Roman" w:cs="Times New Roman"/>
          <w:color w:val="333333"/>
          <w:shd w:val="clear" w:color="auto" w:fill="FFFFFF"/>
        </w:rPr>
        <w:t>]</w:t>
      </w:r>
      <w:r w:rsidR="00810BB1">
        <w:rPr>
          <w:rFonts w:ascii="Times New Roman" w:hAnsi="Times New Roman" w:cs="Times New Roman"/>
          <w:color w:val="333333"/>
          <w:shd w:val="clear" w:color="auto" w:fill="FFFFFF"/>
        </w:rPr>
        <w:t xml:space="preserve"> by</w:t>
      </w:r>
      <w:r w:rsidR="00946FE7">
        <w:rPr>
          <w:rFonts w:ascii="Times New Roman" w:hAnsi="Times New Roman" w:cs="Times New Roman"/>
          <w:color w:val="333333"/>
          <w:shd w:val="clear" w:color="auto" w:fill="FFFFFF"/>
        </w:rPr>
        <w:t xml:space="preserve"> capturing a</w:t>
      </w:r>
      <w:r w:rsidR="008C73A0">
        <w:rPr>
          <w:rFonts w:ascii="Times New Roman" w:hAnsi="Times New Roman" w:cs="Times New Roman"/>
          <w:color w:val="333333"/>
          <w:shd w:val="clear" w:color="auto" w:fill="FFFFFF"/>
        </w:rPr>
        <w:t xml:space="preserve"> surface</w:t>
      </w:r>
      <w:r w:rsidR="00946FE7">
        <w:rPr>
          <w:rFonts w:ascii="Times New Roman" w:hAnsi="Times New Roman" w:cs="Times New Roman"/>
          <w:color w:val="333333"/>
          <w:shd w:val="clear" w:color="auto" w:fill="FFFFFF"/>
        </w:rPr>
        <w:t xml:space="preserve"> H to protonate a</w:t>
      </w:r>
      <w:r w:rsidR="008C73A0">
        <w:rPr>
          <w:rFonts w:ascii="Times New Roman" w:hAnsi="Times New Roman" w:cs="Times New Roman"/>
          <w:color w:val="333333"/>
          <w:shd w:val="clear" w:color="auto" w:fill="FFFFFF"/>
        </w:rPr>
        <w:t xml:space="preserve"> surface </w:t>
      </w:r>
      <w:r w:rsidR="00946FE7">
        <w:rPr>
          <w:rFonts w:ascii="Times New Roman" w:hAnsi="Times New Roman" w:cs="Times New Roman"/>
          <w:color w:val="333333"/>
          <w:shd w:val="clear" w:color="auto" w:fill="FFFFFF"/>
        </w:rPr>
        <w:t xml:space="preserve">CO </w:t>
      </w:r>
      <w:r w:rsidR="008C73A0">
        <w:rPr>
          <w:rFonts w:ascii="Times New Roman" w:hAnsi="Times New Roman" w:cs="Times New Roman"/>
          <w:color w:val="333333"/>
          <w:shd w:val="clear" w:color="auto" w:fill="FFFFFF"/>
        </w:rPr>
        <w:t xml:space="preserve">and thus facilitating </w:t>
      </w:r>
      <w:r w:rsidR="00946FE7">
        <w:rPr>
          <w:rFonts w:ascii="Times New Roman" w:hAnsi="Times New Roman" w:cs="Times New Roman"/>
          <w:color w:val="333333"/>
          <w:shd w:val="clear" w:color="auto" w:fill="FFFFFF"/>
        </w:rPr>
        <w:t xml:space="preserve">the rate-limiting </w:t>
      </w:r>
      <w:r w:rsidR="00C346BB">
        <w:rPr>
          <w:rFonts w:ascii="Times New Roman" w:hAnsi="Times New Roman" w:cs="Times New Roman"/>
          <w:color w:val="333333"/>
          <w:shd w:val="clear" w:color="auto" w:fill="FFFFFF"/>
        </w:rPr>
        <w:t>H</w:t>
      </w:r>
      <w:r w:rsidR="008C73A0">
        <w:rPr>
          <w:rFonts w:ascii="Times New Roman" w:hAnsi="Times New Roman" w:cs="Times New Roman"/>
          <w:color w:val="333333"/>
          <w:shd w:val="clear" w:color="auto" w:fill="FFFFFF"/>
        </w:rPr>
        <w:t xml:space="preserve">-assisted </w:t>
      </w:r>
      <w:r w:rsidR="00946FE7">
        <w:rPr>
          <w:rFonts w:ascii="Times New Roman" w:hAnsi="Times New Roman" w:cs="Times New Roman"/>
          <w:color w:val="333333"/>
          <w:shd w:val="clear" w:color="auto" w:fill="FFFFFF"/>
        </w:rPr>
        <w:t>CO cleavage</w:t>
      </w:r>
      <w:r w:rsidR="006D6E7C">
        <w:rPr>
          <w:rFonts w:ascii="Times New Roman" w:hAnsi="Times New Roman" w:cs="Times New Roman"/>
          <w:color w:val="333333"/>
          <w:shd w:val="clear" w:color="auto" w:fill="FFFFFF"/>
        </w:rPr>
        <w:t xml:space="preserve"> [</w:t>
      </w:r>
      <w:r w:rsidR="006D6E7C" w:rsidRPr="0081261C">
        <w:rPr>
          <w:rFonts w:ascii="Times New Roman" w:hAnsi="Times New Roman" w:cs="Times New Roman"/>
          <w:color w:val="00B0F0"/>
          <w:shd w:val="clear" w:color="auto" w:fill="FFFFFF"/>
        </w:rPr>
        <w:fldChar w:fldCharType="begin"/>
      </w:r>
      <w:r w:rsidR="006D6E7C" w:rsidRPr="0081261C">
        <w:rPr>
          <w:rFonts w:ascii="Times New Roman" w:hAnsi="Times New Roman" w:cs="Times New Roman"/>
          <w:color w:val="00B0F0"/>
          <w:shd w:val="clear" w:color="auto" w:fill="FFFFFF"/>
        </w:rPr>
        <w:instrText xml:space="preserve"> NOTEREF _Ref526516597 \h </w:instrText>
      </w:r>
      <w:r w:rsidR="006D6E7C" w:rsidRPr="0081261C">
        <w:rPr>
          <w:rFonts w:ascii="Times New Roman" w:hAnsi="Times New Roman" w:cs="Times New Roman"/>
          <w:color w:val="00B0F0"/>
          <w:shd w:val="clear" w:color="auto" w:fill="FFFFFF"/>
        </w:rPr>
      </w:r>
      <w:r w:rsidR="006D6E7C" w:rsidRPr="0081261C">
        <w:rPr>
          <w:rFonts w:ascii="Times New Roman" w:hAnsi="Times New Roman" w:cs="Times New Roman"/>
          <w:color w:val="00B0F0"/>
          <w:shd w:val="clear" w:color="auto" w:fill="FFFFFF"/>
        </w:rPr>
        <w:fldChar w:fldCharType="separate"/>
      </w:r>
      <w:r w:rsidR="002A2AE5">
        <w:rPr>
          <w:rFonts w:ascii="Times New Roman" w:hAnsi="Times New Roman" w:cs="Times New Roman"/>
          <w:color w:val="00B0F0"/>
          <w:shd w:val="clear" w:color="auto" w:fill="FFFFFF"/>
        </w:rPr>
        <w:t>116</w:t>
      </w:r>
      <w:r w:rsidR="006D6E7C" w:rsidRPr="0081261C">
        <w:rPr>
          <w:rFonts w:ascii="Times New Roman" w:hAnsi="Times New Roman" w:cs="Times New Roman"/>
          <w:color w:val="00B0F0"/>
          <w:shd w:val="clear" w:color="auto" w:fill="FFFFFF"/>
        </w:rPr>
        <w:fldChar w:fldCharType="end"/>
      </w:r>
      <w:r w:rsidR="0081261C" w:rsidRPr="0081261C">
        <w:rPr>
          <w:rFonts w:ascii="Times New Roman" w:hAnsi="Times New Roman" w:cs="Times New Roman"/>
          <w:color w:val="00B0F0"/>
          <w:shd w:val="clear" w:color="auto" w:fill="FFFFFF"/>
        </w:rPr>
        <w:t>,</w:t>
      </w:r>
      <w:r w:rsidR="0081261C" w:rsidRPr="0081261C">
        <w:rPr>
          <w:rStyle w:val="EndnoteReference"/>
          <w:rFonts w:cs="Times New Roman"/>
          <w:color w:val="00B0F0"/>
        </w:rPr>
        <w:t xml:space="preserve"> </w:t>
      </w:r>
      <w:r w:rsidR="0081261C" w:rsidRPr="0081261C">
        <w:rPr>
          <w:rStyle w:val="EndnoteReference"/>
          <w:rFonts w:cs="Times New Roman"/>
          <w:color w:val="00B0F0"/>
        </w:rPr>
        <w:endnoteReference w:id="145"/>
      </w:r>
      <w:r w:rsidR="006D6E7C">
        <w:rPr>
          <w:rFonts w:ascii="Times New Roman" w:hAnsi="Times New Roman" w:cs="Times New Roman"/>
          <w:color w:val="333333"/>
          <w:shd w:val="clear" w:color="auto" w:fill="FFFFFF"/>
        </w:rPr>
        <w:t>]</w:t>
      </w:r>
      <w:r w:rsidR="00B906FD">
        <w:rPr>
          <w:rFonts w:ascii="Times New Roman" w:hAnsi="Times New Roman" w:cs="Times New Roman"/>
          <w:color w:val="333333"/>
          <w:shd w:val="clear" w:color="auto" w:fill="FFFFFF"/>
        </w:rPr>
        <w:t>.</w:t>
      </w:r>
      <w:r w:rsidR="00525930">
        <w:rPr>
          <w:rFonts w:ascii="Times New Roman" w:hAnsi="Times New Roman" w:cs="Times New Roman"/>
          <w:color w:val="333333"/>
          <w:shd w:val="clear" w:color="auto" w:fill="FFFFFF"/>
        </w:rPr>
        <w:t xml:space="preserve">  </w:t>
      </w:r>
      <w:r w:rsidR="00710F7D">
        <w:rPr>
          <w:rFonts w:ascii="Times New Roman" w:hAnsi="Times New Roman" w:cs="Times New Roman"/>
          <w:color w:val="333333"/>
          <w:shd w:val="clear" w:color="auto" w:fill="FFFFFF"/>
        </w:rPr>
        <w:t xml:space="preserve">Through competing </w:t>
      </w:r>
      <w:r w:rsidR="00D6307D">
        <w:rPr>
          <w:rFonts w:ascii="Times New Roman" w:hAnsi="Times New Roman" w:cs="Times New Roman"/>
          <w:color w:val="333333"/>
          <w:shd w:val="clear" w:color="auto" w:fill="FFFFFF"/>
        </w:rPr>
        <w:t>with H</w:t>
      </w:r>
      <w:r w:rsidR="00D6307D" w:rsidRPr="00D6307D">
        <w:rPr>
          <w:rFonts w:ascii="Times New Roman" w:hAnsi="Times New Roman" w:cs="Times New Roman"/>
          <w:color w:val="333333"/>
          <w:shd w:val="clear" w:color="auto" w:fill="FFFFFF"/>
          <w:vertAlign w:val="subscript"/>
        </w:rPr>
        <w:t>2</w:t>
      </w:r>
      <w:r w:rsidR="00710F7D">
        <w:rPr>
          <w:rFonts w:ascii="Times New Roman" w:hAnsi="Times New Roman" w:cs="Times New Roman"/>
          <w:color w:val="333333"/>
          <w:shd w:val="clear" w:color="auto" w:fill="FFFFFF"/>
        </w:rPr>
        <w:t xml:space="preserve"> for active sites,</w:t>
      </w:r>
      <w:r w:rsidR="00D6307D">
        <w:rPr>
          <w:rFonts w:ascii="Times New Roman" w:hAnsi="Times New Roman" w:cs="Times New Roman"/>
          <w:color w:val="333333"/>
          <w:shd w:val="clear" w:color="auto" w:fill="FFFFFF"/>
        </w:rPr>
        <w:t xml:space="preserve"> water also minimized the secondary hydrogenation of newly-formed alkenes and enhanced the chain growth rate</w:t>
      </w:r>
      <w:r w:rsidR="001F3117">
        <w:rPr>
          <w:rFonts w:ascii="Times New Roman" w:hAnsi="Times New Roman" w:cs="Times New Roman"/>
          <w:color w:val="333333"/>
          <w:shd w:val="clear" w:color="auto" w:fill="FFFFFF"/>
        </w:rPr>
        <w:t xml:space="preserve"> [</w:t>
      </w:r>
      <w:r w:rsidR="001F3117" w:rsidRPr="001F3117">
        <w:rPr>
          <w:rStyle w:val="EndnoteReference"/>
          <w:rFonts w:cs="Times New Roman"/>
          <w:color w:val="00B0F0"/>
        </w:rPr>
        <w:endnoteReference w:id="146"/>
      </w:r>
      <w:r w:rsidR="001F3117">
        <w:rPr>
          <w:rFonts w:ascii="Times New Roman" w:hAnsi="Times New Roman" w:cs="Times New Roman"/>
          <w:color w:val="333333"/>
          <w:shd w:val="clear" w:color="auto" w:fill="FFFFFF"/>
        </w:rPr>
        <w:t>]</w:t>
      </w:r>
      <w:r w:rsidR="00710F7D">
        <w:rPr>
          <w:rFonts w:ascii="Times New Roman" w:hAnsi="Times New Roman" w:cs="Times New Roman"/>
          <w:color w:val="333333"/>
          <w:shd w:val="clear" w:color="auto" w:fill="FFFFFF"/>
        </w:rPr>
        <w:t xml:space="preserve">.  </w:t>
      </w:r>
      <w:r w:rsidR="00960CA5">
        <w:rPr>
          <w:rFonts w:ascii="Times New Roman" w:hAnsi="Times New Roman" w:cs="Times New Roman"/>
          <w:color w:val="333333"/>
          <w:shd w:val="clear" w:color="auto" w:fill="FFFFFF"/>
        </w:rPr>
        <w:t>From a</w:t>
      </w:r>
      <w:r w:rsidR="001F3117">
        <w:rPr>
          <w:rFonts w:ascii="Times New Roman" w:hAnsi="Times New Roman" w:cs="Times New Roman"/>
          <w:color w:val="333333"/>
          <w:shd w:val="clear" w:color="auto" w:fill="FFFFFF"/>
        </w:rPr>
        <w:t>no</w:t>
      </w:r>
      <w:r w:rsidR="004E1937">
        <w:rPr>
          <w:rFonts w:ascii="Times New Roman" w:hAnsi="Times New Roman" w:cs="Times New Roman"/>
          <w:color w:val="333333"/>
          <w:shd w:val="clear" w:color="auto" w:fill="FFFFFF"/>
        </w:rPr>
        <w:t>ther study</w:t>
      </w:r>
      <w:r w:rsidR="00960CA5">
        <w:rPr>
          <w:rFonts w:ascii="Times New Roman" w:hAnsi="Times New Roman" w:cs="Times New Roman"/>
          <w:color w:val="333333"/>
          <w:shd w:val="clear" w:color="auto" w:fill="FFFFFF"/>
        </w:rPr>
        <w:t>,</w:t>
      </w:r>
      <w:r w:rsidR="004E1937">
        <w:rPr>
          <w:rFonts w:ascii="Times New Roman" w:hAnsi="Times New Roman" w:cs="Times New Roman"/>
          <w:color w:val="333333"/>
          <w:shd w:val="clear" w:color="auto" w:fill="FFFFFF"/>
        </w:rPr>
        <w:t xml:space="preserve"> </w:t>
      </w:r>
      <w:r w:rsidR="00710F7D">
        <w:rPr>
          <w:rFonts w:ascii="Times New Roman" w:hAnsi="Times New Roman" w:cs="Times New Roman"/>
          <w:color w:val="333333"/>
          <w:shd w:val="clear" w:color="auto" w:fill="FFFFFF"/>
        </w:rPr>
        <w:t xml:space="preserve">Iglesia </w:t>
      </w:r>
      <w:r w:rsidR="004A192F">
        <w:rPr>
          <w:rFonts w:ascii="Times New Roman" w:hAnsi="Times New Roman" w:cs="Times New Roman"/>
          <w:color w:val="333333"/>
          <w:shd w:val="clear" w:color="auto" w:fill="FFFFFF"/>
        </w:rPr>
        <w:t>[</w:t>
      </w:r>
      <w:r w:rsidR="004A192F" w:rsidRPr="00F07171">
        <w:rPr>
          <w:rFonts w:ascii="Times New Roman" w:hAnsi="Times New Roman" w:cs="Times New Roman"/>
          <w:color w:val="00B0F0"/>
          <w:shd w:val="clear" w:color="auto" w:fill="FFFFFF"/>
        </w:rPr>
        <w:fldChar w:fldCharType="begin"/>
      </w:r>
      <w:r w:rsidR="004A192F" w:rsidRPr="00F07171">
        <w:rPr>
          <w:rFonts w:ascii="Times New Roman" w:hAnsi="Times New Roman" w:cs="Times New Roman"/>
          <w:color w:val="00B0F0"/>
          <w:shd w:val="clear" w:color="auto" w:fill="FFFFFF"/>
        </w:rPr>
        <w:instrText xml:space="preserve"> NOTEREF _Ref526531328 \h </w:instrText>
      </w:r>
      <w:r w:rsidR="004A192F" w:rsidRPr="00F07171">
        <w:rPr>
          <w:rFonts w:ascii="Times New Roman" w:hAnsi="Times New Roman" w:cs="Times New Roman"/>
          <w:color w:val="00B0F0"/>
          <w:shd w:val="clear" w:color="auto" w:fill="FFFFFF"/>
        </w:rPr>
      </w:r>
      <w:r w:rsidR="004A192F" w:rsidRPr="00F07171">
        <w:rPr>
          <w:rFonts w:ascii="Times New Roman" w:hAnsi="Times New Roman" w:cs="Times New Roman"/>
          <w:color w:val="00B0F0"/>
          <w:shd w:val="clear" w:color="auto" w:fill="FFFFFF"/>
        </w:rPr>
        <w:fldChar w:fldCharType="separate"/>
      </w:r>
      <w:r w:rsidR="002A2AE5">
        <w:rPr>
          <w:rFonts w:ascii="Times New Roman" w:hAnsi="Times New Roman" w:cs="Times New Roman"/>
          <w:color w:val="00B0F0"/>
          <w:shd w:val="clear" w:color="auto" w:fill="FFFFFF"/>
        </w:rPr>
        <w:t>128</w:t>
      </w:r>
      <w:r w:rsidR="004A192F" w:rsidRPr="00F07171">
        <w:rPr>
          <w:rFonts w:ascii="Times New Roman" w:hAnsi="Times New Roman" w:cs="Times New Roman"/>
          <w:color w:val="00B0F0"/>
          <w:shd w:val="clear" w:color="auto" w:fill="FFFFFF"/>
        </w:rPr>
        <w:fldChar w:fldCharType="end"/>
      </w:r>
      <w:r w:rsidR="004A192F">
        <w:rPr>
          <w:rFonts w:ascii="Times New Roman" w:hAnsi="Times New Roman" w:cs="Times New Roman"/>
          <w:color w:val="333333"/>
          <w:shd w:val="clear" w:color="auto" w:fill="FFFFFF"/>
        </w:rPr>
        <w:t xml:space="preserve">] </w:t>
      </w:r>
      <w:r w:rsidR="004E1937">
        <w:rPr>
          <w:rFonts w:ascii="Times New Roman" w:hAnsi="Times New Roman" w:cs="Times New Roman"/>
          <w:color w:val="333333"/>
          <w:shd w:val="clear" w:color="auto" w:fill="FFFFFF"/>
        </w:rPr>
        <w:t>suggested</w:t>
      </w:r>
      <w:r w:rsidR="004A192F">
        <w:rPr>
          <w:rFonts w:ascii="Times New Roman" w:hAnsi="Times New Roman" w:cs="Times New Roman"/>
          <w:color w:val="333333"/>
          <w:shd w:val="clear" w:color="auto" w:fill="FFFFFF"/>
        </w:rPr>
        <w:t xml:space="preserve"> </w:t>
      </w:r>
      <w:r w:rsidR="004E1937">
        <w:rPr>
          <w:rFonts w:ascii="Times New Roman" w:hAnsi="Times New Roman" w:cs="Times New Roman"/>
          <w:color w:val="333333"/>
          <w:shd w:val="clear" w:color="auto" w:fill="FFFFFF"/>
        </w:rPr>
        <w:t xml:space="preserve">that </w:t>
      </w:r>
      <w:r w:rsidR="006A1FFB">
        <w:rPr>
          <w:rFonts w:ascii="Times New Roman" w:hAnsi="Times New Roman" w:cs="Times New Roman"/>
          <w:color w:val="333333"/>
          <w:shd w:val="clear" w:color="auto" w:fill="FFFFFF"/>
        </w:rPr>
        <w:t xml:space="preserve">a permanent </w:t>
      </w:r>
      <w:r w:rsidR="00F07171">
        <w:rPr>
          <w:rFonts w:ascii="Times New Roman" w:hAnsi="Times New Roman" w:cs="Times New Roman"/>
          <w:color w:val="333333"/>
          <w:shd w:val="clear" w:color="auto" w:fill="FFFFFF"/>
        </w:rPr>
        <w:t xml:space="preserve">liquid water </w:t>
      </w:r>
      <w:r w:rsidR="006A1FFB">
        <w:rPr>
          <w:rFonts w:ascii="Times New Roman" w:hAnsi="Times New Roman" w:cs="Times New Roman"/>
          <w:color w:val="333333"/>
          <w:shd w:val="clear" w:color="auto" w:fill="FFFFFF"/>
        </w:rPr>
        <w:t xml:space="preserve">content </w:t>
      </w:r>
      <w:r w:rsidR="00F07171">
        <w:rPr>
          <w:rFonts w:ascii="Times New Roman" w:hAnsi="Times New Roman" w:cs="Times New Roman"/>
          <w:color w:val="333333"/>
          <w:shd w:val="clear" w:color="auto" w:fill="FFFFFF"/>
        </w:rPr>
        <w:t xml:space="preserve">increased the </w:t>
      </w:r>
      <w:r w:rsidR="004A192F">
        <w:rPr>
          <w:rFonts w:ascii="Times New Roman" w:hAnsi="Times New Roman" w:cs="Times New Roman"/>
          <w:color w:val="333333"/>
          <w:shd w:val="clear" w:color="auto" w:fill="FFFFFF"/>
        </w:rPr>
        <w:t xml:space="preserve">FTS </w:t>
      </w:r>
      <w:r w:rsidR="00F07171">
        <w:rPr>
          <w:rFonts w:ascii="Times New Roman" w:hAnsi="Times New Roman" w:cs="Times New Roman"/>
          <w:color w:val="333333"/>
          <w:shd w:val="clear" w:color="auto" w:fill="FFFFFF"/>
        </w:rPr>
        <w:t xml:space="preserve">catalytic activity by allowing syngas to access </w:t>
      </w:r>
      <w:r w:rsidR="004A192F">
        <w:rPr>
          <w:rFonts w:ascii="Times New Roman" w:hAnsi="Times New Roman" w:cs="Times New Roman"/>
          <w:color w:val="333333"/>
          <w:shd w:val="clear" w:color="auto" w:fill="FFFFFF"/>
        </w:rPr>
        <w:t xml:space="preserve">sites in </w:t>
      </w:r>
      <w:r w:rsidR="00363CF0">
        <w:rPr>
          <w:rFonts w:ascii="Times New Roman" w:hAnsi="Times New Roman" w:cs="Times New Roman"/>
          <w:color w:val="333333"/>
          <w:shd w:val="clear" w:color="auto" w:fill="FFFFFF"/>
        </w:rPr>
        <w:t>narrow porous regions</w:t>
      </w:r>
      <w:r w:rsidR="00F07171">
        <w:rPr>
          <w:rFonts w:ascii="Times New Roman" w:hAnsi="Times New Roman" w:cs="Times New Roman"/>
          <w:color w:val="333333"/>
          <w:shd w:val="clear" w:color="auto" w:fill="FFFFFF"/>
        </w:rPr>
        <w:t xml:space="preserve">.  </w:t>
      </w:r>
      <w:r w:rsidR="006C07E0">
        <w:rPr>
          <w:rFonts w:ascii="Times New Roman" w:hAnsi="Times New Roman" w:cs="Times New Roman"/>
          <w:color w:val="333333"/>
          <w:shd w:val="clear" w:color="auto" w:fill="FFFFFF"/>
        </w:rPr>
        <w:t>Such promotional effect was more evident on catalyst supports with a small pore size</w:t>
      </w:r>
      <w:r w:rsidR="00267F78">
        <w:rPr>
          <w:rFonts w:ascii="Times New Roman" w:hAnsi="Times New Roman" w:cs="Times New Roman"/>
          <w:color w:val="333333"/>
          <w:shd w:val="clear" w:color="auto" w:fill="FFFFFF"/>
        </w:rPr>
        <w:t xml:space="preserve"> [</w:t>
      </w:r>
      <w:r w:rsidR="00267F78" w:rsidRPr="005E5EDC">
        <w:rPr>
          <w:rStyle w:val="EndnoteReference"/>
          <w:rFonts w:cs="Times New Roman"/>
          <w:color w:val="00B0F0"/>
        </w:rPr>
        <w:endnoteReference w:id="147"/>
      </w:r>
      <w:r w:rsidR="00B20D53">
        <w:rPr>
          <w:rFonts w:ascii="Times New Roman" w:hAnsi="Times New Roman" w:cs="Times New Roman"/>
          <w:color w:val="00B0F0"/>
          <w:shd w:val="clear" w:color="auto" w:fill="FFFFFF"/>
        </w:rPr>
        <w:t>-</w:t>
      </w:r>
      <w:r w:rsidR="005E5EDC" w:rsidRPr="00B20D53">
        <w:rPr>
          <w:rStyle w:val="EndnoteReference"/>
          <w:rFonts w:cs="Times New Roman"/>
          <w:vanish/>
          <w:color w:val="00B0F0"/>
        </w:rPr>
        <w:endnoteReference w:id="148"/>
      </w:r>
      <w:r w:rsidR="00B20D53" w:rsidRPr="00B20D53">
        <w:rPr>
          <w:rStyle w:val="EndnoteReference"/>
          <w:rFonts w:cs="Times New Roman"/>
          <w:color w:val="00B0F0"/>
        </w:rPr>
        <w:endnoteReference w:id="149"/>
      </w:r>
      <w:r w:rsidR="00267F78">
        <w:rPr>
          <w:rFonts w:ascii="Times New Roman" w:hAnsi="Times New Roman" w:cs="Times New Roman"/>
          <w:color w:val="333333"/>
          <w:shd w:val="clear" w:color="auto" w:fill="FFFFFF"/>
        </w:rPr>
        <w:t>]</w:t>
      </w:r>
      <w:r w:rsidR="006C07E0">
        <w:rPr>
          <w:rFonts w:ascii="Times New Roman" w:hAnsi="Times New Roman" w:cs="Times New Roman"/>
          <w:color w:val="333333"/>
          <w:shd w:val="clear" w:color="auto" w:fill="FFFFFF"/>
        </w:rPr>
        <w:t xml:space="preserve">.  </w:t>
      </w:r>
      <w:r w:rsidR="004E1937">
        <w:rPr>
          <w:rFonts w:ascii="Times New Roman" w:hAnsi="Times New Roman" w:cs="Times New Roman"/>
          <w:color w:val="333333"/>
          <w:shd w:val="clear" w:color="auto" w:fill="FFFFFF"/>
        </w:rPr>
        <w:t xml:space="preserve">Iglesia </w:t>
      </w:r>
      <w:r w:rsidR="000D69CF">
        <w:rPr>
          <w:rFonts w:ascii="Times New Roman" w:hAnsi="Times New Roman" w:cs="Times New Roman"/>
          <w:color w:val="333333"/>
          <w:shd w:val="clear" w:color="auto" w:fill="FFFFFF"/>
        </w:rPr>
        <w:t>[</w:t>
      </w:r>
      <w:r w:rsidR="000D69CF" w:rsidRPr="000D69CF">
        <w:rPr>
          <w:rFonts w:ascii="Times New Roman" w:hAnsi="Times New Roman" w:cs="Times New Roman"/>
          <w:color w:val="00B0F0"/>
          <w:shd w:val="clear" w:color="auto" w:fill="FFFFFF"/>
        </w:rPr>
        <w:fldChar w:fldCharType="begin"/>
      </w:r>
      <w:r w:rsidR="000D69CF" w:rsidRPr="000D69CF">
        <w:rPr>
          <w:rFonts w:ascii="Times New Roman" w:hAnsi="Times New Roman" w:cs="Times New Roman"/>
          <w:color w:val="00B0F0"/>
          <w:shd w:val="clear" w:color="auto" w:fill="FFFFFF"/>
        </w:rPr>
        <w:instrText xml:space="preserve"> NOTEREF _Ref526506311 \h </w:instrText>
      </w:r>
      <w:r w:rsidR="000D69CF" w:rsidRPr="000D69CF">
        <w:rPr>
          <w:rFonts w:ascii="Times New Roman" w:hAnsi="Times New Roman" w:cs="Times New Roman"/>
          <w:color w:val="00B0F0"/>
          <w:shd w:val="clear" w:color="auto" w:fill="FFFFFF"/>
        </w:rPr>
      </w:r>
      <w:r w:rsidR="000D69CF" w:rsidRPr="000D69CF">
        <w:rPr>
          <w:rFonts w:ascii="Times New Roman" w:hAnsi="Times New Roman" w:cs="Times New Roman"/>
          <w:color w:val="00B0F0"/>
          <w:shd w:val="clear" w:color="auto" w:fill="FFFFFF"/>
        </w:rPr>
        <w:fldChar w:fldCharType="separate"/>
      </w:r>
      <w:r w:rsidR="002A2AE5">
        <w:rPr>
          <w:rFonts w:ascii="Times New Roman" w:hAnsi="Times New Roman" w:cs="Times New Roman"/>
          <w:color w:val="00B0F0"/>
          <w:shd w:val="clear" w:color="auto" w:fill="FFFFFF"/>
        </w:rPr>
        <w:t>113</w:t>
      </w:r>
      <w:r w:rsidR="000D69CF" w:rsidRPr="000D69CF">
        <w:rPr>
          <w:rFonts w:ascii="Times New Roman" w:hAnsi="Times New Roman" w:cs="Times New Roman"/>
          <w:color w:val="00B0F0"/>
          <w:shd w:val="clear" w:color="auto" w:fill="FFFFFF"/>
        </w:rPr>
        <w:fldChar w:fldCharType="end"/>
      </w:r>
      <w:r w:rsidR="000D69CF">
        <w:rPr>
          <w:rFonts w:ascii="Times New Roman" w:hAnsi="Times New Roman" w:cs="Times New Roman"/>
          <w:color w:val="333333"/>
          <w:shd w:val="clear" w:color="auto" w:fill="FFFFFF"/>
        </w:rPr>
        <w:t xml:space="preserve">] </w:t>
      </w:r>
      <w:r w:rsidR="001F3117">
        <w:rPr>
          <w:rFonts w:ascii="Times New Roman" w:hAnsi="Times New Roman" w:cs="Times New Roman"/>
          <w:color w:val="333333"/>
          <w:shd w:val="clear" w:color="auto" w:fill="FFFFFF"/>
        </w:rPr>
        <w:t xml:space="preserve">later </w:t>
      </w:r>
      <w:r w:rsidR="00960CA5">
        <w:rPr>
          <w:rFonts w:ascii="Times New Roman" w:hAnsi="Times New Roman" w:cs="Times New Roman"/>
          <w:color w:val="333333"/>
          <w:shd w:val="clear" w:color="auto" w:fill="FFFFFF"/>
        </w:rPr>
        <w:t xml:space="preserve">stated </w:t>
      </w:r>
      <w:r w:rsidR="000D69CF">
        <w:rPr>
          <w:rFonts w:ascii="Times New Roman" w:hAnsi="Times New Roman" w:cs="Times New Roman"/>
          <w:color w:val="333333"/>
          <w:shd w:val="clear" w:color="auto" w:fill="FFFFFF"/>
        </w:rPr>
        <w:t xml:space="preserve">that </w:t>
      </w:r>
      <w:r w:rsidR="00665E79">
        <w:rPr>
          <w:rFonts w:ascii="Times New Roman" w:hAnsi="Times New Roman" w:cs="Times New Roman"/>
          <w:color w:val="333333"/>
          <w:shd w:val="clear" w:color="auto" w:fill="FFFFFF"/>
        </w:rPr>
        <w:t>on Co/SiO</w:t>
      </w:r>
      <w:r w:rsidR="00665E79" w:rsidRPr="00665E79">
        <w:rPr>
          <w:rFonts w:ascii="Times New Roman" w:hAnsi="Times New Roman" w:cs="Times New Roman"/>
          <w:color w:val="333333"/>
          <w:shd w:val="clear" w:color="auto" w:fill="FFFFFF"/>
          <w:vertAlign w:val="subscript"/>
        </w:rPr>
        <w:t>2</w:t>
      </w:r>
      <w:r w:rsidR="00665E79">
        <w:rPr>
          <w:rFonts w:ascii="Times New Roman" w:hAnsi="Times New Roman" w:cs="Times New Roman"/>
          <w:color w:val="333333"/>
          <w:shd w:val="clear" w:color="auto" w:fill="FFFFFF"/>
        </w:rPr>
        <w:t xml:space="preserve">, </w:t>
      </w:r>
      <w:r w:rsidR="004E1937">
        <w:rPr>
          <w:rFonts w:ascii="Times New Roman" w:hAnsi="Times New Roman" w:cs="Times New Roman"/>
          <w:color w:val="333333"/>
          <w:shd w:val="clear" w:color="auto" w:fill="FFFFFF"/>
        </w:rPr>
        <w:t xml:space="preserve">water </w:t>
      </w:r>
      <w:r w:rsidR="00731D1D">
        <w:rPr>
          <w:rFonts w:ascii="Times New Roman" w:hAnsi="Times New Roman" w:cs="Times New Roman"/>
          <w:color w:val="333333"/>
          <w:shd w:val="clear" w:color="auto" w:fill="FFFFFF"/>
        </w:rPr>
        <w:t>could hinder</w:t>
      </w:r>
      <w:r w:rsidR="004E1937">
        <w:rPr>
          <w:rFonts w:ascii="Times New Roman" w:hAnsi="Times New Roman" w:cs="Times New Roman"/>
          <w:color w:val="333333"/>
          <w:shd w:val="clear" w:color="auto" w:fill="FFFFFF"/>
        </w:rPr>
        <w:t xml:space="preserve"> chain termination</w:t>
      </w:r>
      <w:r w:rsidR="00731D1D">
        <w:rPr>
          <w:rFonts w:ascii="Times New Roman" w:hAnsi="Times New Roman" w:cs="Times New Roman"/>
          <w:color w:val="333333"/>
          <w:shd w:val="clear" w:color="auto" w:fill="FFFFFF"/>
        </w:rPr>
        <w:t xml:space="preserve"> via H</w:t>
      </w:r>
      <w:r w:rsidR="000D69CF">
        <w:rPr>
          <w:rFonts w:ascii="Times New Roman" w:hAnsi="Times New Roman" w:cs="Times New Roman"/>
          <w:color w:val="333333"/>
          <w:shd w:val="clear" w:color="auto" w:fill="FFFFFF"/>
        </w:rPr>
        <w:t xml:space="preserve"> abstracti</w:t>
      </w:r>
      <w:r w:rsidR="00674D29">
        <w:rPr>
          <w:rFonts w:ascii="Times New Roman" w:hAnsi="Times New Roman" w:cs="Times New Roman"/>
          <w:color w:val="333333"/>
          <w:shd w:val="clear" w:color="auto" w:fill="FFFFFF"/>
        </w:rPr>
        <w:t xml:space="preserve">on at internal positions of </w:t>
      </w:r>
      <w:r w:rsidR="000D69CF">
        <w:rPr>
          <w:rFonts w:ascii="Times New Roman" w:hAnsi="Times New Roman" w:cs="Times New Roman"/>
          <w:color w:val="333333"/>
          <w:shd w:val="clear" w:color="auto" w:fill="FFFFFF"/>
        </w:rPr>
        <w:t>alkyl chain</w:t>
      </w:r>
      <w:r w:rsidR="00674D29">
        <w:rPr>
          <w:rFonts w:ascii="Times New Roman" w:hAnsi="Times New Roman" w:cs="Times New Roman"/>
          <w:color w:val="333333"/>
          <w:shd w:val="clear" w:color="auto" w:fill="FFFFFF"/>
        </w:rPr>
        <w:t>s</w:t>
      </w:r>
      <w:r w:rsidR="00737680">
        <w:rPr>
          <w:rFonts w:ascii="Times New Roman" w:hAnsi="Times New Roman" w:cs="Times New Roman"/>
          <w:color w:val="333333"/>
          <w:shd w:val="clear" w:color="auto" w:fill="FFFFFF"/>
        </w:rPr>
        <w:t>, followed by secondary olefin isomerization reactions</w:t>
      </w:r>
      <w:r w:rsidR="000D69CF">
        <w:rPr>
          <w:rFonts w:ascii="Times New Roman" w:hAnsi="Times New Roman" w:cs="Times New Roman"/>
          <w:color w:val="333333"/>
          <w:shd w:val="clear" w:color="auto" w:fill="FFFFFF"/>
        </w:rPr>
        <w:t>.</w:t>
      </w:r>
      <w:r w:rsidR="00960CA5">
        <w:rPr>
          <w:rFonts w:ascii="Times New Roman" w:hAnsi="Times New Roman" w:cs="Times New Roman"/>
          <w:color w:val="333333"/>
          <w:shd w:val="clear" w:color="auto" w:fill="FFFFFF"/>
        </w:rPr>
        <w:t xml:space="preserve">  </w:t>
      </w:r>
      <w:r w:rsidR="005E626D">
        <w:rPr>
          <w:rFonts w:ascii="Times New Roman" w:hAnsi="Times New Roman" w:cs="Times New Roman"/>
          <w:color w:val="333333"/>
          <w:shd w:val="clear" w:color="auto" w:fill="FFFFFF"/>
        </w:rPr>
        <w:t>The a</w:t>
      </w:r>
      <w:r w:rsidR="00441276">
        <w:rPr>
          <w:rFonts w:ascii="Times New Roman" w:hAnsi="Times New Roman" w:cs="Times New Roman"/>
          <w:color w:val="333333"/>
          <w:shd w:val="clear" w:color="auto" w:fill="FFFFFF"/>
        </w:rPr>
        <w:t xml:space="preserve">bility of water to modify kinetics and product distribution was further addressed when </w:t>
      </w:r>
      <w:r w:rsidR="00E77CD4">
        <w:rPr>
          <w:rFonts w:ascii="Times New Roman" w:hAnsi="Times New Roman" w:cs="Times New Roman"/>
          <w:color w:val="333333"/>
          <w:shd w:val="clear" w:color="auto" w:fill="FFFFFF"/>
        </w:rPr>
        <w:t xml:space="preserve">Zhao </w:t>
      </w:r>
      <w:r w:rsidR="002D3CEB">
        <w:rPr>
          <w:rFonts w:ascii="Times New Roman" w:hAnsi="Times New Roman" w:cs="Times New Roman"/>
          <w:color w:val="333333"/>
          <w:shd w:val="clear" w:color="auto" w:fill="FFFFFF"/>
        </w:rPr>
        <w:t>[</w:t>
      </w:r>
      <w:r w:rsidR="00026753" w:rsidRPr="00026753">
        <w:rPr>
          <w:rStyle w:val="EndnoteReference"/>
          <w:rFonts w:cs="Times New Roman"/>
          <w:color w:val="00B0F0"/>
        </w:rPr>
        <w:endnoteReference w:id="150"/>
      </w:r>
      <w:r w:rsidR="002D3CEB">
        <w:rPr>
          <w:rFonts w:ascii="Times New Roman" w:hAnsi="Times New Roman" w:cs="Times New Roman"/>
          <w:color w:val="333333"/>
          <w:shd w:val="clear" w:color="auto" w:fill="FFFFFF"/>
        </w:rPr>
        <w:t>] studied</w:t>
      </w:r>
      <w:r w:rsidR="00E77CD4">
        <w:rPr>
          <w:rFonts w:ascii="Times New Roman" w:hAnsi="Times New Roman" w:cs="Times New Roman"/>
          <w:color w:val="333333"/>
          <w:shd w:val="clear" w:color="auto" w:fill="FFFFFF"/>
        </w:rPr>
        <w:t xml:space="preserve"> </w:t>
      </w:r>
      <w:r w:rsidR="00026753">
        <w:rPr>
          <w:rFonts w:ascii="Times New Roman" w:hAnsi="Times New Roman" w:cs="Times New Roman"/>
          <w:color w:val="333333"/>
          <w:shd w:val="clear" w:color="auto" w:fill="FFFFFF"/>
        </w:rPr>
        <w:t>furfural hydrogenation</w:t>
      </w:r>
      <w:r w:rsidR="00441276">
        <w:rPr>
          <w:rFonts w:ascii="Times New Roman" w:hAnsi="Times New Roman" w:cs="Times New Roman"/>
          <w:color w:val="333333"/>
          <w:shd w:val="clear" w:color="auto" w:fill="FFFFFF"/>
        </w:rPr>
        <w:t xml:space="preserve"> over Pd/α-Al</w:t>
      </w:r>
      <w:r w:rsidR="00441276" w:rsidRPr="00441276">
        <w:rPr>
          <w:rFonts w:ascii="Times New Roman" w:hAnsi="Times New Roman" w:cs="Times New Roman"/>
          <w:color w:val="333333"/>
          <w:shd w:val="clear" w:color="auto" w:fill="FFFFFF"/>
          <w:vertAlign w:val="subscript"/>
        </w:rPr>
        <w:t>2</w:t>
      </w:r>
      <w:r w:rsidR="00441276">
        <w:rPr>
          <w:rFonts w:ascii="Times New Roman" w:hAnsi="Times New Roman" w:cs="Times New Roman"/>
          <w:color w:val="333333"/>
          <w:shd w:val="clear" w:color="auto" w:fill="FFFFFF"/>
        </w:rPr>
        <w:t>O</w:t>
      </w:r>
      <w:r w:rsidR="00441276" w:rsidRPr="00441276">
        <w:rPr>
          <w:rFonts w:ascii="Times New Roman" w:hAnsi="Times New Roman" w:cs="Times New Roman"/>
          <w:color w:val="333333"/>
          <w:shd w:val="clear" w:color="auto" w:fill="FFFFFF"/>
          <w:vertAlign w:val="subscript"/>
        </w:rPr>
        <w:t>3</w:t>
      </w:r>
      <w:r w:rsidR="00026753">
        <w:rPr>
          <w:rFonts w:ascii="Times New Roman" w:hAnsi="Times New Roman" w:cs="Times New Roman"/>
          <w:color w:val="333333"/>
          <w:shd w:val="clear" w:color="auto" w:fill="FFFFFF"/>
        </w:rPr>
        <w:t xml:space="preserve">.  </w:t>
      </w:r>
      <w:r w:rsidR="00600865">
        <w:rPr>
          <w:rFonts w:ascii="Times New Roman" w:hAnsi="Times New Roman" w:cs="Times New Roman"/>
          <w:color w:val="333333"/>
          <w:shd w:val="clear" w:color="auto" w:fill="FFFFFF"/>
        </w:rPr>
        <w:t>The author discovered that the</w:t>
      </w:r>
      <w:r w:rsidR="00026753">
        <w:rPr>
          <w:rFonts w:ascii="Times New Roman" w:hAnsi="Times New Roman" w:cs="Times New Roman"/>
          <w:color w:val="333333"/>
          <w:shd w:val="clear" w:color="auto" w:fill="FFFFFF"/>
        </w:rPr>
        <w:t xml:space="preserve"> a</w:t>
      </w:r>
      <w:r w:rsidR="007F294D">
        <w:rPr>
          <w:rFonts w:ascii="Times New Roman" w:hAnsi="Times New Roman" w:cs="Times New Roman"/>
          <w:color w:val="333333"/>
          <w:shd w:val="clear" w:color="auto" w:fill="FFFFFF"/>
        </w:rPr>
        <w:t>queous phase</w:t>
      </w:r>
      <w:r w:rsidR="00026753">
        <w:rPr>
          <w:rFonts w:ascii="Times New Roman" w:hAnsi="Times New Roman" w:cs="Times New Roman"/>
          <w:color w:val="333333"/>
          <w:shd w:val="clear" w:color="auto" w:fill="FFFFFF"/>
        </w:rPr>
        <w:t xml:space="preserve"> not only enhanced conversion </w:t>
      </w:r>
      <w:r w:rsidR="00C9525F">
        <w:rPr>
          <w:rFonts w:ascii="Times New Roman" w:hAnsi="Times New Roman" w:cs="Times New Roman"/>
          <w:color w:val="333333"/>
          <w:shd w:val="clear" w:color="auto" w:fill="FFFFFF"/>
        </w:rPr>
        <w:t xml:space="preserve">with respect to that in cyclohexane </w:t>
      </w:r>
      <w:r w:rsidR="00026753">
        <w:rPr>
          <w:rFonts w:ascii="Times New Roman" w:hAnsi="Times New Roman" w:cs="Times New Roman"/>
          <w:color w:val="333333"/>
          <w:shd w:val="clear" w:color="auto" w:fill="FFFFFF"/>
        </w:rPr>
        <w:t xml:space="preserve">but also </w:t>
      </w:r>
      <w:r w:rsidR="00C9525F">
        <w:rPr>
          <w:rFonts w:ascii="Times New Roman" w:hAnsi="Times New Roman" w:cs="Times New Roman"/>
          <w:color w:val="333333"/>
          <w:shd w:val="clear" w:color="auto" w:fill="FFFFFF"/>
        </w:rPr>
        <w:t>shifted</w:t>
      </w:r>
      <w:r w:rsidR="00503D8A">
        <w:rPr>
          <w:rFonts w:ascii="Times New Roman" w:hAnsi="Times New Roman" w:cs="Times New Roman"/>
          <w:color w:val="333333"/>
          <w:shd w:val="clear" w:color="auto" w:fill="FFFFFF"/>
        </w:rPr>
        <w:t xml:space="preserve"> the </w:t>
      </w:r>
      <w:r w:rsidR="00C9525F">
        <w:rPr>
          <w:rFonts w:ascii="Times New Roman" w:hAnsi="Times New Roman" w:cs="Times New Roman"/>
          <w:color w:val="333333"/>
          <w:shd w:val="clear" w:color="auto" w:fill="FFFFFF"/>
        </w:rPr>
        <w:t xml:space="preserve">favored </w:t>
      </w:r>
      <w:r w:rsidR="00503D8A">
        <w:rPr>
          <w:rFonts w:ascii="Times New Roman" w:hAnsi="Times New Roman" w:cs="Times New Roman"/>
          <w:color w:val="333333"/>
          <w:shd w:val="clear" w:color="auto" w:fill="FFFFFF"/>
        </w:rPr>
        <w:t xml:space="preserve">primary product </w:t>
      </w:r>
      <w:r w:rsidR="00FF4E8E">
        <w:rPr>
          <w:rFonts w:ascii="Times New Roman" w:hAnsi="Times New Roman" w:cs="Times New Roman"/>
          <w:color w:val="333333"/>
          <w:shd w:val="clear" w:color="auto" w:fill="FFFFFF"/>
        </w:rPr>
        <w:t xml:space="preserve">from tetrahydrofurfural </w:t>
      </w:r>
      <w:r w:rsidR="00503D8A">
        <w:rPr>
          <w:rFonts w:ascii="Times New Roman" w:hAnsi="Times New Roman" w:cs="Times New Roman"/>
          <w:color w:val="333333"/>
          <w:shd w:val="clear" w:color="auto" w:fill="FFFFFF"/>
        </w:rPr>
        <w:t>to furfuryl alcohol.</w:t>
      </w:r>
      <w:r w:rsidR="00026753">
        <w:rPr>
          <w:rFonts w:ascii="Times New Roman" w:hAnsi="Times New Roman" w:cs="Times New Roman"/>
          <w:color w:val="333333"/>
          <w:shd w:val="clear" w:color="auto" w:fill="FFFFFF"/>
        </w:rPr>
        <w:t xml:space="preserve">  </w:t>
      </w:r>
      <w:r w:rsidR="00B05C8F">
        <w:rPr>
          <w:rFonts w:ascii="Times New Roman" w:hAnsi="Times New Roman" w:cs="Times New Roman"/>
          <w:color w:val="333333"/>
          <w:shd w:val="clear" w:color="auto" w:fill="FFFFFF"/>
        </w:rPr>
        <w:t>These</w:t>
      </w:r>
      <w:r w:rsidR="002E2DF3">
        <w:rPr>
          <w:rFonts w:ascii="Times New Roman" w:hAnsi="Times New Roman" w:cs="Times New Roman"/>
          <w:color w:val="333333"/>
          <w:shd w:val="clear" w:color="auto" w:fill="FFFFFF"/>
        </w:rPr>
        <w:t xml:space="preserve"> results </w:t>
      </w:r>
      <w:r w:rsidR="00B05C8F">
        <w:rPr>
          <w:rFonts w:ascii="Times New Roman" w:hAnsi="Times New Roman" w:cs="Times New Roman"/>
          <w:color w:val="333333"/>
          <w:shd w:val="clear" w:color="auto" w:fill="FFFFFF"/>
        </w:rPr>
        <w:t xml:space="preserve">were ascribed to a greatly reduced activation energy </w:t>
      </w:r>
      <w:r w:rsidR="005E626D">
        <w:rPr>
          <w:rFonts w:ascii="Times New Roman" w:hAnsi="Times New Roman" w:cs="Times New Roman"/>
          <w:color w:val="333333"/>
          <w:shd w:val="clear" w:color="auto" w:fill="FFFFFF"/>
        </w:rPr>
        <w:t>when a surface water mole</w:t>
      </w:r>
      <w:r w:rsidR="00731D1D">
        <w:rPr>
          <w:rFonts w:ascii="Times New Roman" w:hAnsi="Times New Roman" w:cs="Times New Roman"/>
          <w:color w:val="333333"/>
          <w:shd w:val="clear" w:color="auto" w:fill="FFFFFF"/>
        </w:rPr>
        <w:t>cule shuttled the first H</w:t>
      </w:r>
      <w:r w:rsidR="005E626D">
        <w:rPr>
          <w:rFonts w:ascii="Times New Roman" w:hAnsi="Times New Roman" w:cs="Times New Roman"/>
          <w:color w:val="333333"/>
          <w:shd w:val="clear" w:color="auto" w:fill="FFFFFF"/>
        </w:rPr>
        <w:t xml:space="preserve"> to a </w:t>
      </w:r>
      <w:r w:rsidR="00731D1D">
        <w:rPr>
          <w:rFonts w:ascii="Times New Roman" w:hAnsi="Times New Roman" w:cs="Times New Roman"/>
          <w:color w:val="333333"/>
          <w:shd w:val="clear" w:color="auto" w:fill="FFFFFF"/>
        </w:rPr>
        <w:t>carbonyl O</w:t>
      </w:r>
      <w:r w:rsidR="00441276">
        <w:rPr>
          <w:rFonts w:ascii="Times New Roman" w:hAnsi="Times New Roman" w:cs="Times New Roman"/>
          <w:color w:val="333333"/>
          <w:shd w:val="clear" w:color="auto" w:fill="FFFFFF"/>
        </w:rPr>
        <w:t>.</w:t>
      </w:r>
      <w:r w:rsidR="00B05C8F">
        <w:rPr>
          <w:rFonts w:ascii="Times New Roman" w:hAnsi="Times New Roman" w:cs="Times New Roman"/>
          <w:color w:val="333333"/>
          <w:shd w:val="clear" w:color="auto" w:fill="FFFFFF"/>
        </w:rPr>
        <w:t xml:space="preserve">  </w:t>
      </w:r>
      <w:r w:rsidR="002E2DF3">
        <w:rPr>
          <w:rFonts w:ascii="Times New Roman" w:hAnsi="Times New Roman" w:cs="Times New Roman"/>
          <w:color w:val="333333"/>
          <w:shd w:val="clear" w:color="auto" w:fill="FFFFFF"/>
        </w:rPr>
        <w:t>S</w:t>
      </w:r>
      <w:r w:rsidR="00441276">
        <w:rPr>
          <w:rFonts w:ascii="Times New Roman" w:hAnsi="Times New Roman" w:cs="Times New Roman"/>
          <w:color w:val="333333"/>
          <w:shd w:val="clear" w:color="auto" w:fill="FFFFFF"/>
        </w:rPr>
        <w:t xml:space="preserve">uch reduction even </w:t>
      </w:r>
      <w:r w:rsidR="002E2DF3">
        <w:rPr>
          <w:rFonts w:ascii="Times New Roman" w:hAnsi="Times New Roman" w:cs="Times New Roman"/>
          <w:color w:val="333333"/>
          <w:shd w:val="clear" w:color="auto" w:fill="FFFFFF"/>
        </w:rPr>
        <w:t xml:space="preserve">changed the </w:t>
      </w:r>
      <w:r w:rsidR="00A604E9">
        <w:rPr>
          <w:rFonts w:ascii="Times New Roman" w:hAnsi="Times New Roman" w:cs="Times New Roman"/>
          <w:color w:val="333333"/>
          <w:shd w:val="clear" w:color="auto" w:fill="FFFFFF"/>
        </w:rPr>
        <w:t>rate-limiting st</w:t>
      </w:r>
      <w:r w:rsidR="002E2DF3">
        <w:rPr>
          <w:rFonts w:ascii="Times New Roman" w:hAnsi="Times New Roman" w:cs="Times New Roman"/>
          <w:color w:val="333333"/>
          <w:shd w:val="clear" w:color="auto" w:fill="FFFFFF"/>
        </w:rPr>
        <w:t xml:space="preserve">ep into </w:t>
      </w:r>
      <w:r w:rsidR="00A604E9">
        <w:rPr>
          <w:rFonts w:ascii="Times New Roman" w:hAnsi="Times New Roman" w:cs="Times New Roman"/>
          <w:color w:val="333333"/>
          <w:shd w:val="clear" w:color="auto" w:fill="FFFFFF"/>
        </w:rPr>
        <w:t>the subsequent hydrogenation</w:t>
      </w:r>
      <w:r w:rsidR="00731D1D">
        <w:rPr>
          <w:rFonts w:ascii="Times New Roman" w:hAnsi="Times New Roman" w:cs="Times New Roman"/>
          <w:color w:val="333333"/>
          <w:shd w:val="clear" w:color="auto" w:fill="FFFFFF"/>
        </w:rPr>
        <w:t>.</w:t>
      </w:r>
    </w:p>
    <w:p w14:paraId="02579CEF" w14:textId="0A6ABC61" w:rsidR="005D411B" w:rsidRDefault="00895FDE" w:rsidP="00085FCC">
      <w:pPr>
        <w:spacing w:line="480" w:lineRule="auto"/>
        <w:ind w:firstLine="864"/>
        <w:jc w:val="both"/>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Apart from biomass upgrading processes</w:t>
      </w:r>
      <w:r w:rsidR="00674D29">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 xml:space="preserve">other reactions </w:t>
      </w:r>
      <w:r w:rsidR="00721B5B">
        <w:rPr>
          <w:rFonts w:ascii="Times New Roman" w:hAnsi="Times New Roman" w:cs="Times New Roman"/>
          <w:color w:val="333333"/>
          <w:shd w:val="clear" w:color="auto" w:fill="FFFFFF"/>
        </w:rPr>
        <w:t>of high industr</w:t>
      </w:r>
      <w:r w:rsidR="00A9402E">
        <w:rPr>
          <w:rFonts w:ascii="Times New Roman" w:hAnsi="Times New Roman" w:cs="Times New Roman"/>
          <w:color w:val="333333"/>
          <w:shd w:val="clear" w:color="auto" w:fill="FFFFFF"/>
        </w:rPr>
        <w:t xml:space="preserve">ial importance were </w:t>
      </w:r>
      <w:r w:rsidR="00B93FBD">
        <w:rPr>
          <w:rFonts w:ascii="Times New Roman" w:hAnsi="Times New Roman" w:cs="Times New Roman"/>
          <w:color w:val="333333"/>
          <w:shd w:val="clear" w:color="auto" w:fill="FFFFFF"/>
        </w:rPr>
        <w:t>investigated</w:t>
      </w:r>
      <w:r w:rsidR="00721B5B">
        <w:rPr>
          <w:rFonts w:ascii="Times New Roman" w:hAnsi="Times New Roman" w:cs="Times New Roman"/>
          <w:color w:val="333333"/>
          <w:shd w:val="clear" w:color="auto" w:fill="FFFFFF"/>
        </w:rPr>
        <w:t xml:space="preserve"> </w:t>
      </w:r>
      <w:r w:rsidR="00A9402E">
        <w:rPr>
          <w:rFonts w:ascii="Times New Roman" w:hAnsi="Times New Roman" w:cs="Times New Roman"/>
          <w:color w:val="333333"/>
          <w:shd w:val="clear" w:color="auto" w:fill="FFFFFF"/>
        </w:rPr>
        <w:t xml:space="preserve">and analyzed </w:t>
      </w:r>
      <w:r w:rsidR="004B12B0">
        <w:rPr>
          <w:rFonts w:ascii="Times New Roman" w:hAnsi="Times New Roman" w:cs="Times New Roman"/>
          <w:color w:val="333333"/>
          <w:shd w:val="clear" w:color="auto" w:fill="FFFFFF"/>
        </w:rPr>
        <w:t xml:space="preserve">for the rate-enhancing </w:t>
      </w:r>
      <w:r w:rsidR="00721B5B">
        <w:rPr>
          <w:rFonts w:ascii="Times New Roman" w:hAnsi="Times New Roman" w:cs="Times New Roman"/>
          <w:color w:val="333333"/>
          <w:shd w:val="clear" w:color="auto" w:fill="FFFFFF"/>
        </w:rPr>
        <w:t xml:space="preserve">effect of water </w:t>
      </w:r>
      <w:r w:rsidR="003F63E8">
        <w:rPr>
          <w:rFonts w:ascii="Times New Roman" w:hAnsi="Times New Roman" w:cs="Times New Roman"/>
          <w:color w:val="333333"/>
          <w:shd w:val="clear" w:color="auto" w:fill="FFFFFF"/>
        </w:rPr>
        <w:t>[</w:t>
      </w:r>
      <w:r w:rsidR="003F63E8" w:rsidRPr="00B716E6">
        <w:rPr>
          <w:rStyle w:val="EndnoteReference"/>
          <w:rFonts w:cs="Times New Roman"/>
          <w:color w:val="00B0F0"/>
        </w:rPr>
        <w:endnoteReference w:id="151"/>
      </w:r>
      <w:r w:rsidR="003F63E8" w:rsidRPr="00B716E6">
        <w:rPr>
          <w:rFonts w:ascii="Times New Roman" w:hAnsi="Times New Roman" w:cs="Times New Roman"/>
          <w:color w:val="00B0F0"/>
          <w:shd w:val="clear" w:color="auto" w:fill="FFFFFF"/>
        </w:rPr>
        <w:t>-</w:t>
      </w:r>
      <w:r w:rsidR="003F63E8" w:rsidRPr="00B716E6">
        <w:rPr>
          <w:rStyle w:val="EndnoteReference"/>
          <w:rFonts w:cs="Times New Roman"/>
          <w:vanish/>
          <w:color w:val="00B0F0"/>
        </w:rPr>
        <w:endnoteReference w:id="152"/>
      </w:r>
      <w:r w:rsidR="003F63E8" w:rsidRPr="00B716E6">
        <w:rPr>
          <w:rStyle w:val="EndnoteReference"/>
          <w:rFonts w:cs="Times New Roman"/>
          <w:vanish/>
          <w:color w:val="00B0F0"/>
        </w:rPr>
        <w:endnoteReference w:id="153"/>
      </w:r>
      <w:r w:rsidR="003F63E8" w:rsidRPr="00B716E6">
        <w:rPr>
          <w:rStyle w:val="EndnoteReference"/>
          <w:rFonts w:cs="Times New Roman"/>
          <w:vanish/>
          <w:color w:val="00B0F0"/>
        </w:rPr>
        <w:endnoteReference w:id="154"/>
      </w:r>
      <w:r w:rsidR="00C729F5" w:rsidRPr="00B716E6">
        <w:rPr>
          <w:rStyle w:val="EndnoteReference"/>
          <w:rFonts w:cs="Times New Roman"/>
          <w:vanish/>
          <w:color w:val="00B0F0"/>
        </w:rPr>
        <w:endnoteReference w:id="155"/>
      </w:r>
      <w:r w:rsidR="00C729F5" w:rsidRPr="00B716E6">
        <w:rPr>
          <w:rStyle w:val="EndnoteReference"/>
          <w:rFonts w:cs="Times New Roman"/>
          <w:vanish/>
          <w:color w:val="00B0F0"/>
        </w:rPr>
        <w:endnoteReference w:id="156"/>
      </w:r>
      <w:r w:rsidR="00C729F5" w:rsidRPr="00B716E6">
        <w:rPr>
          <w:rStyle w:val="EndnoteReference"/>
          <w:rFonts w:cs="Times New Roman"/>
          <w:vanish/>
          <w:color w:val="00B0F0"/>
        </w:rPr>
        <w:endnoteReference w:id="157"/>
      </w:r>
      <w:r w:rsidR="00B716E6" w:rsidRPr="00B716E6">
        <w:rPr>
          <w:rStyle w:val="EndnoteReference"/>
          <w:rFonts w:cs="Times New Roman"/>
          <w:vanish/>
          <w:color w:val="00B0F0"/>
        </w:rPr>
        <w:endnoteReference w:id="158"/>
      </w:r>
      <w:r w:rsidR="00B716E6" w:rsidRPr="00B716E6">
        <w:rPr>
          <w:rStyle w:val="EndnoteReference"/>
          <w:rFonts w:cs="Times New Roman"/>
          <w:vanish/>
          <w:color w:val="00B0F0"/>
        </w:rPr>
        <w:endnoteReference w:id="159"/>
      </w:r>
      <w:r w:rsidR="00B716E6" w:rsidRPr="00B716E6">
        <w:rPr>
          <w:rStyle w:val="EndnoteReference"/>
          <w:rFonts w:cs="Times New Roman"/>
          <w:color w:val="00B0F0"/>
        </w:rPr>
        <w:endnoteReference w:id="160"/>
      </w:r>
      <w:r w:rsidR="003F63E8">
        <w:rPr>
          <w:rFonts w:ascii="Times New Roman" w:hAnsi="Times New Roman" w:cs="Times New Roman"/>
          <w:color w:val="333333"/>
          <w:shd w:val="clear" w:color="auto" w:fill="FFFFFF"/>
        </w:rPr>
        <w:t xml:space="preserve">].  </w:t>
      </w:r>
      <w:r w:rsidR="00B93FBD">
        <w:rPr>
          <w:rFonts w:ascii="Times New Roman" w:hAnsi="Times New Roman" w:cs="Times New Roman"/>
          <w:color w:val="333333"/>
          <w:shd w:val="clear" w:color="auto" w:fill="FFFFFF"/>
        </w:rPr>
        <w:t xml:space="preserve">In such </w:t>
      </w:r>
      <w:r>
        <w:rPr>
          <w:rFonts w:ascii="Times New Roman" w:hAnsi="Times New Roman" w:cs="Times New Roman"/>
          <w:color w:val="333333"/>
          <w:shd w:val="clear" w:color="auto" w:fill="FFFFFF"/>
        </w:rPr>
        <w:t>reactions</w:t>
      </w:r>
      <w:r w:rsidR="004F1305">
        <w:rPr>
          <w:rFonts w:ascii="Times New Roman" w:hAnsi="Times New Roman" w:cs="Times New Roman"/>
          <w:color w:val="333333"/>
          <w:shd w:val="clear" w:color="auto" w:fill="FFFFFF"/>
        </w:rPr>
        <w:t>, t</w:t>
      </w:r>
      <w:r w:rsidR="00B716E6">
        <w:rPr>
          <w:rFonts w:ascii="Times New Roman" w:hAnsi="Times New Roman" w:cs="Times New Roman"/>
          <w:color w:val="333333"/>
          <w:shd w:val="clear" w:color="auto" w:fill="FFFFFF"/>
        </w:rPr>
        <w:t xml:space="preserve">he mechanism for water assistance </w:t>
      </w:r>
      <w:r w:rsidR="00C71C9F">
        <w:rPr>
          <w:rFonts w:ascii="Times New Roman" w:hAnsi="Times New Roman" w:cs="Times New Roman"/>
          <w:color w:val="333333"/>
          <w:shd w:val="clear" w:color="auto" w:fill="FFFFFF"/>
        </w:rPr>
        <w:t>was not only limited to H-shuttling but also expanded</w:t>
      </w:r>
      <w:r w:rsidR="00B716E6">
        <w:rPr>
          <w:rFonts w:ascii="Times New Roman" w:hAnsi="Times New Roman" w:cs="Times New Roman"/>
          <w:color w:val="333333"/>
          <w:shd w:val="clear" w:color="auto" w:fill="FFFFFF"/>
        </w:rPr>
        <w:t xml:space="preserve"> to solvation</w:t>
      </w:r>
      <w:r w:rsidR="00C71C9F">
        <w:rPr>
          <w:rFonts w:ascii="Times New Roman" w:hAnsi="Times New Roman" w:cs="Times New Roman"/>
          <w:color w:val="333333"/>
          <w:shd w:val="clear" w:color="auto" w:fill="FFFFFF"/>
        </w:rPr>
        <w:t xml:space="preserve"> [</w:t>
      </w:r>
      <w:r w:rsidR="00C71C9F" w:rsidRPr="007A4F77">
        <w:rPr>
          <w:rStyle w:val="EndnoteReference"/>
          <w:rFonts w:cs="Times New Roman"/>
          <w:color w:val="00B0F0"/>
          <w:shd w:val="clear" w:color="auto" w:fill="FFFFFF"/>
        </w:rPr>
        <w:endnoteReference w:id="161"/>
      </w:r>
      <w:r w:rsidR="00434D3E">
        <w:rPr>
          <w:rFonts w:ascii="Times New Roman" w:hAnsi="Times New Roman" w:cs="Times New Roman"/>
          <w:color w:val="00B0F0"/>
          <w:shd w:val="clear" w:color="auto" w:fill="FFFFFF"/>
        </w:rPr>
        <w:t>,</w:t>
      </w:r>
      <w:r w:rsidR="00C71C9F" w:rsidRPr="007A4F77">
        <w:rPr>
          <w:rStyle w:val="EndnoteReference"/>
          <w:rFonts w:cs="Times New Roman"/>
          <w:color w:val="00B0F0"/>
        </w:rPr>
        <w:endnoteReference w:id="162"/>
      </w:r>
      <w:r w:rsidR="00C71C9F">
        <w:rPr>
          <w:rFonts w:ascii="Times New Roman" w:hAnsi="Times New Roman" w:cs="Times New Roman"/>
          <w:color w:val="333333"/>
          <w:shd w:val="clear" w:color="auto" w:fill="FFFFFF"/>
        </w:rPr>
        <w:t>] or selective oxidation of surface species [</w:t>
      </w:r>
      <w:r w:rsidR="007A4F77" w:rsidRPr="007A4F77">
        <w:rPr>
          <w:rStyle w:val="EndnoteReference"/>
          <w:rFonts w:cs="Times New Roman"/>
          <w:color w:val="00B0F0"/>
        </w:rPr>
        <w:endnoteReference w:id="163"/>
      </w:r>
      <w:r w:rsidR="007A4F77" w:rsidRPr="007A4F77">
        <w:rPr>
          <w:rFonts w:ascii="Times New Roman" w:hAnsi="Times New Roman" w:cs="Times New Roman"/>
          <w:color w:val="00B0F0"/>
          <w:shd w:val="clear" w:color="auto" w:fill="FFFFFF"/>
        </w:rPr>
        <w:t>-</w:t>
      </w:r>
      <w:r w:rsidR="007A4F77" w:rsidRPr="007A4F77">
        <w:rPr>
          <w:rStyle w:val="EndnoteReference"/>
          <w:rFonts w:cs="Times New Roman"/>
          <w:vanish/>
          <w:color w:val="00B0F0"/>
        </w:rPr>
        <w:endnoteReference w:id="164"/>
      </w:r>
      <w:r w:rsidR="007A4F77" w:rsidRPr="007A4F77">
        <w:rPr>
          <w:rStyle w:val="EndnoteReference"/>
          <w:rFonts w:cs="Times New Roman"/>
          <w:vanish/>
          <w:color w:val="00B0F0"/>
        </w:rPr>
        <w:endnoteReference w:id="165"/>
      </w:r>
      <w:r w:rsidR="007A4F77" w:rsidRPr="007A4F77">
        <w:rPr>
          <w:rStyle w:val="EndnoteReference"/>
          <w:rFonts w:cs="Times New Roman"/>
          <w:color w:val="00B0F0"/>
        </w:rPr>
        <w:endnoteReference w:id="166"/>
      </w:r>
      <w:r w:rsidR="00F926D9">
        <w:rPr>
          <w:rFonts w:ascii="Times New Roman" w:hAnsi="Times New Roman" w:cs="Times New Roman"/>
          <w:color w:val="333333"/>
          <w:shd w:val="clear" w:color="auto" w:fill="FFFFFF"/>
        </w:rPr>
        <w:t xml:space="preserve">].  </w:t>
      </w:r>
      <w:r w:rsidR="00367AA3">
        <w:rPr>
          <w:rFonts w:ascii="Times New Roman" w:hAnsi="Times New Roman" w:cs="Times New Roman"/>
          <w:color w:val="333333"/>
          <w:shd w:val="clear" w:color="auto" w:fill="FFFFFF"/>
        </w:rPr>
        <w:t xml:space="preserve">That is, water </w:t>
      </w:r>
      <w:r w:rsidR="00F926D9">
        <w:rPr>
          <w:rFonts w:ascii="Times New Roman" w:hAnsi="Times New Roman" w:cs="Times New Roman"/>
          <w:color w:val="333333"/>
          <w:shd w:val="clear" w:color="auto" w:fill="FFFFFF"/>
        </w:rPr>
        <w:t>stabilize</w:t>
      </w:r>
      <w:r w:rsidR="00B93FBD">
        <w:rPr>
          <w:rFonts w:ascii="Times New Roman" w:hAnsi="Times New Roman" w:cs="Times New Roman"/>
          <w:color w:val="333333"/>
          <w:shd w:val="clear" w:color="auto" w:fill="FFFFFF"/>
        </w:rPr>
        <w:t>d</w:t>
      </w:r>
      <w:r w:rsidR="00F926D9">
        <w:rPr>
          <w:rFonts w:ascii="Times New Roman" w:hAnsi="Times New Roman" w:cs="Times New Roman"/>
          <w:color w:val="333333"/>
          <w:shd w:val="clear" w:color="auto" w:fill="FFFFFF"/>
        </w:rPr>
        <w:t xml:space="preserve"> chemisorbed species (reactants, intermediates and </w:t>
      </w:r>
      <w:r w:rsidR="00F926D9">
        <w:rPr>
          <w:rFonts w:ascii="Times New Roman" w:hAnsi="Times New Roman" w:cs="Times New Roman"/>
          <w:color w:val="333333"/>
          <w:shd w:val="clear" w:color="auto" w:fill="FFFFFF"/>
        </w:rPr>
        <w:lastRenderedPageBreak/>
        <w:t xml:space="preserve">transition states) </w:t>
      </w:r>
      <w:r w:rsidR="0045530C">
        <w:rPr>
          <w:rFonts w:ascii="Times New Roman" w:hAnsi="Times New Roman" w:cs="Times New Roman"/>
          <w:color w:val="333333"/>
          <w:shd w:val="clear" w:color="auto" w:fill="FFFFFF"/>
        </w:rPr>
        <w:t>through hydrogen-</w:t>
      </w:r>
      <w:r w:rsidR="00367AA3">
        <w:rPr>
          <w:rFonts w:ascii="Times New Roman" w:hAnsi="Times New Roman" w:cs="Times New Roman"/>
          <w:color w:val="333333"/>
          <w:shd w:val="clear" w:color="auto" w:fill="FFFFFF"/>
        </w:rPr>
        <w:t xml:space="preserve">bonding </w:t>
      </w:r>
      <w:r w:rsidR="007A2203">
        <w:rPr>
          <w:rFonts w:ascii="Times New Roman" w:hAnsi="Times New Roman" w:cs="Times New Roman"/>
          <w:color w:val="333333"/>
          <w:shd w:val="clear" w:color="auto" w:fill="FFFFFF"/>
        </w:rPr>
        <w:t xml:space="preserve">networks </w:t>
      </w:r>
      <w:r w:rsidR="00F926D9">
        <w:rPr>
          <w:rFonts w:ascii="Times New Roman" w:hAnsi="Times New Roman" w:cs="Times New Roman"/>
          <w:color w:val="333333"/>
          <w:shd w:val="clear" w:color="auto" w:fill="FFFFFF"/>
        </w:rPr>
        <w:t xml:space="preserve">and </w:t>
      </w:r>
      <w:r w:rsidR="00367AA3">
        <w:rPr>
          <w:rFonts w:ascii="Times New Roman" w:hAnsi="Times New Roman" w:cs="Times New Roman"/>
          <w:color w:val="333333"/>
          <w:shd w:val="clear" w:color="auto" w:fill="FFFFFF"/>
        </w:rPr>
        <w:t>effectively accelerate</w:t>
      </w:r>
      <w:r w:rsidR="00B93FBD">
        <w:rPr>
          <w:rFonts w:ascii="Times New Roman" w:hAnsi="Times New Roman" w:cs="Times New Roman"/>
          <w:color w:val="333333"/>
          <w:shd w:val="clear" w:color="auto" w:fill="FFFFFF"/>
        </w:rPr>
        <w:t>d</w:t>
      </w:r>
      <w:r w:rsidR="00367AA3">
        <w:rPr>
          <w:rFonts w:ascii="Times New Roman" w:hAnsi="Times New Roman" w:cs="Times New Roman"/>
          <w:color w:val="333333"/>
          <w:shd w:val="clear" w:color="auto" w:fill="FFFFFF"/>
        </w:rPr>
        <w:t xml:space="preserve"> </w:t>
      </w:r>
      <w:r w:rsidR="00F926D9">
        <w:rPr>
          <w:rFonts w:ascii="Times New Roman" w:hAnsi="Times New Roman" w:cs="Times New Roman"/>
          <w:color w:val="333333"/>
          <w:shd w:val="clear" w:color="auto" w:fill="FFFFFF"/>
        </w:rPr>
        <w:t xml:space="preserve">rate-limiting </w:t>
      </w:r>
      <w:r w:rsidR="00367AA3">
        <w:rPr>
          <w:rFonts w:ascii="Times New Roman" w:hAnsi="Times New Roman" w:cs="Times New Roman"/>
          <w:color w:val="333333"/>
          <w:shd w:val="clear" w:color="auto" w:fill="FFFFFF"/>
        </w:rPr>
        <w:t>step</w:t>
      </w:r>
      <w:r w:rsidR="00B93FBD">
        <w:rPr>
          <w:rFonts w:ascii="Times New Roman" w:hAnsi="Times New Roman" w:cs="Times New Roman"/>
          <w:color w:val="333333"/>
          <w:shd w:val="clear" w:color="auto" w:fill="FFFFFF"/>
        </w:rPr>
        <w:t>s</w:t>
      </w:r>
      <w:r w:rsidR="00F926D9">
        <w:rPr>
          <w:rFonts w:ascii="Times New Roman" w:hAnsi="Times New Roman" w:cs="Times New Roman"/>
          <w:color w:val="333333"/>
          <w:shd w:val="clear" w:color="auto" w:fill="FFFFFF"/>
        </w:rPr>
        <w:t xml:space="preserve"> [</w:t>
      </w:r>
      <w:r w:rsidR="00367AA3" w:rsidRPr="007A2203">
        <w:rPr>
          <w:rStyle w:val="EndnoteReference"/>
          <w:rFonts w:cs="Times New Roman"/>
          <w:color w:val="00B0F0"/>
        </w:rPr>
        <w:endnoteReference w:id="167"/>
      </w:r>
      <w:r w:rsidR="007A2203" w:rsidRPr="007A2203">
        <w:rPr>
          <w:rFonts w:ascii="Times New Roman" w:hAnsi="Times New Roman" w:cs="Times New Roman"/>
          <w:color w:val="00B0F0"/>
          <w:shd w:val="clear" w:color="auto" w:fill="FFFFFF"/>
        </w:rPr>
        <w:t>-</w:t>
      </w:r>
      <w:r w:rsidR="00F52F67" w:rsidRPr="007A2203">
        <w:rPr>
          <w:rStyle w:val="EndnoteReference"/>
          <w:rFonts w:cs="Times New Roman"/>
          <w:vanish/>
          <w:color w:val="00B0F0"/>
        </w:rPr>
        <w:endnoteReference w:id="168"/>
      </w:r>
      <w:r w:rsidR="007A2203" w:rsidRPr="007A2203">
        <w:rPr>
          <w:rStyle w:val="EndnoteReference"/>
          <w:rFonts w:cs="Times New Roman"/>
          <w:color w:val="00B0F0"/>
        </w:rPr>
        <w:endnoteReference w:id="169"/>
      </w:r>
      <w:r w:rsidR="005D411B">
        <w:rPr>
          <w:rFonts w:ascii="Times New Roman" w:hAnsi="Times New Roman" w:cs="Times New Roman"/>
          <w:color w:val="333333"/>
          <w:shd w:val="clear" w:color="auto" w:fill="FFFFFF"/>
        </w:rPr>
        <w:t>].</w:t>
      </w:r>
    </w:p>
    <w:p w14:paraId="6AAFF9E6" w14:textId="29B14981" w:rsidR="00283DB1" w:rsidRPr="003E66D5" w:rsidRDefault="00C34A1F" w:rsidP="00085FCC">
      <w:pPr>
        <w:spacing w:line="480" w:lineRule="auto"/>
        <w:ind w:firstLine="864"/>
        <w:jc w:val="both"/>
        <w:rPr>
          <w:rFonts w:ascii="Times New Roman" w:hAnsi="Times New Roman" w:cs="Times New Roman"/>
        </w:rPr>
      </w:pPr>
      <w:r>
        <w:rPr>
          <w:rFonts w:ascii="Times New Roman" w:hAnsi="Times New Roman" w:cs="Times New Roman"/>
          <w:color w:val="333333"/>
          <w:shd w:val="clear" w:color="auto" w:fill="FFFFFF"/>
        </w:rPr>
        <w:t xml:space="preserve">On the other hand, water is </w:t>
      </w:r>
      <w:r w:rsidR="00A9402E">
        <w:rPr>
          <w:rFonts w:ascii="Times New Roman" w:hAnsi="Times New Roman" w:cs="Times New Roman"/>
          <w:color w:val="333333"/>
          <w:shd w:val="clear" w:color="auto" w:fill="FFFFFF"/>
        </w:rPr>
        <w:t xml:space="preserve">inarguably </w:t>
      </w:r>
      <w:r>
        <w:rPr>
          <w:rFonts w:ascii="Times New Roman" w:hAnsi="Times New Roman" w:cs="Times New Roman"/>
          <w:color w:val="333333"/>
          <w:shd w:val="clear" w:color="auto" w:fill="FFFFFF"/>
        </w:rPr>
        <w:t>respon</w:t>
      </w:r>
      <w:r w:rsidR="004B12B0">
        <w:rPr>
          <w:rFonts w:ascii="Times New Roman" w:hAnsi="Times New Roman" w:cs="Times New Roman"/>
          <w:color w:val="333333"/>
          <w:shd w:val="clear" w:color="auto" w:fill="FFFFFF"/>
        </w:rPr>
        <w:t>sible for several rate-inhibiting effec</w:t>
      </w:r>
      <w:r>
        <w:rPr>
          <w:rFonts w:ascii="Times New Roman" w:hAnsi="Times New Roman" w:cs="Times New Roman"/>
          <w:color w:val="333333"/>
          <w:shd w:val="clear" w:color="auto" w:fill="FFFFFF"/>
        </w:rPr>
        <w:t xml:space="preserve">ts on </w:t>
      </w:r>
      <w:r w:rsidR="00A9402E">
        <w:rPr>
          <w:rFonts w:ascii="Times New Roman" w:hAnsi="Times New Roman" w:cs="Times New Roman"/>
          <w:color w:val="333333"/>
          <w:shd w:val="clear" w:color="auto" w:fill="FFFFFF"/>
        </w:rPr>
        <w:t xml:space="preserve">heterogeneous </w:t>
      </w:r>
      <w:r>
        <w:rPr>
          <w:rFonts w:ascii="Times New Roman" w:hAnsi="Times New Roman" w:cs="Times New Roman"/>
          <w:color w:val="333333"/>
          <w:shd w:val="clear" w:color="auto" w:fill="FFFFFF"/>
        </w:rPr>
        <w:t>catalysis</w:t>
      </w:r>
      <w:r w:rsidR="00A9402E">
        <w:rPr>
          <w:rFonts w:ascii="Times New Roman" w:hAnsi="Times New Roman" w:cs="Times New Roman"/>
          <w:color w:val="333333"/>
          <w:shd w:val="clear" w:color="auto" w:fill="FFFFFF"/>
        </w:rPr>
        <w:t xml:space="preserve"> [</w:t>
      </w:r>
      <w:r w:rsidR="004B12B0" w:rsidRPr="004B12B0">
        <w:rPr>
          <w:rStyle w:val="EndnoteReference"/>
          <w:rFonts w:cs="Times New Roman"/>
          <w:color w:val="00B0F0"/>
          <w:shd w:val="clear" w:color="auto" w:fill="FFFFFF"/>
        </w:rPr>
        <w:endnoteReference w:id="170"/>
      </w:r>
      <w:r w:rsidR="004B12B0" w:rsidRPr="004B12B0">
        <w:rPr>
          <w:rFonts w:ascii="Times New Roman" w:hAnsi="Times New Roman" w:cs="Times New Roman"/>
          <w:color w:val="00B0F0"/>
          <w:shd w:val="clear" w:color="auto" w:fill="FFFFFF"/>
        </w:rPr>
        <w:t>-</w:t>
      </w:r>
      <w:r w:rsidR="00735E33" w:rsidRPr="004B12B0">
        <w:rPr>
          <w:rStyle w:val="EndnoteReference"/>
          <w:rFonts w:cs="Times New Roman"/>
          <w:vanish/>
          <w:color w:val="00B0F0"/>
        </w:rPr>
        <w:endnoteReference w:id="171"/>
      </w:r>
      <w:r w:rsidR="00735E33" w:rsidRPr="004B12B0">
        <w:rPr>
          <w:rStyle w:val="EndnoteReference"/>
          <w:rFonts w:cs="Times New Roman"/>
          <w:vanish/>
          <w:color w:val="00B0F0"/>
        </w:rPr>
        <w:endnoteReference w:id="172"/>
      </w:r>
      <w:r w:rsidR="00735E33" w:rsidRPr="004B12B0">
        <w:rPr>
          <w:rStyle w:val="EndnoteReference"/>
          <w:rFonts w:cs="Times New Roman"/>
          <w:vanish/>
          <w:color w:val="00B0F0"/>
        </w:rPr>
        <w:endnoteReference w:id="173"/>
      </w:r>
      <w:r w:rsidR="009C5741" w:rsidRPr="004B12B0">
        <w:rPr>
          <w:rStyle w:val="EndnoteReference"/>
          <w:rFonts w:cs="Times New Roman"/>
          <w:vanish/>
          <w:color w:val="00B0F0"/>
        </w:rPr>
        <w:endnoteReference w:id="174"/>
      </w:r>
      <w:r w:rsidR="001A466E" w:rsidRPr="004B12B0">
        <w:rPr>
          <w:rStyle w:val="EndnoteReference"/>
          <w:rFonts w:cs="Times New Roman"/>
          <w:vanish/>
          <w:color w:val="00B0F0"/>
        </w:rPr>
        <w:endnoteReference w:id="175"/>
      </w:r>
      <w:r w:rsidR="009A02FC" w:rsidRPr="004B12B0">
        <w:rPr>
          <w:rStyle w:val="EndnoteReference"/>
          <w:rFonts w:cs="Times New Roman"/>
          <w:vanish/>
          <w:color w:val="00B0F0"/>
        </w:rPr>
        <w:endnoteReference w:id="176"/>
      </w:r>
      <w:r w:rsidR="009A02FC" w:rsidRPr="004B12B0">
        <w:rPr>
          <w:rStyle w:val="EndnoteReference"/>
          <w:rFonts w:cs="Times New Roman"/>
          <w:color w:val="00B0F0"/>
        </w:rPr>
        <w:endnoteReference w:id="177"/>
      </w:r>
      <w:r w:rsidR="00A9402E">
        <w:rPr>
          <w:rFonts w:ascii="Times New Roman" w:hAnsi="Times New Roman" w:cs="Times New Roman"/>
          <w:color w:val="333333"/>
          <w:shd w:val="clear" w:color="auto" w:fill="FFFFFF"/>
        </w:rPr>
        <w:t>]</w:t>
      </w:r>
      <w:r w:rsidR="00B246CF">
        <w:rPr>
          <w:rFonts w:ascii="Times New Roman" w:hAnsi="Times New Roman" w:cs="Times New Roman"/>
          <w:color w:val="333333"/>
          <w:shd w:val="clear" w:color="auto" w:fill="FFFFFF"/>
        </w:rPr>
        <w:t xml:space="preserve">.  </w:t>
      </w:r>
      <w:r w:rsidR="00961F9B">
        <w:rPr>
          <w:rFonts w:ascii="Times New Roman" w:hAnsi="Times New Roman" w:cs="Times New Roman"/>
          <w:color w:val="333333"/>
          <w:shd w:val="clear" w:color="auto" w:fill="FFFFFF"/>
        </w:rPr>
        <w:t xml:space="preserve">The competitive adsorption of water is </w:t>
      </w:r>
      <w:r w:rsidR="00F15FF4">
        <w:rPr>
          <w:rFonts w:ascii="Times New Roman" w:hAnsi="Times New Roman" w:cs="Times New Roman"/>
          <w:color w:val="333333"/>
          <w:shd w:val="clear" w:color="auto" w:fill="FFFFFF"/>
        </w:rPr>
        <w:t xml:space="preserve">mostly </w:t>
      </w:r>
      <w:r w:rsidR="00961F9B">
        <w:rPr>
          <w:rFonts w:ascii="Times New Roman" w:hAnsi="Times New Roman" w:cs="Times New Roman"/>
          <w:color w:val="333333"/>
          <w:shd w:val="clear" w:color="auto" w:fill="FFFFFF"/>
        </w:rPr>
        <w:t xml:space="preserve">associated with </w:t>
      </w:r>
      <w:r w:rsidR="002B58E2">
        <w:rPr>
          <w:rFonts w:ascii="Times New Roman" w:hAnsi="Times New Roman" w:cs="Times New Roman"/>
          <w:color w:val="333333"/>
          <w:shd w:val="clear" w:color="auto" w:fill="FFFFFF"/>
        </w:rPr>
        <w:t xml:space="preserve">detrimental </w:t>
      </w:r>
      <w:r w:rsidR="00961F9B">
        <w:rPr>
          <w:rFonts w:ascii="Times New Roman" w:hAnsi="Times New Roman" w:cs="Times New Roman"/>
          <w:color w:val="333333"/>
          <w:shd w:val="clear" w:color="auto" w:fill="FFFFFF"/>
        </w:rPr>
        <w:t xml:space="preserve">site blockage </w:t>
      </w:r>
      <w:r w:rsidR="00F15FF4">
        <w:rPr>
          <w:rFonts w:ascii="Times New Roman" w:hAnsi="Times New Roman" w:cs="Times New Roman"/>
          <w:color w:val="333333"/>
          <w:shd w:val="clear" w:color="auto" w:fill="FFFFFF"/>
        </w:rPr>
        <w:t>[</w:t>
      </w:r>
      <w:r w:rsidR="00F15FF4" w:rsidRPr="00F15FF4">
        <w:rPr>
          <w:rStyle w:val="EndnoteReference"/>
          <w:rFonts w:cs="Times New Roman"/>
          <w:color w:val="00B0F0"/>
        </w:rPr>
        <w:endnoteReference w:id="178"/>
      </w:r>
      <w:r w:rsidR="00F15FF4" w:rsidRPr="00F15FF4">
        <w:rPr>
          <w:rFonts w:ascii="Times New Roman" w:hAnsi="Times New Roman" w:cs="Times New Roman"/>
          <w:color w:val="00B0F0"/>
          <w:shd w:val="clear" w:color="auto" w:fill="FFFFFF"/>
        </w:rPr>
        <w:t>-</w:t>
      </w:r>
      <w:r w:rsidR="00F15FF4" w:rsidRPr="00F15FF4">
        <w:rPr>
          <w:rStyle w:val="EndnoteReference"/>
          <w:rFonts w:cs="Times New Roman"/>
          <w:vanish/>
          <w:color w:val="00B0F0"/>
        </w:rPr>
        <w:endnoteReference w:id="179"/>
      </w:r>
      <w:r w:rsidR="00F15FF4" w:rsidRPr="00F15FF4">
        <w:rPr>
          <w:rStyle w:val="EndnoteReference"/>
          <w:rFonts w:cs="Times New Roman"/>
          <w:color w:val="00B0F0"/>
        </w:rPr>
        <w:endnoteReference w:id="180"/>
      </w:r>
      <w:r w:rsidR="00F15FF4">
        <w:rPr>
          <w:rFonts w:ascii="Times New Roman" w:hAnsi="Times New Roman" w:cs="Times New Roman"/>
          <w:color w:val="333333"/>
          <w:shd w:val="clear" w:color="auto" w:fill="FFFFFF"/>
        </w:rPr>
        <w:t>]</w:t>
      </w:r>
      <w:r w:rsidR="00961F9B">
        <w:rPr>
          <w:rFonts w:ascii="Times New Roman" w:hAnsi="Times New Roman" w:cs="Times New Roman"/>
          <w:color w:val="333333"/>
          <w:shd w:val="clear" w:color="auto" w:fill="FFFFFF"/>
        </w:rPr>
        <w:t xml:space="preserve">.  </w:t>
      </w:r>
      <w:r w:rsidR="00514686">
        <w:rPr>
          <w:rFonts w:ascii="Times New Roman" w:hAnsi="Times New Roman" w:cs="Times New Roman"/>
          <w:color w:val="333333"/>
          <w:shd w:val="clear" w:color="auto" w:fill="FFFFFF"/>
        </w:rPr>
        <w:t>FTS studies</w:t>
      </w:r>
      <w:r w:rsidR="009E338E">
        <w:rPr>
          <w:rFonts w:ascii="Times New Roman" w:hAnsi="Times New Roman" w:cs="Times New Roman"/>
          <w:color w:val="333333"/>
          <w:shd w:val="clear" w:color="auto" w:fill="FFFFFF"/>
        </w:rPr>
        <w:t xml:space="preserve"> [</w:t>
      </w:r>
      <w:r w:rsidR="009E338E" w:rsidRPr="003B4952">
        <w:rPr>
          <w:rStyle w:val="EndnoteReference"/>
          <w:rFonts w:cs="Times New Roman"/>
          <w:color w:val="00B0F0"/>
        </w:rPr>
        <w:endnoteReference w:id="181"/>
      </w:r>
      <w:r w:rsidR="009E338E" w:rsidRPr="003B4952">
        <w:rPr>
          <w:rFonts w:ascii="Times New Roman" w:hAnsi="Times New Roman" w:cs="Times New Roman"/>
          <w:color w:val="00B0F0"/>
          <w:shd w:val="clear" w:color="auto" w:fill="FFFFFF"/>
        </w:rPr>
        <w:t>-</w:t>
      </w:r>
      <w:r w:rsidR="009E338E" w:rsidRPr="003B4952">
        <w:rPr>
          <w:rStyle w:val="EndnoteReference"/>
          <w:rFonts w:cs="Times New Roman"/>
          <w:vanish/>
          <w:color w:val="00B0F0"/>
        </w:rPr>
        <w:endnoteReference w:id="182"/>
      </w:r>
      <w:r w:rsidR="009E338E" w:rsidRPr="003B4952">
        <w:rPr>
          <w:rStyle w:val="EndnoteReference"/>
          <w:rFonts w:cs="Times New Roman"/>
          <w:vanish/>
          <w:color w:val="00B0F0"/>
        </w:rPr>
        <w:endnoteReference w:id="183"/>
      </w:r>
      <w:r w:rsidR="009E338E" w:rsidRPr="003B4952">
        <w:rPr>
          <w:rStyle w:val="EndnoteReference"/>
          <w:rFonts w:cs="Times New Roman"/>
          <w:vanish/>
          <w:color w:val="00B0F0"/>
        </w:rPr>
        <w:endnoteReference w:id="184"/>
      </w:r>
      <w:r w:rsidR="009E338E" w:rsidRPr="003B4952">
        <w:rPr>
          <w:rStyle w:val="EndnoteReference"/>
          <w:rFonts w:cs="Times New Roman"/>
          <w:vanish/>
          <w:color w:val="00B0F0"/>
        </w:rPr>
        <w:endnoteReference w:id="185"/>
      </w:r>
      <w:r w:rsidR="009E338E" w:rsidRPr="003B4952">
        <w:rPr>
          <w:rStyle w:val="EndnoteReference"/>
          <w:rFonts w:cs="Times New Roman"/>
          <w:vanish/>
          <w:color w:val="00B0F0"/>
        </w:rPr>
        <w:endnoteReference w:id="186"/>
      </w:r>
      <w:r w:rsidR="009E338E" w:rsidRPr="003B4952">
        <w:rPr>
          <w:rStyle w:val="EndnoteReference"/>
          <w:rFonts w:cs="Times New Roman"/>
          <w:vanish/>
          <w:color w:val="00B0F0"/>
        </w:rPr>
        <w:endnoteReference w:id="187"/>
      </w:r>
      <w:r w:rsidR="009E338E" w:rsidRPr="003B4952">
        <w:rPr>
          <w:rStyle w:val="EndnoteReference"/>
          <w:rFonts w:cs="Times New Roman"/>
          <w:vanish/>
          <w:color w:val="00B0F0"/>
        </w:rPr>
        <w:endnoteReference w:id="188"/>
      </w:r>
      <w:r w:rsidR="009E338E" w:rsidRPr="003B4952">
        <w:rPr>
          <w:rStyle w:val="EndnoteReference"/>
          <w:rFonts w:cs="Times New Roman"/>
          <w:vanish/>
          <w:color w:val="00B0F0"/>
        </w:rPr>
        <w:endnoteReference w:id="189"/>
      </w:r>
      <w:r w:rsidR="009E338E" w:rsidRPr="003B4952">
        <w:rPr>
          <w:rStyle w:val="EndnoteReference"/>
          <w:rFonts w:cs="Times New Roman"/>
          <w:vanish/>
          <w:color w:val="00B0F0"/>
        </w:rPr>
        <w:endnoteReference w:id="190"/>
      </w:r>
      <w:r w:rsidR="009E338E" w:rsidRPr="003B4952">
        <w:rPr>
          <w:rStyle w:val="EndnoteReference"/>
          <w:rFonts w:cs="Times New Roman"/>
          <w:vanish/>
          <w:color w:val="00B0F0"/>
        </w:rPr>
        <w:endnoteReference w:id="191"/>
      </w:r>
      <w:r w:rsidR="009E338E" w:rsidRPr="003B4952">
        <w:rPr>
          <w:rStyle w:val="EndnoteReference"/>
          <w:rFonts w:cs="Times New Roman"/>
          <w:vanish/>
          <w:color w:val="00B0F0"/>
        </w:rPr>
        <w:endnoteReference w:id="192"/>
      </w:r>
      <w:r w:rsidR="009E5121" w:rsidRPr="003B4952">
        <w:rPr>
          <w:rStyle w:val="EndnoteReference"/>
          <w:rFonts w:cs="Times New Roman"/>
          <w:vanish/>
          <w:color w:val="00B0F0"/>
        </w:rPr>
        <w:endnoteReference w:id="193"/>
      </w:r>
      <w:r w:rsidR="009E5121" w:rsidRPr="003B4952">
        <w:rPr>
          <w:rStyle w:val="EndnoteReference"/>
          <w:rFonts w:cs="Times New Roman"/>
          <w:vanish/>
          <w:color w:val="00B0F0"/>
        </w:rPr>
        <w:endnoteReference w:id="194"/>
      </w:r>
      <w:r w:rsidR="00763BF9" w:rsidRPr="003B4952">
        <w:rPr>
          <w:rStyle w:val="EndnoteReference"/>
          <w:rFonts w:cs="Times New Roman"/>
          <w:vanish/>
          <w:color w:val="00B0F0"/>
        </w:rPr>
        <w:endnoteReference w:id="195"/>
      </w:r>
      <w:r w:rsidR="00612982" w:rsidRPr="003B4952">
        <w:rPr>
          <w:rStyle w:val="EndnoteReference"/>
          <w:rFonts w:cs="Times New Roman"/>
          <w:vanish/>
          <w:color w:val="00B0F0"/>
        </w:rPr>
        <w:endnoteReference w:id="196"/>
      </w:r>
      <w:r w:rsidR="009F400B" w:rsidRPr="003B4952">
        <w:rPr>
          <w:rStyle w:val="EndnoteReference"/>
          <w:rFonts w:cs="Times New Roman"/>
          <w:color w:val="00B0F0"/>
        </w:rPr>
        <w:endnoteReference w:id="197"/>
      </w:r>
      <w:r w:rsidR="009E338E">
        <w:rPr>
          <w:rFonts w:ascii="Times New Roman" w:hAnsi="Times New Roman" w:cs="Times New Roman"/>
          <w:color w:val="333333"/>
          <w:shd w:val="clear" w:color="auto" w:fill="FFFFFF"/>
        </w:rPr>
        <w:t xml:space="preserve">] </w:t>
      </w:r>
      <w:r w:rsidR="00514686">
        <w:rPr>
          <w:rFonts w:ascii="Times New Roman" w:hAnsi="Times New Roman" w:cs="Times New Roman"/>
          <w:color w:val="333333"/>
          <w:shd w:val="clear" w:color="auto" w:fill="FFFFFF"/>
        </w:rPr>
        <w:t>simultaneously</w:t>
      </w:r>
      <w:r w:rsidR="009E338E">
        <w:rPr>
          <w:rFonts w:ascii="Times New Roman" w:hAnsi="Times New Roman" w:cs="Times New Roman"/>
          <w:color w:val="333333"/>
          <w:shd w:val="clear" w:color="auto" w:fill="FFFFFF"/>
        </w:rPr>
        <w:t xml:space="preserve"> </w:t>
      </w:r>
      <w:r w:rsidR="00514686">
        <w:rPr>
          <w:rFonts w:ascii="Times New Roman" w:hAnsi="Times New Roman" w:cs="Times New Roman"/>
          <w:color w:val="333333"/>
          <w:shd w:val="clear" w:color="auto" w:fill="FFFFFF"/>
        </w:rPr>
        <w:t xml:space="preserve">demonstrate </w:t>
      </w:r>
      <w:r w:rsidR="009E338E">
        <w:rPr>
          <w:rFonts w:ascii="Times New Roman" w:hAnsi="Times New Roman" w:cs="Times New Roman"/>
          <w:color w:val="333333"/>
          <w:shd w:val="clear" w:color="auto" w:fill="FFFFFF"/>
        </w:rPr>
        <w:t xml:space="preserve">that </w:t>
      </w:r>
      <w:r w:rsidR="00A9402E">
        <w:rPr>
          <w:rFonts w:ascii="Times New Roman" w:hAnsi="Times New Roman" w:cs="Times New Roman"/>
          <w:color w:val="333333"/>
          <w:shd w:val="clear" w:color="auto" w:fill="FFFFFF"/>
        </w:rPr>
        <w:t xml:space="preserve">water can </w:t>
      </w:r>
      <w:r w:rsidR="009E338E">
        <w:rPr>
          <w:rFonts w:ascii="Times New Roman" w:hAnsi="Times New Roman" w:cs="Times New Roman"/>
          <w:color w:val="333333"/>
          <w:shd w:val="clear" w:color="auto" w:fill="FFFFFF"/>
        </w:rPr>
        <w:t>condense</w:t>
      </w:r>
      <w:r w:rsidR="00A9402E">
        <w:rPr>
          <w:rFonts w:ascii="Times New Roman" w:hAnsi="Times New Roman" w:cs="Times New Roman"/>
          <w:color w:val="333333"/>
          <w:shd w:val="clear" w:color="auto" w:fill="FFFFFF"/>
        </w:rPr>
        <w:t xml:space="preserve"> in pores</w:t>
      </w:r>
      <w:r w:rsidR="00EB1E17">
        <w:rPr>
          <w:rFonts w:ascii="Times New Roman" w:hAnsi="Times New Roman" w:cs="Times New Roman"/>
          <w:color w:val="333333"/>
          <w:shd w:val="clear" w:color="auto" w:fill="FFFFFF"/>
        </w:rPr>
        <w:t xml:space="preserve"> of a catalyst support, re-</w:t>
      </w:r>
      <w:r w:rsidR="00CE0A75">
        <w:rPr>
          <w:rFonts w:ascii="Times New Roman" w:hAnsi="Times New Roman" w:cs="Times New Roman"/>
          <w:color w:val="333333"/>
          <w:shd w:val="clear" w:color="auto" w:fill="FFFFFF"/>
        </w:rPr>
        <w:t>oxidizing</w:t>
      </w:r>
      <w:r w:rsidR="00EB1E17">
        <w:rPr>
          <w:rFonts w:ascii="Times New Roman" w:hAnsi="Times New Roman" w:cs="Times New Roman"/>
          <w:color w:val="333333"/>
          <w:shd w:val="clear" w:color="auto" w:fill="FFFFFF"/>
        </w:rPr>
        <w:t xml:space="preserve"> metal crystallites </w:t>
      </w:r>
      <w:r w:rsidR="00CE0A75">
        <w:rPr>
          <w:rFonts w:ascii="Times New Roman" w:hAnsi="Times New Roman" w:cs="Times New Roman"/>
          <w:color w:val="333333"/>
          <w:shd w:val="clear" w:color="auto" w:fill="FFFFFF"/>
        </w:rPr>
        <w:t>(e.g. Co</w:t>
      </w:r>
      <w:r w:rsidR="00763BF9">
        <w:rPr>
          <w:rFonts w:ascii="Times New Roman" w:hAnsi="Times New Roman" w:cs="Times New Roman"/>
          <w:color w:val="333333"/>
          <w:shd w:val="clear" w:color="auto" w:fill="FFFFFF"/>
        </w:rPr>
        <w:t>, Fe</w:t>
      </w:r>
      <w:r w:rsidR="00CE0A75">
        <w:rPr>
          <w:rFonts w:ascii="Times New Roman" w:hAnsi="Times New Roman" w:cs="Times New Roman"/>
          <w:color w:val="333333"/>
          <w:shd w:val="clear" w:color="auto" w:fill="FFFFFF"/>
        </w:rPr>
        <w:t xml:space="preserve">) </w:t>
      </w:r>
      <w:r w:rsidR="00C97D16">
        <w:rPr>
          <w:rFonts w:ascii="Times New Roman" w:hAnsi="Times New Roman" w:cs="Times New Roman"/>
          <w:color w:val="333333"/>
          <w:shd w:val="clear" w:color="auto" w:fill="FFFFFF"/>
        </w:rPr>
        <w:t xml:space="preserve">and </w:t>
      </w:r>
      <w:r w:rsidR="00CE0A75">
        <w:rPr>
          <w:rFonts w:ascii="Times New Roman" w:hAnsi="Times New Roman" w:cs="Times New Roman"/>
          <w:color w:val="333333"/>
          <w:shd w:val="clear" w:color="auto" w:fill="FFFFFF"/>
        </w:rPr>
        <w:t>depopulating</w:t>
      </w:r>
      <w:r w:rsidR="00EB1E17">
        <w:rPr>
          <w:rFonts w:ascii="Times New Roman" w:hAnsi="Times New Roman" w:cs="Times New Roman"/>
          <w:color w:val="333333"/>
          <w:shd w:val="clear" w:color="auto" w:fill="FFFFFF"/>
        </w:rPr>
        <w:t xml:space="preserve"> active sites.  </w:t>
      </w:r>
      <w:r w:rsidR="009E338E">
        <w:rPr>
          <w:rFonts w:ascii="Times New Roman" w:hAnsi="Times New Roman" w:cs="Times New Roman"/>
          <w:color w:val="333333"/>
          <w:shd w:val="clear" w:color="auto" w:fill="FFFFFF"/>
        </w:rPr>
        <w:t>Such damage becomes more evident at high</w:t>
      </w:r>
      <w:r w:rsidR="00CF1448">
        <w:rPr>
          <w:rFonts w:ascii="Times New Roman" w:hAnsi="Times New Roman" w:cs="Times New Roman"/>
          <w:color w:val="333333"/>
          <w:shd w:val="clear" w:color="auto" w:fill="FFFFFF"/>
        </w:rPr>
        <w:t xml:space="preserve"> CO conversions as water itself is </w:t>
      </w:r>
      <w:r w:rsidR="009E338E">
        <w:rPr>
          <w:rFonts w:ascii="Times New Roman" w:hAnsi="Times New Roman" w:cs="Times New Roman"/>
          <w:color w:val="333333"/>
          <w:shd w:val="clear" w:color="auto" w:fill="FFFFFF"/>
        </w:rPr>
        <w:t xml:space="preserve">an FTS by-product.  </w:t>
      </w:r>
      <w:r w:rsidR="00B4429F">
        <w:rPr>
          <w:rFonts w:ascii="Times New Roman" w:hAnsi="Times New Roman" w:cs="Times New Roman"/>
          <w:color w:val="333333"/>
          <w:shd w:val="clear" w:color="auto" w:fill="FFFFFF"/>
        </w:rPr>
        <w:t xml:space="preserve">According to </w:t>
      </w:r>
      <w:r w:rsidR="00537A50">
        <w:rPr>
          <w:rFonts w:ascii="Times New Roman" w:hAnsi="Times New Roman" w:cs="Times New Roman"/>
          <w:color w:val="333333"/>
          <w:shd w:val="clear" w:color="auto" w:fill="FFFFFF"/>
        </w:rPr>
        <w:t xml:space="preserve">Holmen </w:t>
      </w:r>
      <w:r w:rsidR="00537A50" w:rsidRPr="004C3C97">
        <w:rPr>
          <w:rFonts w:ascii="Times New Roman" w:hAnsi="Times New Roman" w:cs="Times New Roman"/>
          <w:i/>
          <w:color w:val="333333"/>
          <w:shd w:val="clear" w:color="auto" w:fill="FFFFFF"/>
        </w:rPr>
        <w:t>et al.</w:t>
      </w:r>
      <w:r w:rsidR="00537A50">
        <w:rPr>
          <w:rFonts w:ascii="Times New Roman" w:hAnsi="Times New Roman" w:cs="Times New Roman"/>
          <w:color w:val="333333"/>
          <w:shd w:val="clear" w:color="auto" w:fill="FFFFFF"/>
        </w:rPr>
        <w:t xml:space="preserve"> [</w:t>
      </w:r>
      <w:r w:rsidR="00537A50" w:rsidRPr="00537A50">
        <w:rPr>
          <w:rStyle w:val="EndnoteReference"/>
          <w:rFonts w:cs="Times New Roman"/>
          <w:color w:val="00B0F0"/>
        </w:rPr>
        <w:endnoteReference w:id="198"/>
      </w:r>
      <w:r w:rsidR="00537A50">
        <w:rPr>
          <w:rFonts w:ascii="Times New Roman" w:hAnsi="Times New Roman" w:cs="Times New Roman"/>
          <w:color w:val="333333"/>
          <w:shd w:val="clear" w:color="auto" w:fill="FFFFFF"/>
        </w:rPr>
        <w:t>]</w:t>
      </w:r>
      <w:r w:rsidR="00B4429F">
        <w:rPr>
          <w:rFonts w:ascii="Times New Roman" w:hAnsi="Times New Roman" w:cs="Times New Roman"/>
          <w:color w:val="333333"/>
          <w:shd w:val="clear" w:color="auto" w:fill="FFFFFF"/>
        </w:rPr>
        <w:t xml:space="preserve">, </w:t>
      </w:r>
      <w:r w:rsidR="00031E0F">
        <w:rPr>
          <w:rFonts w:ascii="Times New Roman" w:hAnsi="Times New Roman" w:cs="Times New Roman"/>
          <w:color w:val="333333"/>
          <w:shd w:val="clear" w:color="auto" w:fill="FFFFFF"/>
        </w:rPr>
        <w:t>some</w:t>
      </w:r>
      <w:r w:rsidR="00537A50">
        <w:rPr>
          <w:rFonts w:ascii="Times New Roman" w:hAnsi="Times New Roman" w:cs="Times New Roman"/>
          <w:color w:val="333333"/>
          <w:shd w:val="clear" w:color="auto" w:fill="FFFFFF"/>
        </w:rPr>
        <w:t xml:space="preserve"> water-induced re-oxidation</w:t>
      </w:r>
      <w:r w:rsidR="009C5741">
        <w:rPr>
          <w:rFonts w:ascii="Times New Roman" w:hAnsi="Times New Roman" w:cs="Times New Roman"/>
          <w:color w:val="333333"/>
          <w:shd w:val="clear" w:color="auto" w:fill="FFFFFF"/>
        </w:rPr>
        <w:t xml:space="preserve"> </w:t>
      </w:r>
      <w:r w:rsidR="00B4429F">
        <w:rPr>
          <w:rFonts w:ascii="Times New Roman" w:hAnsi="Times New Roman" w:cs="Times New Roman"/>
          <w:color w:val="333333"/>
          <w:shd w:val="clear" w:color="auto" w:fill="FFFFFF"/>
        </w:rPr>
        <w:t xml:space="preserve">can contribute </w:t>
      </w:r>
      <w:r w:rsidR="00031E0F">
        <w:rPr>
          <w:rFonts w:ascii="Times New Roman" w:hAnsi="Times New Roman" w:cs="Times New Roman"/>
          <w:color w:val="333333"/>
          <w:shd w:val="clear" w:color="auto" w:fill="FFFFFF"/>
        </w:rPr>
        <w:t xml:space="preserve">to </w:t>
      </w:r>
      <w:r w:rsidR="00537A50">
        <w:rPr>
          <w:rFonts w:ascii="Times New Roman" w:hAnsi="Times New Roman" w:cs="Times New Roman"/>
          <w:color w:val="333333"/>
          <w:shd w:val="clear" w:color="auto" w:fill="FFFFFF"/>
        </w:rPr>
        <w:t>both catalyst and support sintering</w:t>
      </w:r>
      <w:r w:rsidR="009C5741">
        <w:rPr>
          <w:rFonts w:ascii="Times New Roman" w:hAnsi="Times New Roman" w:cs="Times New Roman"/>
          <w:color w:val="333333"/>
          <w:shd w:val="clear" w:color="auto" w:fill="FFFFFF"/>
        </w:rPr>
        <w:t xml:space="preserve"> </w:t>
      </w:r>
      <w:r w:rsidR="00B4429F">
        <w:rPr>
          <w:rFonts w:ascii="Times New Roman" w:hAnsi="Times New Roman" w:cs="Times New Roman"/>
          <w:color w:val="333333"/>
          <w:shd w:val="clear" w:color="auto" w:fill="FFFFFF"/>
        </w:rPr>
        <w:t xml:space="preserve">processes </w:t>
      </w:r>
      <w:r w:rsidR="00537A50">
        <w:rPr>
          <w:rFonts w:ascii="Times New Roman" w:hAnsi="Times New Roman" w:cs="Times New Roman"/>
          <w:color w:val="333333"/>
          <w:shd w:val="clear" w:color="auto" w:fill="FFFFFF"/>
        </w:rPr>
        <w:t>[</w:t>
      </w:r>
      <w:r w:rsidR="00031E0F" w:rsidRPr="004A7041">
        <w:rPr>
          <w:rStyle w:val="EndnoteReference"/>
          <w:rFonts w:cs="Times New Roman"/>
          <w:color w:val="00B0F0"/>
        </w:rPr>
        <w:endnoteReference w:id="199"/>
      </w:r>
      <w:r w:rsidR="00031E0F" w:rsidRPr="004A7041">
        <w:rPr>
          <w:rFonts w:ascii="Times New Roman" w:hAnsi="Times New Roman" w:cs="Times New Roman"/>
          <w:color w:val="00B0F0"/>
          <w:shd w:val="clear" w:color="auto" w:fill="FFFFFF"/>
        </w:rPr>
        <w:t>-</w:t>
      </w:r>
      <w:r w:rsidR="00031E0F" w:rsidRPr="004A7041">
        <w:rPr>
          <w:rStyle w:val="EndnoteReference"/>
          <w:rFonts w:cs="Times New Roman"/>
          <w:vanish/>
          <w:color w:val="00B0F0"/>
        </w:rPr>
        <w:endnoteReference w:id="200"/>
      </w:r>
      <w:r w:rsidR="00031E0F" w:rsidRPr="004A7041">
        <w:rPr>
          <w:rStyle w:val="EndnoteReference"/>
          <w:rFonts w:cs="Times New Roman"/>
          <w:vanish/>
          <w:color w:val="00B0F0"/>
        </w:rPr>
        <w:endnoteReference w:id="201"/>
      </w:r>
      <w:r w:rsidR="00552821" w:rsidRPr="004A7041">
        <w:rPr>
          <w:rStyle w:val="EndnoteReference"/>
          <w:rFonts w:cs="Times New Roman"/>
          <w:color w:val="00B0F0"/>
        </w:rPr>
        <w:endnoteReference w:id="202"/>
      </w:r>
      <w:r w:rsidR="00537A50">
        <w:rPr>
          <w:rFonts w:ascii="Times New Roman" w:hAnsi="Times New Roman" w:cs="Times New Roman"/>
          <w:color w:val="333333"/>
          <w:shd w:val="clear" w:color="auto" w:fill="FFFFFF"/>
        </w:rPr>
        <w:t xml:space="preserve">].  </w:t>
      </w:r>
      <w:r w:rsidR="008564E3">
        <w:rPr>
          <w:rFonts w:ascii="Times New Roman" w:hAnsi="Times New Roman" w:cs="Times New Roman"/>
          <w:color w:val="333333"/>
          <w:shd w:val="clear" w:color="auto" w:fill="FFFFFF"/>
        </w:rPr>
        <w:t>Regarding oxidation-resistant catalysts [</w:t>
      </w:r>
      <w:r w:rsidR="008564E3" w:rsidRPr="008564E3">
        <w:rPr>
          <w:rStyle w:val="EndnoteReference"/>
          <w:rFonts w:cs="Times New Roman"/>
          <w:color w:val="00B0F0"/>
        </w:rPr>
        <w:endnoteReference w:id="203"/>
      </w:r>
      <w:r w:rsidR="008564E3">
        <w:rPr>
          <w:rFonts w:ascii="Times New Roman" w:hAnsi="Times New Roman" w:cs="Times New Roman"/>
          <w:color w:val="333333"/>
          <w:shd w:val="clear" w:color="auto" w:fill="FFFFFF"/>
        </w:rPr>
        <w:t xml:space="preserve">], </w:t>
      </w:r>
      <w:r w:rsidR="008A05C2">
        <w:rPr>
          <w:rFonts w:ascii="Times New Roman" w:hAnsi="Times New Roman" w:cs="Times New Roman"/>
          <w:color w:val="333333"/>
          <w:shd w:val="clear" w:color="auto" w:fill="FFFFFF"/>
        </w:rPr>
        <w:t>h</w:t>
      </w:r>
      <w:r w:rsidR="00DA6E3D">
        <w:rPr>
          <w:rFonts w:ascii="Times New Roman" w:hAnsi="Times New Roman" w:cs="Times New Roman"/>
          <w:color w:val="333333"/>
          <w:shd w:val="clear" w:color="auto" w:fill="FFFFFF"/>
        </w:rPr>
        <w:t xml:space="preserve">igh concentrations of water </w:t>
      </w:r>
      <w:r w:rsidR="008564E3">
        <w:rPr>
          <w:rFonts w:ascii="Times New Roman" w:hAnsi="Times New Roman" w:cs="Times New Roman"/>
          <w:color w:val="333333"/>
          <w:shd w:val="clear" w:color="auto" w:fill="FFFFFF"/>
        </w:rPr>
        <w:t xml:space="preserve">may still </w:t>
      </w:r>
      <w:r w:rsidR="00DA6E3D">
        <w:rPr>
          <w:rFonts w:ascii="Times New Roman" w:hAnsi="Times New Roman" w:cs="Times New Roman"/>
          <w:color w:val="333333"/>
          <w:shd w:val="clear" w:color="auto" w:fill="FFFFFF"/>
        </w:rPr>
        <w:t xml:space="preserve">facilitate the water-gas-shift side reaction </w:t>
      </w:r>
      <w:r w:rsidR="008564E3">
        <w:rPr>
          <w:rFonts w:ascii="Times New Roman" w:hAnsi="Times New Roman" w:cs="Times New Roman"/>
          <w:color w:val="333333"/>
          <w:shd w:val="clear" w:color="auto" w:fill="FFFFFF"/>
        </w:rPr>
        <w:t xml:space="preserve">to generate </w:t>
      </w:r>
      <w:r w:rsidR="00DA6E3D">
        <w:rPr>
          <w:rFonts w:ascii="Times New Roman" w:hAnsi="Times New Roman" w:cs="Times New Roman"/>
          <w:color w:val="333333"/>
          <w:shd w:val="clear" w:color="auto" w:fill="FFFFFF"/>
        </w:rPr>
        <w:t>undesirable CO</w:t>
      </w:r>
      <w:r w:rsidR="00DA6E3D" w:rsidRPr="00DA6E3D">
        <w:rPr>
          <w:rFonts w:ascii="Times New Roman" w:hAnsi="Times New Roman" w:cs="Times New Roman"/>
          <w:color w:val="333333"/>
          <w:shd w:val="clear" w:color="auto" w:fill="FFFFFF"/>
          <w:vertAlign w:val="subscript"/>
        </w:rPr>
        <w:t>2</w:t>
      </w:r>
      <w:r w:rsidR="009A02FC">
        <w:rPr>
          <w:rFonts w:ascii="Times New Roman" w:hAnsi="Times New Roman" w:cs="Times New Roman"/>
          <w:color w:val="333333"/>
          <w:shd w:val="clear" w:color="auto" w:fill="FFFFFF"/>
        </w:rPr>
        <w:t>.</w:t>
      </w:r>
      <w:r w:rsidR="00FD686A">
        <w:rPr>
          <w:rFonts w:ascii="Times New Roman" w:hAnsi="Times New Roman" w:cs="Times New Roman"/>
          <w:color w:val="333333"/>
          <w:shd w:val="clear" w:color="auto" w:fill="FFFFFF"/>
        </w:rPr>
        <w:t xml:space="preserve">  </w:t>
      </w:r>
      <w:r w:rsidR="002B58E2">
        <w:rPr>
          <w:rFonts w:ascii="Times New Roman" w:hAnsi="Times New Roman" w:cs="Times New Roman"/>
          <w:color w:val="333333"/>
          <w:shd w:val="clear" w:color="auto" w:fill="FFFFFF"/>
        </w:rPr>
        <w:t xml:space="preserve">In fact, </w:t>
      </w:r>
      <w:r w:rsidR="00FD686A">
        <w:rPr>
          <w:rFonts w:ascii="Times New Roman" w:hAnsi="Times New Roman" w:cs="Times New Roman"/>
          <w:color w:val="333333"/>
          <w:shd w:val="clear" w:color="auto" w:fill="FFFFFF"/>
        </w:rPr>
        <w:t>Shi [</w:t>
      </w:r>
      <w:r w:rsidR="002F2208" w:rsidRPr="002F2208">
        <w:rPr>
          <w:rFonts w:ascii="Times New Roman" w:hAnsi="Times New Roman" w:cs="Times New Roman"/>
          <w:color w:val="00B0F0"/>
          <w:shd w:val="clear" w:color="auto" w:fill="FFFFFF"/>
        </w:rPr>
        <w:fldChar w:fldCharType="begin"/>
      </w:r>
      <w:r w:rsidR="002F2208" w:rsidRPr="002F2208">
        <w:rPr>
          <w:rFonts w:ascii="Times New Roman" w:hAnsi="Times New Roman" w:cs="Times New Roman"/>
          <w:color w:val="00B0F0"/>
          <w:shd w:val="clear" w:color="auto" w:fill="FFFFFF"/>
        </w:rPr>
        <w:instrText xml:space="preserve"> NOTEREF _Ref526702716 \h </w:instrText>
      </w:r>
      <w:r w:rsidR="002F2208" w:rsidRPr="002F2208">
        <w:rPr>
          <w:rFonts w:ascii="Times New Roman" w:hAnsi="Times New Roman" w:cs="Times New Roman"/>
          <w:color w:val="00B0F0"/>
          <w:shd w:val="clear" w:color="auto" w:fill="FFFFFF"/>
        </w:rPr>
      </w:r>
      <w:r w:rsidR="002F2208" w:rsidRPr="002F2208">
        <w:rPr>
          <w:rFonts w:ascii="Times New Roman" w:hAnsi="Times New Roman" w:cs="Times New Roman"/>
          <w:color w:val="00B0F0"/>
          <w:shd w:val="clear" w:color="auto" w:fill="FFFFFF"/>
        </w:rPr>
        <w:fldChar w:fldCharType="separate"/>
      </w:r>
      <w:r w:rsidR="002A2AE5">
        <w:rPr>
          <w:rFonts w:ascii="Times New Roman" w:hAnsi="Times New Roman" w:cs="Times New Roman"/>
          <w:color w:val="00B0F0"/>
          <w:shd w:val="clear" w:color="auto" w:fill="FFFFFF"/>
        </w:rPr>
        <w:t>141</w:t>
      </w:r>
      <w:r w:rsidR="002F2208" w:rsidRPr="002F2208">
        <w:rPr>
          <w:rFonts w:ascii="Times New Roman" w:hAnsi="Times New Roman" w:cs="Times New Roman"/>
          <w:color w:val="00B0F0"/>
          <w:shd w:val="clear" w:color="auto" w:fill="FFFFFF"/>
        </w:rPr>
        <w:fldChar w:fldCharType="end"/>
      </w:r>
      <w:r w:rsidR="00FD686A">
        <w:rPr>
          <w:rFonts w:ascii="Times New Roman" w:hAnsi="Times New Roman" w:cs="Times New Roman"/>
          <w:color w:val="333333"/>
          <w:shd w:val="clear" w:color="auto" w:fill="FFFFFF"/>
        </w:rPr>
        <w:t xml:space="preserve">] </w:t>
      </w:r>
      <w:r w:rsidR="002F2208">
        <w:rPr>
          <w:rFonts w:ascii="Times New Roman" w:hAnsi="Times New Roman" w:cs="Times New Roman"/>
          <w:color w:val="333333"/>
          <w:shd w:val="clear" w:color="auto" w:fill="FFFFFF"/>
        </w:rPr>
        <w:t xml:space="preserve">highlighted </w:t>
      </w:r>
      <w:r w:rsidR="00FD686A">
        <w:rPr>
          <w:rFonts w:ascii="Times New Roman" w:hAnsi="Times New Roman" w:cs="Times New Roman"/>
          <w:color w:val="333333"/>
          <w:shd w:val="clear" w:color="auto" w:fill="FFFFFF"/>
        </w:rPr>
        <w:t xml:space="preserve">that </w:t>
      </w:r>
      <w:r w:rsidR="002F2208">
        <w:rPr>
          <w:rFonts w:ascii="Times New Roman" w:hAnsi="Times New Roman" w:cs="Times New Roman"/>
          <w:color w:val="333333"/>
          <w:shd w:val="clear" w:color="auto" w:fill="FFFFFF"/>
        </w:rPr>
        <w:t xml:space="preserve">a water-in-decalin emulsion bettered an aqueous phase in stabilizing </w:t>
      </w:r>
      <w:r w:rsidR="00FD686A">
        <w:rPr>
          <w:rFonts w:ascii="Times New Roman" w:hAnsi="Times New Roman" w:cs="Times New Roman"/>
          <w:color w:val="333333"/>
          <w:shd w:val="clear" w:color="auto" w:fill="FFFFFF"/>
        </w:rPr>
        <w:t>Ru/CNT-Al</w:t>
      </w:r>
      <w:r w:rsidR="00FD686A" w:rsidRPr="00D55D2F">
        <w:rPr>
          <w:rFonts w:ascii="Times New Roman" w:hAnsi="Times New Roman" w:cs="Times New Roman"/>
          <w:color w:val="333333"/>
          <w:shd w:val="clear" w:color="auto" w:fill="FFFFFF"/>
          <w:vertAlign w:val="subscript"/>
        </w:rPr>
        <w:t>2</w:t>
      </w:r>
      <w:r w:rsidR="00FD686A">
        <w:rPr>
          <w:rFonts w:ascii="Times New Roman" w:hAnsi="Times New Roman" w:cs="Times New Roman"/>
          <w:color w:val="333333"/>
          <w:shd w:val="clear" w:color="auto" w:fill="FFFFFF"/>
        </w:rPr>
        <w:t>O</w:t>
      </w:r>
      <w:r w:rsidR="00FD686A" w:rsidRPr="00D55D2F">
        <w:rPr>
          <w:rFonts w:ascii="Times New Roman" w:hAnsi="Times New Roman" w:cs="Times New Roman"/>
          <w:color w:val="333333"/>
          <w:shd w:val="clear" w:color="auto" w:fill="FFFFFF"/>
          <w:vertAlign w:val="subscript"/>
        </w:rPr>
        <w:t>3</w:t>
      </w:r>
      <w:r w:rsidR="00FD686A">
        <w:rPr>
          <w:rFonts w:ascii="Times New Roman" w:hAnsi="Times New Roman" w:cs="Times New Roman"/>
          <w:color w:val="333333"/>
          <w:shd w:val="clear" w:color="auto" w:fill="FFFFFF"/>
        </w:rPr>
        <w:t>-MgO</w:t>
      </w:r>
      <w:r w:rsidR="009A02FC">
        <w:rPr>
          <w:rFonts w:ascii="Times New Roman" w:hAnsi="Times New Roman" w:cs="Times New Roman"/>
          <w:color w:val="333333"/>
          <w:shd w:val="clear" w:color="auto" w:fill="FFFFFF"/>
        </w:rPr>
        <w:t xml:space="preserve"> since the former </w:t>
      </w:r>
      <w:r w:rsidR="007B7206">
        <w:rPr>
          <w:rFonts w:ascii="Times New Roman" w:hAnsi="Times New Roman" w:cs="Times New Roman"/>
          <w:color w:val="333333"/>
          <w:shd w:val="clear" w:color="auto" w:fill="FFFFFF"/>
        </w:rPr>
        <w:t xml:space="preserve">medium </w:t>
      </w:r>
      <w:r w:rsidR="009A02FC">
        <w:rPr>
          <w:rFonts w:ascii="Times New Roman" w:hAnsi="Times New Roman" w:cs="Times New Roman"/>
          <w:color w:val="333333"/>
          <w:shd w:val="clear" w:color="auto" w:fill="FFFFFF"/>
        </w:rPr>
        <w:t xml:space="preserve">properly </w:t>
      </w:r>
      <w:r w:rsidR="005051F0">
        <w:rPr>
          <w:rFonts w:ascii="Times New Roman" w:hAnsi="Times New Roman" w:cs="Times New Roman"/>
          <w:color w:val="333333"/>
          <w:shd w:val="clear" w:color="auto" w:fill="FFFFFF"/>
        </w:rPr>
        <w:t>balance</w:t>
      </w:r>
      <w:r w:rsidR="009A02FC">
        <w:rPr>
          <w:rFonts w:ascii="Times New Roman" w:hAnsi="Times New Roman" w:cs="Times New Roman"/>
          <w:color w:val="333333"/>
          <w:shd w:val="clear" w:color="auto" w:fill="FFFFFF"/>
        </w:rPr>
        <w:t>d</w:t>
      </w:r>
      <w:r w:rsidR="005051F0">
        <w:rPr>
          <w:rFonts w:ascii="Times New Roman" w:hAnsi="Times New Roman" w:cs="Times New Roman"/>
          <w:color w:val="333333"/>
          <w:shd w:val="clear" w:color="auto" w:fill="FFFFFF"/>
        </w:rPr>
        <w:t xml:space="preserve"> between forming and desorbing C</w:t>
      </w:r>
      <w:r w:rsidR="005051F0" w:rsidRPr="005051F0">
        <w:rPr>
          <w:rFonts w:ascii="Times New Roman" w:hAnsi="Times New Roman" w:cs="Times New Roman"/>
          <w:color w:val="333333"/>
          <w:shd w:val="clear" w:color="auto" w:fill="FFFFFF"/>
          <w:vertAlign w:val="subscript"/>
        </w:rPr>
        <w:t>5</w:t>
      </w:r>
      <w:r w:rsidR="005051F0">
        <w:rPr>
          <w:rFonts w:ascii="Times New Roman" w:hAnsi="Times New Roman" w:cs="Times New Roman"/>
          <w:color w:val="333333"/>
          <w:shd w:val="clear" w:color="auto" w:fill="FFFFFF"/>
        </w:rPr>
        <w:t>-C</w:t>
      </w:r>
      <w:r w:rsidR="005051F0" w:rsidRPr="005051F0">
        <w:rPr>
          <w:rFonts w:ascii="Times New Roman" w:hAnsi="Times New Roman" w:cs="Times New Roman"/>
          <w:color w:val="333333"/>
          <w:shd w:val="clear" w:color="auto" w:fill="FFFFFF"/>
          <w:vertAlign w:val="subscript"/>
        </w:rPr>
        <w:t>20</w:t>
      </w:r>
      <w:r w:rsidR="005051F0">
        <w:rPr>
          <w:rFonts w:ascii="Times New Roman" w:hAnsi="Times New Roman" w:cs="Times New Roman"/>
          <w:color w:val="333333"/>
          <w:shd w:val="clear" w:color="auto" w:fill="FFFFFF"/>
        </w:rPr>
        <w:t xml:space="preserve"> products. </w:t>
      </w:r>
      <w:r w:rsidR="009A02FC">
        <w:rPr>
          <w:rFonts w:ascii="Times New Roman" w:hAnsi="Times New Roman" w:cs="Times New Roman"/>
          <w:color w:val="333333"/>
          <w:shd w:val="clear" w:color="auto" w:fill="FFFFFF"/>
        </w:rPr>
        <w:t xml:space="preserve"> </w:t>
      </w:r>
      <w:r w:rsidR="002B58E2">
        <w:rPr>
          <w:rFonts w:ascii="Times New Roman" w:hAnsi="Times New Roman" w:cs="Times New Roman"/>
          <w:color w:val="333333"/>
          <w:shd w:val="clear" w:color="auto" w:fill="FFFFFF"/>
        </w:rPr>
        <w:t xml:space="preserve">For base-catalyzed reactions, the negative impacts of water have been so far more apparent.  </w:t>
      </w:r>
      <w:r w:rsidR="005B4682">
        <w:rPr>
          <w:rFonts w:ascii="Times New Roman" w:hAnsi="Times New Roman" w:cs="Times New Roman"/>
          <w:color w:val="333333"/>
          <w:shd w:val="clear" w:color="auto" w:fill="FFFFFF"/>
        </w:rPr>
        <w:t>In our</w:t>
      </w:r>
      <w:r w:rsidR="002F4DCC">
        <w:rPr>
          <w:rFonts w:ascii="Times New Roman" w:hAnsi="Times New Roman" w:cs="Times New Roman"/>
          <w:color w:val="333333"/>
          <w:shd w:val="clear" w:color="auto" w:fill="FFFFFF"/>
        </w:rPr>
        <w:t xml:space="preserve"> </w:t>
      </w:r>
      <w:r w:rsidR="007A13FF">
        <w:rPr>
          <w:rFonts w:ascii="Times New Roman" w:hAnsi="Times New Roman" w:cs="Times New Roman"/>
          <w:color w:val="333333"/>
          <w:shd w:val="clear" w:color="auto" w:fill="FFFFFF"/>
        </w:rPr>
        <w:t>previously</w:t>
      </w:r>
      <w:r w:rsidR="002F4DCC">
        <w:rPr>
          <w:rFonts w:ascii="Times New Roman" w:hAnsi="Times New Roman" w:cs="Times New Roman"/>
          <w:color w:val="333333"/>
          <w:shd w:val="clear" w:color="auto" w:fill="FFFFFF"/>
        </w:rPr>
        <w:t xml:space="preserve"> studied </w:t>
      </w:r>
      <w:r w:rsidR="00B246CF">
        <w:rPr>
          <w:rFonts w:ascii="Times New Roman" w:hAnsi="Times New Roman" w:cs="Times New Roman"/>
          <w:color w:val="333333"/>
          <w:shd w:val="clear" w:color="auto" w:fill="FFFFFF"/>
        </w:rPr>
        <w:t xml:space="preserve">MgO-catalyzed </w:t>
      </w:r>
      <w:r w:rsidR="002F4DCC">
        <w:rPr>
          <w:rFonts w:ascii="Times New Roman" w:hAnsi="Times New Roman" w:cs="Times New Roman"/>
          <w:color w:val="333333"/>
          <w:shd w:val="clear" w:color="auto" w:fill="FFFFFF"/>
        </w:rPr>
        <w:t xml:space="preserve">cyclopentanone </w:t>
      </w:r>
      <w:r w:rsidR="00B246CF">
        <w:rPr>
          <w:rFonts w:ascii="Times New Roman" w:hAnsi="Times New Roman" w:cs="Times New Roman"/>
          <w:color w:val="333333"/>
          <w:shd w:val="clear" w:color="auto" w:fill="FFFFFF"/>
        </w:rPr>
        <w:t>self-aldo</w:t>
      </w:r>
      <w:r w:rsidR="002F4DCC">
        <w:rPr>
          <w:rFonts w:ascii="Times New Roman" w:hAnsi="Times New Roman" w:cs="Times New Roman"/>
          <w:color w:val="333333"/>
          <w:shd w:val="clear" w:color="auto" w:fill="FFFFFF"/>
        </w:rPr>
        <w:t xml:space="preserve">l condensation </w:t>
      </w:r>
      <w:r w:rsidR="00153B92">
        <w:rPr>
          <w:rFonts w:ascii="Times New Roman" w:hAnsi="Times New Roman" w:cs="Times New Roman"/>
          <w:color w:val="333333"/>
          <w:shd w:val="clear" w:color="auto" w:fill="FFFFFF"/>
        </w:rPr>
        <w:t>[</w:t>
      </w:r>
      <w:r w:rsidR="008E3867" w:rsidRPr="008E3867">
        <w:rPr>
          <w:rFonts w:ascii="Times New Roman" w:hAnsi="Times New Roman" w:cs="Times New Roman"/>
          <w:color w:val="00B0F0"/>
          <w:shd w:val="clear" w:color="auto" w:fill="FFFFFF"/>
        </w:rPr>
        <w:fldChar w:fldCharType="begin"/>
      </w:r>
      <w:r w:rsidR="008E3867" w:rsidRPr="008E3867">
        <w:rPr>
          <w:rFonts w:ascii="Times New Roman" w:hAnsi="Times New Roman" w:cs="Times New Roman"/>
          <w:color w:val="00B0F0"/>
          <w:shd w:val="clear" w:color="auto" w:fill="FFFFFF"/>
        </w:rPr>
        <w:instrText xml:space="preserve"> NOTEREF _Ref527745265 \h </w:instrText>
      </w:r>
      <w:r w:rsidR="008E3867" w:rsidRPr="008E3867">
        <w:rPr>
          <w:rFonts w:ascii="Times New Roman" w:hAnsi="Times New Roman" w:cs="Times New Roman"/>
          <w:color w:val="00B0F0"/>
          <w:shd w:val="clear" w:color="auto" w:fill="FFFFFF"/>
        </w:rPr>
      </w:r>
      <w:r w:rsidR="008E3867" w:rsidRPr="008E3867">
        <w:rPr>
          <w:rFonts w:ascii="Times New Roman" w:hAnsi="Times New Roman" w:cs="Times New Roman"/>
          <w:color w:val="00B0F0"/>
          <w:shd w:val="clear" w:color="auto" w:fill="FFFFFF"/>
        </w:rPr>
        <w:fldChar w:fldCharType="separate"/>
      </w:r>
      <w:r w:rsidR="002A2AE5">
        <w:rPr>
          <w:rFonts w:ascii="Times New Roman" w:hAnsi="Times New Roman" w:cs="Times New Roman"/>
          <w:color w:val="00B0F0"/>
          <w:shd w:val="clear" w:color="auto" w:fill="FFFFFF"/>
        </w:rPr>
        <w:t>70</w:t>
      </w:r>
      <w:r w:rsidR="008E3867" w:rsidRPr="008E3867">
        <w:rPr>
          <w:rFonts w:ascii="Times New Roman" w:hAnsi="Times New Roman" w:cs="Times New Roman"/>
          <w:color w:val="00B0F0"/>
          <w:shd w:val="clear" w:color="auto" w:fill="FFFFFF"/>
        </w:rPr>
        <w:fldChar w:fldCharType="end"/>
      </w:r>
      <w:r w:rsidR="00153B92">
        <w:rPr>
          <w:rFonts w:ascii="Times New Roman" w:hAnsi="Times New Roman" w:cs="Times New Roman"/>
          <w:color w:val="333333"/>
          <w:shd w:val="clear" w:color="auto" w:fill="FFFFFF"/>
        </w:rPr>
        <w:t>]</w:t>
      </w:r>
      <w:r w:rsidR="002F4DCC">
        <w:rPr>
          <w:rFonts w:ascii="Times New Roman" w:hAnsi="Times New Roman" w:cs="Times New Roman"/>
          <w:color w:val="333333"/>
          <w:shd w:val="clear" w:color="auto" w:fill="FFFFFF"/>
        </w:rPr>
        <w:t xml:space="preserve">, </w:t>
      </w:r>
      <w:r w:rsidR="00121F47">
        <w:rPr>
          <w:rFonts w:ascii="Times New Roman" w:hAnsi="Times New Roman" w:cs="Times New Roman"/>
          <w:color w:val="333333"/>
          <w:shd w:val="clear" w:color="auto" w:fill="FFFFFF"/>
        </w:rPr>
        <w:t>neither rate enhancement was observed following exposures of two MgO catalysts to 2 mL of external wate</w:t>
      </w:r>
      <w:r w:rsidR="003F002E">
        <w:rPr>
          <w:rFonts w:ascii="Times New Roman" w:hAnsi="Times New Roman" w:cs="Times New Roman"/>
          <w:color w:val="333333"/>
          <w:shd w:val="clear" w:color="auto" w:fill="FFFFFF"/>
        </w:rPr>
        <w:t xml:space="preserve">r.  Pure MgO even lost most site pairs due to the formation of inactive </w:t>
      </w:r>
      <w:r w:rsidR="003379A7">
        <w:rPr>
          <w:rFonts w:ascii="Times New Roman" w:hAnsi="Times New Roman" w:cs="Times New Roman"/>
          <w:color w:val="333333"/>
          <w:shd w:val="clear" w:color="auto" w:fill="FFFFFF"/>
        </w:rPr>
        <w:t xml:space="preserve">layers of </w:t>
      </w:r>
      <w:r w:rsidR="00C457FA">
        <w:rPr>
          <w:rFonts w:ascii="Times New Roman" w:hAnsi="Times New Roman" w:cs="Times New Roman"/>
          <w:color w:val="333333"/>
          <w:shd w:val="clear" w:color="auto" w:fill="FFFFFF"/>
        </w:rPr>
        <w:t>Mg(OH)</w:t>
      </w:r>
      <w:r w:rsidR="00C457FA" w:rsidRPr="00C457FA">
        <w:rPr>
          <w:rFonts w:ascii="Times New Roman" w:hAnsi="Times New Roman" w:cs="Times New Roman"/>
          <w:color w:val="333333"/>
          <w:shd w:val="clear" w:color="auto" w:fill="FFFFFF"/>
          <w:vertAlign w:val="subscript"/>
        </w:rPr>
        <w:t>2</w:t>
      </w:r>
      <w:r w:rsidR="003F002E">
        <w:rPr>
          <w:rFonts w:ascii="Times New Roman" w:hAnsi="Times New Roman" w:cs="Times New Roman"/>
          <w:color w:val="333333"/>
          <w:shd w:val="clear" w:color="auto" w:fill="FFFFFF"/>
        </w:rPr>
        <w:t xml:space="preserve">.  </w:t>
      </w:r>
      <w:r w:rsidR="00121F47">
        <w:rPr>
          <w:rFonts w:ascii="Times New Roman" w:hAnsi="Times New Roman" w:cs="Times New Roman"/>
          <w:color w:val="333333"/>
          <w:shd w:val="clear" w:color="auto" w:fill="FFFFFF"/>
        </w:rPr>
        <w:t xml:space="preserve">The only noteworthy feature was that water clusters </w:t>
      </w:r>
      <w:r w:rsidR="002F4DCC">
        <w:rPr>
          <w:rFonts w:ascii="Times New Roman" w:hAnsi="Times New Roman" w:cs="Times New Roman"/>
          <w:color w:val="333333"/>
          <w:shd w:val="clear" w:color="auto" w:fill="FFFFFF"/>
        </w:rPr>
        <w:t>[</w:t>
      </w:r>
      <w:r w:rsidR="002F4DCC" w:rsidRPr="00E40C81">
        <w:rPr>
          <w:rStyle w:val="EndnoteReference"/>
          <w:rFonts w:cs="Times New Roman"/>
          <w:color w:val="00B0F0"/>
        </w:rPr>
        <w:endnoteReference w:id="204"/>
      </w:r>
      <w:r w:rsidR="002F4DCC" w:rsidRPr="00E40C81">
        <w:rPr>
          <w:rFonts w:ascii="Times New Roman" w:hAnsi="Times New Roman" w:cs="Times New Roman"/>
          <w:color w:val="00B0F0"/>
          <w:shd w:val="clear" w:color="auto" w:fill="FFFFFF"/>
        </w:rPr>
        <w:t>,</w:t>
      </w:r>
      <w:r w:rsidR="002F4DCC" w:rsidRPr="00E40C81">
        <w:rPr>
          <w:rStyle w:val="EndnoteReference"/>
          <w:rFonts w:cs="Times New Roman"/>
          <w:color w:val="00B0F0"/>
        </w:rPr>
        <w:endnoteReference w:id="205"/>
      </w:r>
      <w:r w:rsidR="002F4DCC">
        <w:rPr>
          <w:rFonts w:ascii="Times New Roman" w:hAnsi="Times New Roman" w:cs="Times New Roman"/>
          <w:color w:val="333333"/>
          <w:shd w:val="clear" w:color="auto" w:fill="FFFFFF"/>
        </w:rPr>
        <w:t>]</w:t>
      </w:r>
      <w:r w:rsidR="00121F47">
        <w:rPr>
          <w:rFonts w:ascii="Times New Roman" w:hAnsi="Times New Roman" w:cs="Times New Roman"/>
          <w:color w:val="333333"/>
          <w:shd w:val="clear" w:color="auto" w:fill="FFFFFF"/>
        </w:rPr>
        <w:t xml:space="preserve"> did less harm to the OTS-functionalized MgO.  That is</w:t>
      </w:r>
      <w:r w:rsidR="00C04D7E">
        <w:rPr>
          <w:rFonts w:ascii="Times New Roman" w:hAnsi="Times New Roman" w:cs="Times New Roman"/>
          <w:color w:val="333333"/>
          <w:shd w:val="clear" w:color="auto" w:fill="FFFFFF"/>
        </w:rPr>
        <w:t xml:space="preserve">, water in such case </w:t>
      </w:r>
      <w:r w:rsidR="00B246CF">
        <w:rPr>
          <w:rFonts w:ascii="Times New Roman" w:hAnsi="Times New Roman" w:cs="Times New Roman"/>
          <w:color w:val="333333"/>
          <w:shd w:val="clear" w:color="auto" w:fill="FFFFFF"/>
        </w:rPr>
        <w:t>form</w:t>
      </w:r>
      <w:r w:rsidR="0059513B">
        <w:rPr>
          <w:rFonts w:ascii="Times New Roman" w:hAnsi="Times New Roman" w:cs="Times New Roman"/>
          <w:color w:val="333333"/>
          <w:shd w:val="clear" w:color="auto" w:fill="FFFFFF"/>
        </w:rPr>
        <w:t>ed</w:t>
      </w:r>
      <w:r w:rsidR="00B246CF">
        <w:rPr>
          <w:rFonts w:ascii="Times New Roman" w:hAnsi="Times New Roman" w:cs="Times New Roman"/>
          <w:color w:val="333333"/>
          <w:shd w:val="clear" w:color="auto" w:fill="FFFFFF"/>
        </w:rPr>
        <w:t xml:space="preserve"> droplets rather than a </w:t>
      </w:r>
      <w:r w:rsidR="0059513B">
        <w:rPr>
          <w:rFonts w:ascii="Times New Roman" w:hAnsi="Times New Roman" w:cs="Times New Roman"/>
          <w:color w:val="333333"/>
          <w:shd w:val="clear" w:color="auto" w:fill="FFFFFF"/>
        </w:rPr>
        <w:t>layer</w:t>
      </w:r>
      <w:r w:rsidR="00C04D7E">
        <w:rPr>
          <w:rFonts w:ascii="Times New Roman" w:hAnsi="Times New Roman" w:cs="Times New Roman"/>
          <w:color w:val="333333"/>
          <w:shd w:val="clear" w:color="auto" w:fill="FFFFFF"/>
        </w:rPr>
        <w:t>, therefore deactivation occurred much more slowly.  In other words, f</w:t>
      </w:r>
      <w:r w:rsidR="00B246CF">
        <w:rPr>
          <w:rFonts w:ascii="Times New Roman" w:hAnsi="Times New Roman" w:cs="Times New Roman"/>
          <w:color w:val="333333"/>
          <w:shd w:val="clear" w:color="auto" w:fill="FFFFFF"/>
        </w:rPr>
        <w:t xml:space="preserve">unctionalization </w:t>
      </w:r>
      <w:r w:rsidR="00C04D7E">
        <w:rPr>
          <w:rFonts w:ascii="Times New Roman" w:hAnsi="Times New Roman" w:cs="Times New Roman"/>
          <w:color w:val="333333"/>
          <w:shd w:val="clear" w:color="auto" w:fill="FFFFFF"/>
        </w:rPr>
        <w:t xml:space="preserve">with organosilanes </w:t>
      </w:r>
      <w:r w:rsidR="00B246CF">
        <w:rPr>
          <w:rFonts w:ascii="Times New Roman" w:hAnsi="Times New Roman" w:cs="Times New Roman"/>
          <w:color w:val="333333"/>
          <w:shd w:val="clear" w:color="auto" w:fill="FFFFFF"/>
        </w:rPr>
        <w:t xml:space="preserve">did not </w:t>
      </w:r>
      <w:r w:rsidR="00153B92">
        <w:rPr>
          <w:rFonts w:ascii="Times New Roman" w:hAnsi="Times New Roman" w:cs="Times New Roman"/>
          <w:color w:val="333333"/>
          <w:shd w:val="clear" w:color="auto" w:fill="FFFFFF"/>
        </w:rPr>
        <w:t>eliminate</w:t>
      </w:r>
      <w:r w:rsidR="00B246CF">
        <w:rPr>
          <w:rFonts w:ascii="Times New Roman" w:hAnsi="Times New Roman" w:cs="Times New Roman"/>
          <w:color w:val="333333"/>
          <w:shd w:val="clear" w:color="auto" w:fill="FFFFFF"/>
        </w:rPr>
        <w:t xml:space="preserve"> water susceptibility but instead alle</w:t>
      </w:r>
      <w:r w:rsidR="00C04D7E">
        <w:rPr>
          <w:rFonts w:ascii="Times New Roman" w:hAnsi="Times New Roman" w:cs="Times New Roman"/>
          <w:color w:val="333333"/>
          <w:shd w:val="clear" w:color="auto" w:fill="FFFFFF"/>
        </w:rPr>
        <w:t xml:space="preserve">viated this issue to </w:t>
      </w:r>
      <w:r w:rsidR="00C04D7E">
        <w:rPr>
          <w:rFonts w:ascii="Times New Roman" w:hAnsi="Times New Roman" w:cs="Times New Roman"/>
          <w:color w:val="333333"/>
          <w:shd w:val="clear" w:color="auto" w:fill="FFFFFF"/>
        </w:rPr>
        <w:lastRenderedPageBreak/>
        <w:t>prolong</w:t>
      </w:r>
      <w:r w:rsidR="00E1657A">
        <w:rPr>
          <w:rFonts w:ascii="Times New Roman" w:hAnsi="Times New Roman" w:cs="Times New Roman"/>
          <w:color w:val="333333"/>
          <w:shd w:val="clear" w:color="auto" w:fill="FFFFFF"/>
        </w:rPr>
        <w:t xml:space="preserve"> </w:t>
      </w:r>
      <w:r w:rsidR="00C04D7E">
        <w:rPr>
          <w:rFonts w:ascii="Times New Roman" w:hAnsi="Times New Roman" w:cs="Times New Roman"/>
          <w:color w:val="333333"/>
          <w:shd w:val="clear" w:color="auto" w:fill="FFFFFF"/>
        </w:rPr>
        <w:t>material stability.</w:t>
      </w:r>
      <w:r w:rsidR="00B246CF">
        <w:rPr>
          <w:rFonts w:ascii="Times New Roman" w:hAnsi="Times New Roman" w:cs="Times New Roman"/>
          <w:color w:val="333333"/>
          <w:shd w:val="clear" w:color="auto" w:fill="FFFFFF"/>
        </w:rPr>
        <w:t xml:space="preserve">  </w:t>
      </w:r>
      <w:r w:rsidR="005C0808">
        <w:rPr>
          <w:rFonts w:ascii="Times New Roman" w:hAnsi="Times New Roman" w:cs="Times New Roman"/>
          <w:color w:val="333333"/>
          <w:shd w:val="clear" w:color="auto" w:fill="FFFFFF"/>
        </w:rPr>
        <w:t>However, the fact in which water hardly promoted catalytic activity of MgO-based</w:t>
      </w:r>
      <w:r w:rsidR="00E1657A">
        <w:rPr>
          <w:rFonts w:ascii="Times New Roman" w:hAnsi="Times New Roman" w:cs="Times New Roman"/>
          <w:color w:val="333333"/>
          <w:shd w:val="clear" w:color="auto" w:fill="FFFFFF"/>
        </w:rPr>
        <w:t xml:space="preserve"> solids can</w:t>
      </w:r>
      <w:r w:rsidR="005C0808">
        <w:rPr>
          <w:rFonts w:ascii="Times New Roman" w:hAnsi="Times New Roman" w:cs="Times New Roman"/>
          <w:color w:val="333333"/>
          <w:shd w:val="clear" w:color="auto" w:fill="FFFFFF"/>
        </w:rPr>
        <w:t xml:space="preserve"> be </w:t>
      </w:r>
      <w:r w:rsidR="006326C6">
        <w:rPr>
          <w:rFonts w:ascii="Times New Roman" w:hAnsi="Times New Roman" w:cs="Times New Roman"/>
          <w:color w:val="333333"/>
          <w:shd w:val="clear" w:color="auto" w:fill="FFFFFF"/>
        </w:rPr>
        <w:t xml:space="preserve">partially </w:t>
      </w:r>
      <w:r w:rsidR="005C0808">
        <w:rPr>
          <w:rFonts w:ascii="Times New Roman" w:hAnsi="Times New Roman" w:cs="Times New Roman"/>
          <w:color w:val="333333"/>
          <w:shd w:val="clear" w:color="auto" w:fill="FFFFFF"/>
        </w:rPr>
        <w:t>ascribed to its excess amount.</w:t>
      </w:r>
      <w:r w:rsidR="007A13FF">
        <w:rPr>
          <w:rFonts w:ascii="Times New Roman" w:hAnsi="Times New Roman" w:cs="Times New Roman"/>
          <w:color w:val="333333"/>
          <w:shd w:val="clear" w:color="auto" w:fill="FFFFFF"/>
        </w:rPr>
        <w:t xml:space="preserve">  </w:t>
      </w:r>
      <w:r w:rsidR="00EA3CF3">
        <w:rPr>
          <w:rFonts w:ascii="Times New Roman" w:hAnsi="Times New Roman" w:cs="Times New Roman"/>
          <w:color w:val="333333"/>
          <w:shd w:val="clear" w:color="auto" w:fill="FFFFFF"/>
        </w:rPr>
        <w:t xml:space="preserve">Only a limited </w:t>
      </w:r>
      <w:r w:rsidR="007A13FF">
        <w:rPr>
          <w:rFonts w:ascii="Times New Roman" w:hAnsi="Times New Roman" w:cs="Times New Roman"/>
          <w:color w:val="333333"/>
          <w:shd w:val="clear" w:color="auto" w:fill="FFFFFF"/>
        </w:rPr>
        <w:t xml:space="preserve">water content </w:t>
      </w:r>
      <w:r w:rsidR="00EA3CF3">
        <w:rPr>
          <w:rFonts w:ascii="Times New Roman" w:hAnsi="Times New Roman" w:cs="Times New Roman"/>
          <w:color w:val="333333"/>
          <w:shd w:val="clear" w:color="auto" w:fill="FFFFFF"/>
        </w:rPr>
        <w:t xml:space="preserve">may improve </w:t>
      </w:r>
      <w:r w:rsidR="007A13FF">
        <w:rPr>
          <w:rFonts w:ascii="Times New Roman" w:hAnsi="Times New Roman" w:cs="Times New Roman"/>
          <w:color w:val="333333"/>
          <w:shd w:val="clear" w:color="auto" w:fill="FFFFFF"/>
        </w:rPr>
        <w:t>ca</w:t>
      </w:r>
      <w:r w:rsidR="00A4037D">
        <w:rPr>
          <w:rFonts w:ascii="Times New Roman" w:hAnsi="Times New Roman" w:cs="Times New Roman"/>
          <w:color w:val="333333"/>
          <w:shd w:val="clear" w:color="auto" w:fill="FFFFFF"/>
        </w:rPr>
        <w:t xml:space="preserve">talytic performance, </w:t>
      </w:r>
      <w:r w:rsidR="00086533">
        <w:rPr>
          <w:rFonts w:ascii="Times New Roman" w:hAnsi="Times New Roman" w:cs="Times New Roman"/>
          <w:color w:val="333333"/>
          <w:shd w:val="clear" w:color="auto" w:fill="FFFFFF"/>
        </w:rPr>
        <w:t xml:space="preserve">as shown by other recent studies </w:t>
      </w:r>
      <w:r w:rsidR="007A13FF">
        <w:rPr>
          <w:rFonts w:ascii="Times New Roman" w:hAnsi="Times New Roman" w:cs="Times New Roman"/>
          <w:color w:val="333333"/>
          <w:shd w:val="clear" w:color="auto" w:fill="FFFFFF"/>
        </w:rPr>
        <w:t>[</w:t>
      </w:r>
      <w:r w:rsidR="003333FE" w:rsidRPr="00AF56C5">
        <w:rPr>
          <w:rStyle w:val="EndnoteReference"/>
          <w:rFonts w:cs="Times New Roman"/>
          <w:color w:val="00B0F0"/>
        </w:rPr>
        <w:endnoteReference w:id="206"/>
      </w:r>
      <w:r w:rsidR="003333FE" w:rsidRPr="00AF56C5">
        <w:rPr>
          <w:rFonts w:ascii="Times New Roman" w:hAnsi="Times New Roman" w:cs="Times New Roman"/>
          <w:color w:val="00B0F0"/>
          <w:shd w:val="clear" w:color="auto" w:fill="FFFFFF"/>
        </w:rPr>
        <w:t>-</w:t>
      </w:r>
      <w:r w:rsidR="00A4037D" w:rsidRPr="00AF56C5">
        <w:rPr>
          <w:rStyle w:val="EndnoteReference"/>
          <w:rFonts w:cs="Times New Roman"/>
          <w:vanish/>
          <w:color w:val="00B0F0"/>
        </w:rPr>
        <w:endnoteReference w:id="207"/>
      </w:r>
      <w:r w:rsidR="00A4037D" w:rsidRPr="00AF56C5">
        <w:rPr>
          <w:rStyle w:val="EndnoteReference"/>
          <w:rFonts w:cs="Times New Roman"/>
          <w:vanish/>
          <w:color w:val="00B0F0"/>
          <w:shd w:val="clear" w:color="auto" w:fill="FFFFFF"/>
        </w:rPr>
        <w:endnoteReference w:id="208"/>
      </w:r>
      <w:r w:rsidR="006D0503" w:rsidRPr="00AF56C5">
        <w:rPr>
          <w:rStyle w:val="EndnoteReference"/>
          <w:rFonts w:cs="Times New Roman"/>
          <w:vanish/>
          <w:color w:val="00B0F0"/>
        </w:rPr>
        <w:endnoteReference w:id="209"/>
      </w:r>
      <w:r w:rsidR="007A13FF" w:rsidRPr="00AF56C5">
        <w:rPr>
          <w:rStyle w:val="EndnoteReference"/>
          <w:rFonts w:cs="Times New Roman"/>
          <w:color w:val="00B0F0"/>
        </w:rPr>
        <w:endnoteReference w:id="210"/>
      </w:r>
      <w:r w:rsidR="007A13FF">
        <w:rPr>
          <w:rFonts w:ascii="Times New Roman" w:hAnsi="Times New Roman" w:cs="Times New Roman"/>
          <w:color w:val="333333"/>
          <w:shd w:val="clear" w:color="auto" w:fill="FFFFFF"/>
        </w:rPr>
        <w:t>]</w:t>
      </w:r>
      <w:r w:rsidR="005C0808">
        <w:rPr>
          <w:rFonts w:ascii="Times New Roman" w:hAnsi="Times New Roman" w:cs="Times New Roman"/>
          <w:color w:val="333333"/>
          <w:shd w:val="clear" w:color="auto" w:fill="FFFFFF"/>
        </w:rPr>
        <w:t xml:space="preserve">.  </w:t>
      </w:r>
      <w:r w:rsidR="007A13FF">
        <w:rPr>
          <w:rFonts w:ascii="Times New Roman" w:hAnsi="Times New Roman" w:cs="Times New Roman"/>
          <w:color w:val="333333"/>
          <w:shd w:val="clear" w:color="auto" w:fill="FFFFFF"/>
        </w:rPr>
        <w:t>Moreover, to</w:t>
      </w:r>
      <w:r w:rsidR="000C4855">
        <w:rPr>
          <w:rFonts w:ascii="Times New Roman" w:hAnsi="Times New Roman" w:cs="Times New Roman"/>
          <w:color w:val="333333"/>
          <w:shd w:val="clear" w:color="auto" w:fill="FFFFFF"/>
        </w:rPr>
        <w:t xml:space="preserve"> </w:t>
      </w:r>
      <w:r w:rsidR="00421508">
        <w:rPr>
          <w:rFonts w:ascii="Times New Roman" w:hAnsi="Times New Roman" w:cs="Times New Roman"/>
          <w:color w:val="333333"/>
          <w:shd w:val="clear" w:color="auto" w:fill="FFFFFF"/>
        </w:rPr>
        <w:t xml:space="preserve">our knowledge, no work has been reported on the supportive role of water over organic phase aldol condensations.  </w:t>
      </w:r>
      <w:r w:rsidR="00086533">
        <w:rPr>
          <w:rFonts w:ascii="Times New Roman" w:hAnsi="Times New Roman" w:cs="Times New Roman"/>
          <w:color w:val="333333"/>
          <w:shd w:val="clear" w:color="auto" w:fill="FFFFFF"/>
        </w:rPr>
        <w:t>Therefore, w</w:t>
      </w:r>
      <w:r w:rsidR="000A04F2">
        <w:rPr>
          <w:rFonts w:ascii="Times New Roman" w:hAnsi="Times New Roman" w:cs="Times New Roman"/>
          <w:color w:val="333333"/>
          <w:shd w:val="clear" w:color="auto" w:fill="FFFFFF"/>
        </w:rPr>
        <w:t xml:space="preserve">e will </w:t>
      </w:r>
      <w:r w:rsidR="003B096A">
        <w:rPr>
          <w:rFonts w:ascii="Times New Roman" w:hAnsi="Times New Roman" w:cs="Times New Roman"/>
          <w:color w:val="333333"/>
          <w:shd w:val="clear" w:color="auto" w:fill="FFFFFF"/>
        </w:rPr>
        <w:t xml:space="preserve">address such aspect </w:t>
      </w:r>
      <w:r w:rsidR="005C0808">
        <w:rPr>
          <w:rFonts w:ascii="Times New Roman" w:hAnsi="Times New Roman" w:cs="Times New Roman"/>
          <w:color w:val="333333"/>
          <w:shd w:val="clear" w:color="auto" w:fill="FFFFFF"/>
        </w:rPr>
        <w:t xml:space="preserve">by </w:t>
      </w:r>
      <w:r w:rsidR="00EA3CF3">
        <w:rPr>
          <w:rFonts w:ascii="Times New Roman" w:hAnsi="Times New Roman" w:cs="Times New Roman"/>
          <w:color w:val="333333"/>
          <w:shd w:val="clear" w:color="auto" w:fill="FFFFFF"/>
        </w:rPr>
        <w:t xml:space="preserve">exposing </w:t>
      </w:r>
      <w:r w:rsidR="00421508">
        <w:rPr>
          <w:rFonts w:ascii="Times New Roman" w:hAnsi="Times New Roman" w:cs="Times New Roman"/>
          <w:color w:val="333333"/>
          <w:shd w:val="clear" w:color="auto" w:fill="FFFFFF"/>
        </w:rPr>
        <w:t xml:space="preserve">both </w:t>
      </w:r>
      <w:r w:rsidR="00B246CF">
        <w:rPr>
          <w:rFonts w:ascii="Times New Roman" w:hAnsi="Times New Roman" w:cs="Times New Roman"/>
          <w:color w:val="333333"/>
          <w:shd w:val="clear" w:color="auto" w:fill="FFFFFF"/>
        </w:rPr>
        <w:t>MgO and its OTS-modified versions</w:t>
      </w:r>
      <w:r w:rsidR="00EA3CF3">
        <w:rPr>
          <w:rFonts w:ascii="Times New Roman" w:hAnsi="Times New Roman" w:cs="Times New Roman"/>
          <w:color w:val="333333"/>
          <w:shd w:val="clear" w:color="auto" w:fill="FFFFFF"/>
        </w:rPr>
        <w:t xml:space="preserve"> to considerably low water volumes</w:t>
      </w:r>
      <w:r w:rsidR="00B246CF">
        <w:rPr>
          <w:rFonts w:ascii="Times New Roman" w:hAnsi="Times New Roman" w:cs="Times New Roman"/>
          <w:color w:val="333333"/>
          <w:shd w:val="clear" w:color="auto" w:fill="FFFFFF"/>
        </w:rPr>
        <w:t>.</w:t>
      </w:r>
      <w:r w:rsidR="000A04F2">
        <w:rPr>
          <w:rFonts w:ascii="Times New Roman" w:hAnsi="Times New Roman" w:cs="Times New Roman"/>
          <w:color w:val="333333"/>
          <w:shd w:val="clear" w:color="auto" w:fill="FFFFFF"/>
        </w:rPr>
        <w:t xml:space="preserve">  This </w:t>
      </w:r>
      <w:r w:rsidR="005B4682">
        <w:rPr>
          <w:rFonts w:ascii="Times New Roman" w:hAnsi="Times New Roman" w:cs="Times New Roman"/>
          <w:color w:val="333333"/>
          <w:shd w:val="clear" w:color="auto" w:fill="FFFFFF"/>
        </w:rPr>
        <w:t>task</w:t>
      </w:r>
      <w:r w:rsidR="000A04F2">
        <w:rPr>
          <w:rFonts w:ascii="Times New Roman" w:hAnsi="Times New Roman" w:cs="Times New Roman"/>
          <w:color w:val="333333"/>
          <w:shd w:val="clear" w:color="auto" w:fill="FFFFFF"/>
        </w:rPr>
        <w:t xml:space="preserve"> also supplements our initial </w:t>
      </w:r>
      <w:r w:rsidR="005B4682">
        <w:rPr>
          <w:rFonts w:ascii="Times New Roman" w:hAnsi="Times New Roman" w:cs="Times New Roman"/>
          <w:color w:val="333333"/>
          <w:shd w:val="clear" w:color="auto" w:fill="FFFFFF"/>
        </w:rPr>
        <w:t>work and helps</w:t>
      </w:r>
      <w:r w:rsidR="000A04F2">
        <w:rPr>
          <w:rFonts w:ascii="Times New Roman" w:hAnsi="Times New Roman" w:cs="Times New Roman"/>
          <w:color w:val="333333"/>
          <w:shd w:val="clear" w:color="auto" w:fill="FFFFFF"/>
        </w:rPr>
        <w:t xml:space="preserve"> fully comprehend how water </w:t>
      </w:r>
      <w:r w:rsidR="00E1657A">
        <w:rPr>
          <w:rFonts w:ascii="Times New Roman" w:hAnsi="Times New Roman" w:cs="Times New Roman"/>
          <w:color w:val="333333"/>
          <w:shd w:val="clear" w:color="auto" w:fill="FFFFFF"/>
        </w:rPr>
        <w:t>alters</w:t>
      </w:r>
      <w:r w:rsidR="000A04F2">
        <w:rPr>
          <w:rFonts w:ascii="Times New Roman" w:hAnsi="Times New Roman" w:cs="Times New Roman"/>
          <w:color w:val="333333"/>
          <w:shd w:val="clear" w:color="auto" w:fill="FFFFFF"/>
        </w:rPr>
        <w:t xml:space="preserve"> catalytic behaviors.</w:t>
      </w:r>
    </w:p>
    <w:p w14:paraId="6304D1E6" w14:textId="6ACDA7E3" w:rsidR="0017324D" w:rsidRDefault="00C46950" w:rsidP="000B7FA0">
      <w:pPr>
        <w:spacing w:line="480" w:lineRule="auto"/>
        <w:ind w:firstLine="864"/>
        <w:jc w:val="both"/>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In addition, the current topic</w:t>
      </w:r>
      <w:r w:rsidR="00B246CF">
        <w:rPr>
          <w:rFonts w:ascii="Times New Roman" w:hAnsi="Times New Roman" w:cs="Times New Roman"/>
          <w:color w:val="333333"/>
          <w:shd w:val="clear" w:color="auto" w:fill="FFFFFF"/>
        </w:rPr>
        <w:t xml:space="preserve"> will corr</w:t>
      </w:r>
      <w:r w:rsidR="00CE739C">
        <w:rPr>
          <w:rFonts w:ascii="Times New Roman" w:hAnsi="Times New Roman" w:cs="Times New Roman"/>
          <w:color w:val="333333"/>
          <w:shd w:val="clear" w:color="auto" w:fill="FFFFFF"/>
        </w:rPr>
        <w:t>elate the water-</w:t>
      </w:r>
      <w:r w:rsidR="005A35EB">
        <w:rPr>
          <w:rFonts w:ascii="Times New Roman" w:hAnsi="Times New Roman" w:cs="Times New Roman"/>
          <w:color w:val="333333"/>
          <w:shd w:val="clear" w:color="auto" w:fill="FFFFFF"/>
        </w:rPr>
        <w:t>exposed</w:t>
      </w:r>
      <w:r w:rsidR="00CE739C">
        <w:rPr>
          <w:rFonts w:ascii="Times New Roman" w:hAnsi="Times New Roman" w:cs="Times New Roman"/>
          <w:color w:val="333333"/>
          <w:shd w:val="clear" w:color="auto" w:fill="FFFFFF"/>
        </w:rPr>
        <w:t xml:space="preserve"> catalytic activity </w:t>
      </w:r>
      <w:r w:rsidR="00B246CF">
        <w:rPr>
          <w:rFonts w:ascii="Times New Roman" w:hAnsi="Times New Roman" w:cs="Times New Roman"/>
          <w:color w:val="333333"/>
          <w:shd w:val="clear" w:color="auto" w:fill="FFFFFF"/>
        </w:rPr>
        <w:t>to the hydrophobic-hydroph</w:t>
      </w:r>
      <w:r w:rsidR="00CE739C">
        <w:rPr>
          <w:rFonts w:ascii="Times New Roman" w:hAnsi="Times New Roman" w:cs="Times New Roman"/>
          <w:color w:val="333333"/>
          <w:shd w:val="clear" w:color="auto" w:fill="FFFFFF"/>
        </w:rPr>
        <w:t xml:space="preserve">ilic nature of an MgO </w:t>
      </w:r>
      <w:r w:rsidR="00891E98">
        <w:rPr>
          <w:rFonts w:ascii="Times New Roman" w:hAnsi="Times New Roman" w:cs="Times New Roman"/>
          <w:color w:val="333333"/>
          <w:shd w:val="clear" w:color="auto" w:fill="FFFFFF"/>
        </w:rPr>
        <w:t xml:space="preserve">surface.  Previous studies </w:t>
      </w:r>
      <w:r w:rsidR="00B246CF">
        <w:rPr>
          <w:rFonts w:ascii="Times New Roman" w:hAnsi="Times New Roman" w:cs="Times New Roman"/>
          <w:color w:val="333333"/>
          <w:shd w:val="clear" w:color="auto" w:fill="FFFFFF"/>
        </w:rPr>
        <w:t xml:space="preserve">proposed that in a non-polar organic phase, water molecules would </w:t>
      </w:r>
      <w:r w:rsidR="000B7FA0">
        <w:rPr>
          <w:rFonts w:ascii="Times New Roman" w:hAnsi="Times New Roman" w:cs="Times New Roman"/>
          <w:color w:val="333333"/>
          <w:shd w:val="clear" w:color="auto" w:fill="FFFFFF"/>
        </w:rPr>
        <w:t xml:space="preserve">tend to </w:t>
      </w:r>
      <w:r w:rsidR="00B246CF">
        <w:rPr>
          <w:rFonts w:ascii="Times New Roman" w:hAnsi="Times New Roman" w:cs="Times New Roman"/>
          <w:color w:val="333333"/>
          <w:shd w:val="clear" w:color="auto" w:fill="FFFFFF"/>
        </w:rPr>
        <w:t>find the closest polar domain to settle</w:t>
      </w:r>
      <w:r w:rsidR="00CE739C">
        <w:rPr>
          <w:rFonts w:ascii="Times New Roman" w:hAnsi="Times New Roman" w:cs="Times New Roman"/>
          <w:color w:val="333333"/>
          <w:shd w:val="clear" w:color="auto" w:fill="FFFFFF"/>
        </w:rPr>
        <w:t xml:space="preserve"> </w:t>
      </w:r>
      <w:r w:rsidR="000B7FA0">
        <w:rPr>
          <w:rFonts w:ascii="Times New Roman" w:hAnsi="Times New Roman" w:cs="Times New Roman"/>
          <w:color w:val="333333"/>
          <w:shd w:val="clear" w:color="auto" w:fill="FFFFFF"/>
        </w:rPr>
        <w:t xml:space="preserve">down </w:t>
      </w:r>
      <w:r w:rsidR="00CE739C">
        <w:rPr>
          <w:rFonts w:ascii="Times New Roman" w:hAnsi="Times New Roman" w:cs="Times New Roman"/>
          <w:color w:val="333333"/>
          <w:shd w:val="clear" w:color="auto" w:fill="FFFFFF"/>
        </w:rPr>
        <w:t>[</w:t>
      </w:r>
      <w:r w:rsidR="00891E98" w:rsidRPr="00891E98">
        <w:rPr>
          <w:rFonts w:ascii="Times New Roman" w:hAnsi="Times New Roman" w:cs="Times New Roman"/>
          <w:color w:val="00B0F0"/>
          <w:shd w:val="clear" w:color="auto" w:fill="FFFFFF"/>
        </w:rPr>
        <w:fldChar w:fldCharType="begin"/>
      </w:r>
      <w:r w:rsidR="00891E98" w:rsidRPr="00891E98">
        <w:rPr>
          <w:rFonts w:ascii="Times New Roman" w:hAnsi="Times New Roman" w:cs="Times New Roman"/>
          <w:color w:val="00B0F0"/>
          <w:shd w:val="clear" w:color="auto" w:fill="FFFFFF"/>
        </w:rPr>
        <w:instrText xml:space="preserve"> NOTEREF _Ref526774329 \h </w:instrText>
      </w:r>
      <w:r w:rsidR="00891E98" w:rsidRPr="00891E98">
        <w:rPr>
          <w:rFonts w:ascii="Times New Roman" w:hAnsi="Times New Roman" w:cs="Times New Roman"/>
          <w:color w:val="00B0F0"/>
          <w:shd w:val="clear" w:color="auto" w:fill="FFFFFF"/>
        </w:rPr>
      </w:r>
      <w:r w:rsidR="00891E98" w:rsidRPr="00891E98">
        <w:rPr>
          <w:rFonts w:ascii="Times New Roman" w:hAnsi="Times New Roman" w:cs="Times New Roman"/>
          <w:color w:val="00B0F0"/>
          <w:shd w:val="clear" w:color="auto" w:fill="FFFFFF"/>
        </w:rPr>
        <w:fldChar w:fldCharType="separate"/>
      </w:r>
      <w:r w:rsidR="002A2AE5">
        <w:rPr>
          <w:rFonts w:ascii="Times New Roman" w:hAnsi="Times New Roman" w:cs="Times New Roman"/>
          <w:color w:val="00B0F0"/>
          <w:shd w:val="clear" w:color="auto" w:fill="FFFFFF"/>
        </w:rPr>
        <w:t>55</w:t>
      </w:r>
      <w:r w:rsidR="00891E98" w:rsidRPr="00891E98">
        <w:rPr>
          <w:rFonts w:ascii="Times New Roman" w:hAnsi="Times New Roman" w:cs="Times New Roman"/>
          <w:color w:val="00B0F0"/>
          <w:shd w:val="clear" w:color="auto" w:fill="FFFFFF"/>
        </w:rPr>
        <w:fldChar w:fldCharType="end"/>
      </w:r>
      <w:r w:rsidR="00891E98" w:rsidRPr="00891E98">
        <w:rPr>
          <w:rFonts w:ascii="Times New Roman" w:hAnsi="Times New Roman" w:cs="Times New Roman"/>
          <w:color w:val="00B0F0"/>
          <w:shd w:val="clear" w:color="auto" w:fill="FFFFFF"/>
        </w:rPr>
        <w:t>,</w:t>
      </w:r>
      <w:r w:rsidR="00891E98" w:rsidRPr="00891E98">
        <w:rPr>
          <w:rFonts w:ascii="Times New Roman" w:hAnsi="Times New Roman" w:cs="Times New Roman"/>
          <w:color w:val="00B0F0"/>
          <w:shd w:val="clear" w:color="auto" w:fill="FFFFFF"/>
        </w:rPr>
        <w:fldChar w:fldCharType="begin"/>
      </w:r>
      <w:r w:rsidR="00891E98" w:rsidRPr="00891E98">
        <w:rPr>
          <w:rFonts w:ascii="Times New Roman" w:hAnsi="Times New Roman" w:cs="Times New Roman"/>
          <w:color w:val="00B0F0"/>
          <w:shd w:val="clear" w:color="auto" w:fill="FFFFFF"/>
        </w:rPr>
        <w:instrText xml:space="preserve"> NOTEREF _Ref526774332 \h </w:instrText>
      </w:r>
      <w:r w:rsidR="00891E98" w:rsidRPr="00891E98">
        <w:rPr>
          <w:rFonts w:ascii="Times New Roman" w:hAnsi="Times New Roman" w:cs="Times New Roman"/>
          <w:color w:val="00B0F0"/>
          <w:shd w:val="clear" w:color="auto" w:fill="FFFFFF"/>
        </w:rPr>
      </w:r>
      <w:r w:rsidR="00891E98" w:rsidRPr="00891E98">
        <w:rPr>
          <w:rFonts w:ascii="Times New Roman" w:hAnsi="Times New Roman" w:cs="Times New Roman"/>
          <w:color w:val="00B0F0"/>
          <w:shd w:val="clear" w:color="auto" w:fill="FFFFFF"/>
        </w:rPr>
        <w:fldChar w:fldCharType="separate"/>
      </w:r>
      <w:r w:rsidR="002A2AE5">
        <w:rPr>
          <w:rFonts w:ascii="Times New Roman" w:hAnsi="Times New Roman" w:cs="Times New Roman"/>
          <w:color w:val="00B0F0"/>
          <w:shd w:val="clear" w:color="auto" w:fill="FFFFFF"/>
        </w:rPr>
        <w:t>56</w:t>
      </w:r>
      <w:r w:rsidR="00891E98" w:rsidRPr="00891E98">
        <w:rPr>
          <w:rFonts w:ascii="Times New Roman" w:hAnsi="Times New Roman" w:cs="Times New Roman"/>
          <w:color w:val="00B0F0"/>
          <w:shd w:val="clear" w:color="auto" w:fill="FFFFFF"/>
        </w:rPr>
        <w:fldChar w:fldCharType="end"/>
      </w:r>
      <w:r w:rsidR="00CE739C">
        <w:rPr>
          <w:rFonts w:ascii="Times New Roman" w:hAnsi="Times New Roman" w:cs="Times New Roman"/>
          <w:color w:val="333333"/>
          <w:shd w:val="clear" w:color="auto" w:fill="FFFFFF"/>
        </w:rPr>
        <w:t>]</w:t>
      </w:r>
      <w:r w:rsidR="00B246CF">
        <w:rPr>
          <w:rFonts w:ascii="Times New Roman" w:hAnsi="Times New Roman" w:cs="Times New Roman"/>
          <w:color w:val="333333"/>
          <w:shd w:val="clear" w:color="auto" w:fill="FFFFFF"/>
        </w:rPr>
        <w:t xml:space="preserve">.  </w:t>
      </w:r>
      <w:r w:rsidR="003A4563">
        <w:rPr>
          <w:rFonts w:ascii="Times New Roman" w:hAnsi="Times New Roman" w:cs="Times New Roman"/>
          <w:color w:val="333333"/>
          <w:shd w:val="clear" w:color="auto" w:fill="FFFFFF"/>
        </w:rPr>
        <w:t>For hydrophilic MgO, water strongly competes for Mg</w:t>
      </w:r>
      <w:r w:rsidR="003A4563" w:rsidRPr="003A4563">
        <w:rPr>
          <w:rFonts w:ascii="Times New Roman" w:hAnsi="Times New Roman" w:cs="Times New Roman"/>
          <w:color w:val="333333"/>
          <w:shd w:val="clear" w:color="auto" w:fill="FFFFFF"/>
          <w:vertAlign w:val="superscript"/>
        </w:rPr>
        <w:t>2+</w:t>
      </w:r>
      <w:r w:rsidR="003A4563">
        <w:rPr>
          <w:rFonts w:ascii="Times New Roman" w:hAnsi="Times New Roman" w:cs="Times New Roman"/>
          <w:color w:val="333333"/>
          <w:shd w:val="clear" w:color="auto" w:fill="FFFFFF"/>
        </w:rPr>
        <w:t>-O</w:t>
      </w:r>
      <w:r w:rsidR="003A4563" w:rsidRPr="003A4563">
        <w:rPr>
          <w:rFonts w:ascii="Times New Roman" w:hAnsi="Times New Roman" w:cs="Times New Roman"/>
          <w:color w:val="333333"/>
          <w:shd w:val="clear" w:color="auto" w:fill="FFFFFF"/>
          <w:vertAlign w:val="superscript"/>
        </w:rPr>
        <w:t>2-</w:t>
      </w:r>
      <w:r w:rsidR="003A4563">
        <w:rPr>
          <w:rFonts w:ascii="Times New Roman" w:hAnsi="Times New Roman" w:cs="Times New Roman"/>
          <w:color w:val="333333"/>
          <w:shd w:val="clear" w:color="auto" w:fill="FFFFFF"/>
        </w:rPr>
        <w:t xml:space="preserve"> site pairs and form a diffusion-limiting film.  Meanwhile, hydrophobic MgO-OTS partially inhibits such </w:t>
      </w:r>
      <w:r>
        <w:rPr>
          <w:rFonts w:ascii="Times New Roman" w:hAnsi="Times New Roman" w:cs="Times New Roman"/>
          <w:color w:val="333333"/>
          <w:shd w:val="clear" w:color="auto" w:fill="FFFFFF"/>
        </w:rPr>
        <w:t xml:space="preserve">competitive </w:t>
      </w:r>
      <w:r w:rsidR="00B246CF">
        <w:rPr>
          <w:rFonts w:ascii="Times New Roman" w:hAnsi="Times New Roman" w:cs="Times New Roman"/>
          <w:color w:val="333333"/>
          <w:shd w:val="clear" w:color="auto" w:fill="FFFFFF"/>
        </w:rPr>
        <w:t>chemisorption</w:t>
      </w:r>
      <w:r w:rsidR="003A4563">
        <w:rPr>
          <w:rFonts w:ascii="Times New Roman" w:hAnsi="Times New Roman" w:cs="Times New Roman"/>
          <w:color w:val="333333"/>
          <w:shd w:val="clear" w:color="auto" w:fill="FFFFFF"/>
        </w:rPr>
        <w:t>, leaving</w:t>
      </w:r>
      <w:r>
        <w:rPr>
          <w:rFonts w:ascii="Times New Roman" w:hAnsi="Times New Roman" w:cs="Times New Roman"/>
          <w:color w:val="333333"/>
          <w:shd w:val="clear" w:color="auto" w:fill="FFFFFF"/>
        </w:rPr>
        <w:t xml:space="preserve"> a sizeable</w:t>
      </w:r>
      <w:r w:rsidR="00B246CF">
        <w:rPr>
          <w:rFonts w:ascii="Times New Roman" w:hAnsi="Times New Roman" w:cs="Times New Roman"/>
          <w:color w:val="333333"/>
          <w:shd w:val="clear" w:color="auto" w:fill="FFFFFF"/>
        </w:rPr>
        <w:t xml:space="preserve"> amo</w:t>
      </w:r>
      <w:r>
        <w:rPr>
          <w:rFonts w:ascii="Times New Roman" w:hAnsi="Times New Roman" w:cs="Times New Roman"/>
          <w:color w:val="333333"/>
          <w:shd w:val="clear" w:color="auto" w:fill="FFFFFF"/>
        </w:rPr>
        <w:t>unt of extern</w:t>
      </w:r>
      <w:r w:rsidR="00701CE6">
        <w:rPr>
          <w:rFonts w:ascii="Times New Roman" w:hAnsi="Times New Roman" w:cs="Times New Roman"/>
          <w:color w:val="333333"/>
          <w:shd w:val="clear" w:color="auto" w:fill="FFFFFF"/>
        </w:rPr>
        <w:t xml:space="preserve">al water molecules in the oil phase.  For complete evaluation, we </w:t>
      </w:r>
      <w:r w:rsidR="000B7FA0">
        <w:rPr>
          <w:rFonts w:ascii="Times New Roman" w:hAnsi="Times New Roman" w:cs="Times New Roman"/>
          <w:color w:val="333333"/>
          <w:shd w:val="clear" w:color="auto" w:fill="FFFFFF"/>
        </w:rPr>
        <w:t>have</w:t>
      </w:r>
      <w:r w:rsidR="008E70D2">
        <w:rPr>
          <w:rFonts w:ascii="Times New Roman" w:hAnsi="Times New Roman" w:cs="Times New Roman"/>
          <w:color w:val="333333"/>
          <w:shd w:val="clear" w:color="auto" w:fill="FFFFFF"/>
        </w:rPr>
        <w:t xml:space="preserve"> adjust</w:t>
      </w:r>
      <w:r w:rsidR="000B7FA0">
        <w:rPr>
          <w:rFonts w:ascii="Times New Roman" w:hAnsi="Times New Roman" w:cs="Times New Roman"/>
          <w:color w:val="333333"/>
          <w:shd w:val="clear" w:color="auto" w:fill="FFFFFF"/>
        </w:rPr>
        <w:t>ed</w:t>
      </w:r>
      <w:r w:rsidR="008E70D2">
        <w:rPr>
          <w:rFonts w:ascii="Times New Roman" w:hAnsi="Times New Roman" w:cs="Times New Roman"/>
          <w:color w:val="333333"/>
          <w:shd w:val="clear" w:color="auto" w:fill="FFFFFF"/>
        </w:rPr>
        <w:t xml:space="preserve"> the OTS loading on MgO </w:t>
      </w:r>
      <w:r w:rsidR="000B7FA0">
        <w:rPr>
          <w:rFonts w:ascii="Times New Roman" w:hAnsi="Times New Roman" w:cs="Times New Roman"/>
          <w:color w:val="333333"/>
          <w:shd w:val="clear" w:color="auto" w:fill="FFFFFF"/>
        </w:rPr>
        <w:t xml:space="preserve">samples and found that the density of these moieties </w:t>
      </w:r>
      <w:r w:rsidR="00B246CF">
        <w:rPr>
          <w:rFonts w:ascii="Times New Roman" w:hAnsi="Times New Roman" w:cs="Times New Roman"/>
          <w:color w:val="333333"/>
          <w:shd w:val="clear" w:color="auto" w:fill="FFFFFF"/>
        </w:rPr>
        <w:t>significant</w:t>
      </w:r>
      <w:r w:rsidR="008E70D2">
        <w:rPr>
          <w:rFonts w:ascii="Times New Roman" w:hAnsi="Times New Roman" w:cs="Times New Roman"/>
          <w:color w:val="333333"/>
          <w:shd w:val="clear" w:color="auto" w:fill="FFFFFF"/>
        </w:rPr>
        <w:t xml:space="preserve">ly affects </w:t>
      </w:r>
      <w:r w:rsidR="00B246CF">
        <w:rPr>
          <w:rFonts w:ascii="Times New Roman" w:hAnsi="Times New Roman" w:cs="Times New Roman"/>
          <w:color w:val="333333"/>
          <w:shd w:val="clear" w:color="auto" w:fill="FFFFFF"/>
        </w:rPr>
        <w:t>the chemisorption of both cyclopentanone and water</w:t>
      </w:r>
      <w:r w:rsidR="000B7FA0">
        <w:rPr>
          <w:rFonts w:ascii="Times New Roman" w:hAnsi="Times New Roman" w:cs="Times New Roman"/>
          <w:color w:val="333333"/>
          <w:shd w:val="clear" w:color="auto" w:fill="FFFFFF"/>
        </w:rPr>
        <w:t xml:space="preserve"> under reaction conditions</w:t>
      </w:r>
      <w:r w:rsidR="008E70D2">
        <w:rPr>
          <w:rFonts w:ascii="Times New Roman" w:hAnsi="Times New Roman" w:cs="Times New Roman"/>
          <w:color w:val="333333"/>
          <w:shd w:val="clear" w:color="auto" w:fill="FFFFFF"/>
        </w:rPr>
        <w:t xml:space="preserve">.  </w:t>
      </w:r>
      <w:r w:rsidR="000B7FA0">
        <w:rPr>
          <w:rFonts w:ascii="Times New Roman" w:hAnsi="Times New Roman" w:cs="Times New Roman"/>
          <w:color w:val="333333"/>
          <w:shd w:val="clear" w:color="auto" w:fill="FFFFFF"/>
        </w:rPr>
        <w:t xml:space="preserve">Therefore, it is possible to modify the </w:t>
      </w:r>
      <w:r w:rsidR="00D61495">
        <w:rPr>
          <w:rFonts w:ascii="Times New Roman" w:hAnsi="Times New Roman" w:cs="Times New Roman"/>
          <w:color w:val="333333"/>
          <w:shd w:val="clear" w:color="auto" w:fill="FFFFFF"/>
        </w:rPr>
        <w:t xml:space="preserve">hydrophobicity </w:t>
      </w:r>
      <w:r w:rsidR="000B7FA0">
        <w:rPr>
          <w:rFonts w:ascii="Times New Roman" w:hAnsi="Times New Roman" w:cs="Times New Roman"/>
          <w:color w:val="333333"/>
          <w:shd w:val="clear" w:color="auto" w:fill="FFFFFF"/>
        </w:rPr>
        <w:t xml:space="preserve">of MgO </w:t>
      </w:r>
      <w:r w:rsidR="00FE5BB2">
        <w:rPr>
          <w:rFonts w:ascii="Times New Roman" w:hAnsi="Times New Roman" w:cs="Times New Roman"/>
          <w:color w:val="333333"/>
          <w:shd w:val="clear" w:color="auto" w:fill="FFFFFF"/>
        </w:rPr>
        <w:t>for</w:t>
      </w:r>
      <w:r w:rsidR="000B7FA0">
        <w:rPr>
          <w:rFonts w:ascii="Times New Roman" w:hAnsi="Times New Roman" w:cs="Times New Roman"/>
          <w:color w:val="333333"/>
          <w:shd w:val="clear" w:color="auto" w:fill="FFFFFF"/>
        </w:rPr>
        <w:t xml:space="preserve"> appropriately </w:t>
      </w:r>
      <w:r w:rsidR="00FE5BB2">
        <w:rPr>
          <w:rFonts w:ascii="Times New Roman" w:hAnsi="Times New Roman" w:cs="Times New Roman"/>
          <w:color w:val="333333"/>
          <w:shd w:val="clear" w:color="auto" w:fill="FFFFFF"/>
        </w:rPr>
        <w:t>tuning</w:t>
      </w:r>
      <w:r w:rsidR="000B7FA0">
        <w:rPr>
          <w:rFonts w:ascii="Times New Roman" w:hAnsi="Times New Roman" w:cs="Times New Roman"/>
          <w:color w:val="333333"/>
          <w:shd w:val="clear" w:color="auto" w:fill="FFFFFF"/>
        </w:rPr>
        <w:t xml:space="preserve"> its </w:t>
      </w:r>
      <w:r w:rsidR="00701CE6">
        <w:rPr>
          <w:rFonts w:ascii="Times New Roman" w:hAnsi="Times New Roman" w:cs="Times New Roman"/>
          <w:color w:val="333333"/>
          <w:shd w:val="clear" w:color="auto" w:fill="FFFFFF"/>
        </w:rPr>
        <w:t>stability</w:t>
      </w:r>
      <w:r w:rsidR="008E70D2">
        <w:rPr>
          <w:rFonts w:ascii="Times New Roman" w:hAnsi="Times New Roman" w:cs="Times New Roman"/>
          <w:color w:val="333333"/>
          <w:shd w:val="clear" w:color="auto" w:fill="FFFFFF"/>
        </w:rPr>
        <w:t xml:space="preserve"> and</w:t>
      </w:r>
      <w:r w:rsidR="00C65B88">
        <w:rPr>
          <w:rFonts w:ascii="Times New Roman" w:hAnsi="Times New Roman" w:cs="Times New Roman"/>
          <w:color w:val="333333"/>
          <w:shd w:val="clear" w:color="auto" w:fill="FFFFFF"/>
        </w:rPr>
        <w:t xml:space="preserve"> </w:t>
      </w:r>
      <w:r w:rsidR="008E70D2">
        <w:rPr>
          <w:rFonts w:ascii="Times New Roman" w:hAnsi="Times New Roman" w:cs="Times New Roman"/>
          <w:color w:val="333333"/>
          <w:shd w:val="clear" w:color="auto" w:fill="FFFFFF"/>
        </w:rPr>
        <w:t>catalytic activity</w:t>
      </w:r>
      <w:r w:rsidR="000B7FA0">
        <w:rPr>
          <w:rFonts w:ascii="Times New Roman" w:hAnsi="Times New Roman" w:cs="Times New Roman"/>
          <w:color w:val="333333"/>
          <w:shd w:val="clear" w:color="auto" w:fill="FFFFFF"/>
        </w:rPr>
        <w:t xml:space="preserve"> in the presence of water</w:t>
      </w:r>
      <w:r w:rsidR="003B096A">
        <w:rPr>
          <w:rFonts w:ascii="Times New Roman" w:hAnsi="Times New Roman" w:cs="Times New Roman"/>
          <w:color w:val="333333"/>
          <w:shd w:val="clear" w:color="auto" w:fill="FFFFFF"/>
        </w:rPr>
        <w:t>.</w:t>
      </w:r>
    </w:p>
    <w:p w14:paraId="35B7BAF0" w14:textId="6D3F13B7" w:rsidR="00B246CF" w:rsidRPr="005A026E" w:rsidRDefault="00B246CF" w:rsidP="005A026E">
      <w:pPr>
        <w:pStyle w:val="Heading2"/>
        <w:numPr>
          <w:ilvl w:val="1"/>
          <w:numId w:val="10"/>
        </w:numPr>
        <w:spacing w:before="0" w:line="480" w:lineRule="auto"/>
        <w:ind w:left="432" w:hanging="432"/>
        <w:jc w:val="both"/>
        <w:rPr>
          <w:rFonts w:ascii="Times New Roman" w:hAnsi="Times New Roman" w:cs="Times New Roman"/>
          <w:b/>
          <w:color w:val="auto"/>
          <w:sz w:val="24"/>
          <w:szCs w:val="24"/>
          <w:shd w:val="clear" w:color="auto" w:fill="FFFFFF"/>
        </w:rPr>
      </w:pPr>
      <w:bookmarkStart w:id="159" w:name="_Toc531114280"/>
      <w:r w:rsidRPr="005A026E">
        <w:rPr>
          <w:rFonts w:ascii="Times New Roman" w:hAnsi="Times New Roman" w:cs="Times New Roman"/>
          <w:b/>
          <w:color w:val="auto"/>
          <w:sz w:val="24"/>
          <w:szCs w:val="24"/>
          <w:shd w:val="clear" w:color="auto" w:fill="FFFFFF"/>
        </w:rPr>
        <w:lastRenderedPageBreak/>
        <w:t>Experimental</w:t>
      </w:r>
      <w:bookmarkEnd w:id="159"/>
    </w:p>
    <w:p w14:paraId="648B6965" w14:textId="4E438486" w:rsidR="00B246CF" w:rsidRPr="005F53B6" w:rsidRDefault="00B246CF" w:rsidP="005F53B6">
      <w:pPr>
        <w:pStyle w:val="Heading3"/>
        <w:numPr>
          <w:ilvl w:val="2"/>
          <w:numId w:val="10"/>
        </w:numPr>
        <w:spacing w:before="0" w:line="480" w:lineRule="auto"/>
        <w:ind w:left="720"/>
        <w:jc w:val="both"/>
        <w:rPr>
          <w:rFonts w:ascii="Times New Roman" w:hAnsi="Times New Roman" w:cs="Times New Roman"/>
          <w:i/>
          <w:color w:val="auto"/>
        </w:rPr>
      </w:pPr>
      <w:bookmarkStart w:id="160" w:name="_Toc531114281"/>
      <w:r w:rsidRPr="005F53B6">
        <w:rPr>
          <w:rFonts w:ascii="Times New Roman" w:hAnsi="Times New Roman" w:cs="Times New Roman"/>
          <w:i/>
          <w:color w:val="auto"/>
        </w:rPr>
        <w:t xml:space="preserve">Synthesis of </w:t>
      </w:r>
      <w:r w:rsidR="00725F1A" w:rsidRPr="005F53B6">
        <w:rPr>
          <w:rFonts w:ascii="Times New Roman" w:hAnsi="Times New Roman" w:cs="Times New Roman"/>
          <w:i/>
          <w:color w:val="auto"/>
        </w:rPr>
        <w:t>c</w:t>
      </w:r>
      <w:r w:rsidRPr="005F53B6">
        <w:rPr>
          <w:rFonts w:ascii="Times New Roman" w:hAnsi="Times New Roman" w:cs="Times New Roman"/>
          <w:i/>
          <w:color w:val="auto"/>
        </w:rPr>
        <w:t xml:space="preserve">atalytic </w:t>
      </w:r>
      <w:r w:rsidR="00725F1A" w:rsidRPr="005F53B6">
        <w:rPr>
          <w:rFonts w:ascii="Times New Roman" w:hAnsi="Times New Roman" w:cs="Times New Roman"/>
          <w:i/>
          <w:color w:val="auto"/>
        </w:rPr>
        <w:t>m</w:t>
      </w:r>
      <w:r w:rsidRPr="005F53B6">
        <w:rPr>
          <w:rFonts w:ascii="Times New Roman" w:hAnsi="Times New Roman" w:cs="Times New Roman"/>
          <w:i/>
          <w:color w:val="auto"/>
        </w:rPr>
        <w:t>aterials</w:t>
      </w:r>
      <w:bookmarkEnd w:id="160"/>
    </w:p>
    <w:p w14:paraId="53572A39" w14:textId="718FE626" w:rsidR="00B246CF" w:rsidRPr="00E95248" w:rsidRDefault="00B246CF" w:rsidP="00E95248">
      <w:pPr>
        <w:pStyle w:val="Heading4"/>
        <w:numPr>
          <w:ilvl w:val="3"/>
          <w:numId w:val="10"/>
        </w:numPr>
        <w:spacing w:before="0" w:line="480" w:lineRule="auto"/>
        <w:ind w:left="864" w:hanging="864"/>
        <w:jc w:val="both"/>
        <w:rPr>
          <w:rFonts w:ascii="Times New Roman" w:hAnsi="Times New Roman" w:cs="Times New Roman"/>
          <w:color w:val="auto"/>
        </w:rPr>
      </w:pPr>
      <w:bookmarkStart w:id="161" w:name="_Toc531114282"/>
      <w:r w:rsidRPr="00E95248">
        <w:rPr>
          <w:rFonts w:ascii="Times New Roman" w:hAnsi="Times New Roman" w:cs="Times New Roman"/>
          <w:color w:val="auto"/>
        </w:rPr>
        <w:t>MgO-NC</w:t>
      </w:r>
      <w:bookmarkEnd w:id="161"/>
    </w:p>
    <w:p w14:paraId="51FBA113" w14:textId="0DB39B50" w:rsidR="00B246CF" w:rsidRDefault="00B246CF" w:rsidP="001B68BB">
      <w:pPr>
        <w:widowControl w:val="0"/>
        <w:autoSpaceDE w:val="0"/>
        <w:autoSpaceDN w:val="0"/>
        <w:adjustRightInd w:val="0"/>
        <w:spacing w:line="480" w:lineRule="auto"/>
        <w:ind w:firstLine="864"/>
        <w:jc w:val="both"/>
        <w:rPr>
          <w:rFonts w:ascii="Times New Roman" w:hAnsi="Times New Roman" w:cs="Times New Roman"/>
        </w:rPr>
      </w:pPr>
      <w:r>
        <w:rPr>
          <w:rFonts w:ascii="Times New Roman" w:hAnsi="Times New Roman" w:cs="Times New Roman"/>
        </w:rPr>
        <w:t xml:space="preserve">MgO-NC was synthesized via nitrate-citrate combustion, </w:t>
      </w:r>
      <w:r w:rsidR="005116B9">
        <w:rPr>
          <w:rFonts w:ascii="Times New Roman" w:hAnsi="Times New Roman" w:cs="Times New Roman"/>
        </w:rPr>
        <w:t>the method described elsewhere [</w:t>
      </w:r>
      <w:r w:rsidR="00326EDD" w:rsidRPr="00326EDD">
        <w:rPr>
          <w:rFonts w:ascii="Times New Roman" w:hAnsi="Times New Roman" w:cs="Times New Roman"/>
          <w:color w:val="00B0F0"/>
        </w:rPr>
        <w:fldChar w:fldCharType="begin"/>
      </w:r>
      <w:r w:rsidR="00326EDD" w:rsidRPr="00326EDD">
        <w:rPr>
          <w:rFonts w:ascii="Times New Roman" w:hAnsi="Times New Roman" w:cs="Times New Roman"/>
          <w:color w:val="00B0F0"/>
        </w:rPr>
        <w:instrText xml:space="preserve"> NOTEREF _Ref527745265 \h </w:instrText>
      </w:r>
      <w:r w:rsidR="00326EDD" w:rsidRPr="00326EDD">
        <w:rPr>
          <w:rFonts w:ascii="Times New Roman" w:hAnsi="Times New Roman" w:cs="Times New Roman"/>
          <w:color w:val="00B0F0"/>
        </w:rPr>
      </w:r>
      <w:r w:rsidR="00326EDD" w:rsidRPr="00326EDD">
        <w:rPr>
          <w:rFonts w:ascii="Times New Roman" w:hAnsi="Times New Roman" w:cs="Times New Roman"/>
          <w:color w:val="00B0F0"/>
        </w:rPr>
        <w:fldChar w:fldCharType="separate"/>
      </w:r>
      <w:r w:rsidR="002A2AE5">
        <w:rPr>
          <w:rFonts w:ascii="Times New Roman" w:hAnsi="Times New Roman" w:cs="Times New Roman"/>
          <w:color w:val="00B0F0"/>
        </w:rPr>
        <w:t>70</w:t>
      </w:r>
      <w:r w:rsidR="00326EDD" w:rsidRPr="00326EDD">
        <w:rPr>
          <w:rFonts w:ascii="Times New Roman" w:hAnsi="Times New Roman" w:cs="Times New Roman"/>
          <w:color w:val="00B0F0"/>
        </w:rPr>
        <w:fldChar w:fldCharType="end"/>
      </w:r>
      <w:r w:rsidR="005116B9">
        <w:rPr>
          <w:rFonts w:ascii="Times New Roman" w:hAnsi="Times New Roman" w:cs="Times New Roman"/>
        </w:rPr>
        <w:t>].  Briefly, 25.6 g of Mg(NO</w:t>
      </w:r>
      <w:r w:rsidR="005116B9" w:rsidRPr="005116B9">
        <w:rPr>
          <w:rFonts w:ascii="Times New Roman" w:hAnsi="Times New Roman" w:cs="Times New Roman"/>
          <w:vertAlign w:val="subscript"/>
        </w:rPr>
        <w:t>3</w:t>
      </w:r>
      <w:r w:rsidR="005116B9">
        <w:rPr>
          <w:rFonts w:ascii="Times New Roman" w:hAnsi="Times New Roman" w:cs="Times New Roman"/>
        </w:rPr>
        <w:t>)</w:t>
      </w:r>
      <w:r w:rsidR="005116B9" w:rsidRPr="005116B9">
        <w:rPr>
          <w:rFonts w:ascii="Times New Roman" w:hAnsi="Times New Roman" w:cs="Times New Roman"/>
          <w:vertAlign w:val="subscript"/>
        </w:rPr>
        <w:t>2</w:t>
      </w:r>
      <w:r w:rsidR="005116B9">
        <w:rPr>
          <w:rFonts w:ascii="Times New Roman" w:hAnsi="Times New Roman" w:cs="Times New Roman"/>
        </w:rPr>
        <w:t>.6H</w:t>
      </w:r>
      <w:r w:rsidR="005116B9" w:rsidRPr="005116B9">
        <w:rPr>
          <w:rFonts w:ascii="Times New Roman" w:hAnsi="Times New Roman" w:cs="Times New Roman"/>
          <w:vertAlign w:val="subscript"/>
        </w:rPr>
        <w:t>2</w:t>
      </w:r>
      <w:r w:rsidR="005116B9">
        <w:rPr>
          <w:rFonts w:ascii="Times New Roman" w:hAnsi="Times New Roman" w:cs="Times New Roman"/>
        </w:rPr>
        <w:t xml:space="preserve">O (Aldrich, 99.9%, 0.1 mol) was </w:t>
      </w:r>
      <w:r w:rsidR="006F7126">
        <w:rPr>
          <w:rFonts w:ascii="Times New Roman" w:hAnsi="Times New Roman" w:cs="Times New Roman"/>
        </w:rPr>
        <w:t xml:space="preserve">mixed with </w:t>
      </w:r>
      <w:r w:rsidR="005116B9">
        <w:rPr>
          <w:rFonts w:ascii="Times New Roman" w:hAnsi="Times New Roman" w:cs="Times New Roman"/>
        </w:rPr>
        <w:t>30 mL of water and stirred vigorously for 15 mins at 80</w:t>
      </w:r>
      <w:r w:rsidR="005116B9" w:rsidRPr="005116B9">
        <w:rPr>
          <w:rFonts w:ascii="Times New Roman" w:hAnsi="Times New Roman" w:cs="Times New Roman"/>
          <w:vertAlign w:val="superscript"/>
        </w:rPr>
        <w:t>o</w:t>
      </w:r>
      <w:r w:rsidR="005116B9">
        <w:rPr>
          <w:rFonts w:ascii="Times New Roman" w:hAnsi="Times New Roman" w:cs="Times New Roman"/>
        </w:rPr>
        <w:t xml:space="preserve">C.  Then, a </w:t>
      </w:r>
      <w:r w:rsidR="006F7126">
        <w:rPr>
          <w:rFonts w:ascii="Times New Roman" w:hAnsi="Times New Roman" w:cs="Times New Roman"/>
        </w:rPr>
        <w:t xml:space="preserve">20-mL water </w:t>
      </w:r>
      <w:r w:rsidR="005116B9">
        <w:rPr>
          <w:rFonts w:ascii="Times New Roman" w:hAnsi="Times New Roman" w:cs="Times New Roman"/>
        </w:rPr>
        <w:t xml:space="preserve">solution containing 19.2 g of citric acid (Aldrich, </w:t>
      </w:r>
      <w:r w:rsidR="006F7126">
        <w:rPr>
          <w:rFonts w:ascii="Times New Roman" w:hAnsi="Times New Roman" w:cs="Times New Roman"/>
        </w:rPr>
        <w:t>99.5%</w:t>
      </w:r>
      <w:r w:rsidR="005116B9">
        <w:rPr>
          <w:rFonts w:ascii="Times New Roman" w:hAnsi="Times New Roman" w:cs="Times New Roman"/>
        </w:rPr>
        <w:t xml:space="preserve">, 0.1 mol) was added into the mixture.  </w:t>
      </w:r>
      <w:r w:rsidR="006F7126">
        <w:rPr>
          <w:rFonts w:ascii="Times New Roman" w:hAnsi="Times New Roman" w:cs="Times New Roman"/>
        </w:rPr>
        <w:t>The resulting solution was continuously heated and stirred until half of the liquid vaporized, leaving a viscous gel.  This gel was calcined overnight under static air at 550</w:t>
      </w:r>
      <w:r w:rsidR="006F7126" w:rsidRPr="006F7126">
        <w:rPr>
          <w:rFonts w:ascii="Times New Roman" w:hAnsi="Times New Roman" w:cs="Times New Roman"/>
          <w:vertAlign w:val="superscript"/>
        </w:rPr>
        <w:t>o</w:t>
      </w:r>
      <w:r w:rsidR="006F7126">
        <w:rPr>
          <w:rFonts w:ascii="Times New Roman" w:hAnsi="Times New Roman" w:cs="Times New Roman"/>
        </w:rPr>
        <w:t>C to obtain a high-surface-area MgO solid named MgO-NC (f</w:t>
      </w:r>
      <w:r w:rsidR="00CD3422">
        <w:rPr>
          <w:rFonts w:ascii="Times New Roman" w:hAnsi="Times New Roman" w:cs="Times New Roman"/>
        </w:rPr>
        <w:t>or nitrate-citrate combustion).</w:t>
      </w:r>
    </w:p>
    <w:p w14:paraId="1FBDED8C" w14:textId="77777777" w:rsidR="001B68BB" w:rsidRPr="000C1081" w:rsidRDefault="001B68BB" w:rsidP="001B68BB">
      <w:pPr>
        <w:widowControl w:val="0"/>
        <w:autoSpaceDE w:val="0"/>
        <w:autoSpaceDN w:val="0"/>
        <w:adjustRightInd w:val="0"/>
        <w:spacing w:line="480" w:lineRule="auto"/>
        <w:ind w:firstLine="864"/>
        <w:jc w:val="both"/>
        <w:rPr>
          <w:rFonts w:ascii="Times New Roman" w:hAnsi="Times New Roman" w:cs="Times New Roman"/>
        </w:rPr>
      </w:pPr>
    </w:p>
    <w:p w14:paraId="3D5F43F9" w14:textId="3B9BA845" w:rsidR="00B246CF" w:rsidRPr="004A345A" w:rsidRDefault="004A345A" w:rsidP="004A345A">
      <w:pPr>
        <w:pStyle w:val="Heading4"/>
        <w:numPr>
          <w:ilvl w:val="3"/>
          <w:numId w:val="10"/>
        </w:numPr>
        <w:spacing w:before="0" w:line="480" w:lineRule="auto"/>
        <w:ind w:left="864" w:hanging="864"/>
        <w:jc w:val="both"/>
        <w:rPr>
          <w:rFonts w:ascii="Times New Roman" w:hAnsi="Times New Roman" w:cs="Times New Roman"/>
          <w:color w:val="auto"/>
        </w:rPr>
      </w:pPr>
      <w:bookmarkStart w:id="162" w:name="_Toc531114283"/>
      <w:r w:rsidRPr="004A345A">
        <w:rPr>
          <w:rFonts w:ascii="Times New Roman" w:hAnsi="Times New Roman" w:cs="Times New Roman"/>
          <w:color w:val="auto"/>
        </w:rPr>
        <w:t>Octadec</w:t>
      </w:r>
      <w:r w:rsidR="00B246CF" w:rsidRPr="004A345A">
        <w:rPr>
          <w:rFonts w:ascii="Times New Roman" w:hAnsi="Times New Roman" w:cs="Times New Roman"/>
          <w:color w:val="auto"/>
        </w:rPr>
        <w:t>yltrichlorosilane-functionalize</w:t>
      </w:r>
      <w:r w:rsidR="0015168D" w:rsidRPr="004A345A">
        <w:rPr>
          <w:rFonts w:ascii="Times New Roman" w:hAnsi="Times New Roman" w:cs="Times New Roman"/>
          <w:color w:val="auto"/>
        </w:rPr>
        <w:t>d MgO</w:t>
      </w:r>
      <w:bookmarkEnd w:id="162"/>
    </w:p>
    <w:p w14:paraId="6ED5FD88" w14:textId="1CA71119" w:rsidR="00B246CF" w:rsidRDefault="0015168D" w:rsidP="001B68BB">
      <w:pPr>
        <w:widowControl w:val="0"/>
        <w:autoSpaceDE w:val="0"/>
        <w:autoSpaceDN w:val="0"/>
        <w:adjustRightInd w:val="0"/>
        <w:spacing w:line="480" w:lineRule="auto"/>
        <w:ind w:firstLine="864"/>
        <w:jc w:val="both"/>
        <w:rPr>
          <w:rFonts w:ascii="Times New Roman" w:hAnsi="Times New Roman" w:cs="Times New Roman"/>
        </w:rPr>
      </w:pPr>
      <w:r>
        <w:rPr>
          <w:rFonts w:ascii="Times New Roman" w:hAnsi="Times New Roman" w:cs="Times New Roman"/>
        </w:rPr>
        <w:t>The as-prepared MgO-NC was then</w:t>
      </w:r>
      <w:r w:rsidR="00B246CF">
        <w:rPr>
          <w:rFonts w:ascii="Times New Roman" w:hAnsi="Times New Roman" w:cs="Times New Roman"/>
        </w:rPr>
        <w:t xml:space="preserve"> hydrophobized, starting with the dropwise</w:t>
      </w:r>
      <w:r>
        <w:rPr>
          <w:rFonts w:ascii="Times New Roman" w:hAnsi="Times New Roman" w:cs="Times New Roman"/>
        </w:rPr>
        <w:t xml:space="preserve"> </w:t>
      </w:r>
      <w:r w:rsidR="00C04A5C">
        <w:rPr>
          <w:rFonts w:ascii="Times New Roman" w:hAnsi="Times New Roman" w:cs="Times New Roman"/>
        </w:rPr>
        <w:t>addition of 0.45 mL of water onto</w:t>
      </w:r>
      <w:r w:rsidR="00B246CF">
        <w:rPr>
          <w:rFonts w:ascii="Times New Roman" w:hAnsi="Times New Roman" w:cs="Times New Roman"/>
        </w:rPr>
        <w:t xml:space="preserve"> 1 g of MgO-NC.  The wetted material was suspended in</w:t>
      </w:r>
      <w:r w:rsidR="00C04A5C">
        <w:rPr>
          <w:rFonts w:ascii="Times New Roman" w:hAnsi="Times New Roman" w:cs="Times New Roman"/>
        </w:rPr>
        <w:t xml:space="preserve"> a 1:50 v/v OTS</w:t>
      </w:r>
      <w:r w:rsidR="00B246CF">
        <w:rPr>
          <w:rFonts w:ascii="Times New Roman" w:hAnsi="Times New Roman" w:cs="Times New Roman"/>
        </w:rPr>
        <w:t>-toluene solution</w:t>
      </w:r>
      <w:r w:rsidR="009949DD">
        <w:rPr>
          <w:rFonts w:ascii="Times New Roman" w:hAnsi="Times New Roman" w:cs="Times New Roman"/>
        </w:rPr>
        <w:t xml:space="preserve"> [</w:t>
      </w:r>
      <w:r w:rsidR="00EC07D3" w:rsidRPr="00EC07D3">
        <w:rPr>
          <w:rFonts w:ascii="Times New Roman" w:hAnsi="Times New Roman" w:cs="Times New Roman"/>
          <w:color w:val="00B0F0"/>
        </w:rPr>
        <w:fldChar w:fldCharType="begin"/>
      </w:r>
      <w:r w:rsidR="00EC07D3" w:rsidRPr="00EC07D3">
        <w:rPr>
          <w:rFonts w:ascii="Times New Roman" w:hAnsi="Times New Roman" w:cs="Times New Roman"/>
          <w:color w:val="00B0F0"/>
        </w:rPr>
        <w:instrText xml:space="preserve"> NOTEREF _Ref527745265 \h </w:instrText>
      </w:r>
      <w:r w:rsidR="00EC07D3" w:rsidRPr="00EC07D3">
        <w:rPr>
          <w:rFonts w:ascii="Times New Roman" w:hAnsi="Times New Roman" w:cs="Times New Roman"/>
          <w:color w:val="00B0F0"/>
        </w:rPr>
      </w:r>
      <w:r w:rsidR="00EC07D3" w:rsidRPr="00EC07D3">
        <w:rPr>
          <w:rFonts w:ascii="Times New Roman" w:hAnsi="Times New Roman" w:cs="Times New Roman"/>
          <w:color w:val="00B0F0"/>
        </w:rPr>
        <w:fldChar w:fldCharType="separate"/>
      </w:r>
      <w:r w:rsidR="002A2AE5">
        <w:rPr>
          <w:rFonts w:ascii="Times New Roman" w:hAnsi="Times New Roman" w:cs="Times New Roman"/>
          <w:color w:val="00B0F0"/>
        </w:rPr>
        <w:t>70</w:t>
      </w:r>
      <w:r w:rsidR="00EC07D3" w:rsidRPr="00EC07D3">
        <w:rPr>
          <w:rFonts w:ascii="Times New Roman" w:hAnsi="Times New Roman" w:cs="Times New Roman"/>
          <w:color w:val="00B0F0"/>
        </w:rPr>
        <w:fldChar w:fldCharType="end"/>
      </w:r>
      <w:r w:rsidRPr="0015168D">
        <w:rPr>
          <w:rFonts w:ascii="Times New Roman" w:hAnsi="Times New Roman" w:cs="Times New Roman"/>
          <w:color w:val="00B0F0"/>
        </w:rPr>
        <w:t>,</w:t>
      </w:r>
      <w:r w:rsidR="009949DD" w:rsidRPr="0015168D">
        <w:rPr>
          <w:rStyle w:val="EndnoteReference"/>
          <w:rFonts w:cs="Times New Roman"/>
          <w:color w:val="00B0F0"/>
        </w:rPr>
        <w:endnoteReference w:id="211"/>
      </w:r>
      <w:r w:rsidR="009949DD">
        <w:rPr>
          <w:rFonts w:ascii="Times New Roman" w:hAnsi="Times New Roman" w:cs="Times New Roman"/>
        </w:rPr>
        <w:t>]</w:t>
      </w:r>
      <w:r w:rsidR="00B246CF">
        <w:rPr>
          <w:rFonts w:ascii="Times New Roman" w:hAnsi="Times New Roman" w:cs="Times New Roman"/>
        </w:rPr>
        <w:t>.  The suspension was shaken vigorously for 10 mins, stirred overnight at room tempe</w:t>
      </w:r>
      <w:r w:rsidR="00541A88">
        <w:rPr>
          <w:rFonts w:ascii="Times New Roman" w:hAnsi="Times New Roman" w:cs="Times New Roman"/>
        </w:rPr>
        <w:t xml:space="preserve">rature, centrifuged </w:t>
      </w:r>
      <w:r w:rsidR="00C04A5C">
        <w:rPr>
          <w:rFonts w:ascii="Times New Roman" w:hAnsi="Times New Roman" w:cs="Times New Roman"/>
        </w:rPr>
        <w:t xml:space="preserve">and washed thrice </w:t>
      </w:r>
      <w:r w:rsidR="00B246CF">
        <w:rPr>
          <w:rFonts w:ascii="Times New Roman" w:hAnsi="Times New Roman" w:cs="Times New Roman"/>
        </w:rPr>
        <w:t>with ethanol.  The separated solid was dried overnight at 110</w:t>
      </w:r>
      <w:r w:rsidR="00B246CF" w:rsidRPr="00280BA3">
        <w:rPr>
          <w:rFonts w:ascii="Times New Roman" w:hAnsi="Times New Roman" w:cs="Times New Roman"/>
          <w:vertAlign w:val="superscript"/>
        </w:rPr>
        <w:t>o</w:t>
      </w:r>
      <w:r w:rsidR="00C04A5C">
        <w:rPr>
          <w:rFonts w:ascii="Times New Roman" w:hAnsi="Times New Roman" w:cs="Times New Roman"/>
        </w:rPr>
        <w:t xml:space="preserve">C </w:t>
      </w:r>
      <w:r w:rsidR="00B246CF">
        <w:rPr>
          <w:rFonts w:ascii="Times New Roman" w:hAnsi="Times New Roman" w:cs="Times New Roman"/>
        </w:rPr>
        <w:t>t</w:t>
      </w:r>
      <w:r w:rsidR="00C04A5C">
        <w:rPr>
          <w:rFonts w:ascii="Times New Roman" w:hAnsi="Times New Roman" w:cs="Times New Roman"/>
        </w:rPr>
        <w:t>o yield the OTS</w:t>
      </w:r>
      <w:r w:rsidR="00B246CF">
        <w:rPr>
          <w:rFonts w:ascii="Times New Roman" w:hAnsi="Times New Roman" w:cs="Times New Roman"/>
        </w:rPr>
        <w:t xml:space="preserve">-functionalized MgO, in which </w:t>
      </w:r>
      <w:r w:rsidR="00C04A5C">
        <w:rPr>
          <w:rFonts w:ascii="Times New Roman" w:hAnsi="Times New Roman" w:cs="Times New Roman"/>
        </w:rPr>
        <w:t>OTS</w:t>
      </w:r>
      <w:r w:rsidR="00B246CF">
        <w:rPr>
          <w:rFonts w:ascii="Times New Roman" w:hAnsi="Times New Roman" w:cs="Times New Roman"/>
        </w:rPr>
        <w:t xml:space="preserve"> molecules displaced silanol groups to g</w:t>
      </w:r>
      <w:r w:rsidR="00C04A5C">
        <w:rPr>
          <w:rFonts w:ascii="Times New Roman" w:hAnsi="Times New Roman" w:cs="Times New Roman"/>
        </w:rPr>
        <w:t xml:space="preserve">enerate a hydrophobic surface.  Materials synthesized from this method were </w:t>
      </w:r>
      <w:r w:rsidR="0051696A">
        <w:rPr>
          <w:rFonts w:ascii="Times New Roman" w:hAnsi="Times New Roman" w:cs="Times New Roman"/>
        </w:rPr>
        <w:t xml:space="preserve">generalized as MgO(x)-OTS(y).  Such denotation means a </w:t>
      </w:r>
      <w:r w:rsidR="00B246CF" w:rsidRPr="00407F76">
        <w:rPr>
          <w:rFonts w:ascii="Times New Roman" w:hAnsi="Times New Roman" w:cs="Times New Roman"/>
        </w:rPr>
        <w:t xml:space="preserve">catalyst </w:t>
      </w:r>
      <w:r w:rsidR="00B246CF">
        <w:rPr>
          <w:rFonts w:ascii="Times New Roman" w:hAnsi="Times New Roman" w:cs="Times New Roman"/>
        </w:rPr>
        <w:t>nominally</w:t>
      </w:r>
      <w:r w:rsidR="001C61F3">
        <w:rPr>
          <w:rFonts w:ascii="Times New Roman" w:hAnsi="Times New Roman" w:cs="Times New Roman"/>
        </w:rPr>
        <w:t xml:space="preserve"> containing x</w:t>
      </w:r>
      <w:r w:rsidR="00B246CF" w:rsidRPr="00407F76">
        <w:rPr>
          <w:rFonts w:ascii="Times New Roman" w:hAnsi="Times New Roman" w:cs="Times New Roman"/>
        </w:rPr>
        <w:t xml:space="preserve"> </w:t>
      </w:r>
      <w:r w:rsidR="00B246CF">
        <w:rPr>
          <w:rFonts w:ascii="Times New Roman" w:hAnsi="Times New Roman" w:cs="Times New Roman"/>
        </w:rPr>
        <w:t>wt.</w:t>
      </w:r>
      <w:r w:rsidR="001C61F3">
        <w:rPr>
          <w:rFonts w:ascii="Times New Roman" w:hAnsi="Times New Roman" w:cs="Times New Roman"/>
        </w:rPr>
        <w:t>%</w:t>
      </w:r>
      <w:r w:rsidR="00B246CF">
        <w:rPr>
          <w:rFonts w:ascii="Times New Roman" w:hAnsi="Times New Roman" w:cs="Times New Roman"/>
        </w:rPr>
        <w:t xml:space="preserve"> </w:t>
      </w:r>
      <w:r w:rsidR="00B246CF" w:rsidRPr="00407F76">
        <w:rPr>
          <w:rFonts w:ascii="Times New Roman" w:hAnsi="Times New Roman" w:cs="Times New Roman"/>
        </w:rPr>
        <w:t>of MgO</w:t>
      </w:r>
      <w:r w:rsidR="001C61F3">
        <w:rPr>
          <w:rFonts w:ascii="Times New Roman" w:hAnsi="Times New Roman" w:cs="Times New Roman"/>
        </w:rPr>
        <w:t xml:space="preserve"> and y</w:t>
      </w:r>
      <w:r w:rsidR="00B246CF">
        <w:rPr>
          <w:rFonts w:ascii="Times New Roman" w:hAnsi="Times New Roman" w:cs="Times New Roman"/>
        </w:rPr>
        <w:t xml:space="preserve"> wt.</w:t>
      </w:r>
      <w:r w:rsidR="001C61F3">
        <w:rPr>
          <w:rFonts w:ascii="Times New Roman" w:hAnsi="Times New Roman" w:cs="Times New Roman"/>
        </w:rPr>
        <w:t>%</w:t>
      </w:r>
      <w:r w:rsidR="00B246CF">
        <w:rPr>
          <w:rFonts w:ascii="Times New Roman" w:hAnsi="Times New Roman" w:cs="Times New Roman"/>
        </w:rPr>
        <w:t xml:space="preserve"> of </w:t>
      </w:r>
      <w:r w:rsidR="0051696A">
        <w:rPr>
          <w:rFonts w:ascii="Times New Roman" w:hAnsi="Times New Roman" w:cs="Times New Roman"/>
        </w:rPr>
        <w:t>OTS</w:t>
      </w:r>
      <w:r w:rsidR="00B246CF">
        <w:rPr>
          <w:rFonts w:ascii="Times New Roman" w:hAnsi="Times New Roman" w:cs="Times New Roman"/>
        </w:rPr>
        <w:t>.</w:t>
      </w:r>
    </w:p>
    <w:p w14:paraId="0C87D252" w14:textId="77777777" w:rsidR="00FF3864" w:rsidRDefault="00FF3864" w:rsidP="00FF3864">
      <w:pPr>
        <w:widowControl w:val="0"/>
        <w:autoSpaceDE w:val="0"/>
        <w:autoSpaceDN w:val="0"/>
        <w:adjustRightInd w:val="0"/>
        <w:spacing w:line="480" w:lineRule="auto"/>
        <w:jc w:val="both"/>
        <w:rPr>
          <w:rFonts w:ascii="Times New Roman" w:hAnsi="Times New Roman" w:cs="Times New Roman"/>
        </w:rPr>
      </w:pPr>
    </w:p>
    <w:p w14:paraId="519C5161" w14:textId="019A7509" w:rsidR="00FF3864" w:rsidRPr="009F4E89" w:rsidRDefault="004659D7" w:rsidP="009F4E89">
      <w:pPr>
        <w:pStyle w:val="Heading4"/>
        <w:numPr>
          <w:ilvl w:val="3"/>
          <w:numId w:val="10"/>
        </w:numPr>
        <w:spacing w:before="0" w:line="480" w:lineRule="auto"/>
        <w:ind w:left="864" w:hanging="864"/>
        <w:jc w:val="both"/>
        <w:rPr>
          <w:rFonts w:ascii="Times New Roman" w:hAnsi="Times New Roman" w:cs="Times New Roman"/>
          <w:color w:val="auto"/>
        </w:rPr>
      </w:pPr>
      <w:bookmarkStart w:id="163" w:name="_Toc531114284"/>
      <w:r w:rsidRPr="009F4E89">
        <w:rPr>
          <w:rFonts w:ascii="Times New Roman" w:hAnsi="Times New Roman" w:cs="Times New Roman"/>
          <w:color w:val="auto"/>
        </w:rPr>
        <w:lastRenderedPageBreak/>
        <w:t>Removal of the alkyl</w:t>
      </w:r>
      <w:r w:rsidR="00FF3864" w:rsidRPr="009F4E89">
        <w:rPr>
          <w:rFonts w:ascii="Times New Roman" w:hAnsi="Times New Roman" w:cs="Times New Roman"/>
          <w:color w:val="auto"/>
        </w:rPr>
        <w:t xml:space="preserve"> chain</w:t>
      </w:r>
      <w:r w:rsidRPr="009F4E89">
        <w:rPr>
          <w:rFonts w:ascii="Times New Roman" w:hAnsi="Times New Roman" w:cs="Times New Roman"/>
          <w:color w:val="auto"/>
        </w:rPr>
        <w:t>s</w:t>
      </w:r>
      <w:r w:rsidR="00FF3864" w:rsidRPr="009F4E89">
        <w:rPr>
          <w:rFonts w:ascii="Times New Roman" w:hAnsi="Times New Roman" w:cs="Times New Roman"/>
          <w:color w:val="auto"/>
        </w:rPr>
        <w:t xml:space="preserve"> of MgO-OTS</w:t>
      </w:r>
      <w:r w:rsidR="00F17928">
        <w:rPr>
          <w:rFonts w:ascii="Times New Roman" w:hAnsi="Times New Roman" w:cs="Times New Roman"/>
          <w:color w:val="auto"/>
        </w:rPr>
        <w:t xml:space="preserve"> by oxidation</w:t>
      </w:r>
      <w:bookmarkEnd w:id="163"/>
    </w:p>
    <w:p w14:paraId="3DD09577" w14:textId="0989B43C" w:rsidR="00C43B57" w:rsidRPr="00C43B57" w:rsidRDefault="00C43B57" w:rsidP="00C43B57">
      <w:pPr>
        <w:pStyle w:val="ListParagraph"/>
        <w:widowControl w:val="0"/>
        <w:autoSpaceDE w:val="0"/>
        <w:autoSpaceDN w:val="0"/>
        <w:adjustRightInd w:val="0"/>
        <w:spacing w:line="480" w:lineRule="auto"/>
        <w:ind w:left="0" w:firstLine="864"/>
        <w:jc w:val="both"/>
        <w:rPr>
          <w:rFonts w:ascii="Times New Roman" w:hAnsi="Times New Roman" w:cs="Times New Roman"/>
          <w:sz w:val="24"/>
          <w:szCs w:val="24"/>
        </w:rPr>
      </w:pPr>
      <w:r>
        <w:rPr>
          <w:rFonts w:ascii="Times New Roman" w:hAnsi="Times New Roman" w:cs="Times New Roman"/>
          <w:sz w:val="24"/>
          <w:szCs w:val="24"/>
        </w:rPr>
        <w:t>The as-prepared MgO(70)-OTS(30) was calcined unde</w:t>
      </w:r>
      <w:r w:rsidR="004659D7">
        <w:rPr>
          <w:rFonts w:ascii="Times New Roman" w:hAnsi="Times New Roman" w:cs="Times New Roman"/>
          <w:sz w:val="24"/>
          <w:szCs w:val="24"/>
        </w:rPr>
        <w:t xml:space="preserve">r a temperature program for </w:t>
      </w:r>
      <w:r>
        <w:rPr>
          <w:rFonts w:ascii="Times New Roman" w:hAnsi="Times New Roman" w:cs="Times New Roman"/>
          <w:sz w:val="24"/>
          <w:szCs w:val="24"/>
        </w:rPr>
        <w:t xml:space="preserve">complete </w:t>
      </w:r>
      <w:r w:rsidR="004659D7">
        <w:rPr>
          <w:rFonts w:ascii="Times New Roman" w:hAnsi="Times New Roman" w:cs="Times New Roman"/>
          <w:sz w:val="24"/>
          <w:szCs w:val="24"/>
        </w:rPr>
        <w:t xml:space="preserve">combustion of </w:t>
      </w:r>
      <w:r>
        <w:rPr>
          <w:rFonts w:ascii="Times New Roman" w:hAnsi="Times New Roman" w:cs="Times New Roman"/>
          <w:sz w:val="24"/>
          <w:szCs w:val="24"/>
        </w:rPr>
        <w:t>octadecyl group</w:t>
      </w:r>
      <w:r w:rsidR="004659D7">
        <w:rPr>
          <w:rFonts w:ascii="Times New Roman" w:hAnsi="Times New Roman" w:cs="Times New Roman"/>
          <w:sz w:val="24"/>
          <w:szCs w:val="24"/>
        </w:rPr>
        <w:t>s</w:t>
      </w:r>
      <w:r>
        <w:rPr>
          <w:rFonts w:ascii="Times New Roman" w:hAnsi="Times New Roman" w:cs="Times New Roman"/>
          <w:sz w:val="24"/>
          <w:szCs w:val="24"/>
        </w:rPr>
        <w:t>.  In details, a calculated amount of MgO(70)-OTS(30) was placed in the middle of a glass tube.  Both ends of the tube were packed with glass wool.  The tube was then horizontally conne</w:t>
      </w:r>
      <w:r w:rsidR="00E24748">
        <w:rPr>
          <w:rFonts w:ascii="Times New Roman" w:hAnsi="Times New Roman" w:cs="Times New Roman"/>
          <w:sz w:val="24"/>
          <w:szCs w:val="24"/>
        </w:rPr>
        <w:t>cted to a furnace</w:t>
      </w:r>
      <w:r w:rsidR="004659D7">
        <w:rPr>
          <w:rFonts w:ascii="Times New Roman" w:hAnsi="Times New Roman" w:cs="Times New Roman"/>
          <w:sz w:val="24"/>
          <w:szCs w:val="24"/>
        </w:rPr>
        <w:t xml:space="preserve"> and applied with a 40-sccm</w:t>
      </w:r>
      <w:r w:rsidR="00E24748">
        <w:rPr>
          <w:rFonts w:ascii="Times New Roman" w:hAnsi="Times New Roman" w:cs="Times New Roman"/>
          <w:sz w:val="24"/>
          <w:szCs w:val="24"/>
        </w:rPr>
        <w:t xml:space="preserve"> </w:t>
      </w:r>
      <w:r w:rsidR="004659D7">
        <w:rPr>
          <w:rFonts w:ascii="Times New Roman" w:hAnsi="Times New Roman" w:cs="Times New Roman"/>
          <w:sz w:val="24"/>
          <w:szCs w:val="24"/>
        </w:rPr>
        <w:t xml:space="preserve">air flow </w:t>
      </w:r>
      <w:r w:rsidR="00E24748">
        <w:rPr>
          <w:rFonts w:ascii="Times New Roman" w:hAnsi="Times New Roman" w:cs="Times New Roman"/>
          <w:sz w:val="24"/>
          <w:szCs w:val="24"/>
        </w:rPr>
        <w:t>at room temperature.  MgO(70)-OTS(30) was first heated to 300</w:t>
      </w:r>
      <w:r w:rsidR="00E24748" w:rsidRPr="00E24748">
        <w:rPr>
          <w:rFonts w:ascii="Times New Roman" w:hAnsi="Times New Roman" w:cs="Times New Roman"/>
          <w:sz w:val="24"/>
          <w:szCs w:val="24"/>
          <w:vertAlign w:val="superscript"/>
        </w:rPr>
        <w:t>o</w:t>
      </w:r>
      <w:r w:rsidR="00E24748">
        <w:rPr>
          <w:rFonts w:ascii="Times New Roman" w:hAnsi="Times New Roman" w:cs="Times New Roman"/>
          <w:sz w:val="24"/>
          <w:szCs w:val="24"/>
        </w:rPr>
        <w:t>C under a ramp rate of 1</w:t>
      </w:r>
      <w:r w:rsidR="00E24748" w:rsidRPr="00E24748">
        <w:rPr>
          <w:rFonts w:ascii="Times New Roman" w:hAnsi="Times New Roman" w:cs="Times New Roman"/>
          <w:sz w:val="24"/>
          <w:szCs w:val="24"/>
          <w:vertAlign w:val="superscript"/>
        </w:rPr>
        <w:t>o</w:t>
      </w:r>
      <w:r w:rsidR="00E24748">
        <w:rPr>
          <w:rFonts w:ascii="Times New Roman" w:hAnsi="Times New Roman" w:cs="Times New Roman"/>
          <w:sz w:val="24"/>
          <w:szCs w:val="24"/>
        </w:rPr>
        <w:t>C.min</w:t>
      </w:r>
      <w:r w:rsidR="00E24748" w:rsidRPr="00E24748">
        <w:rPr>
          <w:rFonts w:ascii="Times New Roman" w:hAnsi="Times New Roman" w:cs="Times New Roman"/>
          <w:sz w:val="24"/>
          <w:szCs w:val="24"/>
          <w:vertAlign w:val="superscript"/>
        </w:rPr>
        <w:t>-1</w:t>
      </w:r>
      <w:r w:rsidR="00E24748">
        <w:rPr>
          <w:rFonts w:ascii="Times New Roman" w:hAnsi="Times New Roman" w:cs="Times New Roman"/>
          <w:sz w:val="24"/>
          <w:szCs w:val="24"/>
        </w:rPr>
        <w:t xml:space="preserve">.  The temperature </w:t>
      </w:r>
      <w:r w:rsidR="00FB2316">
        <w:rPr>
          <w:rFonts w:ascii="Times New Roman" w:hAnsi="Times New Roman" w:cs="Times New Roman"/>
          <w:sz w:val="24"/>
          <w:szCs w:val="24"/>
        </w:rPr>
        <w:t>was stabilized</w:t>
      </w:r>
      <w:r w:rsidR="00E24748">
        <w:rPr>
          <w:rFonts w:ascii="Times New Roman" w:hAnsi="Times New Roman" w:cs="Times New Roman"/>
          <w:sz w:val="24"/>
          <w:szCs w:val="24"/>
        </w:rPr>
        <w:t xml:space="preserve"> at 300</w:t>
      </w:r>
      <w:r w:rsidR="00E24748" w:rsidRPr="00E24748">
        <w:rPr>
          <w:rFonts w:ascii="Times New Roman" w:hAnsi="Times New Roman" w:cs="Times New Roman"/>
          <w:sz w:val="24"/>
          <w:szCs w:val="24"/>
          <w:vertAlign w:val="superscript"/>
        </w:rPr>
        <w:t>o</w:t>
      </w:r>
      <w:r w:rsidR="004659D7">
        <w:rPr>
          <w:rFonts w:ascii="Times New Roman" w:hAnsi="Times New Roman" w:cs="Times New Roman"/>
          <w:sz w:val="24"/>
          <w:szCs w:val="24"/>
        </w:rPr>
        <w:t>C for 1 hour before increased</w:t>
      </w:r>
      <w:r w:rsidR="00E24748">
        <w:rPr>
          <w:rFonts w:ascii="Times New Roman" w:hAnsi="Times New Roman" w:cs="Times New Roman"/>
          <w:sz w:val="24"/>
          <w:szCs w:val="24"/>
        </w:rPr>
        <w:t xml:space="preserve"> to 450</w:t>
      </w:r>
      <w:r w:rsidR="00E24748" w:rsidRPr="00E24748">
        <w:rPr>
          <w:rFonts w:ascii="Times New Roman" w:hAnsi="Times New Roman" w:cs="Times New Roman"/>
          <w:sz w:val="24"/>
          <w:szCs w:val="24"/>
          <w:vertAlign w:val="superscript"/>
        </w:rPr>
        <w:t>o</w:t>
      </w:r>
      <w:r w:rsidR="00E24748">
        <w:rPr>
          <w:rFonts w:ascii="Times New Roman" w:hAnsi="Times New Roman" w:cs="Times New Roman"/>
          <w:sz w:val="24"/>
          <w:szCs w:val="24"/>
        </w:rPr>
        <w:t>C under the same ramp rate.</w:t>
      </w:r>
      <w:r w:rsidR="00FB2316">
        <w:rPr>
          <w:rFonts w:ascii="Times New Roman" w:hAnsi="Times New Roman" w:cs="Times New Roman"/>
          <w:sz w:val="24"/>
          <w:szCs w:val="24"/>
        </w:rPr>
        <w:t xml:space="preserve">  The sample was maintained</w:t>
      </w:r>
      <w:r w:rsidR="00E24748">
        <w:rPr>
          <w:rFonts w:ascii="Times New Roman" w:hAnsi="Times New Roman" w:cs="Times New Roman"/>
          <w:sz w:val="24"/>
          <w:szCs w:val="24"/>
        </w:rPr>
        <w:t xml:space="preserve"> at 450</w:t>
      </w:r>
      <w:r w:rsidR="00E24748" w:rsidRPr="00E24748">
        <w:rPr>
          <w:rFonts w:ascii="Times New Roman" w:hAnsi="Times New Roman" w:cs="Times New Roman"/>
          <w:sz w:val="24"/>
          <w:szCs w:val="24"/>
          <w:vertAlign w:val="superscript"/>
        </w:rPr>
        <w:t>o</w:t>
      </w:r>
      <w:r w:rsidR="00E24748">
        <w:rPr>
          <w:rFonts w:ascii="Times New Roman" w:hAnsi="Times New Roman" w:cs="Times New Roman"/>
          <w:sz w:val="24"/>
          <w:szCs w:val="24"/>
        </w:rPr>
        <w:t>C for 4 hours, then cooled down</w:t>
      </w:r>
      <w:r w:rsidR="00FB2316">
        <w:rPr>
          <w:rFonts w:ascii="Times New Roman" w:hAnsi="Times New Roman" w:cs="Times New Roman"/>
          <w:sz w:val="24"/>
          <w:szCs w:val="24"/>
        </w:rPr>
        <w:t xml:space="preserve"> overnight and finally collected.  The </w:t>
      </w:r>
      <w:r w:rsidR="00FC7491">
        <w:rPr>
          <w:rFonts w:ascii="Times New Roman" w:hAnsi="Times New Roman" w:cs="Times New Roman"/>
          <w:sz w:val="24"/>
          <w:szCs w:val="24"/>
        </w:rPr>
        <w:t>obtained solid was denoted as</w:t>
      </w:r>
      <w:r w:rsidR="00FB2316">
        <w:rPr>
          <w:rFonts w:ascii="Times New Roman" w:hAnsi="Times New Roman" w:cs="Times New Roman"/>
          <w:sz w:val="24"/>
          <w:szCs w:val="24"/>
        </w:rPr>
        <w:t xml:space="preserve"> MgO(70)-OTS(30) PC.  PC </w:t>
      </w:r>
      <w:r w:rsidR="004659D7">
        <w:rPr>
          <w:rFonts w:ascii="Times New Roman" w:hAnsi="Times New Roman" w:cs="Times New Roman"/>
          <w:sz w:val="24"/>
          <w:szCs w:val="24"/>
        </w:rPr>
        <w:t xml:space="preserve">here </w:t>
      </w:r>
      <w:r w:rsidR="00FB2316">
        <w:rPr>
          <w:rFonts w:ascii="Times New Roman" w:hAnsi="Times New Roman" w:cs="Times New Roman"/>
          <w:sz w:val="24"/>
          <w:szCs w:val="24"/>
        </w:rPr>
        <w:t>stands for p</w:t>
      </w:r>
      <w:r w:rsidR="00855F30">
        <w:rPr>
          <w:rFonts w:ascii="Times New Roman" w:hAnsi="Times New Roman" w:cs="Times New Roman"/>
          <w:sz w:val="24"/>
          <w:szCs w:val="24"/>
        </w:rPr>
        <w:t>ost-calcination</w:t>
      </w:r>
      <w:r w:rsidR="003D255A">
        <w:rPr>
          <w:rFonts w:ascii="Times New Roman" w:hAnsi="Times New Roman" w:cs="Times New Roman"/>
          <w:sz w:val="24"/>
          <w:szCs w:val="24"/>
        </w:rPr>
        <w:t>,</w:t>
      </w:r>
      <w:r w:rsidR="004659D7">
        <w:rPr>
          <w:rFonts w:ascii="Times New Roman" w:hAnsi="Times New Roman" w:cs="Times New Roman"/>
          <w:sz w:val="24"/>
          <w:szCs w:val="24"/>
        </w:rPr>
        <w:t xml:space="preserve"> as this solid</w:t>
      </w:r>
      <w:r w:rsidR="00FB2316">
        <w:rPr>
          <w:rFonts w:ascii="Times New Roman" w:hAnsi="Times New Roman" w:cs="Times New Roman"/>
          <w:sz w:val="24"/>
          <w:szCs w:val="24"/>
        </w:rPr>
        <w:t xml:space="preserve"> </w:t>
      </w:r>
      <w:r w:rsidR="003D255A">
        <w:rPr>
          <w:rFonts w:ascii="Times New Roman" w:hAnsi="Times New Roman" w:cs="Times New Roman"/>
          <w:sz w:val="24"/>
          <w:szCs w:val="24"/>
        </w:rPr>
        <w:t xml:space="preserve">was </w:t>
      </w:r>
      <w:r w:rsidR="00FB2316">
        <w:rPr>
          <w:rFonts w:ascii="Times New Roman" w:hAnsi="Times New Roman" w:cs="Times New Roman"/>
          <w:sz w:val="24"/>
          <w:szCs w:val="24"/>
        </w:rPr>
        <w:t xml:space="preserve">prepared </w:t>
      </w:r>
      <w:r w:rsidR="004659D7">
        <w:rPr>
          <w:rFonts w:ascii="Times New Roman" w:hAnsi="Times New Roman" w:cs="Times New Roman"/>
          <w:sz w:val="24"/>
          <w:szCs w:val="24"/>
        </w:rPr>
        <w:t xml:space="preserve">through </w:t>
      </w:r>
      <w:r w:rsidR="00855F30">
        <w:rPr>
          <w:rFonts w:ascii="Times New Roman" w:hAnsi="Times New Roman" w:cs="Times New Roman"/>
          <w:sz w:val="24"/>
          <w:szCs w:val="24"/>
        </w:rPr>
        <w:t xml:space="preserve">thermal </w:t>
      </w:r>
      <w:r w:rsidR="003D255A">
        <w:rPr>
          <w:rFonts w:ascii="Times New Roman" w:hAnsi="Times New Roman" w:cs="Times New Roman"/>
          <w:sz w:val="24"/>
          <w:szCs w:val="24"/>
        </w:rPr>
        <w:t xml:space="preserve">removal of </w:t>
      </w:r>
      <w:r w:rsidR="004659D7">
        <w:rPr>
          <w:rFonts w:ascii="Times New Roman" w:hAnsi="Times New Roman" w:cs="Times New Roman"/>
          <w:sz w:val="24"/>
          <w:szCs w:val="24"/>
        </w:rPr>
        <w:t>the alkyl</w:t>
      </w:r>
      <w:r w:rsidR="00FB2316">
        <w:rPr>
          <w:rFonts w:ascii="Times New Roman" w:hAnsi="Times New Roman" w:cs="Times New Roman"/>
          <w:sz w:val="24"/>
          <w:szCs w:val="24"/>
        </w:rPr>
        <w:t xml:space="preserve"> chain</w:t>
      </w:r>
      <w:r w:rsidR="004659D7">
        <w:rPr>
          <w:rFonts w:ascii="Times New Roman" w:hAnsi="Times New Roman" w:cs="Times New Roman"/>
          <w:sz w:val="24"/>
          <w:szCs w:val="24"/>
        </w:rPr>
        <w:t>s</w:t>
      </w:r>
      <w:r w:rsidR="005E20DA">
        <w:rPr>
          <w:rFonts w:ascii="Times New Roman" w:hAnsi="Times New Roman" w:cs="Times New Roman"/>
          <w:sz w:val="24"/>
          <w:szCs w:val="24"/>
        </w:rPr>
        <w:t xml:space="preserve"> of MgO(70)-OTS(30).</w:t>
      </w:r>
    </w:p>
    <w:p w14:paraId="03B79D4B" w14:textId="77777777" w:rsidR="0070326F" w:rsidRPr="0070326F" w:rsidRDefault="0070326F" w:rsidP="0070326F">
      <w:pPr>
        <w:widowControl w:val="0"/>
        <w:autoSpaceDE w:val="0"/>
        <w:autoSpaceDN w:val="0"/>
        <w:adjustRightInd w:val="0"/>
        <w:spacing w:line="480" w:lineRule="auto"/>
        <w:jc w:val="both"/>
        <w:rPr>
          <w:rFonts w:ascii="Times New Roman" w:hAnsi="Times New Roman" w:cs="Times New Roman"/>
        </w:rPr>
      </w:pPr>
    </w:p>
    <w:p w14:paraId="68D498CE" w14:textId="57E9FDF9" w:rsidR="00FF3864" w:rsidRPr="006D6CA7" w:rsidRDefault="0070326F" w:rsidP="006D6CA7">
      <w:pPr>
        <w:pStyle w:val="Heading3"/>
        <w:numPr>
          <w:ilvl w:val="2"/>
          <w:numId w:val="10"/>
        </w:numPr>
        <w:spacing w:before="0" w:line="480" w:lineRule="auto"/>
        <w:ind w:left="720"/>
        <w:jc w:val="both"/>
        <w:rPr>
          <w:rFonts w:ascii="Times New Roman" w:hAnsi="Times New Roman" w:cs="Times New Roman"/>
          <w:i/>
          <w:color w:val="auto"/>
        </w:rPr>
      </w:pPr>
      <w:bookmarkStart w:id="164" w:name="_Toc531114285"/>
      <w:r w:rsidRPr="006D6CA7">
        <w:rPr>
          <w:rFonts w:ascii="Times New Roman" w:hAnsi="Times New Roman" w:cs="Times New Roman"/>
          <w:i/>
          <w:color w:val="auto"/>
        </w:rPr>
        <w:t>Characterization</w:t>
      </w:r>
      <w:bookmarkEnd w:id="164"/>
    </w:p>
    <w:p w14:paraId="194945EE" w14:textId="32B426E4" w:rsidR="0070326F" w:rsidRPr="007E1F04" w:rsidRDefault="0070326F" w:rsidP="007E1F04">
      <w:pPr>
        <w:pStyle w:val="Heading4"/>
        <w:numPr>
          <w:ilvl w:val="3"/>
          <w:numId w:val="10"/>
        </w:numPr>
        <w:spacing w:before="0" w:line="480" w:lineRule="auto"/>
        <w:ind w:left="864" w:hanging="864"/>
        <w:jc w:val="both"/>
        <w:rPr>
          <w:rFonts w:ascii="Times New Roman" w:hAnsi="Times New Roman" w:cs="Times New Roman"/>
          <w:color w:val="auto"/>
        </w:rPr>
      </w:pPr>
      <w:bookmarkStart w:id="165" w:name="_Toc531114286"/>
      <w:r w:rsidRPr="007E1F04">
        <w:rPr>
          <w:rFonts w:ascii="Times New Roman" w:hAnsi="Times New Roman" w:cs="Times New Roman"/>
          <w:color w:val="auto"/>
        </w:rPr>
        <w:t>TGA</w:t>
      </w:r>
      <w:bookmarkEnd w:id="165"/>
    </w:p>
    <w:p w14:paraId="36FADE91" w14:textId="1D9FCBD6" w:rsidR="003C6D13" w:rsidRPr="00EE47E8" w:rsidRDefault="003C6D13" w:rsidP="00EE47E8">
      <w:pPr>
        <w:pStyle w:val="ListParagraph"/>
        <w:spacing w:line="480" w:lineRule="auto"/>
        <w:ind w:left="0" w:firstLine="864"/>
        <w:jc w:val="both"/>
        <w:rPr>
          <w:rFonts w:ascii="Times New Roman" w:hAnsi="Times New Roman" w:cs="Times New Roman"/>
          <w:color w:val="000000" w:themeColor="text1"/>
          <w:sz w:val="24"/>
          <w:szCs w:val="24"/>
        </w:rPr>
      </w:pPr>
      <w:r w:rsidRPr="003C6D13">
        <w:rPr>
          <w:rFonts w:ascii="Times New Roman" w:hAnsi="Times New Roman" w:cs="Times New Roman"/>
          <w:color w:val="000000" w:themeColor="text1"/>
          <w:sz w:val="24"/>
          <w:szCs w:val="24"/>
        </w:rPr>
        <w:t>The final content of OTS in the MgO</w:t>
      </w:r>
      <w:r w:rsidR="00F10C32">
        <w:rPr>
          <w:rFonts w:ascii="Times New Roman" w:hAnsi="Times New Roman" w:cs="Times New Roman"/>
          <w:color w:val="000000" w:themeColor="text1"/>
          <w:sz w:val="24"/>
          <w:szCs w:val="24"/>
        </w:rPr>
        <w:t>(70)</w:t>
      </w:r>
      <w:r w:rsidRPr="003C6D13">
        <w:rPr>
          <w:rFonts w:ascii="Times New Roman" w:hAnsi="Times New Roman" w:cs="Times New Roman"/>
          <w:color w:val="000000" w:themeColor="text1"/>
          <w:sz w:val="24"/>
          <w:szCs w:val="24"/>
        </w:rPr>
        <w:t>-OTS</w:t>
      </w:r>
      <w:r w:rsidR="00F10C32">
        <w:rPr>
          <w:rFonts w:ascii="Times New Roman" w:hAnsi="Times New Roman" w:cs="Times New Roman"/>
          <w:color w:val="000000" w:themeColor="text1"/>
          <w:sz w:val="24"/>
          <w:szCs w:val="24"/>
        </w:rPr>
        <w:t>(30)</w:t>
      </w:r>
      <w:r w:rsidRPr="003C6D13">
        <w:rPr>
          <w:rFonts w:ascii="Times New Roman" w:hAnsi="Times New Roman" w:cs="Times New Roman"/>
          <w:color w:val="000000" w:themeColor="text1"/>
          <w:sz w:val="24"/>
          <w:szCs w:val="24"/>
        </w:rPr>
        <w:t xml:space="preserve"> sample was determined by thermogravimetric analysis (TGA).  </w:t>
      </w:r>
      <w:r w:rsidR="00F10C32">
        <w:rPr>
          <w:rFonts w:ascii="Times New Roman" w:hAnsi="Times New Roman" w:cs="Times New Roman"/>
          <w:color w:val="000000" w:themeColor="text1"/>
          <w:sz w:val="24"/>
          <w:szCs w:val="24"/>
        </w:rPr>
        <w:t xml:space="preserve">Analogously to </w:t>
      </w:r>
      <w:r w:rsidR="00F10C32" w:rsidRPr="00F10C32">
        <w:rPr>
          <w:rFonts w:ascii="Times New Roman" w:hAnsi="Times New Roman" w:cs="Times New Roman"/>
          <w:b/>
          <w:color w:val="000000" w:themeColor="text1"/>
          <w:sz w:val="24"/>
          <w:szCs w:val="24"/>
        </w:rPr>
        <w:t xml:space="preserve">Section </w:t>
      </w:r>
      <w:r w:rsidR="00897808">
        <w:rPr>
          <w:rFonts w:ascii="Times New Roman" w:hAnsi="Times New Roman" w:cs="Times New Roman"/>
          <w:b/>
          <w:color w:val="000000" w:themeColor="text1"/>
          <w:sz w:val="24"/>
          <w:szCs w:val="24"/>
        </w:rPr>
        <w:fldChar w:fldCharType="begin"/>
      </w:r>
      <w:r w:rsidR="00897808">
        <w:rPr>
          <w:rFonts w:ascii="Times New Roman" w:hAnsi="Times New Roman" w:cs="Times New Roman"/>
          <w:b/>
          <w:color w:val="000000" w:themeColor="text1"/>
          <w:sz w:val="24"/>
          <w:szCs w:val="24"/>
        </w:rPr>
        <w:instrText xml:space="preserve"> REF _Ref528018121 \r \h </w:instrText>
      </w:r>
      <w:r w:rsidR="00897808">
        <w:rPr>
          <w:rFonts w:ascii="Times New Roman" w:hAnsi="Times New Roman" w:cs="Times New Roman"/>
          <w:b/>
          <w:color w:val="000000" w:themeColor="text1"/>
          <w:sz w:val="24"/>
          <w:szCs w:val="24"/>
        </w:rPr>
      </w:r>
      <w:r w:rsidR="00897808">
        <w:rPr>
          <w:rFonts w:ascii="Times New Roman" w:hAnsi="Times New Roman" w:cs="Times New Roman"/>
          <w:b/>
          <w:color w:val="000000" w:themeColor="text1"/>
          <w:sz w:val="24"/>
          <w:szCs w:val="24"/>
        </w:rPr>
        <w:fldChar w:fldCharType="separate"/>
      </w:r>
      <w:r w:rsidR="002A2AE5">
        <w:rPr>
          <w:rFonts w:ascii="Times New Roman" w:hAnsi="Times New Roman" w:cs="Times New Roman"/>
          <w:b/>
          <w:color w:val="000000" w:themeColor="text1"/>
          <w:sz w:val="24"/>
          <w:szCs w:val="24"/>
        </w:rPr>
        <w:t>1.2.2</w:t>
      </w:r>
      <w:r w:rsidR="00897808">
        <w:rPr>
          <w:rFonts w:ascii="Times New Roman" w:hAnsi="Times New Roman" w:cs="Times New Roman"/>
          <w:b/>
          <w:color w:val="000000" w:themeColor="text1"/>
          <w:sz w:val="24"/>
          <w:szCs w:val="24"/>
        </w:rPr>
        <w:fldChar w:fldCharType="end"/>
      </w:r>
      <w:r w:rsidR="00A7042C">
        <w:rPr>
          <w:rFonts w:ascii="Times New Roman" w:hAnsi="Times New Roman" w:cs="Times New Roman"/>
          <w:color w:val="000000" w:themeColor="text1"/>
          <w:sz w:val="24"/>
          <w:szCs w:val="24"/>
        </w:rPr>
        <w:t>, 46.91 mg of MgO(70)-</w:t>
      </w:r>
      <w:r w:rsidRPr="003C6D13">
        <w:rPr>
          <w:rFonts w:ascii="Times New Roman" w:hAnsi="Times New Roman" w:cs="Times New Roman"/>
          <w:color w:val="000000" w:themeColor="text1"/>
          <w:sz w:val="24"/>
          <w:szCs w:val="24"/>
        </w:rPr>
        <w:t>OTS</w:t>
      </w:r>
      <w:r w:rsidR="00A7042C">
        <w:rPr>
          <w:rFonts w:ascii="Times New Roman" w:hAnsi="Times New Roman" w:cs="Times New Roman"/>
          <w:color w:val="000000" w:themeColor="text1"/>
          <w:sz w:val="24"/>
          <w:szCs w:val="24"/>
        </w:rPr>
        <w:t>(30)</w:t>
      </w:r>
      <w:r w:rsidRPr="003C6D13">
        <w:rPr>
          <w:rFonts w:ascii="Times New Roman" w:hAnsi="Times New Roman" w:cs="Times New Roman"/>
          <w:color w:val="000000" w:themeColor="text1"/>
          <w:sz w:val="24"/>
          <w:szCs w:val="24"/>
        </w:rPr>
        <w:t xml:space="preserve"> was analyzed by heating with a linear ramp under flow of an Ar-air mixture, starting from 40</w:t>
      </w:r>
      <w:r w:rsidRPr="003C6D13">
        <w:rPr>
          <w:rFonts w:ascii="Times New Roman" w:hAnsi="Times New Roman" w:cs="Times New Roman"/>
          <w:color w:val="000000" w:themeColor="text1"/>
          <w:sz w:val="24"/>
          <w:szCs w:val="24"/>
          <w:vertAlign w:val="superscript"/>
        </w:rPr>
        <w:t>o</w:t>
      </w:r>
      <w:r w:rsidRPr="003C6D13">
        <w:rPr>
          <w:rFonts w:ascii="Times New Roman" w:hAnsi="Times New Roman" w:cs="Times New Roman"/>
          <w:color w:val="000000" w:themeColor="text1"/>
          <w:sz w:val="24"/>
          <w:szCs w:val="24"/>
        </w:rPr>
        <w:t>C and increased by 2</w:t>
      </w:r>
      <w:r w:rsidRPr="003C6D13">
        <w:rPr>
          <w:rFonts w:ascii="Times New Roman" w:hAnsi="Times New Roman" w:cs="Times New Roman"/>
          <w:color w:val="000000" w:themeColor="text1"/>
          <w:sz w:val="24"/>
          <w:szCs w:val="24"/>
          <w:vertAlign w:val="superscript"/>
        </w:rPr>
        <w:t>o</w:t>
      </w:r>
      <w:r w:rsidRPr="003C6D13">
        <w:rPr>
          <w:rFonts w:ascii="Times New Roman" w:hAnsi="Times New Roman" w:cs="Times New Roman"/>
          <w:color w:val="000000" w:themeColor="text1"/>
          <w:sz w:val="24"/>
          <w:szCs w:val="24"/>
        </w:rPr>
        <w:t>C.min</w:t>
      </w:r>
      <w:r w:rsidRPr="003C6D13">
        <w:rPr>
          <w:rFonts w:ascii="Times New Roman" w:hAnsi="Times New Roman" w:cs="Times New Roman"/>
          <w:color w:val="000000" w:themeColor="text1"/>
          <w:sz w:val="24"/>
          <w:szCs w:val="24"/>
          <w:vertAlign w:val="superscript"/>
        </w:rPr>
        <w:t>-1</w:t>
      </w:r>
      <w:r w:rsidRPr="003C6D13">
        <w:rPr>
          <w:rFonts w:ascii="Times New Roman" w:hAnsi="Times New Roman" w:cs="Times New Roman"/>
          <w:color w:val="000000" w:themeColor="text1"/>
          <w:sz w:val="24"/>
          <w:szCs w:val="24"/>
        </w:rPr>
        <w:t>.</w:t>
      </w:r>
    </w:p>
    <w:p w14:paraId="24FE668A" w14:textId="77777777" w:rsidR="008F642A" w:rsidRPr="003C6D13" w:rsidRDefault="008F642A" w:rsidP="008F642A">
      <w:pPr>
        <w:pStyle w:val="ListParagraph"/>
        <w:widowControl w:val="0"/>
        <w:autoSpaceDE w:val="0"/>
        <w:autoSpaceDN w:val="0"/>
        <w:adjustRightInd w:val="0"/>
        <w:spacing w:line="480" w:lineRule="auto"/>
        <w:ind w:left="864"/>
        <w:jc w:val="both"/>
        <w:rPr>
          <w:rFonts w:ascii="Times New Roman" w:hAnsi="Times New Roman" w:cs="Times New Roman"/>
          <w:sz w:val="24"/>
          <w:szCs w:val="24"/>
        </w:rPr>
      </w:pPr>
    </w:p>
    <w:p w14:paraId="309F0EE1" w14:textId="7F2A7360" w:rsidR="0070326F" w:rsidRPr="00786BB2" w:rsidRDefault="0070326F" w:rsidP="00786BB2">
      <w:pPr>
        <w:pStyle w:val="Heading4"/>
        <w:numPr>
          <w:ilvl w:val="3"/>
          <w:numId w:val="10"/>
        </w:numPr>
        <w:spacing w:before="0" w:line="480" w:lineRule="auto"/>
        <w:ind w:left="864" w:hanging="864"/>
        <w:jc w:val="both"/>
        <w:rPr>
          <w:rFonts w:ascii="Times New Roman" w:hAnsi="Times New Roman" w:cs="Times New Roman"/>
          <w:color w:val="auto"/>
        </w:rPr>
      </w:pPr>
      <w:bookmarkStart w:id="166" w:name="_Ref528018279"/>
      <w:bookmarkStart w:id="167" w:name="_Toc531114287"/>
      <w:r w:rsidRPr="00786BB2">
        <w:rPr>
          <w:rFonts w:ascii="Times New Roman" w:hAnsi="Times New Roman" w:cs="Times New Roman"/>
          <w:color w:val="auto"/>
        </w:rPr>
        <w:t>BET</w:t>
      </w:r>
      <w:bookmarkEnd w:id="166"/>
      <w:bookmarkEnd w:id="167"/>
    </w:p>
    <w:p w14:paraId="6577B902" w14:textId="6DA6267E" w:rsidR="00A7042C" w:rsidRPr="003C6D13" w:rsidRDefault="00FD3A8C" w:rsidP="0050673E">
      <w:pPr>
        <w:pStyle w:val="ListParagraph"/>
        <w:spacing w:line="480" w:lineRule="auto"/>
        <w:ind w:left="0" w:firstLine="86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w:t>
      </w:r>
      <w:r w:rsidR="00A7042C" w:rsidRPr="003C6D13">
        <w:rPr>
          <w:rFonts w:ascii="Times New Roman" w:hAnsi="Times New Roman" w:cs="Times New Roman"/>
          <w:color w:val="000000" w:themeColor="text1"/>
          <w:sz w:val="24"/>
          <w:szCs w:val="24"/>
        </w:rPr>
        <w:t>pecific surface ar</w:t>
      </w:r>
      <w:r>
        <w:rPr>
          <w:rFonts w:ascii="Times New Roman" w:hAnsi="Times New Roman" w:cs="Times New Roman"/>
          <w:color w:val="000000" w:themeColor="text1"/>
          <w:sz w:val="24"/>
          <w:szCs w:val="24"/>
        </w:rPr>
        <w:t>ea</w:t>
      </w:r>
      <w:r w:rsidR="00E519D7">
        <w:rPr>
          <w:rFonts w:ascii="Times New Roman" w:hAnsi="Times New Roman" w:cs="Times New Roman"/>
          <w:color w:val="000000" w:themeColor="text1"/>
          <w:sz w:val="24"/>
          <w:szCs w:val="24"/>
        </w:rPr>
        <w:t xml:space="preserve"> of</w:t>
      </w:r>
      <w:r w:rsidR="00DD4CFE">
        <w:rPr>
          <w:rFonts w:ascii="Times New Roman" w:hAnsi="Times New Roman" w:cs="Times New Roman"/>
          <w:color w:val="000000" w:themeColor="text1"/>
          <w:sz w:val="24"/>
          <w:szCs w:val="24"/>
        </w:rPr>
        <w:t xml:space="preserve"> MgO(70)-OTS(30) PC </w:t>
      </w:r>
      <w:r>
        <w:rPr>
          <w:rFonts w:ascii="Times New Roman" w:hAnsi="Times New Roman" w:cs="Times New Roman"/>
          <w:color w:val="000000" w:themeColor="text1"/>
          <w:sz w:val="24"/>
          <w:szCs w:val="24"/>
        </w:rPr>
        <w:t>was</w:t>
      </w:r>
      <w:r w:rsidR="00A7042C" w:rsidRPr="003C6D13">
        <w:rPr>
          <w:rFonts w:ascii="Times New Roman" w:hAnsi="Times New Roman" w:cs="Times New Roman"/>
          <w:color w:val="000000" w:themeColor="text1"/>
          <w:sz w:val="24"/>
          <w:szCs w:val="24"/>
        </w:rPr>
        <w:t xml:space="preserve"> obtained on a Micromerit</w:t>
      </w:r>
      <w:r w:rsidR="00DD4CFE">
        <w:rPr>
          <w:rFonts w:ascii="Times New Roman" w:hAnsi="Times New Roman" w:cs="Times New Roman"/>
          <w:color w:val="000000" w:themeColor="text1"/>
          <w:sz w:val="24"/>
          <w:szCs w:val="24"/>
        </w:rPr>
        <w:t>ics 2010 instrument.  The value</w:t>
      </w:r>
      <w:r>
        <w:rPr>
          <w:rFonts w:ascii="Times New Roman" w:hAnsi="Times New Roman" w:cs="Times New Roman"/>
          <w:color w:val="000000" w:themeColor="text1"/>
          <w:sz w:val="24"/>
          <w:szCs w:val="24"/>
        </w:rPr>
        <w:t>s</w:t>
      </w:r>
      <w:r w:rsidR="00DD4CFE">
        <w:rPr>
          <w:rFonts w:ascii="Times New Roman" w:hAnsi="Times New Roman" w:cs="Times New Roman"/>
          <w:color w:val="000000" w:themeColor="text1"/>
          <w:sz w:val="24"/>
          <w:szCs w:val="24"/>
        </w:rPr>
        <w:t xml:space="preserve"> of MgO-NC </w:t>
      </w:r>
      <w:r>
        <w:rPr>
          <w:rFonts w:ascii="Times New Roman" w:hAnsi="Times New Roman" w:cs="Times New Roman"/>
          <w:color w:val="000000" w:themeColor="text1"/>
          <w:sz w:val="24"/>
          <w:szCs w:val="24"/>
        </w:rPr>
        <w:t xml:space="preserve">and MgO(70)-OTS(30) </w:t>
      </w:r>
      <w:r w:rsidR="00DD4CFE">
        <w:rPr>
          <w:rFonts w:ascii="Times New Roman" w:hAnsi="Times New Roman" w:cs="Times New Roman"/>
          <w:color w:val="000000" w:themeColor="text1"/>
          <w:sz w:val="24"/>
          <w:szCs w:val="24"/>
        </w:rPr>
        <w:t>[</w:t>
      </w:r>
      <w:r w:rsidR="00EC07D3" w:rsidRPr="00EC07D3">
        <w:rPr>
          <w:rFonts w:ascii="Times New Roman" w:hAnsi="Times New Roman" w:cs="Times New Roman"/>
          <w:color w:val="00B0F0"/>
          <w:sz w:val="24"/>
          <w:szCs w:val="24"/>
        </w:rPr>
        <w:fldChar w:fldCharType="begin"/>
      </w:r>
      <w:r w:rsidR="00EC07D3" w:rsidRPr="00EC07D3">
        <w:rPr>
          <w:rFonts w:ascii="Times New Roman" w:hAnsi="Times New Roman" w:cs="Times New Roman"/>
          <w:color w:val="00B0F0"/>
          <w:sz w:val="24"/>
          <w:szCs w:val="24"/>
        </w:rPr>
        <w:instrText xml:space="preserve"> NOTEREF _Ref527745265 \h </w:instrText>
      </w:r>
      <w:r w:rsidR="00EC07D3" w:rsidRPr="00EC07D3">
        <w:rPr>
          <w:rFonts w:ascii="Times New Roman" w:hAnsi="Times New Roman" w:cs="Times New Roman"/>
          <w:color w:val="00B0F0"/>
          <w:sz w:val="24"/>
          <w:szCs w:val="24"/>
        </w:rPr>
      </w:r>
      <w:r w:rsidR="00EC07D3" w:rsidRPr="00EC07D3">
        <w:rPr>
          <w:rFonts w:ascii="Times New Roman" w:hAnsi="Times New Roman" w:cs="Times New Roman"/>
          <w:color w:val="00B0F0"/>
          <w:sz w:val="24"/>
          <w:szCs w:val="24"/>
        </w:rPr>
        <w:fldChar w:fldCharType="separate"/>
      </w:r>
      <w:r w:rsidR="002A2AE5">
        <w:rPr>
          <w:rFonts w:ascii="Times New Roman" w:hAnsi="Times New Roman" w:cs="Times New Roman"/>
          <w:color w:val="00B0F0"/>
          <w:sz w:val="24"/>
          <w:szCs w:val="24"/>
        </w:rPr>
        <w:t>70</w:t>
      </w:r>
      <w:r w:rsidR="00EC07D3" w:rsidRPr="00EC07D3">
        <w:rPr>
          <w:rFonts w:ascii="Times New Roman" w:hAnsi="Times New Roman" w:cs="Times New Roman"/>
          <w:color w:val="00B0F0"/>
          <w:sz w:val="24"/>
          <w:szCs w:val="24"/>
        </w:rPr>
        <w:fldChar w:fldCharType="end"/>
      </w:r>
      <w:r>
        <w:rPr>
          <w:rFonts w:ascii="Times New Roman" w:hAnsi="Times New Roman" w:cs="Times New Roman"/>
          <w:color w:val="000000" w:themeColor="text1"/>
          <w:sz w:val="24"/>
          <w:szCs w:val="24"/>
        </w:rPr>
        <w:t>] were</w:t>
      </w:r>
      <w:r w:rsidR="00DD4CFE">
        <w:rPr>
          <w:rFonts w:ascii="Times New Roman" w:hAnsi="Times New Roman" w:cs="Times New Roman"/>
          <w:color w:val="000000" w:themeColor="text1"/>
          <w:sz w:val="24"/>
          <w:szCs w:val="24"/>
        </w:rPr>
        <w:t xml:space="preserve"> </w:t>
      </w:r>
      <w:r w:rsidR="00DD4CFE">
        <w:rPr>
          <w:rFonts w:ascii="Times New Roman" w:hAnsi="Times New Roman" w:cs="Times New Roman"/>
          <w:color w:val="000000" w:themeColor="text1"/>
          <w:sz w:val="24"/>
          <w:szCs w:val="24"/>
        </w:rPr>
        <w:lastRenderedPageBreak/>
        <w:t xml:space="preserve">also </w:t>
      </w:r>
      <w:r w:rsidR="00480A28">
        <w:rPr>
          <w:rFonts w:ascii="Times New Roman" w:hAnsi="Times New Roman" w:cs="Times New Roman"/>
          <w:color w:val="000000" w:themeColor="text1"/>
          <w:sz w:val="24"/>
          <w:szCs w:val="24"/>
        </w:rPr>
        <w:t>used</w:t>
      </w:r>
      <w:r>
        <w:rPr>
          <w:rFonts w:ascii="Times New Roman" w:hAnsi="Times New Roman" w:cs="Times New Roman"/>
          <w:color w:val="000000" w:themeColor="text1"/>
          <w:sz w:val="24"/>
          <w:szCs w:val="24"/>
        </w:rPr>
        <w:t xml:space="preserve"> as </w:t>
      </w:r>
      <w:r w:rsidR="00DD4CFE">
        <w:rPr>
          <w:rFonts w:ascii="Times New Roman" w:hAnsi="Times New Roman" w:cs="Times New Roman"/>
          <w:color w:val="000000" w:themeColor="text1"/>
          <w:sz w:val="24"/>
          <w:szCs w:val="24"/>
        </w:rPr>
        <w:t>reference</w:t>
      </w:r>
      <w:r>
        <w:rPr>
          <w:rFonts w:ascii="Times New Roman" w:hAnsi="Times New Roman" w:cs="Times New Roman"/>
          <w:color w:val="000000" w:themeColor="text1"/>
          <w:sz w:val="24"/>
          <w:szCs w:val="24"/>
        </w:rPr>
        <w:t xml:space="preserve">s.  The former </w:t>
      </w:r>
      <w:r w:rsidR="00DD4CFE">
        <w:rPr>
          <w:rFonts w:ascii="Times New Roman" w:hAnsi="Times New Roman" w:cs="Times New Roman"/>
          <w:color w:val="000000" w:themeColor="text1"/>
          <w:sz w:val="24"/>
          <w:szCs w:val="24"/>
        </w:rPr>
        <w:t>value</w:t>
      </w:r>
      <w:r w:rsidR="00A7042C" w:rsidRPr="003C6D1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was</w:t>
      </w:r>
      <w:r w:rsidR="00A7042C" w:rsidRPr="003C6D13">
        <w:rPr>
          <w:rFonts w:ascii="Times New Roman" w:hAnsi="Times New Roman" w:cs="Times New Roman"/>
          <w:color w:val="000000" w:themeColor="text1"/>
          <w:sz w:val="24"/>
          <w:szCs w:val="24"/>
        </w:rPr>
        <w:t xml:space="preserve"> combined with mass spectra obtai</w:t>
      </w:r>
      <w:r w:rsidR="00DD4CFE">
        <w:rPr>
          <w:rFonts w:ascii="Times New Roman" w:hAnsi="Times New Roman" w:cs="Times New Roman"/>
          <w:color w:val="000000" w:themeColor="text1"/>
          <w:sz w:val="24"/>
          <w:szCs w:val="24"/>
        </w:rPr>
        <w:t>ned during the TGA of MgO(70)-OTS(30)</w:t>
      </w:r>
      <w:r w:rsidR="00A7042C" w:rsidRPr="003C6D13">
        <w:rPr>
          <w:rFonts w:ascii="Times New Roman" w:hAnsi="Times New Roman" w:cs="Times New Roman"/>
          <w:color w:val="000000" w:themeColor="text1"/>
          <w:sz w:val="24"/>
          <w:szCs w:val="24"/>
        </w:rPr>
        <w:t xml:space="preserve"> to quantify the distribution of OTS functionalities on the catalyst.  For sake of simplicity, we assume complete hydrolysis of the chloro-groups in OTS and monodentate anchoring.  Accordingly, </w:t>
      </w:r>
    </w:p>
    <w:p w14:paraId="3D0178DD" w14:textId="1C274789" w:rsidR="00A7042C" w:rsidRPr="00C52B5E" w:rsidRDefault="00C52B5E" w:rsidP="00A7042C">
      <w:pPr>
        <w:pStyle w:val="ListParagraph"/>
        <w:spacing w:line="480" w:lineRule="auto"/>
        <w:ind w:left="360"/>
        <w:jc w:val="both"/>
        <w:rPr>
          <w:rFonts w:ascii="Times New Roman" w:hAnsi="Times New Roman" w:cs="Times New Roman"/>
          <w:i/>
          <w:iCs/>
          <w:color w:val="000000" w:themeColor="text1"/>
          <w:sz w:val="24"/>
          <w:szCs w:val="24"/>
        </w:rPr>
      </w:pPr>
      <m:oMathPara>
        <m:oMathParaPr>
          <m:jc m:val="center"/>
        </m:oMathParaPr>
        <m:oMath>
          <m:r>
            <m:rPr>
              <m:nor/>
            </m:rPr>
            <w:rPr>
              <w:rFonts w:ascii="Times New Roman" w:hAnsi="Times New Roman" w:cs="Times New Roman"/>
              <w:color w:val="000000" w:themeColor="text1"/>
              <w:sz w:val="24"/>
              <w:szCs w:val="24"/>
            </w:rPr>
            <m:t xml:space="preserve">x = </m:t>
          </m:r>
          <m:f>
            <m:fPr>
              <m:ctrlPr>
                <w:rPr>
                  <w:rFonts w:ascii="Cambria Math" w:hAnsi="Cambria Math" w:cs="Times New Roman"/>
                  <w:iCs/>
                  <w:color w:val="000000" w:themeColor="text1"/>
                  <w:sz w:val="24"/>
                  <w:szCs w:val="24"/>
                </w:rPr>
              </m:ctrlPr>
            </m:fPr>
            <m:num>
              <m:sSub>
                <m:sSubPr>
                  <m:ctrlPr>
                    <w:rPr>
                      <w:rFonts w:ascii="Cambria Math" w:hAnsi="Cambria Math" w:cs="Times New Roman"/>
                      <w:iCs/>
                      <w:color w:val="000000" w:themeColor="text1"/>
                      <w:sz w:val="24"/>
                      <w:szCs w:val="24"/>
                    </w:rPr>
                  </m:ctrlPr>
                </m:sSubPr>
                <m:e>
                  <m:r>
                    <m:rPr>
                      <m:nor/>
                    </m:rPr>
                    <w:rPr>
                      <w:rFonts w:ascii="Times New Roman" w:hAnsi="Times New Roman" w:cs="Times New Roman"/>
                      <w:color w:val="000000" w:themeColor="text1"/>
                      <w:sz w:val="24"/>
                      <w:szCs w:val="24"/>
                    </w:rPr>
                    <m:t>n</m:t>
                  </m:r>
                </m:e>
                <m:sub>
                  <m:r>
                    <m:rPr>
                      <m:nor/>
                    </m:rPr>
                    <w:rPr>
                      <w:rFonts w:ascii="Times New Roman" w:hAnsi="Times New Roman" w:cs="Times New Roman"/>
                      <w:color w:val="000000" w:themeColor="text1"/>
                      <w:sz w:val="24"/>
                      <w:szCs w:val="24"/>
                    </w:rPr>
                    <m:t>OTS</m:t>
                  </m:r>
                </m:sub>
              </m:sSub>
              <m:r>
                <m:rPr>
                  <m:nor/>
                </m:rPr>
                <w:rPr>
                  <w:rFonts w:ascii="Times New Roman" w:hAnsi="Times New Roman" w:cs="Times New Roman"/>
                  <w:color w:val="000000" w:themeColor="text1"/>
                  <w:sz w:val="24"/>
                  <w:szCs w:val="24"/>
                </w:rPr>
                <m:t>×</m:t>
              </m:r>
              <m:sSub>
                <m:sSubPr>
                  <m:ctrlPr>
                    <w:rPr>
                      <w:rFonts w:ascii="Cambria Math" w:hAnsi="Cambria Math" w:cs="Times New Roman"/>
                      <w:i/>
                      <w:iCs/>
                      <w:color w:val="000000" w:themeColor="text1"/>
                      <w:sz w:val="24"/>
                      <w:szCs w:val="24"/>
                    </w:rPr>
                  </m:ctrlPr>
                </m:sSubPr>
                <m:e>
                  <m:r>
                    <m:rPr>
                      <m:nor/>
                    </m:rPr>
                    <w:rPr>
                      <w:rFonts w:ascii="Times New Roman" w:hAnsi="Times New Roman" w:cs="Times New Roman"/>
                      <w:color w:val="000000" w:themeColor="text1"/>
                      <w:sz w:val="24"/>
                      <w:szCs w:val="24"/>
                    </w:rPr>
                    <m:t>N</m:t>
                  </m:r>
                </m:e>
                <m:sub>
                  <m:r>
                    <m:rPr>
                      <m:nor/>
                    </m:rPr>
                    <w:rPr>
                      <w:rFonts w:ascii="Times New Roman" w:hAnsi="Times New Roman" w:cs="Times New Roman"/>
                      <w:color w:val="000000" w:themeColor="text1"/>
                      <w:sz w:val="24"/>
                      <w:szCs w:val="24"/>
                    </w:rPr>
                    <m:t>A</m:t>
                  </m:r>
                </m:sub>
              </m:sSub>
            </m:num>
            <m:den>
              <m:sSub>
                <m:sSubPr>
                  <m:ctrlPr>
                    <w:rPr>
                      <w:rFonts w:ascii="Cambria Math" w:hAnsi="Cambria Math" w:cs="Times New Roman"/>
                      <w:iCs/>
                      <w:color w:val="000000" w:themeColor="text1"/>
                      <w:sz w:val="24"/>
                      <w:szCs w:val="24"/>
                    </w:rPr>
                  </m:ctrlPr>
                </m:sSubPr>
                <m:e>
                  <m:r>
                    <m:rPr>
                      <m:nor/>
                    </m:rPr>
                    <w:rPr>
                      <w:rFonts w:ascii="Times New Roman" w:hAnsi="Times New Roman" w:cs="Times New Roman"/>
                      <w:color w:val="000000" w:themeColor="text1"/>
                      <w:sz w:val="24"/>
                      <w:szCs w:val="24"/>
                    </w:rPr>
                    <m:t>A</m:t>
                  </m:r>
                </m:e>
                <m:sub>
                  <m:r>
                    <m:rPr>
                      <m:nor/>
                    </m:rPr>
                    <w:rPr>
                      <w:rFonts w:ascii="Times New Roman" w:hAnsi="Times New Roman" w:cs="Times New Roman"/>
                      <w:color w:val="000000" w:themeColor="text1"/>
                      <w:sz w:val="24"/>
                      <w:szCs w:val="24"/>
                    </w:rPr>
                    <m:t>MgO-NC</m:t>
                  </m:r>
                </m:sub>
              </m:sSub>
            </m:den>
          </m:f>
          <m:r>
            <m:rPr>
              <m:nor/>
            </m:rPr>
            <w:rPr>
              <w:rFonts w:ascii="Times New Roman" w:hAnsi="Times New Roman" w:cs="Times New Roman"/>
              <w:color w:val="000000" w:themeColor="text1"/>
              <w:sz w:val="24"/>
              <w:szCs w:val="24"/>
            </w:rPr>
            <m:t xml:space="preserve"> = </m:t>
          </m:r>
          <m:f>
            <m:fPr>
              <m:ctrlPr>
                <w:rPr>
                  <w:rFonts w:ascii="Cambria Math" w:hAnsi="Cambria Math" w:cs="Times New Roman"/>
                  <w:i/>
                  <w:iCs/>
                  <w:color w:val="000000" w:themeColor="text1"/>
                  <w:sz w:val="24"/>
                  <w:szCs w:val="24"/>
                </w:rPr>
              </m:ctrlPr>
            </m:fPr>
            <m:num>
              <m:f>
                <m:fPr>
                  <m:ctrlPr>
                    <w:rPr>
                      <w:rFonts w:ascii="Cambria Math" w:hAnsi="Cambria Math" w:cs="Times New Roman"/>
                      <w:i/>
                      <w:iCs/>
                      <w:color w:val="000000" w:themeColor="text1"/>
                      <w:sz w:val="24"/>
                      <w:szCs w:val="24"/>
                    </w:rPr>
                  </m:ctrlPr>
                </m:fPr>
                <m:num>
                  <m:sSub>
                    <m:sSubPr>
                      <m:ctrlPr>
                        <w:rPr>
                          <w:rFonts w:ascii="Cambria Math" w:hAnsi="Cambria Math" w:cs="Times New Roman"/>
                          <w:i/>
                          <w:iCs/>
                          <w:color w:val="000000" w:themeColor="text1"/>
                          <w:sz w:val="24"/>
                          <w:szCs w:val="24"/>
                        </w:rPr>
                      </m:ctrlPr>
                    </m:sSubPr>
                    <m:e>
                      <m:r>
                        <m:rPr>
                          <m:nor/>
                        </m:rPr>
                        <w:rPr>
                          <w:rFonts w:ascii="Times New Roman" w:hAnsi="Times New Roman" w:cs="Times New Roman"/>
                          <w:color w:val="000000" w:themeColor="text1"/>
                          <w:sz w:val="24"/>
                          <w:szCs w:val="24"/>
                        </w:rPr>
                        <m:t>m</m:t>
                      </m:r>
                    </m:e>
                    <m:sub>
                      <m:sSub>
                        <m:sSubPr>
                          <m:ctrlPr>
                            <w:rPr>
                              <w:rFonts w:ascii="Cambria Math" w:hAnsi="Cambria Math" w:cs="Times New Roman"/>
                              <w:i/>
                              <w:iCs/>
                              <w:color w:val="000000" w:themeColor="text1"/>
                              <w:sz w:val="24"/>
                              <w:szCs w:val="24"/>
                            </w:rPr>
                          </m:ctrlPr>
                        </m:sSubPr>
                        <m:e>
                          <m:r>
                            <m:rPr>
                              <m:nor/>
                            </m:rPr>
                            <w:rPr>
                              <w:rFonts w:ascii="Times New Roman" w:hAnsi="Times New Roman" w:cs="Times New Roman"/>
                              <w:color w:val="000000" w:themeColor="text1"/>
                              <w:sz w:val="24"/>
                              <w:szCs w:val="24"/>
                            </w:rPr>
                            <m:t>C</m:t>
                          </m:r>
                        </m:e>
                        <m:sub>
                          <m:r>
                            <m:rPr>
                              <m:nor/>
                            </m:rPr>
                            <w:rPr>
                              <w:rFonts w:ascii="Times New Roman" w:hAnsi="Times New Roman" w:cs="Times New Roman"/>
                              <w:color w:val="000000" w:themeColor="text1"/>
                              <w:sz w:val="24"/>
                              <w:szCs w:val="24"/>
                            </w:rPr>
                            <m:t>18</m:t>
                          </m:r>
                        </m:sub>
                      </m:sSub>
                      <m:sSub>
                        <m:sSubPr>
                          <m:ctrlPr>
                            <w:rPr>
                              <w:rFonts w:ascii="Cambria Math" w:hAnsi="Cambria Math" w:cs="Times New Roman"/>
                              <w:i/>
                              <w:iCs/>
                              <w:color w:val="000000" w:themeColor="text1"/>
                              <w:sz w:val="24"/>
                              <w:szCs w:val="24"/>
                            </w:rPr>
                          </m:ctrlPr>
                        </m:sSubPr>
                        <m:e>
                          <m:r>
                            <m:rPr>
                              <m:nor/>
                            </m:rPr>
                            <w:rPr>
                              <w:rFonts w:ascii="Times New Roman" w:hAnsi="Times New Roman" w:cs="Times New Roman"/>
                              <w:color w:val="000000" w:themeColor="text1"/>
                              <w:sz w:val="24"/>
                              <w:szCs w:val="24"/>
                            </w:rPr>
                            <m:t>H</m:t>
                          </m:r>
                        </m:e>
                        <m:sub>
                          <m:r>
                            <m:rPr>
                              <m:nor/>
                            </m:rPr>
                            <w:rPr>
                              <w:rFonts w:ascii="Times New Roman" w:hAnsi="Times New Roman" w:cs="Times New Roman"/>
                              <w:color w:val="000000" w:themeColor="text1"/>
                              <w:sz w:val="24"/>
                              <w:szCs w:val="24"/>
                            </w:rPr>
                            <m:t>37</m:t>
                          </m:r>
                        </m:sub>
                      </m:sSub>
                      <m:r>
                        <m:rPr>
                          <m:nor/>
                        </m:rPr>
                        <w:rPr>
                          <w:rFonts w:ascii="Times New Roman" w:hAnsi="Times New Roman" w:cs="Times New Roman"/>
                          <w:color w:val="000000" w:themeColor="text1"/>
                          <w:sz w:val="24"/>
                          <w:szCs w:val="24"/>
                        </w:rPr>
                        <m:t>Si</m:t>
                      </m:r>
                      <m:sSub>
                        <m:sSubPr>
                          <m:ctrlPr>
                            <w:rPr>
                              <w:rFonts w:ascii="Cambria Math" w:hAnsi="Cambria Math" w:cs="Times New Roman"/>
                              <w:i/>
                              <w:iCs/>
                              <w:color w:val="000000" w:themeColor="text1"/>
                              <w:sz w:val="24"/>
                              <w:szCs w:val="24"/>
                            </w:rPr>
                          </m:ctrlPr>
                        </m:sSubPr>
                        <m:e>
                          <m:d>
                            <m:dPr>
                              <m:ctrlPr>
                                <w:rPr>
                                  <w:rFonts w:ascii="Cambria Math" w:hAnsi="Cambria Math" w:cs="Times New Roman"/>
                                  <w:i/>
                                  <w:iCs/>
                                  <w:color w:val="000000" w:themeColor="text1"/>
                                  <w:sz w:val="24"/>
                                  <w:szCs w:val="24"/>
                                </w:rPr>
                              </m:ctrlPr>
                            </m:dPr>
                            <m:e>
                              <m:r>
                                <m:rPr>
                                  <m:nor/>
                                </m:rPr>
                                <w:rPr>
                                  <w:rFonts w:ascii="Times New Roman" w:hAnsi="Times New Roman" w:cs="Times New Roman"/>
                                  <w:color w:val="000000" w:themeColor="text1"/>
                                  <w:sz w:val="24"/>
                                  <w:szCs w:val="24"/>
                                </w:rPr>
                                <m:t>OH</m:t>
                              </m:r>
                            </m:e>
                          </m:d>
                        </m:e>
                        <m:sub>
                          <m:r>
                            <m:rPr>
                              <m:nor/>
                            </m:rPr>
                            <w:rPr>
                              <w:rFonts w:ascii="Times New Roman" w:hAnsi="Times New Roman" w:cs="Times New Roman"/>
                              <w:color w:val="000000" w:themeColor="text1"/>
                              <w:sz w:val="24"/>
                              <w:szCs w:val="24"/>
                            </w:rPr>
                            <m:t>2</m:t>
                          </m:r>
                        </m:sub>
                      </m:sSub>
                      <m:r>
                        <m:rPr>
                          <m:nor/>
                        </m:rPr>
                        <w:rPr>
                          <w:rFonts w:ascii="Times New Roman" w:hAnsi="Times New Roman" w:cs="Times New Roman"/>
                          <w:color w:val="000000" w:themeColor="text1"/>
                          <w:sz w:val="24"/>
                          <w:szCs w:val="24"/>
                        </w:rPr>
                        <m:t>O-</m:t>
                      </m:r>
                    </m:sub>
                  </m:sSub>
                </m:num>
                <m:den>
                  <m:sSub>
                    <m:sSubPr>
                      <m:ctrlPr>
                        <w:rPr>
                          <w:rFonts w:ascii="Cambria Math" w:hAnsi="Cambria Math" w:cs="Times New Roman"/>
                          <w:i/>
                          <w:iCs/>
                          <w:color w:val="000000" w:themeColor="text1"/>
                          <w:sz w:val="24"/>
                          <w:szCs w:val="24"/>
                        </w:rPr>
                      </m:ctrlPr>
                    </m:sSubPr>
                    <m:e>
                      <m:r>
                        <m:rPr>
                          <m:nor/>
                        </m:rPr>
                        <w:rPr>
                          <w:rFonts w:ascii="Times New Roman" w:hAnsi="Times New Roman" w:cs="Times New Roman"/>
                          <w:color w:val="000000" w:themeColor="text1"/>
                          <w:sz w:val="24"/>
                          <w:szCs w:val="24"/>
                        </w:rPr>
                        <m:t>MW</m:t>
                      </m:r>
                    </m:e>
                    <m:sub>
                      <m:sSub>
                        <m:sSubPr>
                          <m:ctrlPr>
                            <w:rPr>
                              <w:rFonts w:ascii="Cambria Math" w:hAnsi="Cambria Math" w:cs="Times New Roman"/>
                              <w:i/>
                              <w:iCs/>
                              <w:color w:val="000000" w:themeColor="text1"/>
                              <w:sz w:val="24"/>
                              <w:szCs w:val="24"/>
                            </w:rPr>
                          </m:ctrlPr>
                        </m:sSubPr>
                        <m:e>
                          <m:r>
                            <m:rPr>
                              <m:nor/>
                            </m:rPr>
                            <w:rPr>
                              <w:rFonts w:ascii="Times New Roman" w:hAnsi="Times New Roman" w:cs="Times New Roman"/>
                              <w:color w:val="000000" w:themeColor="text1"/>
                              <w:sz w:val="24"/>
                              <w:szCs w:val="24"/>
                            </w:rPr>
                            <m:t>C</m:t>
                          </m:r>
                        </m:e>
                        <m:sub>
                          <m:r>
                            <m:rPr>
                              <m:nor/>
                            </m:rPr>
                            <w:rPr>
                              <w:rFonts w:ascii="Times New Roman" w:hAnsi="Times New Roman" w:cs="Times New Roman"/>
                              <w:color w:val="000000" w:themeColor="text1"/>
                              <w:sz w:val="24"/>
                              <w:szCs w:val="24"/>
                            </w:rPr>
                            <m:t>18</m:t>
                          </m:r>
                        </m:sub>
                      </m:sSub>
                      <m:sSub>
                        <m:sSubPr>
                          <m:ctrlPr>
                            <w:rPr>
                              <w:rFonts w:ascii="Cambria Math" w:hAnsi="Cambria Math" w:cs="Times New Roman"/>
                              <w:i/>
                              <w:iCs/>
                              <w:color w:val="000000" w:themeColor="text1"/>
                              <w:sz w:val="24"/>
                              <w:szCs w:val="24"/>
                            </w:rPr>
                          </m:ctrlPr>
                        </m:sSubPr>
                        <m:e>
                          <m:r>
                            <m:rPr>
                              <m:nor/>
                            </m:rPr>
                            <w:rPr>
                              <w:rFonts w:ascii="Times New Roman" w:hAnsi="Times New Roman" w:cs="Times New Roman"/>
                              <w:color w:val="000000" w:themeColor="text1"/>
                              <w:sz w:val="24"/>
                              <w:szCs w:val="24"/>
                            </w:rPr>
                            <m:t>H</m:t>
                          </m:r>
                        </m:e>
                        <m:sub>
                          <m:r>
                            <m:rPr>
                              <m:nor/>
                            </m:rPr>
                            <w:rPr>
                              <w:rFonts w:ascii="Times New Roman" w:hAnsi="Times New Roman" w:cs="Times New Roman"/>
                              <w:color w:val="000000" w:themeColor="text1"/>
                              <w:sz w:val="24"/>
                              <w:szCs w:val="24"/>
                            </w:rPr>
                            <m:t>37</m:t>
                          </m:r>
                        </m:sub>
                      </m:sSub>
                      <m:r>
                        <m:rPr>
                          <m:nor/>
                        </m:rPr>
                        <w:rPr>
                          <w:rFonts w:ascii="Times New Roman" w:hAnsi="Times New Roman" w:cs="Times New Roman"/>
                          <w:color w:val="000000" w:themeColor="text1"/>
                          <w:sz w:val="24"/>
                          <w:szCs w:val="24"/>
                        </w:rPr>
                        <m:t>Si</m:t>
                      </m:r>
                      <m:sSub>
                        <m:sSubPr>
                          <m:ctrlPr>
                            <w:rPr>
                              <w:rFonts w:ascii="Cambria Math" w:hAnsi="Cambria Math" w:cs="Times New Roman"/>
                              <w:i/>
                              <w:iCs/>
                              <w:color w:val="000000" w:themeColor="text1"/>
                              <w:sz w:val="24"/>
                              <w:szCs w:val="24"/>
                            </w:rPr>
                          </m:ctrlPr>
                        </m:sSubPr>
                        <m:e>
                          <m:d>
                            <m:dPr>
                              <m:ctrlPr>
                                <w:rPr>
                                  <w:rFonts w:ascii="Cambria Math" w:hAnsi="Cambria Math" w:cs="Times New Roman"/>
                                  <w:i/>
                                  <w:iCs/>
                                  <w:color w:val="000000" w:themeColor="text1"/>
                                  <w:sz w:val="24"/>
                                  <w:szCs w:val="24"/>
                                </w:rPr>
                              </m:ctrlPr>
                            </m:dPr>
                            <m:e>
                              <m:r>
                                <m:rPr>
                                  <m:nor/>
                                </m:rPr>
                                <w:rPr>
                                  <w:rFonts w:ascii="Times New Roman" w:hAnsi="Times New Roman" w:cs="Times New Roman"/>
                                  <w:color w:val="000000" w:themeColor="text1"/>
                                  <w:sz w:val="24"/>
                                  <w:szCs w:val="24"/>
                                </w:rPr>
                                <m:t>OH</m:t>
                              </m:r>
                            </m:e>
                          </m:d>
                        </m:e>
                        <m:sub>
                          <m:r>
                            <m:rPr>
                              <m:nor/>
                            </m:rPr>
                            <w:rPr>
                              <w:rFonts w:ascii="Times New Roman" w:hAnsi="Times New Roman" w:cs="Times New Roman"/>
                              <w:color w:val="000000" w:themeColor="text1"/>
                              <w:sz w:val="24"/>
                              <w:szCs w:val="24"/>
                            </w:rPr>
                            <m:t>2</m:t>
                          </m:r>
                        </m:sub>
                      </m:sSub>
                      <m:r>
                        <m:rPr>
                          <m:nor/>
                        </m:rPr>
                        <w:rPr>
                          <w:rFonts w:ascii="Times New Roman" w:hAnsi="Times New Roman" w:cs="Times New Roman"/>
                          <w:iCs/>
                          <w:color w:val="000000" w:themeColor="text1"/>
                          <w:sz w:val="24"/>
                          <w:szCs w:val="24"/>
                        </w:rPr>
                        <m:t>O</m:t>
                      </m:r>
                      <m:r>
                        <m:rPr>
                          <m:nor/>
                        </m:rPr>
                        <w:rPr>
                          <w:rFonts w:ascii="Times New Roman" w:hAnsi="Times New Roman" w:cs="Times New Roman"/>
                          <w:color w:val="000000" w:themeColor="text1"/>
                          <w:sz w:val="24"/>
                          <w:szCs w:val="24"/>
                        </w:rPr>
                        <m:t>-</m:t>
                      </m:r>
                    </m:sub>
                  </m:sSub>
                  <m:r>
                    <m:rPr>
                      <m:nor/>
                    </m:rPr>
                    <w:rPr>
                      <w:rFonts w:ascii="Times New Roman" w:hAnsi="Times New Roman" w:cs="Times New Roman"/>
                      <w:color w:val="000000" w:themeColor="text1"/>
                      <w:sz w:val="24"/>
                      <w:szCs w:val="24"/>
                    </w:rPr>
                    <m:t xml:space="preserve"> </m:t>
                  </m:r>
                </m:den>
              </m:f>
              <m:r>
                <m:rPr>
                  <m:nor/>
                </m:rPr>
                <w:rPr>
                  <w:rFonts w:ascii="Times New Roman" w:hAnsi="Times New Roman" w:cs="Times New Roman"/>
                  <w:color w:val="000000" w:themeColor="text1"/>
                  <w:sz w:val="24"/>
                  <w:szCs w:val="24"/>
                </w:rPr>
                <m:t>×</m:t>
              </m:r>
              <m:sSub>
                <m:sSubPr>
                  <m:ctrlPr>
                    <w:rPr>
                      <w:rFonts w:ascii="Cambria Math" w:hAnsi="Cambria Math" w:cs="Times New Roman"/>
                      <w:i/>
                      <w:iCs/>
                      <w:color w:val="000000" w:themeColor="text1"/>
                      <w:sz w:val="24"/>
                      <w:szCs w:val="24"/>
                    </w:rPr>
                  </m:ctrlPr>
                </m:sSubPr>
                <m:e>
                  <m:r>
                    <m:rPr>
                      <m:nor/>
                    </m:rPr>
                    <w:rPr>
                      <w:rFonts w:ascii="Times New Roman" w:hAnsi="Times New Roman" w:cs="Times New Roman"/>
                      <w:color w:val="000000" w:themeColor="text1"/>
                      <w:sz w:val="24"/>
                      <w:szCs w:val="24"/>
                    </w:rPr>
                    <m:t>N</m:t>
                  </m:r>
                </m:e>
                <m:sub>
                  <m:r>
                    <m:rPr>
                      <m:nor/>
                    </m:rPr>
                    <w:rPr>
                      <w:rFonts w:ascii="Times New Roman" w:hAnsi="Times New Roman" w:cs="Times New Roman"/>
                      <w:color w:val="000000" w:themeColor="text1"/>
                      <w:sz w:val="24"/>
                      <w:szCs w:val="24"/>
                    </w:rPr>
                    <m:t>A</m:t>
                  </m:r>
                </m:sub>
              </m:sSub>
            </m:num>
            <m:den>
              <m:sSub>
                <m:sSubPr>
                  <m:ctrlPr>
                    <w:rPr>
                      <w:rFonts w:ascii="Cambria Math" w:hAnsi="Cambria Math" w:cs="Times New Roman"/>
                      <w:color w:val="000000" w:themeColor="text1"/>
                      <w:sz w:val="24"/>
                      <w:szCs w:val="24"/>
                    </w:rPr>
                  </m:ctrlPr>
                </m:sSubPr>
                <m:e>
                  <m:r>
                    <m:rPr>
                      <m:nor/>
                    </m:rPr>
                    <w:rPr>
                      <w:rFonts w:ascii="Times New Roman" w:hAnsi="Times New Roman" w:cs="Times New Roman"/>
                      <w:color w:val="000000" w:themeColor="text1"/>
                      <w:sz w:val="24"/>
                      <w:szCs w:val="24"/>
                    </w:rPr>
                    <m:t>m</m:t>
                  </m:r>
                </m:e>
                <m:sub>
                  <m:r>
                    <m:rPr>
                      <m:nor/>
                    </m:rPr>
                    <w:rPr>
                      <w:rFonts w:ascii="Times New Roman" w:hAnsi="Times New Roman" w:cs="Times New Roman"/>
                      <w:color w:val="000000" w:themeColor="text1"/>
                      <w:sz w:val="24"/>
                      <w:szCs w:val="24"/>
                    </w:rPr>
                    <m:t>MgO-NC</m:t>
                  </m:r>
                </m:sub>
              </m:sSub>
              <m:r>
                <m:rPr>
                  <m:nor/>
                </m:rPr>
                <w:rPr>
                  <w:rFonts w:ascii="Times New Roman" w:hAnsi="Times New Roman" w:cs="Times New Roman"/>
                  <w:color w:val="000000" w:themeColor="text1"/>
                  <w:sz w:val="24"/>
                  <w:szCs w:val="24"/>
                </w:rPr>
                <m:t>×</m:t>
              </m:r>
              <m:sSub>
                <m:sSubPr>
                  <m:ctrlPr>
                    <w:rPr>
                      <w:rFonts w:ascii="Cambria Math" w:hAnsi="Cambria Math" w:cs="Times New Roman"/>
                      <w:i/>
                      <w:iCs/>
                      <w:color w:val="000000" w:themeColor="text1"/>
                      <w:sz w:val="24"/>
                      <w:szCs w:val="24"/>
                    </w:rPr>
                  </m:ctrlPr>
                </m:sSubPr>
                <m:e>
                  <m:r>
                    <m:rPr>
                      <m:nor/>
                    </m:rPr>
                    <w:rPr>
                      <w:rFonts w:ascii="Times New Roman" w:hAnsi="Times New Roman" w:cs="Times New Roman"/>
                      <w:color w:val="000000" w:themeColor="text1"/>
                      <w:sz w:val="24"/>
                      <w:szCs w:val="24"/>
                    </w:rPr>
                    <m:t>S</m:t>
                  </m:r>
                </m:e>
                <m:sub>
                  <m:r>
                    <m:rPr>
                      <m:nor/>
                    </m:rPr>
                    <w:rPr>
                      <w:rFonts w:ascii="Times New Roman" w:hAnsi="Times New Roman" w:cs="Times New Roman"/>
                      <w:color w:val="000000" w:themeColor="text1"/>
                      <w:sz w:val="24"/>
                      <w:szCs w:val="24"/>
                    </w:rPr>
                    <m:t>BET MgO-NC</m:t>
                  </m:r>
                </m:sub>
              </m:sSub>
            </m:den>
          </m:f>
        </m:oMath>
      </m:oMathPara>
    </w:p>
    <w:p w14:paraId="7C8688C7" w14:textId="1A2AC140" w:rsidR="00A7042C" w:rsidRPr="003C6D13" w:rsidRDefault="00A7042C" w:rsidP="00A34768">
      <w:pPr>
        <w:pStyle w:val="ListParagraph"/>
        <w:spacing w:line="480" w:lineRule="auto"/>
        <w:ind w:left="0"/>
        <w:jc w:val="both"/>
        <w:rPr>
          <w:rFonts w:ascii="Times New Roman" w:hAnsi="Times New Roman" w:cs="Times New Roman"/>
          <w:iCs/>
          <w:color w:val="000000" w:themeColor="text1"/>
          <w:sz w:val="24"/>
          <w:szCs w:val="24"/>
        </w:rPr>
      </w:pPr>
      <w:r w:rsidRPr="003C6D13">
        <w:rPr>
          <w:rFonts w:ascii="Times New Roman" w:hAnsi="Times New Roman" w:cs="Times New Roman"/>
          <w:iCs/>
          <w:color w:val="000000" w:themeColor="text1"/>
          <w:sz w:val="24"/>
          <w:szCs w:val="24"/>
        </w:rPr>
        <w:t>or</w:t>
      </w:r>
      <m:oMath>
        <m:r>
          <m:rPr>
            <m:sty m:val="p"/>
          </m:rPr>
          <w:rPr>
            <w:rFonts w:ascii="Cambria Math" w:hAnsi="Cambria Math" w:cs="Times New Roman"/>
            <w:color w:val="000000" w:themeColor="text1"/>
            <w:sz w:val="24"/>
            <w:szCs w:val="24"/>
          </w:rPr>
          <w:br/>
        </m:r>
      </m:oMath>
      <m:oMathPara>
        <m:oMathParaPr>
          <m:jc m:val="center"/>
        </m:oMathParaPr>
        <m:oMath>
          <m:r>
            <m:rPr>
              <m:nor/>
            </m:rPr>
            <w:rPr>
              <w:rFonts w:ascii="Times New Roman" w:hAnsi="Times New Roman" w:cs="Times New Roman"/>
              <w:color w:val="000000" w:themeColor="text1"/>
              <w:sz w:val="24"/>
              <w:szCs w:val="24"/>
            </w:rPr>
            <m:t xml:space="preserve">x = </m:t>
          </m:r>
          <m:f>
            <m:fPr>
              <m:ctrlPr>
                <w:rPr>
                  <w:rFonts w:ascii="Cambria Math" w:hAnsi="Cambria Math" w:cs="Times New Roman"/>
                  <w:iCs/>
                  <w:color w:val="000000" w:themeColor="text1"/>
                  <w:sz w:val="24"/>
                  <w:szCs w:val="24"/>
                </w:rPr>
              </m:ctrlPr>
            </m:fPr>
            <m:num>
              <m:f>
                <m:fPr>
                  <m:ctrlPr>
                    <w:rPr>
                      <w:rFonts w:ascii="Cambria Math" w:hAnsi="Cambria Math" w:cs="Times New Roman"/>
                      <w:iCs/>
                      <w:color w:val="000000" w:themeColor="text1"/>
                      <w:sz w:val="24"/>
                      <w:szCs w:val="24"/>
                    </w:rPr>
                  </m:ctrlPr>
                </m:fPr>
                <m:num>
                  <m:sSub>
                    <m:sSubPr>
                      <m:ctrlPr>
                        <w:rPr>
                          <w:rFonts w:ascii="Cambria Math" w:hAnsi="Cambria Math" w:cs="Times New Roman"/>
                          <w:iCs/>
                          <w:color w:val="000000" w:themeColor="text1"/>
                          <w:sz w:val="24"/>
                          <w:szCs w:val="24"/>
                        </w:rPr>
                      </m:ctrlPr>
                    </m:sSubPr>
                    <m:e>
                      <m:r>
                        <m:rPr>
                          <m:nor/>
                        </m:rPr>
                        <w:rPr>
                          <w:rFonts w:ascii="Times New Roman" w:hAnsi="Times New Roman" w:cs="Times New Roman"/>
                          <w:color w:val="000000" w:themeColor="text1"/>
                          <w:sz w:val="24"/>
                          <w:szCs w:val="24"/>
                        </w:rPr>
                        <m:t>m</m:t>
                      </m:r>
                    </m:e>
                    <m:sub>
                      <m:sSub>
                        <m:sSubPr>
                          <m:ctrlPr>
                            <w:rPr>
                              <w:rFonts w:ascii="Cambria Math" w:hAnsi="Cambria Math" w:cs="Times New Roman"/>
                              <w:iCs/>
                              <w:color w:val="000000" w:themeColor="text1"/>
                              <w:sz w:val="24"/>
                              <w:szCs w:val="24"/>
                            </w:rPr>
                          </m:ctrlPr>
                        </m:sSubPr>
                        <m:e>
                          <m:r>
                            <m:rPr>
                              <m:nor/>
                            </m:rPr>
                            <w:rPr>
                              <w:rFonts w:ascii="Times New Roman" w:hAnsi="Times New Roman" w:cs="Times New Roman"/>
                              <w:color w:val="000000" w:themeColor="text1"/>
                              <w:sz w:val="24"/>
                              <w:szCs w:val="24"/>
                            </w:rPr>
                            <m:t>C</m:t>
                          </m:r>
                        </m:e>
                        <m:sub>
                          <m:r>
                            <m:rPr>
                              <m:nor/>
                            </m:rPr>
                            <w:rPr>
                              <w:rFonts w:ascii="Times New Roman" w:hAnsi="Times New Roman" w:cs="Times New Roman"/>
                              <w:color w:val="000000" w:themeColor="text1"/>
                              <w:sz w:val="24"/>
                              <w:szCs w:val="24"/>
                            </w:rPr>
                            <m:t>18</m:t>
                          </m:r>
                        </m:sub>
                      </m:sSub>
                      <m:sSub>
                        <m:sSubPr>
                          <m:ctrlPr>
                            <w:rPr>
                              <w:rFonts w:ascii="Cambria Math" w:hAnsi="Cambria Math" w:cs="Times New Roman"/>
                              <w:iCs/>
                              <w:color w:val="000000" w:themeColor="text1"/>
                              <w:sz w:val="24"/>
                              <w:szCs w:val="24"/>
                            </w:rPr>
                          </m:ctrlPr>
                        </m:sSubPr>
                        <m:e>
                          <m:r>
                            <m:rPr>
                              <m:nor/>
                            </m:rPr>
                            <w:rPr>
                              <w:rFonts w:ascii="Times New Roman" w:hAnsi="Times New Roman" w:cs="Times New Roman"/>
                              <w:color w:val="000000" w:themeColor="text1"/>
                              <w:sz w:val="24"/>
                              <w:szCs w:val="24"/>
                            </w:rPr>
                            <m:t>H</m:t>
                          </m:r>
                        </m:e>
                        <m:sub>
                          <m:r>
                            <m:rPr>
                              <m:nor/>
                            </m:rPr>
                            <w:rPr>
                              <w:rFonts w:ascii="Times New Roman" w:hAnsi="Times New Roman" w:cs="Times New Roman"/>
                              <w:color w:val="000000" w:themeColor="text1"/>
                              <w:sz w:val="24"/>
                              <w:szCs w:val="24"/>
                            </w:rPr>
                            <m:t>37</m:t>
                          </m:r>
                        </m:sub>
                      </m:sSub>
                      <m:r>
                        <m:rPr>
                          <m:nor/>
                        </m:rPr>
                        <w:rPr>
                          <w:rFonts w:ascii="Times New Roman" w:hAnsi="Times New Roman" w:cs="Times New Roman"/>
                          <w:color w:val="000000" w:themeColor="text1"/>
                          <w:sz w:val="24"/>
                          <w:szCs w:val="24"/>
                        </w:rPr>
                        <m:t>Si</m:t>
                      </m:r>
                      <m:sSub>
                        <m:sSubPr>
                          <m:ctrlPr>
                            <w:rPr>
                              <w:rFonts w:ascii="Cambria Math" w:hAnsi="Cambria Math" w:cs="Times New Roman"/>
                              <w:iCs/>
                              <w:color w:val="000000" w:themeColor="text1"/>
                              <w:sz w:val="24"/>
                              <w:szCs w:val="24"/>
                            </w:rPr>
                          </m:ctrlPr>
                        </m:sSubPr>
                        <m:e>
                          <m:d>
                            <m:dPr>
                              <m:ctrlPr>
                                <w:rPr>
                                  <w:rFonts w:ascii="Cambria Math" w:hAnsi="Cambria Math" w:cs="Times New Roman"/>
                                  <w:iCs/>
                                  <w:color w:val="000000" w:themeColor="text1"/>
                                  <w:sz w:val="24"/>
                                  <w:szCs w:val="24"/>
                                </w:rPr>
                              </m:ctrlPr>
                            </m:dPr>
                            <m:e>
                              <m:r>
                                <m:rPr>
                                  <m:nor/>
                                </m:rPr>
                                <w:rPr>
                                  <w:rFonts w:ascii="Times New Roman" w:hAnsi="Times New Roman" w:cs="Times New Roman"/>
                                  <w:color w:val="000000" w:themeColor="text1"/>
                                  <w:sz w:val="24"/>
                                  <w:szCs w:val="24"/>
                                </w:rPr>
                                <m:t>OH</m:t>
                              </m:r>
                            </m:e>
                          </m:d>
                        </m:e>
                        <m:sub>
                          <m:r>
                            <m:rPr>
                              <m:nor/>
                            </m:rPr>
                            <w:rPr>
                              <w:rFonts w:ascii="Times New Roman" w:hAnsi="Times New Roman" w:cs="Times New Roman"/>
                              <w:color w:val="000000" w:themeColor="text1"/>
                              <w:sz w:val="24"/>
                              <w:szCs w:val="24"/>
                            </w:rPr>
                            <m:t>2</m:t>
                          </m:r>
                        </m:sub>
                      </m:sSub>
                      <m:r>
                        <m:rPr>
                          <m:nor/>
                        </m:rPr>
                        <w:rPr>
                          <w:rFonts w:ascii="Times New Roman" w:hAnsi="Times New Roman" w:cs="Times New Roman"/>
                          <w:iCs/>
                          <w:color w:val="000000" w:themeColor="text1"/>
                          <w:sz w:val="24"/>
                          <w:szCs w:val="24"/>
                        </w:rPr>
                        <m:t>O</m:t>
                      </m:r>
                      <m:r>
                        <m:rPr>
                          <m:nor/>
                        </m:rPr>
                        <w:rPr>
                          <w:rFonts w:ascii="Times New Roman" w:hAnsi="Times New Roman" w:cs="Times New Roman"/>
                          <w:color w:val="000000" w:themeColor="text1"/>
                          <w:sz w:val="24"/>
                          <w:szCs w:val="24"/>
                        </w:rPr>
                        <m:t>-</m:t>
                      </m:r>
                    </m:sub>
                  </m:sSub>
                </m:num>
                <m:den>
                  <m:sSub>
                    <m:sSubPr>
                      <m:ctrlPr>
                        <w:rPr>
                          <w:rFonts w:ascii="Cambria Math" w:hAnsi="Cambria Math" w:cs="Times New Roman"/>
                          <w:iCs/>
                          <w:color w:val="000000" w:themeColor="text1"/>
                          <w:sz w:val="24"/>
                          <w:szCs w:val="24"/>
                        </w:rPr>
                      </m:ctrlPr>
                    </m:sSubPr>
                    <m:e>
                      <m:r>
                        <m:rPr>
                          <m:nor/>
                        </m:rPr>
                        <w:rPr>
                          <w:rFonts w:ascii="Times New Roman" w:hAnsi="Times New Roman" w:cs="Times New Roman"/>
                          <w:color w:val="000000" w:themeColor="text1"/>
                          <w:sz w:val="24"/>
                          <w:szCs w:val="24"/>
                        </w:rPr>
                        <m:t>MW</m:t>
                      </m:r>
                    </m:e>
                    <m:sub>
                      <m:sSub>
                        <m:sSubPr>
                          <m:ctrlPr>
                            <w:rPr>
                              <w:rFonts w:ascii="Cambria Math" w:hAnsi="Cambria Math" w:cs="Times New Roman"/>
                              <w:iCs/>
                              <w:color w:val="000000" w:themeColor="text1"/>
                              <w:sz w:val="24"/>
                              <w:szCs w:val="24"/>
                            </w:rPr>
                          </m:ctrlPr>
                        </m:sSubPr>
                        <m:e>
                          <m:r>
                            <m:rPr>
                              <m:nor/>
                            </m:rPr>
                            <w:rPr>
                              <w:rFonts w:ascii="Times New Roman" w:hAnsi="Times New Roman" w:cs="Times New Roman"/>
                              <w:color w:val="000000" w:themeColor="text1"/>
                              <w:sz w:val="24"/>
                              <w:szCs w:val="24"/>
                            </w:rPr>
                            <m:t>C</m:t>
                          </m:r>
                        </m:e>
                        <m:sub>
                          <m:r>
                            <m:rPr>
                              <m:nor/>
                            </m:rPr>
                            <w:rPr>
                              <w:rFonts w:ascii="Times New Roman" w:hAnsi="Times New Roman" w:cs="Times New Roman"/>
                              <w:color w:val="000000" w:themeColor="text1"/>
                              <w:sz w:val="24"/>
                              <w:szCs w:val="24"/>
                            </w:rPr>
                            <m:t>18</m:t>
                          </m:r>
                        </m:sub>
                      </m:sSub>
                      <m:sSub>
                        <m:sSubPr>
                          <m:ctrlPr>
                            <w:rPr>
                              <w:rFonts w:ascii="Cambria Math" w:hAnsi="Cambria Math" w:cs="Times New Roman"/>
                              <w:iCs/>
                              <w:color w:val="000000" w:themeColor="text1"/>
                              <w:sz w:val="24"/>
                              <w:szCs w:val="24"/>
                            </w:rPr>
                          </m:ctrlPr>
                        </m:sSubPr>
                        <m:e>
                          <m:r>
                            <m:rPr>
                              <m:nor/>
                            </m:rPr>
                            <w:rPr>
                              <w:rFonts w:ascii="Times New Roman" w:hAnsi="Times New Roman" w:cs="Times New Roman"/>
                              <w:color w:val="000000" w:themeColor="text1"/>
                              <w:sz w:val="24"/>
                              <w:szCs w:val="24"/>
                            </w:rPr>
                            <m:t>H</m:t>
                          </m:r>
                        </m:e>
                        <m:sub>
                          <m:r>
                            <m:rPr>
                              <m:nor/>
                            </m:rPr>
                            <w:rPr>
                              <w:rFonts w:ascii="Times New Roman" w:hAnsi="Times New Roman" w:cs="Times New Roman"/>
                              <w:color w:val="000000" w:themeColor="text1"/>
                              <w:sz w:val="24"/>
                              <w:szCs w:val="24"/>
                            </w:rPr>
                            <m:t>37</m:t>
                          </m:r>
                        </m:sub>
                      </m:sSub>
                      <m:r>
                        <m:rPr>
                          <m:nor/>
                        </m:rPr>
                        <w:rPr>
                          <w:rFonts w:ascii="Times New Roman" w:hAnsi="Times New Roman" w:cs="Times New Roman"/>
                          <w:color w:val="000000" w:themeColor="text1"/>
                          <w:sz w:val="24"/>
                          <w:szCs w:val="24"/>
                        </w:rPr>
                        <m:t>Si</m:t>
                      </m:r>
                      <m:sSub>
                        <m:sSubPr>
                          <m:ctrlPr>
                            <w:rPr>
                              <w:rFonts w:ascii="Cambria Math" w:hAnsi="Cambria Math" w:cs="Times New Roman"/>
                              <w:iCs/>
                              <w:color w:val="000000" w:themeColor="text1"/>
                              <w:sz w:val="24"/>
                              <w:szCs w:val="24"/>
                            </w:rPr>
                          </m:ctrlPr>
                        </m:sSubPr>
                        <m:e>
                          <m:d>
                            <m:dPr>
                              <m:ctrlPr>
                                <w:rPr>
                                  <w:rFonts w:ascii="Cambria Math" w:hAnsi="Cambria Math" w:cs="Times New Roman"/>
                                  <w:iCs/>
                                  <w:color w:val="000000" w:themeColor="text1"/>
                                  <w:sz w:val="24"/>
                                  <w:szCs w:val="24"/>
                                </w:rPr>
                              </m:ctrlPr>
                            </m:dPr>
                            <m:e>
                              <m:r>
                                <m:rPr>
                                  <m:nor/>
                                </m:rPr>
                                <w:rPr>
                                  <w:rFonts w:ascii="Times New Roman" w:hAnsi="Times New Roman" w:cs="Times New Roman"/>
                                  <w:color w:val="000000" w:themeColor="text1"/>
                                  <w:sz w:val="24"/>
                                  <w:szCs w:val="24"/>
                                </w:rPr>
                                <m:t>OH</m:t>
                              </m:r>
                            </m:e>
                          </m:d>
                        </m:e>
                        <m:sub>
                          <m:r>
                            <m:rPr>
                              <m:nor/>
                            </m:rPr>
                            <w:rPr>
                              <w:rFonts w:ascii="Times New Roman" w:hAnsi="Times New Roman" w:cs="Times New Roman"/>
                              <w:color w:val="000000" w:themeColor="text1"/>
                              <w:sz w:val="24"/>
                              <w:szCs w:val="24"/>
                            </w:rPr>
                            <m:t>2</m:t>
                          </m:r>
                        </m:sub>
                      </m:sSub>
                      <m:r>
                        <m:rPr>
                          <m:nor/>
                        </m:rPr>
                        <w:rPr>
                          <w:rFonts w:ascii="Times New Roman" w:hAnsi="Times New Roman" w:cs="Times New Roman"/>
                          <w:iCs/>
                          <w:color w:val="000000" w:themeColor="text1"/>
                          <w:sz w:val="24"/>
                          <w:szCs w:val="24"/>
                        </w:rPr>
                        <m:t>O</m:t>
                      </m:r>
                      <m:r>
                        <m:rPr>
                          <m:nor/>
                        </m:rPr>
                        <w:rPr>
                          <w:rFonts w:ascii="Times New Roman" w:hAnsi="Times New Roman" w:cs="Times New Roman"/>
                          <w:color w:val="000000" w:themeColor="text1"/>
                          <w:sz w:val="24"/>
                          <w:szCs w:val="24"/>
                        </w:rPr>
                        <m:t>-</m:t>
                      </m:r>
                    </m:sub>
                  </m:sSub>
                  <m:r>
                    <m:rPr>
                      <m:nor/>
                    </m:rPr>
                    <w:rPr>
                      <w:rFonts w:ascii="Times New Roman" w:hAnsi="Times New Roman" w:cs="Times New Roman"/>
                      <w:color w:val="000000" w:themeColor="text1"/>
                      <w:sz w:val="24"/>
                      <w:szCs w:val="24"/>
                    </w:rPr>
                    <m:t xml:space="preserve"> </m:t>
                  </m:r>
                </m:den>
              </m:f>
              <m:r>
                <m:rPr>
                  <m:nor/>
                </m:rPr>
                <w:rPr>
                  <w:rFonts w:ascii="Times New Roman" w:hAnsi="Times New Roman" w:cs="Times New Roman"/>
                  <w:color w:val="000000" w:themeColor="text1"/>
                  <w:sz w:val="24"/>
                  <w:szCs w:val="24"/>
                </w:rPr>
                <m:t>×</m:t>
              </m:r>
              <m:sSub>
                <m:sSubPr>
                  <m:ctrlPr>
                    <w:rPr>
                      <w:rFonts w:ascii="Cambria Math" w:hAnsi="Cambria Math" w:cs="Times New Roman"/>
                      <w:iCs/>
                      <w:color w:val="000000" w:themeColor="text1"/>
                      <w:sz w:val="24"/>
                      <w:szCs w:val="24"/>
                    </w:rPr>
                  </m:ctrlPr>
                </m:sSubPr>
                <m:e>
                  <m:r>
                    <m:rPr>
                      <m:nor/>
                    </m:rPr>
                    <w:rPr>
                      <w:rFonts w:ascii="Times New Roman" w:hAnsi="Times New Roman" w:cs="Times New Roman"/>
                      <w:color w:val="000000" w:themeColor="text1"/>
                      <w:sz w:val="24"/>
                      <w:szCs w:val="24"/>
                    </w:rPr>
                    <m:t>N</m:t>
                  </m:r>
                </m:e>
                <m:sub>
                  <m:r>
                    <m:rPr>
                      <m:nor/>
                    </m:rPr>
                    <w:rPr>
                      <w:rFonts w:ascii="Times New Roman" w:hAnsi="Times New Roman" w:cs="Times New Roman"/>
                      <w:color w:val="000000" w:themeColor="text1"/>
                      <w:sz w:val="24"/>
                      <w:szCs w:val="24"/>
                    </w:rPr>
                    <m:t>A</m:t>
                  </m:r>
                </m:sub>
              </m:sSub>
            </m:num>
            <m:den>
              <m:d>
                <m:dPr>
                  <m:begChr m:val="["/>
                  <m:endChr m:val="]"/>
                  <m:ctrlPr>
                    <w:rPr>
                      <w:rFonts w:ascii="Cambria Math" w:hAnsi="Cambria Math" w:cs="Times New Roman"/>
                      <w:color w:val="000000" w:themeColor="text1"/>
                      <w:sz w:val="24"/>
                      <w:szCs w:val="24"/>
                    </w:rPr>
                  </m:ctrlPr>
                </m:dPr>
                <m:e>
                  <m:r>
                    <m:rPr>
                      <m:nor/>
                    </m:rPr>
                    <w:rPr>
                      <w:rFonts w:ascii="Times New Roman" w:hAnsi="Times New Roman" w:cs="Times New Roman"/>
                      <w:color w:val="000000" w:themeColor="text1"/>
                      <w:sz w:val="24"/>
                      <w:szCs w:val="24"/>
                    </w:rPr>
                    <m:t>1-</m:t>
                  </m:r>
                  <m:sSub>
                    <m:sSubPr>
                      <m:ctrlPr>
                        <w:rPr>
                          <w:rFonts w:ascii="Cambria Math" w:hAnsi="Cambria Math" w:cs="Times New Roman"/>
                          <w:iCs/>
                          <w:color w:val="000000" w:themeColor="text1"/>
                          <w:sz w:val="24"/>
                          <w:szCs w:val="24"/>
                        </w:rPr>
                      </m:ctrlPr>
                    </m:sSubPr>
                    <m:e>
                      <m:r>
                        <m:rPr>
                          <m:nor/>
                        </m:rPr>
                        <w:rPr>
                          <w:rFonts w:ascii="Times New Roman" w:hAnsi="Times New Roman" w:cs="Times New Roman"/>
                          <w:color w:val="000000" w:themeColor="text1"/>
                          <w:sz w:val="24"/>
                          <w:szCs w:val="24"/>
                        </w:rPr>
                        <m:t>m</m:t>
                      </m:r>
                    </m:e>
                    <m:sub>
                      <m:sSub>
                        <m:sSubPr>
                          <m:ctrlPr>
                            <w:rPr>
                              <w:rFonts w:ascii="Cambria Math" w:hAnsi="Cambria Math" w:cs="Times New Roman"/>
                              <w:iCs/>
                              <w:color w:val="000000" w:themeColor="text1"/>
                              <w:sz w:val="24"/>
                              <w:szCs w:val="24"/>
                            </w:rPr>
                          </m:ctrlPr>
                        </m:sSubPr>
                        <m:e>
                          <m:r>
                            <m:rPr>
                              <m:nor/>
                            </m:rPr>
                            <w:rPr>
                              <w:rFonts w:ascii="Times New Roman" w:hAnsi="Times New Roman" w:cs="Times New Roman"/>
                              <w:color w:val="000000" w:themeColor="text1"/>
                              <w:sz w:val="24"/>
                              <w:szCs w:val="24"/>
                            </w:rPr>
                            <m:t>C</m:t>
                          </m:r>
                        </m:e>
                        <m:sub>
                          <m:r>
                            <m:rPr>
                              <m:nor/>
                            </m:rPr>
                            <w:rPr>
                              <w:rFonts w:ascii="Times New Roman" w:hAnsi="Times New Roman" w:cs="Times New Roman"/>
                              <w:color w:val="000000" w:themeColor="text1"/>
                              <w:sz w:val="24"/>
                              <w:szCs w:val="24"/>
                            </w:rPr>
                            <m:t>18</m:t>
                          </m:r>
                        </m:sub>
                      </m:sSub>
                      <m:sSub>
                        <m:sSubPr>
                          <m:ctrlPr>
                            <w:rPr>
                              <w:rFonts w:ascii="Cambria Math" w:hAnsi="Cambria Math" w:cs="Times New Roman"/>
                              <w:iCs/>
                              <w:color w:val="000000" w:themeColor="text1"/>
                              <w:sz w:val="24"/>
                              <w:szCs w:val="24"/>
                            </w:rPr>
                          </m:ctrlPr>
                        </m:sSubPr>
                        <m:e>
                          <m:r>
                            <m:rPr>
                              <m:nor/>
                            </m:rPr>
                            <w:rPr>
                              <w:rFonts w:ascii="Times New Roman" w:hAnsi="Times New Roman" w:cs="Times New Roman"/>
                              <w:color w:val="000000" w:themeColor="text1"/>
                              <w:sz w:val="24"/>
                              <w:szCs w:val="24"/>
                            </w:rPr>
                            <m:t>H</m:t>
                          </m:r>
                        </m:e>
                        <m:sub>
                          <m:r>
                            <m:rPr>
                              <m:nor/>
                            </m:rPr>
                            <w:rPr>
                              <w:rFonts w:ascii="Times New Roman" w:hAnsi="Times New Roman" w:cs="Times New Roman"/>
                              <w:color w:val="000000" w:themeColor="text1"/>
                              <w:sz w:val="24"/>
                              <w:szCs w:val="24"/>
                            </w:rPr>
                            <m:t>37</m:t>
                          </m:r>
                        </m:sub>
                      </m:sSub>
                      <m:r>
                        <m:rPr>
                          <m:nor/>
                        </m:rPr>
                        <w:rPr>
                          <w:rFonts w:ascii="Times New Roman" w:hAnsi="Times New Roman" w:cs="Times New Roman"/>
                          <w:color w:val="000000" w:themeColor="text1"/>
                          <w:sz w:val="24"/>
                          <w:szCs w:val="24"/>
                        </w:rPr>
                        <m:t>Si</m:t>
                      </m:r>
                      <m:sSub>
                        <m:sSubPr>
                          <m:ctrlPr>
                            <w:rPr>
                              <w:rFonts w:ascii="Cambria Math" w:hAnsi="Cambria Math" w:cs="Times New Roman"/>
                              <w:iCs/>
                              <w:color w:val="000000" w:themeColor="text1"/>
                              <w:sz w:val="24"/>
                              <w:szCs w:val="24"/>
                            </w:rPr>
                          </m:ctrlPr>
                        </m:sSubPr>
                        <m:e>
                          <m:d>
                            <m:dPr>
                              <m:ctrlPr>
                                <w:rPr>
                                  <w:rFonts w:ascii="Cambria Math" w:hAnsi="Cambria Math" w:cs="Times New Roman"/>
                                  <w:iCs/>
                                  <w:color w:val="000000" w:themeColor="text1"/>
                                  <w:sz w:val="24"/>
                                  <w:szCs w:val="24"/>
                                </w:rPr>
                              </m:ctrlPr>
                            </m:dPr>
                            <m:e>
                              <m:r>
                                <m:rPr>
                                  <m:nor/>
                                </m:rPr>
                                <w:rPr>
                                  <w:rFonts w:ascii="Times New Roman" w:hAnsi="Times New Roman" w:cs="Times New Roman"/>
                                  <w:color w:val="000000" w:themeColor="text1"/>
                                  <w:sz w:val="24"/>
                                  <w:szCs w:val="24"/>
                                </w:rPr>
                                <m:t>OH</m:t>
                              </m:r>
                            </m:e>
                          </m:d>
                        </m:e>
                        <m:sub>
                          <m:r>
                            <m:rPr>
                              <m:nor/>
                            </m:rPr>
                            <w:rPr>
                              <w:rFonts w:ascii="Times New Roman" w:hAnsi="Times New Roman" w:cs="Times New Roman"/>
                              <w:color w:val="000000" w:themeColor="text1"/>
                              <w:sz w:val="24"/>
                              <w:szCs w:val="24"/>
                            </w:rPr>
                            <m:t>2</m:t>
                          </m:r>
                        </m:sub>
                      </m:sSub>
                      <m:r>
                        <m:rPr>
                          <m:nor/>
                        </m:rPr>
                        <w:rPr>
                          <w:rFonts w:ascii="Times New Roman" w:hAnsi="Times New Roman" w:cs="Times New Roman"/>
                          <w:iCs/>
                          <w:color w:val="000000" w:themeColor="text1"/>
                          <w:sz w:val="24"/>
                          <w:szCs w:val="24"/>
                        </w:rPr>
                        <m:t>O</m:t>
                      </m:r>
                      <m:r>
                        <m:rPr>
                          <m:nor/>
                        </m:rPr>
                        <w:rPr>
                          <w:rFonts w:ascii="Times New Roman" w:hAnsi="Times New Roman" w:cs="Times New Roman"/>
                          <w:color w:val="000000" w:themeColor="text1"/>
                          <w:sz w:val="24"/>
                          <w:szCs w:val="24"/>
                        </w:rPr>
                        <m:t>-</m:t>
                      </m:r>
                    </m:sub>
                  </m:sSub>
                </m:e>
              </m:d>
              <m:r>
                <m:rPr>
                  <m:nor/>
                </m:rPr>
                <w:rPr>
                  <w:rFonts w:ascii="Times New Roman" w:hAnsi="Times New Roman" w:cs="Times New Roman"/>
                  <w:color w:val="000000" w:themeColor="text1"/>
                  <w:sz w:val="24"/>
                  <w:szCs w:val="24"/>
                </w:rPr>
                <m:t>×</m:t>
              </m:r>
              <m:sSub>
                <m:sSubPr>
                  <m:ctrlPr>
                    <w:rPr>
                      <w:rFonts w:ascii="Cambria Math" w:hAnsi="Cambria Math" w:cs="Times New Roman"/>
                      <w:iCs/>
                      <w:color w:val="000000" w:themeColor="text1"/>
                      <w:sz w:val="24"/>
                      <w:szCs w:val="24"/>
                    </w:rPr>
                  </m:ctrlPr>
                </m:sSubPr>
                <m:e>
                  <m:r>
                    <m:rPr>
                      <m:nor/>
                    </m:rPr>
                    <w:rPr>
                      <w:rFonts w:ascii="Times New Roman" w:hAnsi="Times New Roman" w:cs="Times New Roman"/>
                      <w:color w:val="000000" w:themeColor="text1"/>
                      <w:sz w:val="24"/>
                      <w:szCs w:val="24"/>
                    </w:rPr>
                    <m:t>S</m:t>
                  </m:r>
                </m:e>
                <m:sub>
                  <m:r>
                    <m:rPr>
                      <m:nor/>
                    </m:rPr>
                    <w:rPr>
                      <w:rFonts w:ascii="Times New Roman" w:hAnsi="Times New Roman" w:cs="Times New Roman"/>
                      <w:color w:val="000000" w:themeColor="text1"/>
                      <w:sz w:val="24"/>
                      <w:szCs w:val="24"/>
                    </w:rPr>
                    <m:t>BET MgO-NC</m:t>
                  </m:r>
                </m:sub>
              </m:sSub>
            </m:den>
          </m:f>
        </m:oMath>
      </m:oMathPara>
    </w:p>
    <w:p w14:paraId="503A39F8" w14:textId="77777777" w:rsidR="00A7042C" w:rsidRPr="003C6D13" w:rsidRDefault="00A7042C" w:rsidP="00A34768">
      <w:pPr>
        <w:pStyle w:val="ListParagraph"/>
        <w:spacing w:line="480" w:lineRule="auto"/>
        <w:ind w:left="0"/>
        <w:jc w:val="both"/>
        <w:rPr>
          <w:rFonts w:ascii="Times New Roman" w:hAnsi="Times New Roman" w:cs="Times New Roman"/>
          <w:color w:val="000000" w:themeColor="text1"/>
          <w:sz w:val="24"/>
          <w:szCs w:val="24"/>
        </w:rPr>
      </w:pPr>
      <w:r w:rsidRPr="003C6D13">
        <w:rPr>
          <w:rFonts w:ascii="Times New Roman" w:hAnsi="Times New Roman" w:cs="Times New Roman"/>
          <w:color w:val="000000" w:themeColor="text1"/>
          <w:sz w:val="24"/>
          <w:szCs w:val="24"/>
        </w:rPr>
        <w:t>where</w:t>
      </w:r>
    </w:p>
    <w:p w14:paraId="7C58B71C" w14:textId="77777777" w:rsidR="00735EE4" w:rsidRDefault="00A7042C" w:rsidP="00735EE4">
      <w:pPr>
        <w:pStyle w:val="ListParagraph"/>
        <w:spacing w:line="480" w:lineRule="auto"/>
        <w:ind w:left="1440" w:hanging="576"/>
        <w:jc w:val="both"/>
        <w:rPr>
          <w:rFonts w:ascii="Times New Roman" w:hAnsi="Times New Roman" w:cs="Times New Roman"/>
          <w:color w:val="000000" w:themeColor="text1"/>
          <w:sz w:val="24"/>
          <w:szCs w:val="24"/>
        </w:rPr>
      </w:pPr>
      <w:r w:rsidRPr="003C6D13">
        <w:rPr>
          <w:rFonts w:ascii="Times New Roman" w:hAnsi="Times New Roman" w:cs="Times New Roman"/>
          <w:color w:val="000000" w:themeColor="text1"/>
          <w:sz w:val="24"/>
          <w:szCs w:val="24"/>
        </w:rPr>
        <w:t xml:space="preserve">x </w:t>
      </w:r>
      <w:r w:rsidRPr="003C6D13">
        <w:rPr>
          <w:rFonts w:ascii="Times New Roman" w:hAnsi="Times New Roman" w:cs="Times New Roman"/>
          <w:color w:val="000000" w:themeColor="text1"/>
          <w:sz w:val="24"/>
          <w:szCs w:val="24"/>
        </w:rPr>
        <w:tab/>
      </w:r>
      <w:r w:rsidRPr="003C6D13">
        <w:rPr>
          <w:rFonts w:ascii="Times New Roman" w:hAnsi="Times New Roman" w:cs="Times New Roman"/>
          <w:color w:val="000000" w:themeColor="text1"/>
          <w:sz w:val="24"/>
          <w:szCs w:val="24"/>
        </w:rPr>
        <w:tab/>
      </w:r>
      <w:r w:rsidR="00EE47E8">
        <w:rPr>
          <w:rFonts w:ascii="Times New Roman" w:hAnsi="Times New Roman" w:cs="Times New Roman"/>
          <w:color w:val="000000" w:themeColor="text1"/>
          <w:sz w:val="24"/>
          <w:szCs w:val="24"/>
        </w:rPr>
        <w:tab/>
      </w:r>
      <w:r w:rsidRPr="003C6D13">
        <w:rPr>
          <w:rFonts w:ascii="Times New Roman" w:hAnsi="Times New Roman" w:cs="Times New Roman"/>
          <w:color w:val="000000" w:themeColor="text1"/>
          <w:sz w:val="24"/>
          <w:szCs w:val="24"/>
        </w:rPr>
        <w:t>=     molecules of OTS, or C</w:t>
      </w:r>
      <w:r w:rsidRPr="003C6D13">
        <w:rPr>
          <w:rFonts w:ascii="Times New Roman" w:hAnsi="Times New Roman" w:cs="Times New Roman"/>
          <w:color w:val="000000" w:themeColor="text1"/>
          <w:sz w:val="24"/>
          <w:szCs w:val="24"/>
          <w:vertAlign w:val="subscript"/>
        </w:rPr>
        <w:t>18</w:t>
      </w:r>
      <w:r w:rsidRPr="003C6D13">
        <w:rPr>
          <w:rFonts w:ascii="Times New Roman" w:hAnsi="Times New Roman" w:cs="Times New Roman"/>
          <w:color w:val="000000" w:themeColor="text1"/>
          <w:sz w:val="24"/>
          <w:szCs w:val="24"/>
        </w:rPr>
        <w:t>H</w:t>
      </w:r>
      <w:r w:rsidRPr="003C6D13">
        <w:rPr>
          <w:rFonts w:ascii="Times New Roman" w:hAnsi="Times New Roman" w:cs="Times New Roman"/>
          <w:color w:val="000000" w:themeColor="text1"/>
          <w:sz w:val="24"/>
          <w:szCs w:val="24"/>
          <w:vertAlign w:val="subscript"/>
        </w:rPr>
        <w:t>37</w:t>
      </w:r>
      <w:r w:rsidRPr="003C6D13">
        <w:rPr>
          <w:rFonts w:ascii="Times New Roman" w:hAnsi="Times New Roman" w:cs="Times New Roman"/>
          <w:color w:val="000000" w:themeColor="text1"/>
          <w:sz w:val="24"/>
          <w:szCs w:val="24"/>
        </w:rPr>
        <w:t>Si(OH)</w:t>
      </w:r>
      <w:r w:rsidRPr="003C6D13">
        <w:rPr>
          <w:rFonts w:ascii="Times New Roman" w:hAnsi="Times New Roman" w:cs="Times New Roman"/>
          <w:color w:val="000000" w:themeColor="text1"/>
          <w:sz w:val="24"/>
          <w:szCs w:val="24"/>
          <w:vertAlign w:val="subscript"/>
        </w:rPr>
        <w:t>2</w:t>
      </w:r>
      <w:r w:rsidR="00C52B5E">
        <w:rPr>
          <w:rFonts w:ascii="Times New Roman" w:hAnsi="Times New Roman" w:cs="Times New Roman"/>
          <w:color w:val="000000" w:themeColor="text1"/>
          <w:sz w:val="24"/>
          <w:szCs w:val="24"/>
        </w:rPr>
        <w:t>O</w:t>
      </w:r>
      <w:r w:rsidRPr="003C6D13">
        <w:rPr>
          <w:rFonts w:ascii="Times New Roman" w:hAnsi="Times New Roman" w:cs="Times New Roman"/>
          <w:color w:val="000000" w:themeColor="text1"/>
          <w:sz w:val="24"/>
          <w:szCs w:val="24"/>
        </w:rPr>
        <w:t>-, anchored</w:t>
      </w:r>
      <w:r w:rsidR="00EE47E8">
        <w:rPr>
          <w:rFonts w:ascii="Times New Roman" w:hAnsi="Times New Roman" w:cs="Times New Roman"/>
          <w:color w:val="000000" w:themeColor="text1"/>
          <w:sz w:val="24"/>
          <w:szCs w:val="24"/>
        </w:rPr>
        <w:t xml:space="preserve"> per</w:t>
      </w:r>
    </w:p>
    <w:p w14:paraId="64CECCB6" w14:textId="7275AE58" w:rsidR="00A7042C" w:rsidRPr="00735EE4" w:rsidRDefault="00EE47E8" w:rsidP="00735EE4">
      <w:pPr>
        <w:pStyle w:val="ListParagraph"/>
        <w:spacing w:line="480" w:lineRule="auto"/>
        <w:ind w:left="2610" w:firstLine="720"/>
        <w:jc w:val="both"/>
        <w:rPr>
          <w:rFonts w:ascii="Times New Roman" w:hAnsi="Times New Roman" w:cs="Times New Roman"/>
          <w:color w:val="000000" w:themeColor="text1"/>
          <w:sz w:val="24"/>
          <w:szCs w:val="24"/>
        </w:rPr>
      </w:pPr>
      <w:r w:rsidRPr="00735EE4">
        <w:rPr>
          <w:rFonts w:ascii="Times New Roman" w:hAnsi="Times New Roman" w:cs="Times New Roman"/>
          <w:color w:val="000000" w:themeColor="text1"/>
          <w:sz w:val="24"/>
          <w:szCs w:val="24"/>
        </w:rPr>
        <w:t xml:space="preserve">unit </w:t>
      </w:r>
      <w:r w:rsidR="00A7042C" w:rsidRPr="00735EE4">
        <w:rPr>
          <w:rFonts w:ascii="Times New Roman" w:hAnsi="Times New Roman" w:cs="Times New Roman"/>
          <w:color w:val="000000" w:themeColor="text1"/>
          <w:sz w:val="24"/>
          <w:szCs w:val="24"/>
        </w:rPr>
        <w:t>area of</w:t>
      </w:r>
      <w:r w:rsidRPr="00735EE4">
        <w:rPr>
          <w:rFonts w:ascii="Times New Roman" w:hAnsi="Times New Roman" w:cs="Times New Roman"/>
          <w:color w:val="000000" w:themeColor="text1"/>
          <w:sz w:val="24"/>
          <w:szCs w:val="24"/>
        </w:rPr>
        <w:t xml:space="preserve"> </w:t>
      </w:r>
      <w:r w:rsidR="00CF76FF" w:rsidRPr="00735EE4">
        <w:rPr>
          <w:rFonts w:ascii="Times New Roman" w:hAnsi="Times New Roman" w:cs="Times New Roman"/>
          <w:color w:val="000000" w:themeColor="text1"/>
          <w:sz w:val="24"/>
          <w:szCs w:val="24"/>
        </w:rPr>
        <w:t>MgO-NC in MgO(70)-OTS(30)</w:t>
      </w:r>
    </w:p>
    <w:p w14:paraId="46B54131" w14:textId="28414312" w:rsidR="00735EE4" w:rsidRDefault="00A7042C" w:rsidP="00735EE4">
      <w:pPr>
        <w:pStyle w:val="ListParagraph"/>
        <w:spacing w:line="480" w:lineRule="auto"/>
        <w:ind w:left="0" w:firstLine="864"/>
        <w:jc w:val="both"/>
        <w:rPr>
          <w:rFonts w:ascii="Times New Roman" w:hAnsi="Times New Roman" w:cs="Times New Roman"/>
          <w:color w:val="000000" w:themeColor="text1"/>
          <w:sz w:val="24"/>
          <w:szCs w:val="24"/>
        </w:rPr>
      </w:pPr>
      <w:r w:rsidRPr="003C6D13">
        <w:rPr>
          <w:rFonts w:ascii="Times New Roman" w:hAnsi="Times New Roman" w:cs="Times New Roman"/>
          <w:color w:val="000000" w:themeColor="text1"/>
          <w:sz w:val="24"/>
          <w:szCs w:val="24"/>
        </w:rPr>
        <w:t>m</w:t>
      </w:r>
      <w:r w:rsidRPr="003C6D13">
        <w:rPr>
          <w:rFonts w:ascii="Times New Roman" w:hAnsi="Times New Roman" w:cs="Times New Roman"/>
          <w:color w:val="000000" w:themeColor="text1"/>
          <w:sz w:val="24"/>
          <w:szCs w:val="24"/>
          <w:vertAlign w:val="subscript"/>
        </w:rPr>
        <w:t>C</w:t>
      </w:r>
      <w:r w:rsidRPr="003C6D13">
        <w:rPr>
          <w:rFonts w:ascii="Times New Roman" w:hAnsi="Times New Roman" w:cs="Times New Roman"/>
          <w:color w:val="000000" w:themeColor="text1"/>
          <w:position w:val="-6"/>
          <w:sz w:val="24"/>
          <w:szCs w:val="24"/>
          <w:vertAlign w:val="subscript"/>
        </w:rPr>
        <w:t>18</w:t>
      </w:r>
      <w:r w:rsidRPr="003C6D13">
        <w:rPr>
          <w:rFonts w:ascii="Times New Roman" w:hAnsi="Times New Roman" w:cs="Times New Roman"/>
          <w:color w:val="000000" w:themeColor="text1"/>
          <w:sz w:val="24"/>
          <w:szCs w:val="24"/>
          <w:vertAlign w:val="subscript"/>
        </w:rPr>
        <w:t>H</w:t>
      </w:r>
      <w:r w:rsidRPr="003C6D13">
        <w:rPr>
          <w:rFonts w:ascii="Times New Roman" w:hAnsi="Times New Roman" w:cs="Times New Roman"/>
          <w:color w:val="000000" w:themeColor="text1"/>
          <w:position w:val="-6"/>
          <w:sz w:val="24"/>
          <w:szCs w:val="24"/>
          <w:vertAlign w:val="subscript"/>
        </w:rPr>
        <w:t>37</w:t>
      </w:r>
      <w:r w:rsidRPr="003C6D13">
        <w:rPr>
          <w:rFonts w:ascii="Times New Roman" w:hAnsi="Times New Roman" w:cs="Times New Roman"/>
          <w:color w:val="000000" w:themeColor="text1"/>
          <w:sz w:val="24"/>
          <w:szCs w:val="24"/>
          <w:vertAlign w:val="subscript"/>
        </w:rPr>
        <w:t>Si(OH)</w:t>
      </w:r>
      <w:r w:rsidRPr="003C6D13">
        <w:rPr>
          <w:rFonts w:ascii="Times New Roman" w:hAnsi="Times New Roman" w:cs="Times New Roman"/>
          <w:color w:val="000000" w:themeColor="text1"/>
          <w:position w:val="-6"/>
          <w:sz w:val="24"/>
          <w:szCs w:val="24"/>
          <w:vertAlign w:val="subscript"/>
        </w:rPr>
        <w:t>2</w:t>
      </w:r>
      <w:r w:rsidR="004D6552">
        <w:rPr>
          <w:rFonts w:ascii="Times New Roman" w:hAnsi="Times New Roman" w:cs="Times New Roman"/>
          <w:color w:val="000000" w:themeColor="text1"/>
          <w:sz w:val="24"/>
          <w:szCs w:val="24"/>
          <w:vertAlign w:val="subscript"/>
        </w:rPr>
        <w:t>O</w:t>
      </w:r>
      <w:r w:rsidRPr="003C6D13">
        <w:rPr>
          <w:rFonts w:ascii="Times New Roman" w:hAnsi="Times New Roman" w:cs="Times New Roman"/>
          <w:color w:val="000000" w:themeColor="text1"/>
          <w:sz w:val="24"/>
          <w:szCs w:val="24"/>
          <w:vertAlign w:val="subscript"/>
        </w:rPr>
        <w:t>-</w:t>
      </w:r>
      <w:r w:rsidRPr="003C6D13">
        <w:rPr>
          <w:rFonts w:ascii="Times New Roman" w:hAnsi="Times New Roman" w:cs="Times New Roman"/>
          <w:color w:val="000000" w:themeColor="text1"/>
          <w:sz w:val="24"/>
          <w:szCs w:val="24"/>
        </w:rPr>
        <w:t xml:space="preserve"> </w:t>
      </w:r>
      <w:r w:rsidRPr="003C6D13">
        <w:rPr>
          <w:rFonts w:ascii="Times New Roman" w:hAnsi="Times New Roman" w:cs="Times New Roman"/>
          <w:color w:val="000000" w:themeColor="text1"/>
          <w:sz w:val="24"/>
          <w:szCs w:val="24"/>
        </w:rPr>
        <w:tab/>
        <w:t>=     TGA-based content of OTS in</w:t>
      </w:r>
    </w:p>
    <w:p w14:paraId="789A66A8" w14:textId="3292BF5B" w:rsidR="00A7042C" w:rsidRPr="00735EE4" w:rsidRDefault="00A7042C" w:rsidP="00735EE4">
      <w:pPr>
        <w:pStyle w:val="ListParagraph"/>
        <w:spacing w:line="480" w:lineRule="auto"/>
        <w:ind w:left="3150" w:firstLine="144"/>
        <w:jc w:val="both"/>
        <w:rPr>
          <w:rFonts w:ascii="Times New Roman" w:hAnsi="Times New Roman" w:cs="Times New Roman"/>
          <w:color w:val="000000" w:themeColor="text1"/>
          <w:sz w:val="24"/>
          <w:szCs w:val="24"/>
        </w:rPr>
      </w:pPr>
      <w:r w:rsidRPr="00735EE4">
        <w:rPr>
          <w:rFonts w:ascii="Times New Roman" w:hAnsi="Times New Roman" w:cs="Times New Roman"/>
          <w:color w:val="000000" w:themeColor="text1"/>
          <w:sz w:val="24"/>
          <w:szCs w:val="24"/>
        </w:rPr>
        <w:t>MgO</w:t>
      </w:r>
      <w:r w:rsidR="00CF76FF" w:rsidRPr="00735EE4">
        <w:rPr>
          <w:rFonts w:ascii="Times New Roman" w:hAnsi="Times New Roman" w:cs="Times New Roman"/>
          <w:color w:val="000000" w:themeColor="text1"/>
          <w:sz w:val="24"/>
          <w:szCs w:val="24"/>
        </w:rPr>
        <w:t>(70)</w:t>
      </w:r>
      <w:r w:rsidRPr="00735EE4">
        <w:rPr>
          <w:rFonts w:ascii="Times New Roman" w:hAnsi="Times New Roman" w:cs="Times New Roman"/>
          <w:color w:val="000000" w:themeColor="text1"/>
          <w:sz w:val="24"/>
          <w:szCs w:val="24"/>
        </w:rPr>
        <w:t>-OTS</w:t>
      </w:r>
      <w:r w:rsidR="00CF76FF" w:rsidRPr="00735EE4">
        <w:rPr>
          <w:rFonts w:ascii="Times New Roman" w:hAnsi="Times New Roman" w:cs="Times New Roman"/>
          <w:color w:val="000000" w:themeColor="text1"/>
          <w:sz w:val="24"/>
          <w:szCs w:val="24"/>
        </w:rPr>
        <w:t>(30)</w:t>
      </w:r>
      <w:r w:rsidRPr="00735EE4">
        <w:rPr>
          <w:rFonts w:ascii="Times New Roman" w:hAnsi="Times New Roman" w:cs="Times New Roman"/>
          <w:color w:val="000000" w:themeColor="text1"/>
          <w:sz w:val="24"/>
          <w:szCs w:val="24"/>
        </w:rPr>
        <w:t xml:space="preserve"> [g.g catalyst</w:t>
      </w:r>
      <w:r w:rsidRPr="00735EE4">
        <w:rPr>
          <w:rFonts w:ascii="Times New Roman" w:hAnsi="Times New Roman" w:cs="Times New Roman"/>
          <w:color w:val="000000" w:themeColor="text1"/>
          <w:sz w:val="24"/>
          <w:szCs w:val="24"/>
          <w:vertAlign w:val="superscript"/>
        </w:rPr>
        <w:t>-1</w:t>
      </w:r>
      <w:r w:rsidRPr="00735EE4">
        <w:rPr>
          <w:rFonts w:ascii="Times New Roman" w:hAnsi="Times New Roman" w:cs="Times New Roman"/>
          <w:color w:val="000000" w:themeColor="text1"/>
          <w:sz w:val="24"/>
          <w:szCs w:val="24"/>
        </w:rPr>
        <w:t>]</w:t>
      </w:r>
    </w:p>
    <w:p w14:paraId="7C33F15B" w14:textId="77777777" w:rsidR="00735EE4" w:rsidRDefault="00A7042C" w:rsidP="00735EE4">
      <w:pPr>
        <w:pStyle w:val="ListParagraph"/>
        <w:spacing w:line="480" w:lineRule="auto"/>
        <w:ind w:left="0" w:firstLine="864"/>
        <w:jc w:val="both"/>
        <w:rPr>
          <w:rFonts w:ascii="Times New Roman" w:hAnsi="Times New Roman" w:cs="Times New Roman"/>
          <w:color w:val="000000" w:themeColor="text1"/>
          <w:sz w:val="24"/>
          <w:szCs w:val="24"/>
        </w:rPr>
      </w:pPr>
      <w:r w:rsidRPr="003C6D13">
        <w:rPr>
          <w:rFonts w:ascii="Times New Roman" w:hAnsi="Times New Roman" w:cs="Times New Roman"/>
          <w:color w:val="000000" w:themeColor="text1"/>
          <w:sz w:val="24"/>
          <w:szCs w:val="24"/>
        </w:rPr>
        <w:t>m</w:t>
      </w:r>
      <w:r w:rsidRPr="003C6D13">
        <w:rPr>
          <w:rFonts w:ascii="Times New Roman" w:hAnsi="Times New Roman" w:cs="Times New Roman"/>
          <w:color w:val="000000" w:themeColor="text1"/>
          <w:sz w:val="24"/>
          <w:szCs w:val="24"/>
          <w:vertAlign w:val="subscript"/>
        </w:rPr>
        <w:t>MgO</w:t>
      </w:r>
      <w:r w:rsidR="00CF76FF">
        <w:rPr>
          <w:rFonts w:ascii="Times New Roman" w:hAnsi="Times New Roman" w:cs="Times New Roman"/>
          <w:color w:val="000000" w:themeColor="text1"/>
          <w:sz w:val="24"/>
          <w:szCs w:val="24"/>
          <w:vertAlign w:val="subscript"/>
        </w:rPr>
        <w:t>-NC</w:t>
      </w:r>
      <w:r w:rsidRPr="003C6D13">
        <w:rPr>
          <w:rFonts w:ascii="Times New Roman" w:hAnsi="Times New Roman" w:cs="Times New Roman"/>
          <w:color w:val="000000" w:themeColor="text1"/>
          <w:sz w:val="24"/>
          <w:szCs w:val="24"/>
        </w:rPr>
        <w:t xml:space="preserve"> </w:t>
      </w:r>
      <w:r w:rsidRPr="003C6D13">
        <w:rPr>
          <w:rFonts w:ascii="Times New Roman" w:hAnsi="Times New Roman" w:cs="Times New Roman"/>
          <w:color w:val="000000" w:themeColor="text1"/>
          <w:sz w:val="24"/>
          <w:szCs w:val="24"/>
        </w:rPr>
        <w:tab/>
      </w:r>
      <w:r w:rsidR="00EE47E8">
        <w:rPr>
          <w:rFonts w:ascii="Times New Roman" w:hAnsi="Times New Roman" w:cs="Times New Roman"/>
          <w:color w:val="000000" w:themeColor="text1"/>
          <w:sz w:val="24"/>
          <w:szCs w:val="24"/>
        </w:rPr>
        <w:tab/>
      </w:r>
      <w:r w:rsidRPr="003C6D13">
        <w:rPr>
          <w:rFonts w:ascii="Times New Roman" w:hAnsi="Times New Roman" w:cs="Times New Roman"/>
          <w:color w:val="000000" w:themeColor="text1"/>
          <w:sz w:val="24"/>
          <w:szCs w:val="24"/>
        </w:rPr>
        <w:t>=     TGA-based content of MgO</w:t>
      </w:r>
      <w:r w:rsidR="00CF76FF">
        <w:rPr>
          <w:rFonts w:ascii="Times New Roman" w:hAnsi="Times New Roman" w:cs="Times New Roman"/>
          <w:color w:val="000000" w:themeColor="text1"/>
          <w:sz w:val="24"/>
          <w:szCs w:val="24"/>
        </w:rPr>
        <w:t>-NC</w:t>
      </w:r>
      <w:r w:rsidRPr="003C6D13">
        <w:rPr>
          <w:rFonts w:ascii="Times New Roman" w:hAnsi="Times New Roman" w:cs="Times New Roman"/>
          <w:color w:val="000000" w:themeColor="text1"/>
          <w:sz w:val="24"/>
          <w:szCs w:val="24"/>
        </w:rPr>
        <w:t xml:space="preserve"> in</w:t>
      </w:r>
    </w:p>
    <w:p w14:paraId="6CC26C2D" w14:textId="6FBF307C" w:rsidR="00A7042C" w:rsidRPr="00735EE4" w:rsidRDefault="00A7042C" w:rsidP="00735EE4">
      <w:pPr>
        <w:pStyle w:val="ListParagraph"/>
        <w:spacing w:line="480" w:lineRule="auto"/>
        <w:ind w:left="2430" w:firstLine="864"/>
        <w:jc w:val="both"/>
        <w:rPr>
          <w:rFonts w:ascii="Times New Roman" w:hAnsi="Times New Roman" w:cs="Times New Roman"/>
          <w:color w:val="000000" w:themeColor="text1"/>
          <w:sz w:val="24"/>
          <w:szCs w:val="24"/>
        </w:rPr>
      </w:pPr>
      <w:r w:rsidRPr="00735EE4">
        <w:rPr>
          <w:rFonts w:ascii="Times New Roman" w:hAnsi="Times New Roman" w:cs="Times New Roman"/>
          <w:color w:val="000000" w:themeColor="text1"/>
          <w:sz w:val="24"/>
          <w:szCs w:val="24"/>
        </w:rPr>
        <w:t>MgO</w:t>
      </w:r>
      <w:r w:rsidR="00297865" w:rsidRPr="00735EE4">
        <w:rPr>
          <w:rFonts w:ascii="Times New Roman" w:hAnsi="Times New Roman" w:cs="Times New Roman"/>
          <w:color w:val="000000" w:themeColor="text1"/>
          <w:sz w:val="24"/>
          <w:szCs w:val="24"/>
        </w:rPr>
        <w:t>(70)</w:t>
      </w:r>
      <w:r w:rsidRPr="00735EE4">
        <w:rPr>
          <w:rFonts w:ascii="Times New Roman" w:hAnsi="Times New Roman" w:cs="Times New Roman"/>
          <w:color w:val="000000" w:themeColor="text1"/>
          <w:sz w:val="24"/>
          <w:szCs w:val="24"/>
        </w:rPr>
        <w:t>-OTS</w:t>
      </w:r>
      <w:r w:rsidR="00CF76FF" w:rsidRPr="00735EE4">
        <w:rPr>
          <w:rFonts w:ascii="Times New Roman" w:hAnsi="Times New Roman" w:cs="Times New Roman"/>
          <w:color w:val="000000" w:themeColor="text1"/>
          <w:sz w:val="24"/>
          <w:szCs w:val="24"/>
        </w:rPr>
        <w:t>(30)</w:t>
      </w:r>
      <w:r w:rsidRPr="00735EE4">
        <w:rPr>
          <w:rFonts w:ascii="Times New Roman" w:hAnsi="Times New Roman" w:cs="Times New Roman"/>
          <w:color w:val="000000" w:themeColor="text1"/>
          <w:sz w:val="24"/>
          <w:szCs w:val="24"/>
        </w:rPr>
        <w:t xml:space="preserve"> [g.g catalyst</w:t>
      </w:r>
      <w:r w:rsidRPr="00735EE4">
        <w:rPr>
          <w:rFonts w:ascii="Times New Roman" w:hAnsi="Times New Roman" w:cs="Times New Roman"/>
          <w:color w:val="000000" w:themeColor="text1"/>
          <w:sz w:val="24"/>
          <w:szCs w:val="24"/>
          <w:vertAlign w:val="superscript"/>
        </w:rPr>
        <w:t>-1</w:t>
      </w:r>
      <w:r w:rsidRPr="00735EE4">
        <w:rPr>
          <w:rFonts w:ascii="Times New Roman" w:hAnsi="Times New Roman" w:cs="Times New Roman"/>
          <w:color w:val="000000" w:themeColor="text1"/>
          <w:sz w:val="24"/>
          <w:szCs w:val="24"/>
        </w:rPr>
        <w:t xml:space="preserve">] </w:t>
      </w:r>
    </w:p>
    <w:p w14:paraId="4EB07334" w14:textId="77777777" w:rsidR="008F642A" w:rsidRPr="00A7042C" w:rsidRDefault="008F642A" w:rsidP="00735EE4">
      <w:pPr>
        <w:pStyle w:val="ListParagraph"/>
        <w:widowControl w:val="0"/>
        <w:autoSpaceDE w:val="0"/>
        <w:autoSpaceDN w:val="0"/>
        <w:adjustRightInd w:val="0"/>
        <w:spacing w:line="480" w:lineRule="auto"/>
        <w:ind w:left="864"/>
        <w:jc w:val="both"/>
        <w:rPr>
          <w:rFonts w:ascii="Times New Roman" w:hAnsi="Times New Roman" w:cs="Times New Roman"/>
          <w:sz w:val="24"/>
          <w:szCs w:val="24"/>
        </w:rPr>
      </w:pPr>
    </w:p>
    <w:p w14:paraId="3F14F398" w14:textId="1C5604DF" w:rsidR="0070326F" w:rsidRPr="00B9521A" w:rsidRDefault="0070326F" w:rsidP="00B9521A">
      <w:pPr>
        <w:pStyle w:val="Heading4"/>
        <w:numPr>
          <w:ilvl w:val="3"/>
          <w:numId w:val="10"/>
        </w:numPr>
        <w:spacing w:before="0" w:line="480" w:lineRule="auto"/>
        <w:ind w:left="864" w:hanging="864"/>
        <w:jc w:val="both"/>
        <w:rPr>
          <w:rFonts w:ascii="Times New Roman" w:hAnsi="Times New Roman" w:cs="Times New Roman"/>
          <w:color w:val="auto"/>
        </w:rPr>
      </w:pPr>
      <w:bookmarkStart w:id="168" w:name="_Toc531114288"/>
      <w:r w:rsidRPr="00B9521A">
        <w:rPr>
          <w:rFonts w:ascii="Times New Roman" w:hAnsi="Times New Roman" w:cs="Times New Roman"/>
          <w:color w:val="auto"/>
        </w:rPr>
        <w:t>CO</w:t>
      </w:r>
      <w:r w:rsidRPr="00B9521A">
        <w:rPr>
          <w:rFonts w:ascii="Times New Roman" w:hAnsi="Times New Roman" w:cs="Times New Roman"/>
          <w:color w:val="auto"/>
          <w:vertAlign w:val="subscript"/>
        </w:rPr>
        <w:t>2</w:t>
      </w:r>
      <w:r w:rsidRPr="00B9521A">
        <w:rPr>
          <w:rFonts w:ascii="Times New Roman" w:hAnsi="Times New Roman" w:cs="Times New Roman"/>
          <w:color w:val="auto"/>
        </w:rPr>
        <w:t>-TPD</w:t>
      </w:r>
      <w:bookmarkEnd w:id="168"/>
    </w:p>
    <w:p w14:paraId="36A4A170" w14:textId="3E164C62" w:rsidR="008F642A" w:rsidRDefault="00A7042C" w:rsidP="00DD2143">
      <w:pPr>
        <w:pStyle w:val="ListParagraph"/>
        <w:tabs>
          <w:tab w:val="left" w:pos="1185"/>
        </w:tabs>
        <w:spacing w:line="480" w:lineRule="auto"/>
        <w:ind w:left="0" w:firstLine="864"/>
        <w:jc w:val="both"/>
        <w:rPr>
          <w:rFonts w:ascii="Times New Roman" w:hAnsi="Times New Roman" w:cs="Times New Roman"/>
          <w:color w:val="000000" w:themeColor="text1"/>
          <w:sz w:val="24"/>
          <w:szCs w:val="24"/>
        </w:rPr>
      </w:pPr>
      <w:r w:rsidRPr="003C6D13">
        <w:rPr>
          <w:rFonts w:ascii="Times New Roman" w:hAnsi="Times New Roman" w:cs="Times New Roman"/>
          <w:color w:val="000000" w:themeColor="text1"/>
          <w:sz w:val="24"/>
          <w:szCs w:val="24"/>
        </w:rPr>
        <w:t xml:space="preserve">The </w:t>
      </w:r>
      <w:r w:rsidR="00480A28">
        <w:rPr>
          <w:rFonts w:ascii="Times New Roman" w:hAnsi="Times New Roman" w:cs="Times New Roman"/>
          <w:color w:val="000000" w:themeColor="text1"/>
          <w:sz w:val="24"/>
          <w:szCs w:val="24"/>
        </w:rPr>
        <w:t>basic densities</w:t>
      </w:r>
      <w:r w:rsidR="00320E4C">
        <w:rPr>
          <w:rFonts w:ascii="Times New Roman" w:hAnsi="Times New Roman" w:cs="Times New Roman"/>
          <w:color w:val="000000" w:themeColor="text1"/>
          <w:sz w:val="24"/>
          <w:szCs w:val="24"/>
        </w:rPr>
        <w:t xml:space="preserve"> </w:t>
      </w:r>
      <w:r w:rsidRPr="003C6D13">
        <w:rPr>
          <w:rFonts w:ascii="Times New Roman" w:hAnsi="Times New Roman" w:cs="Times New Roman"/>
          <w:color w:val="000000" w:themeColor="text1"/>
          <w:sz w:val="24"/>
          <w:szCs w:val="24"/>
        </w:rPr>
        <w:t xml:space="preserve">of </w:t>
      </w:r>
      <w:r w:rsidR="00320E4C">
        <w:rPr>
          <w:rFonts w:ascii="Times New Roman" w:hAnsi="Times New Roman" w:cs="Times New Roman"/>
          <w:color w:val="000000" w:themeColor="text1"/>
          <w:sz w:val="24"/>
          <w:szCs w:val="24"/>
        </w:rPr>
        <w:t>MgO</w:t>
      </w:r>
      <w:r w:rsidR="00480A28">
        <w:rPr>
          <w:rFonts w:ascii="Times New Roman" w:hAnsi="Times New Roman" w:cs="Times New Roman"/>
          <w:color w:val="000000" w:themeColor="text1"/>
          <w:sz w:val="24"/>
          <w:szCs w:val="24"/>
        </w:rPr>
        <w:t>(70)-OTS(30), MgO(70)-OTS(30) PC and MgO(85)-OTS(15) were</w:t>
      </w:r>
      <w:r w:rsidRPr="003C6D13">
        <w:rPr>
          <w:rFonts w:ascii="Times New Roman" w:hAnsi="Times New Roman" w:cs="Times New Roman"/>
          <w:color w:val="000000" w:themeColor="text1"/>
          <w:sz w:val="24"/>
          <w:szCs w:val="24"/>
        </w:rPr>
        <w:t xml:space="preserve"> characterized via temperature-programmed desorption (TPD) of adsorbed CO</w:t>
      </w:r>
      <w:r w:rsidRPr="003C6D13">
        <w:rPr>
          <w:rFonts w:ascii="Times New Roman" w:hAnsi="Times New Roman" w:cs="Times New Roman"/>
          <w:color w:val="000000" w:themeColor="text1"/>
          <w:sz w:val="24"/>
          <w:szCs w:val="24"/>
          <w:vertAlign w:val="subscript"/>
        </w:rPr>
        <w:t>2</w:t>
      </w:r>
      <w:r w:rsidRPr="003C6D13">
        <w:rPr>
          <w:rFonts w:ascii="Times New Roman" w:hAnsi="Times New Roman" w:cs="Times New Roman"/>
          <w:color w:val="000000" w:themeColor="text1"/>
          <w:sz w:val="24"/>
          <w:szCs w:val="24"/>
        </w:rPr>
        <w:t xml:space="preserve"> following the method described elsewhere [</w:t>
      </w:r>
      <w:r w:rsidR="00D17018" w:rsidRPr="00480A28">
        <w:rPr>
          <w:rFonts w:ascii="Times New Roman" w:hAnsi="Times New Roman" w:cs="Times New Roman"/>
          <w:color w:val="00B0F0"/>
          <w:sz w:val="24"/>
          <w:szCs w:val="24"/>
        </w:rPr>
        <w:fldChar w:fldCharType="begin"/>
      </w:r>
      <w:r w:rsidR="00D17018" w:rsidRPr="00480A28">
        <w:rPr>
          <w:rFonts w:ascii="Times New Roman" w:hAnsi="Times New Roman" w:cs="Times New Roman"/>
          <w:color w:val="00B0F0"/>
          <w:sz w:val="24"/>
          <w:szCs w:val="24"/>
        </w:rPr>
        <w:instrText xml:space="preserve"> NOTEREF _Ref491625805 \h </w:instrText>
      </w:r>
      <w:r w:rsidR="00D17018" w:rsidRPr="00480A28">
        <w:rPr>
          <w:rFonts w:ascii="Times New Roman" w:hAnsi="Times New Roman" w:cs="Times New Roman"/>
          <w:color w:val="00B0F0"/>
          <w:sz w:val="24"/>
          <w:szCs w:val="24"/>
        </w:rPr>
      </w:r>
      <w:r w:rsidR="00D17018" w:rsidRPr="00480A28">
        <w:rPr>
          <w:rFonts w:ascii="Times New Roman" w:hAnsi="Times New Roman" w:cs="Times New Roman"/>
          <w:color w:val="00B0F0"/>
          <w:sz w:val="24"/>
          <w:szCs w:val="24"/>
        </w:rPr>
        <w:fldChar w:fldCharType="separate"/>
      </w:r>
      <w:r w:rsidR="002A2AE5">
        <w:rPr>
          <w:rFonts w:ascii="Times New Roman" w:hAnsi="Times New Roman" w:cs="Times New Roman"/>
          <w:color w:val="00B0F0"/>
          <w:sz w:val="24"/>
          <w:szCs w:val="24"/>
        </w:rPr>
        <w:t>46</w:t>
      </w:r>
      <w:r w:rsidR="00D17018" w:rsidRPr="00480A28">
        <w:rPr>
          <w:rFonts w:ascii="Times New Roman" w:hAnsi="Times New Roman" w:cs="Times New Roman"/>
          <w:color w:val="00B0F0"/>
          <w:sz w:val="24"/>
          <w:szCs w:val="24"/>
        </w:rPr>
        <w:fldChar w:fldCharType="end"/>
      </w:r>
      <w:r w:rsidRPr="003C6D13">
        <w:rPr>
          <w:rFonts w:ascii="Times New Roman" w:hAnsi="Times New Roman" w:cs="Times New Roman"/>
          <w:color w:val="000000" w:themeColor="text1"/>
          <w:sz w:val="24"/>
          <w:szCs w:val="24"/>
        </w:rPr>
        <w:t>].</w:t>
      </w:r>
      <w:r w:rsidR="0050673E">
        <w:rPr>
          <w:rFonts w:ascii="Times New Roman" w:hAnsi="Times New Roman" w:cs="Times New Roman"/>
          <w:color w:val="000000" w:themeColor="text1"/>
          <w:sz w:val="24"/>
          <w:szCs w:val="24"/>
        </w:rPr>
        <w:t xml:space="preserve">  </w:t>
      </w:r>
      <w:r w:rsidR="00480A28">
        <w:rPr>
          <w:rFonts w:ascii="Times New Roman" w:hAnsi="Times New Roman" w:cs="Times New Roman"/>
          <w:color w:val="000000" w:themeColor="text1"/>
          <w:sz w:val="24"/>
          <w:szCs w:val="24"/>
        </w:rPr>
        <w:t>The CO</w:t>
      </w:r>
      <w:r w:rsidR="00480A28" w:rsidRPr="00480A28">
        <w:rPr>
          <w:rFonts w:ascii="Times New Roman" w:hAnsi="Times New Roman" w:cs="Times New Roman"/>
          <w:color w:val="000000" w:themeColor="text1"/>
          <w:sz w:val="24"/>
          <w:szCs w:val="24"/>
          <w:vertAlign w:val="subscript"/>
        </w:rPr>
        <w:t>2</w:t>
      </w:r>
      <w:r w:rsidR="00480A28">
        <w:rPr>
          <w:rFonts w:ascii="Times New Roman" w:hAnsi="Times New Roman" w:cs="Times New Roman"/>
          <w:color w:val="000000" w:themeColor="text1"/>
          <w:sz w:val="24"/>
          <w:szCs w:val="24"/>
        </w:rPr>
        <w:t xml:space="preserve">-TPD result of MgO-NC </w:t>
      </w:r>
      <w:r w:rsidR="00480A28">
        <w:rPr>
          <w:rFonts w:ascii="Times New Roman" w:hAnsi="Times New Roman" w:cs="Times New Roman"/>
          <w:color w:val="000000" w:themeColor="text1"/>
          <w:sz w:val="24"/>
          <w:szCs w:val="24"/>
        </w:rPr>
        <w:lastRenderedPageBreak/>
        <w:t>[</w:t>
      </w:r>
      <w:r w:rsidR="00364D88" w:rsidRPr="00364D88">
        <w:rPr>
          <w:rFonts w:ascii="Times New Roman" w:hAnsi="Times New Roman" w:cs="Times New Roman"/>
          <w:color w:val="00B0F0"/>
          <w:sz w:val="24"/>
          <w:szCs w:val="24"/>
        </w:rPr>
        <w:fldChar w:fldCharType="begin"/>
      </w:r>
      <w:r w:rsidR="00364D88" w:rsidRPr="00364D88">
        <w:rPr>
          <w:rFonts w:ascii="Times New Roman" w:hAnsi="Times New Roman" w:cs="Times New Roman"/>
          <w:color w:val="00B0F0"/>
          <w:sz w:val="24"/>
          <w:szCs w:val="24"/>
        </w:rPr>
        <w:instrText xml:space="preserve"> NOTEREF _Ref527745265 \h </w:instrText>
      </w:r>
      <w:r w:rsidR="00364D88" w:rsidRPr="00364D88">
        <w:rPr>
          <w:rFonts w:ascii="Times New Roman" w:hAnsi="Times New Roman" w:cs="Times New Roman"/>
          <w:color w:val="00B0F0"/>
          <w:sz w:val="24"/>
          <w:szCs w:val="24"/>
        </w:rPr>
      </w:r>
      <w:r w:rsidR="00364D88" w:rsidRPr="00364D88">
        <w:rPr>
          <w:rFonts w:ascii="Times New Roman" w:hAnsi="Times New Roman" w:cs="Times New Roman"/>
          <w:color w:val="00B0F0"/>
          <w:sz w:val="24"/>
          <w:szCs w:val="24"/>
        </w:rPr>
        <w:fldChar w:fldCharType="separate"/>
      </w:r>
      <w:r w:rsidR="002A2AE5">
        <w:rPr>
          <w:rFonts w:ascii="Times New Roman" w:hAnsi="Times New Roman" w:cs="Times New Roman"/>
          <w:color w:val="00B0F0"/>
          <w:sz w:val="24"/>
          <w:szCs w:val="24"/>
        </w:rPr>
        <w:t>70</w:t>
      </w:r>
      <w:r w:rsidR="00364D88" w:rsidRPr="00364D88">
        <w:rPr>
          <w:rFonts w:ascii="Times New Roman" w:hAnsi="Times New Roman" w:cs="Times New Roman"/>
          <w:color w:val="00B0F0"/>
          <w:sz w:val="24"/>
          <w:szCs w:val="24"/>
        </w:rPr>
        <w:fldChar w:fldCharType="end"/>
      </w:r>
      <w:r w:rsidR="00480A28">
        <w:rPr>
          <w:rFonts w:ascii="Times New Roman" w:hAnsi="Times New Roman" w:cs="Times New Roman"/>
          <w:color w:val="000000" w:themeColor="text1"/>
          <w:sz w:val="24"/>
          <w:szCs w:val="24"/>
        </w:rPr>
        <w:t xml:space="preserve">] was also used as a reference.  </w:t>
      </w:r>
      <w:r w:rsidR="0050673E">
        <w:rPr>
          <w:rFonts w:ascii="Times New Roman" w:hAnsi="Times New Roman" w:cs="Times New Roman"/>
          <w:color w:val="000000" w:themeColor="text1"/>
          <w:sz w:val="24"/>
          <w:szCs w:val="24"/>
        </w:rPr>
        <w:t xml:space="preserve">Analogously to </w:t>
      </w:r>
      <w:r w:rsidR="0050673E" w:rsidRPr="0050673E">
        <w:rPr>
          <w:rFonts w:ascii="Times New Roman" w:hAnsi="Times New Roman" w:cs="Times New Roman"/>
          <w:b/>
          <w:color w:val="000000" w:themeColor="text1"/>
          <w:sz w:val="24"/>
          <w:szCs w:val="24"/>
        </w:rPr>
        <w:t xml:space="preserve">Section </w:t>
      </w:r>
      <w:r w:rsidR="0013703A">
        <w:rPr>
          <w:rFonts w:ascii="Times New Roman" w:hAnsi="Times New Roman" w:cs="Times New Roman"/>
          <w:b/>
          <w:color w:val="000000" w:themeColor="text1"/>
          <w:sz w:val="24"/>
          <w:szCs w:val="24"/>
        </w:rPr>
        <w:fldChar w:fldCharType="begin"/>
      </w:r>
      <w:r w:rsidR="0013703A">
        <w:rPr>
          <w:rFonts w:ascii="Times New Roman" w:hAnsi="Times New Roman" w:cs="Times New Roman"/>
          <w:b/>
          <w:color w:val="000000" w:themeColor="text1"/>
          <w:sz w:val="24"/>
          <w:szCs w:val="24"/>
        </w:rPr>
        <w:instrText xml:space="preserve"> REF _Ref528018121 \r \h </w:instrText>
      </w:r>
      <w:r w:rsidR="0013703A">
        <w:rPr>
          <w:rFonts w:ascii="Times New Roman" w:hAnsi="Times New Roman" w:cs="Times New Roman"/>
          <w:b/>
          <w:color w:val="000000" w:themeColor="text1"/>
          <w:sz w:val="24"/>
          <w:szCs w:val="24"/>
        </w:rPr>
      </w:r>
      <w:r w:rsidR="0013703A">
        <w:rPr>
          <w:rFonts w:ascii="Times New Roman" w:hAnsi="Times New Roman" w:cs="Times New Roman"/>
          <w:b/>
          <w:color w:val="000000" w:themeColor="text1"/>
          <w:sz w:val="24"/>
          <w:szCs w:val="24"/>
        </w:rPr>
        <w:fldChar w:fldCharType="separate"/>
      </w:r>
      <w:r w:rsidR="002A2AE5">
        <w:rPr>
          <w:rFonts w:ascii="Times New Roman" w:hAnsi="Times New Roman" w:cs="Times New Roman"/>
          <w:b/>
          <w:color w:val="000000" w:themeColor="text1"/>
          <w:sz w:val="24"/>
          <w:szCs w:val="24"/>
        </w:rPr>
        <w:t>1.2.2</w:t>
      </w:r>
      <w:r w:rsidR="0013703A">
        <w:rPr>
          <w:rFonts w:ascii="Times New Roman" w:hAnsi="Times New Roman" w:cs="Times New Roman"/>
          <w:b/>
          <w:color w:val="000000" w:themeColor="text1"/>
          <w:sz w:val="24"/>
          <w:szCs w:val="24"/>
        </w:rPr>
        <w:fldChar w:fldCharType="end"/>
      </w:r>
      <w:r w:rsidRPr="003C6D13">
        <w:rPr>
          <w:rFonts w:ascii="Times New Roman" w:hAnsi="Times New Roman" w:cs="Times New Roman"/>
          <w:color w:val="000000" w:themeColor="text1"/>
          <w:sz w:val="24"/>
          <w:szCs w:val="24"/>
        </w:rPr>
        <w:t xml:space="preserve">, 100 mg of </w:t>
      </w:r>
      <w:r w:rsidR="00320E4C">
        <w:rPr>
          <w:rFonts w:ascii="Times New Roman" w:hAnsi="Times New Roman" w:cs="Times New Roman"/>
          <w:color w:val="000000" w:themeColor="text1"/>
          <w:sz w:val="24"/>
          <w:szCs w:val="24"/>
        </w:rPr>
        <w:t>catalyst</w:t>
      </w:r>
      <w:r w:rsidRPr="003C6D13">
        <w:rPr>
          <w:rFonts w:ascii="Times New Roman" w:hAnsi="Times New Roman" w:cs="Times New Roman"/>
          <w:color w:val="000000" w:themeColor="text1"/>
          <w:sz w:val="24"/>
          <w:szCs w:val="24"/>
        </w:rPr>
        <w:t xml:space="preserve"> was heated to 200</w:t>
      </w:r>
      <w:r w:rsidRPr="003C6D13">
        <w:rPr>
          <w:rFonts w:ascii="Times New Roman" w:hAnsi="Times New Roman" w:cs="Times New Roman"/>
          <w:color w:val="000000" w:themeColor="text1"/>
          <w:sz w:val="24"/>
          <w:szCs w:val="24"/>
          <w:vertAlign w:val="superscript"/>
        </w:rPr>
        <w:t>o</w:t>
      </w:r>
      <w:r w:rsidRPr="003C6D13">
        <w:rPr>
          <w:rFonts w:ascii="Times New Roman" w:hAnsi="Times New Roman" w:cs="Times New Roman"/>
          <w:color w:val="000000" w:themeColor="text1"/>
          <w:sz w:val="24"/>
          <w:szCs w:val="24"/>
        </w:rPr>
        <w:t>C in the TPD system with a ramp rate of 10</w:t>
      </w:r>
      <w:r w:rsidRPr="003C6D13">
        <w:rPr>
          <w:rFonts w:ascii="Times New Roman" w:hAnsi="Times New Roman" w:cs="Times New Roman"/>
          <w:color w:val="000000" w:themeColor="text1"/>
          <w:sz w:val="24"/>
          <w:szCs w:val="24"/>
          <w:vertAlign w:val="superscript"/>
        </w:rPr>
        <w:t>o</w:t>
      </w:r>
      <w:r w:rsidRPr="003C6D13">
        <w:rPr>
          <w:rFonts w:ascii="Times New Roman" w:hAnsi="Times New Roman" w:cs="Times New Roman"/>
          <w:color w:val="000000" w:themeColor="text1"/>
          <w:sz w:val="24"/>
          <w:szCs w:val="24"/>
        </w:rPr>
        <w:t>C.min</w:t>
      </w:r>
      <w:r w:rsidRPr="003C6D13">
        <w:rPr>
          <w:rFonts w:ascii="Times New Roman" w:hAnsi="Times New Roman" w:cs="Times New Roman"/>
          <w:color w:val="000000" w:themeColor="text1"/>
          <w:sz w:val="24"/>
          <w:szCs w:val="24"/>
          <w:vertAlign w:val="superscript"/>
        </w:rPr>
        <w:t>-1</w:t>
      </w:r>
      <w:r w:rsidRPr="003C6D13">
        <w:rPr>
          <w:rFonts w:ascii="Times New Roman" w:hAnsi="Times New Roman" w:cs="Times New Roman"/>
          <w:color w:val="000000" w:themeColor="text1"/>
          <w:sz w:val="24"/>
          <w:szCs w:val="24"/>
        </w:rPr>
        <w:t>, under a He flow rate of 30 mL.min</w:t>
      </w:r>
      <w:r w:rsidRPr="003C6D13">
        <w:rPr>
          <w:rFonts w:ascii="Times New Roman" w:hAnsi="Times New Roman" w:cs="Times New Roman"/>
          <w:color w:val="000000" w:themeColor="text1"/>
          <w:sz w:val="24"/>
          <w:szCs w:val="24"/>
          <w:vertAlign w:val="superscript"/>
        </w:rPr>
        <w:t>-1</w:t>
      </w:r>
      <w:r w:rsidRPr="003C6D13">
        <w:rPr>
          <w:rFonts w:ascii="Times New Roman" w:hAnsi="Times New Roman" w:cs="Times New Roman"/>
          <w:color w:val="000000" w:themeColor="text1"/>
          <w:sz w:val="24"/>
          <w:szCs w:val="24"/>
        </w:rPr>
        <w:t xml:space="preserve"> and then cooled down to room temperature.  A CO</w:t>
      </w:r>
      <w:r w:rsidRPr="003C6D13">
        <w:rPr>
          <w:rFonts w:ascii="Times New Roman" w:hAnsi="Times New Roman" w:cs="Times New Roman"/>
          <w:color w:val="000000" w:themeColor="text1"/>
          <w:sz w:val="24"/>
          <w:szCs w:val="24"/>
          <w:vertAlign w:val="subscript"/>
        </w:rPr>
        <w:t>2</w:t>
      </w:r>
      <w:r w:rsidRPr="003C6D13">
        <w:rPr>
          <w:rFonts w:ascii="Times New Roman" w:hAnsi="Times New Roman" w:cs="Times New Roman"/>
          <w:color w:val="000000" w:themeColor="text1"/>
          <w:sz w:val="24"/>
          <w:szCs w:val="24"/>
        </w:rPr>
        <w:t xml:space="preserve"> flow rate of 30 mL.min</w:t>
      </w:r>
      <w:r w:rsidRPr="003C6D13">
        <w:rPr>
          <w:rFonts w:ascii="Times New Roman" w:hAnsi="Times New Roman" w:cs="Times New Roman"/>
          <w:color w:val="000000" w:themeColor="text1"/>
          <w:sz w:val="24"/>
          <w:szCs w:val="24"/>
          <w:vertAlign w:val="superscript"/>
        </w:rPr>
        <w:t>-1</w:t>
      </w:r>
      <w:r w:rsidRPr="003C6D13">
        <w:rPr>
          <w:rFonts w:ascii="Times New Roman" w:hAnsi="Times New Roman" w:cs="Times New Roman"/>
          <w:color w:val="000000" w:themeColor="text1"/>
          <w:sz w:val="24"/>
          <w:szCs w:val="24"/>
        </w:rPr>
        <w:t xml:space="preserve"> was then passed through the sample for 30 mins, followed by a 2-hour purge with He to remove any physisorbed CO</w:t>
      </w:r>
      <w:r w:rsidRPr="003C6D13">
        <w:rPr>
          <w:rFonts w:ascii="Times New Roman" w:hAnsi="Times New Roman" w:cs="Times New Roman"/>
          <w:color w:val="000000" w:themeColor="text1"/>
          <w:sz w:val="24"/>
          <w:szCs w:val="24"/>
          <w:vertAlign w:val="subscript"/>
        </w:rPr>
        <w:t>2</w:t>
      </w:r>
      <w:r w:rsidRPr="003C6D13">
        <w:rPr>
          <w:rFonts w:ascii="Times New Roman" w:hAnsi="Times New Roman" w:cs="Times New Roman"/>
          <w:color w:val="000000" w:themeColor="text1"/>
          <w:sz w:val="24"/>
          <w:szCs w:val="24"/>
        </w:rPr>
        <w:t>.  The TPD was performed under the same He flow rate by heating to 600</w:t>
      </w:r>
      <w:r w:rsidRPr="003C6D13">
        <w:rPr>
          <w:rFonts w:ascii="Times New Roman" w:hAnsi="Times New Roman" w:cs="Times New Roman"/>
          <w:color w:val="000000" w:themeColor="text1"/>
          <w:sz w:val="24"/>
          <w:szCs w:val="24"/>
          <w:vertAlign w:val="superscript"/>
        </w:rPr>
        <w:t>o</w:t>
      </w:r>
      <w:r w:rsidRPr="003C6D13">
        <w:rPr>
          <w:rFonts w:ascii="Times New Roman" w:hAnsi="Times New Roman" w:cs="Times New Roman"/>
          <w:color w:val="000000" w:themeColor="text1"/>
          <w:sz w:val="24"/>
          <w:szCs w:val="24"/>
        </w:rPr>
        <w:t>C with a ramp rate of 10</w:t>
      </w:r>
      <w:r w:rsidRPr="003C6D13">
        <w:rPr>
          <w:rFonts w:ascii="Times New Roman" w:hAnsi="Times New Roman" w:cs="Times New Roman"/>
          <w:color w:val="000000" w:themeColor="text1"/>
          <w:sz w:val="24"/>
          <w:szCs w:val="24"/>
          <w:vertAlign w:val="superscript"/>
        </w:rPr>
        <w:t>o</w:t>
      </w:r>
      <w:r w:rsidRPr="003C6D13">
        <w:rPr>
          <w:rFonts w:ascii="Times New Roman" w:hAnsi="Times New Roman" w:cs="Times New Roman"/>
          <w:color w:val="000000" w:themeColor="text1"/>
          <w:sz w:val="24"/>
          <w:szCs w:val="24"/>
        </w:rPr>
        <w:t>C.min</w:t>
      </w:r>
      <w:r w:rsidRPr="003C6D13">
        <w:rPr>
          <w:rFonts w:ascii="Times New Roman" w:hAnsi="Times New Roman" w:cs="Times New Roman"/>
          <w:color w:val="000000" w:themeColor="text1"/>
          <w:sz w:val="24"/>
          <w:szCs w:val="24"/>
          <w:vertAlign w:val="superscript"/>
        </w:rPr>
        <w:t>-1</w:t>
      </w:r>
      <w:r w:rsidR="00DD2143">
        <w:rPr>
          <w:rFonts w:ascii="Times New Roman" w:hAnsi="Times New Roman" w:cs="Times New Roman"/>
          <w:color w:val="000000" w:themeColor="text1"/>
          <w:sz w:val="24"/>
          <w:szCs w:val="24"/>
        </w:rPr>
        <w:t>.</w:t>
      </w:r>
    </w:p>
    <w:p w14:paraId="19F02BEA" w14:textId="77777777" w:rsidR="00DD2143" w:rsidRPr="00DD2143" w:rsidRDefault="00DD2143" w:rsidP="00DD2143">
      <w:pPr>
        <w:pStyle w:val="ListParagraph"/>
        <w:tabs>
          <w:tab w:val="left" w:pos="1185"/>
        </w:tabs>
        <w:spacing w:line="480" w:lineRule="auto"/>
        <w:ind w:left="0" w:firstLine="864"/>
        <w:jc w:val="both"/>
        <w:rPr>
          <w:rFonts w:ascii="Times New Roman" w:hAnsi="Times New Roman" w:cs="Times New Roman"/>
          <w:i/>
          <w:sz w:val="24"/>
          <w:szCs w:val="24"/>
        </w:rPr>
      </w:pPr>
    </w:p>
    <w:p w14:paraId="29C7DF19" w14:textId="0096656F" w:rsidR="007B0965" w:rsidRPr="002544C9" w:rsidRDefault="007B0965" w:rsidP="002544C9">
      <w:pPr>
        <w:pStyle w:val="Heading3"/>
        <w:numPr>
          <w:ilvl w:val="2"/>
          <w:numId w:val="10"/>
        </w:numPr>
        <w:spacing w:before="0" w:line="480" w:lineRule="auto"/>
        <w:ind w:left="720"/>
        <w:jc w:val="both"/>
        <w:rPr>
          <w:rFonts w:ascii="Times New Roman" w:hAnsi="Times New Roman" w:cs="Times New Roman"/>
          <w:i/>
          <w:color w:val="auto"/>
        </w:rPr>
      </w:pPr>
      <w:bookmarkStart w:id="169" w:name="_Toc531114289"/>
      <w:r w:rsidRPr="002544C9">
        <w:rPr>
          <w:rFonts w:ascii="Times New Roman" w:hAnsi="Times New Roman" w:cs="Times New Roman"/>
          <w:i/>
          <w:color w:val="auto"/>
        </w:rPr>
        <w:t>Estimation of the added water volume</w:t>
      </w:r>
      <w:bookmarkEnd w:id="169"/>
    </w:p>
    <w:p w14:paraId="7203D537" w14:textId="64D9D7E9" w:rsidR="007B0965" w:rsidRDefault="00480A28" w:rsidP="007B0965">
      <w:pPr>
        <w:pStyle w:val="ListParagraph"/>
        <w:spacing w:line="480" w:lineRule="auto"/>
        <w:ind w:left="0" w:firstLine="864"/>
        <w:jc w:val="both"/>
        <w:rPr>
          <w:rFonts w:ascii="Times New Roman" w:hAnsi="Times New Roman" w:cs="Times New Roman"/>
          <w:sz w:val="24"/>
          <w:szCs w:val="24"/>
        </w:rPr>
      </w:pPr>
      <w:r>
        <w:rPr>
          <w:rFonts w:ascii="Times New Roman" w:hAnsi="Times New Roman" w:cs="Times New Roman"/>
          <w:sz w:val="24"/>
          <w:szCs w:val="24"/>
        </w:rPr>
        <w:t>For each MgO catalyst</w:t>
      </w:r>
      <w:r w:rsidR="007B0965" w:rsidRPr="007B0965">
        <w:rPr>
          <w:rFonts w:ascii="Times New Roman" w:hAnsi="Times New Roman" w:cs="Times New Roman"/>
          <w:sz w:val="24"/>
          <w:szCs w:val="24"/>
        </w:rPr>
        <w:t>, a series of</w:t>
      </w:r>
      <w:r w:rsidR="00814FDC">
        <w:rPr>
          <w:rFonts w:ascii="Times New Roman" w:hAnsi="Times New Roman" w:cs="Times New Roman"/>
          <w:sz w:val="24"/>
          <w:szCs w:val="24"/>
        </w:rPr>
        <w:t xml:space="preserve"> reactions were conducted at 200</w:t>
      </w:r>
      <w:r w:rsidR="00814FDC" w:rsidRPr="00814FDC">
        <w:rPr>
          <w:rFonts w:ascii="Times New Roman" w:hAnsi="Times New Roman" w:cs="Times New Roman"/>
          <w:sz w:val="24"/>
          <w:szCs w:val="24"/>
          <w:vertAlign w:val="superscript"/>
        </w:rPr>
        <w:t>o</w:t>
      </w:r>
      <w:r w:rsidR="00814FDC">
        <w:rPr>
          <w:rFonts w:ascii="Times New Roman" w:hAnsi="Times New Roman" w:cs="Times New Roman"/>
          <w:sz w:val="24"/>
          <w:szCs w:val="24"/>
        </w:rPr>
        <w:t>C</w:t>
      </w:r>
      <w:r w:rsidR="007B0965" w:rsidRPr="007B0965">
        <w:rPr>
          <w:rFonts w:ascii="Times New Roman" w:hAnsi="Times New Roman" w:cs="Times New Roman"/>
          <w:sz w:val="24"/>
          <w:szCs w:val="24"/>
        </w:rPr>
        <w:t xml:space="preserve"> with increasing </w:t>
      </w:r>
      <w:r w:rsidR="00814FDC">
        <w:rPr>
          <w:rFonts w:ascii="Times New Roman" w:hAnsi="Times New Roman" w:cs="Times New Roman"/>
          <w:sz w:val="24"/>
          <w:szCs w:val="24"/>
        </w:rPr>
        <w:t xml:space="preserve">added </w:t>
      </w:r>
      <w:r>
        <w:rPr>
          <w:rFonts w:ascii="Times New Roman" w:hAnsi="Times New Roman" w:cs="Times New Roman"/>
          <w:sz w:val="24"/>
          <w:szCs w:val="24"/>
        </w:rPr>
        <w:t xml:space="preserve">water volumes.  Despite being </w:t>
      </w:r>
      <w:r w:rsidR="007B0965" w:rsidRPr="007B0965">
        <w:rPr>
          <w:rFonts w:ascii="Times New Roman" w:hAnsi="Times New Roman" w:cs="Times New Roman"/>
          <w:sz w:val="24"/>
          <w:szCs w:val="24"/>
        </w:rPr>
        <w:t>liquid in t</w:t>
      </w:r>
      <w:r>
        <w:rPr>
          <w:rFonts w:ascii="Times New Roman" w:hAnsi="Times New Roman" w:cs="Times New Roman"/>
          <w:sz w:val="24"/>
          <w:szCs w:val="24"/>
        </w:rPr>
        <w:t>he feeding cylinder, water could</w:t>
      </w:r>
      <w:r w:rsidR="007B0965" w:rsidRPr="007B0965">
        <w:rPr>
          <w:rFonts w:ascii="Times New Roman" w:hAnsi="Times New Roman" w:cs="Times New Roman"/>
          <w:sz w:val="24"/>
          <w:szCs w:val="24"/>
        </w:rPr>
        <w:t xml:space="preserve"> exist in both</w:t>
      </w:r>
      <w:r>
        <w:rPr>
          <w:rFonts w:ascii="Times New Roman" w:hAnsi="Times New Roman" w:cs="Times New Roman"/>
          <w:sz w:val="24"/>
          <w:szCs w:val="24"/>
        </w:rPr>
        <w:t xml:space="preserve"> vapor and condensed states after entering the reactor, </w:t>
      </w:r>
      <w:r w:rsidR="007B0965" w:rsidRPr="007B0965">
        <w:rPr>
          <w:rFonts w:ascii="Times New Roman" w:hAnsi="Times New Roman" w:cs="Times New Roman"/>
          <w:sz w:val="24"/>
          <w:szCs w:val="24"/>
        </w:rPr>
        <w:t xml:space="preserve">resulting in different rate trends.  </w:t>
      </w:r>
      <w:r>
        <w:rPr>
          <w:rFonts w:ascii="Times New Roman" w:hAnsi="Times New Roman" w:cs="Times New Roman"/>
          <w:sz w:val="24"/>
          <w:szCs w:val="24"/>
        </w:rPr>
        <w:t>The mole of added water was calculated</w:t>
      </w:r>
      <w:r w:rsidR="00814FDC">
        <w:rPr>
          <w:rFonts w:ascii="Times New Roman" w:hAnsi="Times New Roman" w:cs="Times New Roman"/>
          <w:sz w:val="24"/>
          <w:szCs w:val="24"/>
        </w:rPr>
        <w:t xml:space="preserve"> based on the saturated vapor pressure of water at 200</w:t>
      </w:r>
      <w:r w:rsidR="00814FDC" w:rsidRPr="00814FDC">
        <w:rPr>
          <w:rFonts w:ascii="Times New Roman" w:hAnsi="Times New Roman" w:cs="Times New Roman"/>
          <w:sz w:val="24"/>
          <w:szCs w:val="24"/>
          <w:vertAlign w:val="superscript"/>
        </w:rPr>
        <w:t>o</w:t>
      </w:r>
      <w:r w:rsidR="00814FDC">
        <w:rPr>
          <w:rFonts w:ascii="Times New Roman" w:hAnsi="Times New Roman" w:cs="Times New Roman"/>
          <w:sz w:val="24"/>
          <w:szCs w:val="24"/>
        </w:rPr>
        <w:t>C (</w:t>
      </w:r>
      <w:r w:rsidR="007B0965" w:rsidRPr="007B0965">
        <w:rPr>
          <w:rFonts w:ascii="Times New Roman" w:hAnsi="Times New Roman" w:cs="Times New Roman"/>
          <w:sz w:val="24"/>
          <w:szCs w:val="24"/>
        </w:rPr>
        <w:t>15.3 atm</w:t>
      </w:r>
      <w:r w:rsidR="00814FDC">
        <w:rPr>
          <w:rFonts w:ascii="Times New Roman" w:hAnsi="Times New Roman" w:cs="Times New Roman"/>
          <w:sz w:val="24"/>
          <w:szCs w:val="24"/>
        </w:rPr>
        <w:t>)</w:t>
      </w:r>
      <w:r w:rsidR="007B0965" w:rsidRPr="007B0965">
        <w:rPr>
          <w:rFonts w:ascii="Times New Roman" w:hAnsi="Times New Roman" w:cs="Times New Roman"/>
          <w:sz w:val="24"/>
          <w:szCs w:val="24"/>
        </w:rPr>
        <w:t xml:space="preserve">.  </w:t>
      </w:r>
      <w:r w:rsidR="00F548F6">
        <w:rPr>
          <w:rFonts w:ascii="Times New Roman" w:hAnsi="Times New Roman" w:cs="Times New Roman"/>
          <w:sz w:val="24"/>
          <w:szCs w:val="24"/>
        </w:rPr>
        <w:t>Using the ideal gas question (</w:t>
      </w:r>
      <w:r w:rsidR="008C51CB" w:rsidRPr="008C51CB">
        <w:rPr>
          <w:rFonts w:ascii="Times New Roman" w:hAnsi="Times New Roman" w:cs="Times New Roman"/>
          <w:b/>
          <w:sz w:val="24"/>
          <w:szCs w:val="24"/>
        </w:rPr>
        <w:fldChar w:fldCharType="begin"/>
      </w:r>
      <w:r w:rsidR="008C51CB" w:rsidRPr="008C51CB">
        <w:rPr>
          <w:rFonts w:ascii="Times New Roman" w:hAnsi="Times New Roman" w:cs="Times New Roman"/>
          <w:b/>
          <w:sz w:val="24"/>
          <w:szCs w:val="24"/>
        </w:rPr>
        <w:instrText xml:space="preserve"> REF _Ref528062635 \h  \* MERGEFORMAT </w:instrText>
      </w:r>
      <w:r w:rsidR="008C51CB" w:rsidRPr="008C51CB">
        <w:rPr>
          <w:rFonts w:ascii="Times New Roman" w:hAnsi="Times New Roman" w:cs="Times New Roman"/>
          <w:b/>
          <w:sz w:val="24"/>
          <w:szCs w:val="24"/>
        </w:rPr>
      </w:r>
      <w:r w:rsidR="008C51CB" w:rsidRPr="008C51CB">
        <w:rPr>
          <w:rFonts w:ascii="Times New Roman" w:hAnsi="Times New Roman" w:cs="Times New Roman"/>
          <w:b/>
          <w:sz w:val="24"/>
          <w:szCs w:val="24"/>
        </w:rPr>
        <w:fldChar w:fldCharType="separate"/>
      </w:r>
      <w:r w:rsidR="002A2AE5" w:rsidRPr="002A2AE5">
        <w:rPr>
          <w:rFonts w:ascii="Times New Roman" w:hAnsi="Times New Roman" w:cs="Times New Roman"/>
          <w:b/>
          <w:sz w:val="24"/>
          <w:szCs w:val="24"/>
        </w:rPr>
        <w:t xml:space="preserve">Appendix </w:t>
      </w:r>
      <w:r w:rsidR="002A2AE5" w:rsidRPr="002A2AE5">
        <w:rPr>
          <w:rFonts w:ascii="Times New Roman" w:hAnsi="Times New Roman" w:cs="Times New Roman"/>
          <w:b/>
          <w:noProof/>
          <w:sz w:val="24"/>
          <w:szCs w:val="24"/>
        </w:rPr>
        <w:t>F</w:t>
      </w:r>
      <w:r w:rsidR="008C51CB" w:rsidRPr="008C51CB">
        <w:rPr>
          <w:rFonts w:ascii="Times New Roman" w:hAnsi="Times New Roman" w:cs="Times New Roman"/>
          <w:b/>
          <w:sz w:val="24"/>
          <w:szCs w:val="24"/>
        </w:rPr>
        <w:fldChar w:fldCharType="end"/>
      </w:r>
      <w:r w:rsidR="00F548F6">
        <w:rPr>
          <w:rFonts w:ascii="Times New Roman" w:hAnsi="Times New Roman" w:cs="Times New Roman"/>
          <w:sz w:val="24"/>
          <w:szCs w:val="24"/>
        </w:rPr>
        <w:t xml:space="preserve">), with </w:t>
      </w:r>
      <w:r w:rsidR="007B0965" w:rsidRPr="007B0965">
        <w:rPr>
          <w:rFonts w:ascii="Times New Roman" w:hAnsi="Times New Roman" w:cs="Times New Roman"/>
          <w:sz w:val="24"/>
          <w:szCs w:val="24"/>
        </w:rPr>
        <w:t>the empty vol</w:t>
      </w:r>
      <w:r w:rsidR="00F548F6">
        <w:rPr>
          <w:rFonts w:ascii="Times New Roman" w:hAnsi="Times New Roman" w:cs="Times New Roman"/>
          <w:sz w:val="24"/>
          <w:szCs w:val="24"/>
        </w:rPr>
        <w:t xml:space="preserve">ume of the reactor being </w:t>
      </w:r>
      <w:r w:rsidR="007B0965" w:rsidRPr="007B0965">
        <w:rPr>
          <w:rFonts w:ascii="Times New Roman" w:hAnsi="Times New Roman" w:cs="Times New Roman"/>
          <w:sz w:val="24"/>
          <w:szCs w:val="24"/>
        </w:rPr>
        <w:t>50 mL, the highest water vapor volume under given react</w:t>
      </w:r>
      <w:r w:rsidR="00F548F6">
        <w:rPr>
          <w:rFonts w:ascii="Times New Roman" w:hAnsi="Times New Roman" w:cs="Times New Roman"/>
          <w:sz w:val="24"/>
          <w:szCs w:val="24"/>
        </w:rPr>
        <w:t>ion conditions was 355 μL.  D</w:t>
      </w:r>
      <w:r w:rsidR="007B0965" w:rsidRPr="007B0965">
        <w:rPr>
          <w:rFonts w:ascii="Times New Roman" w:hAnsi="Times New Roman" w:cs="Times New Roman"/>
          <w:sz w:val="24"/>
          <w:szCs w:val="24"/>
        </w:rPr>
        <w:t xml:space="preserve">ifferent external water amounts – 200 μL, 355 μL, 700 μL, 1000 μL and 1500 μL – therefore were injected to study the </w:t>
      </w:r>
      <w:r w:rsidR="00276F03">
        <w:rPr>
          <w:rFonts w:ascii="Times New Roman" w:hAnsi="Times New Roman" w:cs="Times New Roman"/>
          <w:sz w:val="24"/>
          <w:szCs w:val="24"/>
        </w:rPr>
        <w:t>water-induced catalytic activity</w:t>
      </w:r>
      <w:r w:rsidR="007B0965" w:rsidRPr="007B0965">
        <w:rPr>
          <w:rFonts w:ascii="Times New Roman" w:hAnsi="Times New Roman" w:cs="Times New Roman"/>
          <w:sz w:val="24"/>
          <w:szCs w:val="24"/>
        </w:rPr>
        <w:t xml:space="preserve">.  The first two volumes </w:t>
      </w:r>
      <w:r w:rsidR="00276F03">
        <w:rPr>
          <w:rFonts w:ascii="Times New Roman" w:hAnsi="Times New Roman" w:cs="Times New Roman"/>
          <w:sz w:val="24"/>
          <w:szCs w:val="24"/>
        </w:rPr>
        <w:t>reflected</w:t>
      </w:r>
      <w:r w:rsidR="007B0965" w:rsidRPr="007B0965">
        <w:rPr>
          <w:rFonts w:ascii="Times New Roman" w:hAnsi="Times New Roman" w:cs="Times New Roman"/>
          <w:sz w:val="24"/>
          <w:szCs w:val="24"/>
        </w:rPr>
        <w:t xml:space="preserve"> water</w:t>
      </w:r>
      <w:r w:rsidR="00276F03">
        <w:rPr>
          <w:rFonts w:ascii="Times New Roman" w:hAnsi="Times New Roman" w:cs="Times New Roman"/>
          <w:sz w:val="24"/>
          <w:szCs w:val="24"/>
        </w:rPr>
        <w:t xml:space="preserve"> vapor, while the remaining three</w:t>
      </w:r>
      <w:r w:rsidR="007B0965" w:rsidRPr="007B0965">
        <w:rPr>
          <w:rFonts w:ascii="Times New Roman" w:hAnsi="Times New Roman" w:cs="Times New Roman"/>
          <w:sz w:val="24"/>
          <w:szCs w:val="24"/>
        </w:rPr>
        <w:t xml:space="preserve"> indicated a newly-formed liquid water phase with respect to the bulk cyclohexane.</w:t>
      </w:r>
    </w:p>
    <w:p w14:paraId="513ED620" w14:textId="7F49EFE1" w:rsidR="007B0965" w:rsidRPr="007B0965" w:rsidRDefault="007B0965" w:rsidP="007B0965">
      <w:pPr>
        <w:pStyle w:val="ListParagraph"/>
        <w:spacing w:line="480" w:lineRule="auto"/>
        <w:ind w:left="0" w:firstLine="864"/>
        <w:jc w:val="both"/>
        <w:rPr>
          <w:rFonts w:ascii="Times New Roman" w:hAnsi="Times New Roman" w:cs="Times New Roman"/>
          <w:sz w:val="24"/>
          <w:szCs w:val="24"/>
        </w:rPr>
      </w:pPr>
      <w:r w:rsidRPr="007B0965">
        <w:rPr>
          <w:rFonts w:ascii="Times New Roman" w:hAnsi="Times New Roman" w:cs="Times New Roman"/>
          <w:sz w:val="24"/>
          <w:szCs w:val="24"/>
        </w:rPr>
        <w:t xml:space="preserve">     </w:t>
      </w:r>
    </w:p>
    <w:p w14:paraId="226C310F" w14:textId="3DEA167A" w:rsidR="00B246CF" w:rsidRPr="00F114C7" w:rsidRDefault="001B68BB" w:rsidP="00F114C7">
      <w:pPr>
        <w:pStyle w:val="Heading3"/>
        <w:numPr>
          <w:ilvl w:val="2"/>
          <w:numId w:val="10"/>
        </w:numPr>
        <w:spacing w:before="0" w:line="480" w:lineRule="auto"/>
        <w:ind w:left="720"/>
        <w:jc w:val="both"/>
        <w:rPr>
          <w:rFonts w:ascii="Times New Roman" w:hAnsi="Times New Roman" w:cs="Times New Roman"/>
          <w:i/>
          <w:color w:val="auto"/>
        </w:rPr>
      </w:pPr>
      <w:bookmarkStart w:id="170" w:name="_Toc531114290"/>
      <w:r w:rsidRPr="00F114C7">
        <w:rPr>
          <w:rFonts w:ascii="Times New Roman" w:hAnsi="Times New Roman" w:cs="Times New Roman"/>
          <w:i/>
          <w:color w:val="auto"/>
        </w:rPr>
        <w:lastRenderedPageBreak/>
        <w:t>Catalytic measurements</w:t>
      </w:r>
      <w:bookmarkEnd w:id="170"/>
    </w:p>
    <w:p w14:paraId="77F64E4D" w14:textId="2FB20A2B" w:rsidR="009C13A9" w:rsidRPr="007C3369" w:rsidRDefault="009C13A9" w:rsidP="007C3369">
      <w:pPr>
        <w:pStyle w:val="Heading4"/>
        <w:numPr>
          <w:ilvl w:val="3"/>
          <w:numId w:val="10"/>
        </w:numPr>
        <w:spacing w:before="0" w:line="480" w:lineRule="auto"/>
        <w:ind w:left="864" w:hanging="864"/>
        <w:jc w:val="both"/>
        <w:rPr>
          <w:rFonts w:ascii="Times New Roman" w:hAnsi="Times New Roman" w:cs="Times New Roman"/>
          <w:color w:val="auto"/>
        </w:rPr>
      </w:pPr>
      <w:bookmarkStart w:id="171" w:name="_Toc531114291"/>
      <w:r w:rsidRPr="007C3369">
        <w:rPr>
          <w:rFonts w:ascii="Times New Roman" w:hAnsi="Times New Roman" w:cs="Times New Roman"/>
          <w:color w:val="auto"/>
        </w:rPr>
        <w:t>Reactor operating conditions and analysis methods</w:t>
      </w:r>
      <w:bookmarkEnd w:id="171"/>
    </w:p>
    <w:p w14:paraId="4106E070" w14:textId="505C459A" w:rsidR="008F642A" w:rsidRDefault="002A65D7" w:rsidP="009C13A9">
      <w:pPr>
        <w:spacing w:line="480" w:lineRule="auto"/>
        <w:ind w:firstLine="864"/>
        <w:jc w:val="both"/>
        <w:rPr>
          <w:rFonts w:ascii="Times New Roman" w:hAnsi="Times New Roman" w:cs="Times New Roman"/>
        </w:rPr>
      </w:pPr>
      <w:r>
        <w:rPr>
          <w:rFonts w:ascii="Times New Roman" w:hAnsi="Times New Roman" w:cs="Times New Roman"/>
        </w:rPr>
        <w:t xml:space="preserve">Cyclopentanone </w:t>
      </w:r>
      <w:r w:rsidR="00B246CF">
        <w:rPr>
          <w:rFonts w:ascii="Times New Roman" w:hAnsi="Times New Roman" w:cs="Times New Roman"/>
        </w:rPr>
        <w:t xml:space="preserve">self-aldol condensation </w:t>
      </w:r>
      <w:r>
        <w:rPr>
          <w:rFonts w:ascii="Times New Roman" w:hAnsi="Times New Roman" w:cs="Times New Roman"/>
        </w:rPr>
        <w:t>was</w:t>
      </w:r>
      <w:r w:rsidR="00B246CF">
        <w:rPr>
          <w:rFonts w:ascii="Times New Roman" w:hAnsi="Times New Roman" w:cs="Times New Roman"/>
        </w:rPr>
        <w:t xml:space="preserve"> conducted in N</w:t>
      </w:r>
      <w:r w:rsidR="00B246CF" w:rsidRPr="00714610">
        <w:rPr>
          <w:rFonts w:ascii="Times New Roman" w:hAnsi="Times New Roman" w:cs="Times New Roman"/>
          <w:vertAlign w:val="subscript"/>
        </w:rPr>
        <w:t>2</w:t>
      </w:r>
      <w:r w:rsidR="00B246CF">
        <w:rPr>
          <w:rFonts w:ascii="Times New Roman" w:hAnsi="Times New Roman" w:cs="Times New Roman"/>
        </w:rPr>
        <w:t xml:space="preserve"> atmosphere as </w:t>
      </w:r>
      <w:r>
        <w:rPr>
          <w:rFonts w:ascii="Times New Roman" w:hAnsi="Times New Roman" w:cs="Times New Roman"/>
        </w:rPr>
        <w:t>described elsewhere [</w:t>
      </w:r>
      <w:r w:rsidR="00B67313" w:rsidRPr="00B67313">
        <w:rPr>
          <w:rFonts w:ascii="Times New Roman" w:hAnsi="Times New Roman" w:cs="Times New Roman"/>
          <w:color w:val="00B0F0"/>
        </w:rPr>
        <w:fldChar w:fldCharType="begin"/>
      </w:r>
      <w:r w:rsidR="00B67313" w:rsidRPr="00B67313">
        <w:rPr>
          <w:rFonts w:ascii="Times New Roman" w:hAnsi="Times New Roman" w:cs="Times New Roman"/>
          <w:color w:val="00B0F0"/>
        </w:rPr>
        <w:instrText xml:space="preserve"> NOTEREF _Ref527745265 \h </w:instrText>
      </w:r>
      <w:r w:rsidR="00B67313" w:rsidRPr="00B67313">
        <w:rPr>
          <w:rFonts w:ascii="Times New Roman" w:hAnsi="Times New Roman" w:cs="Times New Roman"/>
          <w:color w:val="00B0F0"/>
        </w:rPr>
      </w:r>
      <w:r w:rsidR="00B67313" w:rsidRPr="00B67313">
        <w:rPr>
          <w:rFonts w:ascii="Times New Roman" w:hAnsi="Times New Roman" w:cs="Times New Roman"/>
          <w:color w:val="00B0F0"/>
        </w:rPr>
        <w:fldChar w:fldCharType="separate"/>
      </w:r>
      <w:r w:rsidR="002A2AE5">
        <w:rPr>
          <w:rFonts w:ascii="Times New Roman" w:hAnsi="Times New Roman" w:cs="Times New Roman"/>
          <w:color w:val="00B0F0"/>
        </w:rPr>
        <w:t>70</w:t>
      </w:r>
      <w:r w:rsidR="00B67313" w:rsidRPr="00B67313">
        <w:rPr>
          <w:rFonts w:ascii="Times New Roman" w:hAnsi="Times New Roman" w:cs="Times New Roman"/>
          <w:color w:val="00B0F0"/>
        </w:rPr>
        <w:fldChar w:fldCharType="end"/>
      </w:r>
      <w:r>
        <w:rPr>
          <w:rFonts w:ascii="Times New Roman" w:hAnsi="Times New Roman" w:cs="Times New Roman"/>
        </w:rPr>
        <w:t>]</w:t>
      </w:r>
      <w:r w:rsidR="00B246CF">
        <w:rPr>
          <w:rFonts w:ascii="Times New Roman" w:hAnsi="Times New Roman" w:cs="Times New Roman"/>
        </w:rPr>
        <w:t>.  For each run, a cyclohexane-catalyst mi</w:t>
      </w:r>
      <w:r w:rsidR="00C67B8E">
        <w:rPr>
          <w:rFonts w:ascii="Times New Roman" w:hAnsi="Times New Roman" w:cs="Times New Roman"/>
        </w:rPr>
        <w:t>xture was introduced into a 100-</w:t>
      </w:r>
      <w:r w:rsidR="00B246CF">
        <w:rPr>
          <w:rFonts w:ascii="Times New Roman" w:hAnsi="Times New Roman" w:cs="Times New Roman"/>
        </w:rPr>
        <w:t>mL Parr rea</w:t>
      </w:r>
      <w:r w:rsidR="00325AE6">
        <w:rPr>
          <w:rFonts w:ascii="Times New Roman" w:hAnsi="Times New Roman" w:cs="Times New Roman"/>
        </w:rPr>
        <w:t xml:space="preserve">ctor.  </w:t>
      </w:r>
      <w:r w:rsidR="00B246CF">
        <w:rPr>
          <w:rFonts w:ascii="Times New Roman" w:hAnsi="Times New Roman" w:cs="Times New Roman"/>
        </w:rPr>
        <w:t>The system was then purged with N</w:t>
      </w:r>
      <w:r w:rsidR="00B246CF" w:rsidRPr="006D4379">
        <w:rPr>
          <w:rFonts w:ascii="Times New Roman" w:hAnsi="Times New Roman" w:cs="Times New Roman"/>
          <w:vertAlign w:val="subscript"/>
        </w:rPr>
        <w:t>2</w:t>
      </w:r>
      <w:r w:rsidR="00C67B8E">
        <w:rPr>
          <w:rFonts w:ascii="Times New Roman" w:hAnsi="Times New Roman" w:cs="Times New Roman"/>
        </w:rPr>
        <w:t xml:space="preserve">, compressed to 300 psia </w:t>
      </w:r>
      <w:r w:rsidR="00B246CF">
        <w:rPr>
          <w:rFonts w:ascii="Times New Roman" w:hAnsi="Times New Roman" w:cs="Times New Roman"/>
        </w:rPr>
        <w:t>and heated to 200</w:t>
      </w:r>
      <w:r w:rsidR="00B246CF" w:rsidRPr="006D4379">
        <w:rPr>
          <w:rFonts w:ascii="Times New Roman" w:hAnsi="Times New Roman" w:cs="Times New Roman"/>
          <w:vertAlign w:val="superscript"/>
        </w:rPr>
        <w:t>o</w:t>
      </w:r>
      <w:r w:rsidR="00C67B8E">
        <w:rPr>
          <w:rFonts w:ascii="Times New Roman" w:hAnsi="Times New Roman" w:cs="Times New Roman"/>
        </w:rPr>
        <w:t xml:space="preserve">C.  The feed </w:t>
      </w:r>
      <w:r w:rsidR="00C67B8E" w:rsidRPr="007B0965">
        <w:rPr>
          <w:rFonts w:ascii="Times New Roman" w:hAnsi="Times New Roman" w:cs="Times New Roman"/>
        </w:rPr>
        <w:t>–</w:t>
      </w:r>
      <w:r w:rsidR="00B246CF">
        <w:rPr>
          <w:rFonts w:ascii="Times New Roman" w:hAnsi="Times New Roman" w:cs="Times New Roman"/>
        </w:rPr>
        <w:t xml:space="preserve"> consisting of cyclopentanone, </w:t>
      </w:r>
      <w:r w:rsidR="00325AE6">
        <w:rPr>
          <w:rFonts w:ascii="Times New Roman" w:hAnsi="Times New Roman" w:cs="Times New Roman"/>
        </w:rPr>
        <w:t xml:space="preserve">toluene (internal standard) </w:t>
      </w:r>
      <w:r w:rsidR="00C67B8E">
        <w:rPr>
          <w:rFonts w:ascii="Times New Roman" w:hAnsi="Times New Roman" w:cs="Times New Roman"/>
        </w:rPr>
        <w:t xml:space="preserve">and a designated water volume </w:t>
      </w:r>
      <w:r w:rsidR="00C67B8E" w:rsidRPr="007B0965">
        <w:rPr>
          <w:rFonts w:ascii="Times New Roman" w:hAnsi="Times New Roman" w:cs="Times New Roman"/>
        </w:rPr>
        <w:t>–</w:t>
      </w:r>
      <w:r w:rsidR="00C67B8E">
        <w:rPr>
          <w:rFonts w:ascii="Times New Roman" w:hAnsi="Times New Roman" w:cs="Times New Roman"/>
        </w:rPr>
        <w:t xml:space="preserve"> was injected to a 30-</w:t>
      </w:r>
      <w:r w:rsidR="00B246CF">
        <w:rPr>
          <w:rFonts w:ascii="Times New Roman" w:hAnsi="Times New Roman" w:cs="Times New Roman"/>
        </w:rPr>
        <w:t>mL feeding c</w:t>
      </w:r>
      <w:r w:rsidR="00C67B8E">
        <w:rPr>
          <w:rFonts w:ascii="Times New Roman" w:hAnsi="Times New Roman" w:cs="Times New Roman"/>
        </w:rPr>
        <w:t>ylinder, pressurized to 800 psia</w:t>
      </w:r>
      <w:r w:rsidR="00B246CF">
        <w:rPr>
          <w:rFonts w:ascii="Times New Roman" w:hAnsi="Times New Roman" w:cs="Times New Roman"/>
        </w:rPr>
        <w:t xml:space="preserve"> and entered the reactor when the set temperature was stabilized.  </w:t>
      </w:r>
      <w:r w:rsidR="007D72F5">
        <w:rPr>
          <w:rFonts w:ascii="Times New Roman" w:hAnsi="Times New Roman" w:cs="Times New Roman"/>
        </w:rPr>
        <w:t>The stirring speed remained 750 rpm, but t</w:t>
      </w:r>
      <w:r w:rsidR="00B246CF">
        <w:rPr>
          <w:rFonts w:ascii="Times New Roman" w:hAnsi="Times New Roman" w:cs="Times New Roman"/>
        </w:rPr>
        <w:t xml:space="preserve">he reaction time </w:t>
      </w:r>
      <w:r w:rsidR="00325AE6">
        <w:rPr>
          <w:rFonts w:ascii="Times New Roman" w:hAnsi="Times New Roman" w:cs="Times New Roman"/>
        </w:rPr>
        <w:t xml:space="preserve">varied among catalysts and was </w:t>
      </w:r>
      <w:r w:rsidR="00B246CF">
        <w:rPr>
          <w:rFonts w:ascii="Times New Roman" w:hAnsi="Times New Roman" w:cs="Times New Roman"/>
        </w:rPr>
        <w:t>intentionally chosen to measure initial rates with conversions below 2</w:t>
      </w:r>
      <w:r w:rsidR="007D72F5">
        <w:rPr>
          <w:rFonts w:ascii="Times New Roman" w:hAnsi="Times New Roman" w:cs="Times New Roman"/>
        </w:rPr>
        <w:t>0%</w:t>
      </w:r>
      <w:r w:rsidR="00B246CF">
        <w:rPr>
          <w:rFonts w:ascii="Times New Roman" w:hAnsi="Times New Roman" w:cs="Times New Roman"/>
        </w:rPr>
        <w:t xml:space="preserve">.  </w:t>
      </w:r>
      <w:r w:rsidR="001D6799">
        <w:rPr>
          <w:rFonts w:ascii="Times New Roman" w:hAnsi="Times New Roman" w:cs="Times New Roman"/>
        </w:rPr>
        <w:t xml:space="preserve">These conversions </w:t>
      </w:r>
      <w:r w:rsidR="007D72F5">
        <w:rPr>
          <w:rFonts w:ascii="Times New Roman" w:hAnsi="Times New Roman" w:cs="Times New Roman"/>
        </w:rPr>
        <w:t xml:space="preserve">guaranteed that external water significantly outnumbered </w:t>
      </w:r>
      <w:r w:rsidR="007D72F5" w:rsidRPr="007D72F5">
        <w:rPr>
          <w:rFonts w:ascii="Times New Roman" w:hAnsi="Times New Roman" w:cs="Times New Roman"/>
          <w:i/>
        </w:rPr>
        <w:t>in situ</w:t>
      </w:r>
      <w:r w:rsidR="007D72F5">
        <w:rPr>
          <w:rFonts w:ascii="Times New Roman" w:hAnsi="Times New Roman" w:cs="Times New Roman"/>
        </w:rPr>
        <w:t xml:space="preserve"> water.  </w:t>
      </w:r>
      <w:r w:rsidR="00B246CF">
        <w:rPr>
          <w:rFonts w:ascii="Times New Roman" w:hAnsi="Times New Roman" w:cs="Times New Roman"/>
        </w:rPr>
        <w:t>The post-reaction suspension was cooled down in an ice bath and centrifuged for 10 mins.  The separated liquid was analyzed by GC-FID.</w:t>
      </w:r>
    </w:p>
    <w:p w14:paraId="2BA2E098" w14:textId="3FDD0A05" w:rsidR="00B246CF" w:rsidRDefault="00B246CF" w:rsidP="008F642A">
      <w:pPr>
        <w:spacing w:line="480" w:lineRule="auto"/>
        <w:ind w:firstLine="864"/>
        <w:jc w:val="both"/>
        <w:rPr>
          <w:rFonts w:ascii="Times New Roman" w:hAnsi="Times New Roman" w:cs="Times New Roman"/>
        </w:rPr>
      </w:pPr>
      <w:r>
        <w:rPr>
          <w:rFonts w:ascii="Times New Roman" w:hAnsi="Times New Roman" w:cs="Times New Roman"/>
        </w:rPr>
        <w:t xml:space="preserve">  </w:t>
      </w:r>
    </w:p>
    <w:p w14:paraId="2B2CCDE9" w14:textId="766FF614" w:rsidR="009C13A9" w:rsidRPr="00992961" w:rsidRDefault="009C13A9" w:rsidP="00992961">
      <w:pPr>
        <w:pStyle w:val="Heading4"/>
        <w:numPr>
          <w:ilvl w:val="3"/>
          <w:numId w:val="10"/>
        </w:numPr>
        <w:spacing w:before="0" w:line="480" w:lineRule="auto"/>
        <w:ind w:left="864" w:hanging="864"/>
        <w:jc w:val="both"/>
        <w:rPr>
          <w:rFonts w:ascii="Times New Roman" w:hAnsi="Times New Roman" w:cs="Times New Roman"/>
          <w:color w:val="auto"/>
        </w:rPr>
      </w:pPr>
      <w:bookmarkStart w:id="172" w:name="_Toc531114292"/>
      <w:r w:rsidRPr="00992961">
        <w:rPr>
          <w:rFonts w:ascii="Times New Roman" w:hAnsi="Times New Roman" w:cs="Times New Roman"/>
          <w:color w:val="auto"/>
        </w:rPr>
        <w:t>Quantification of active sites under reaction conditions</w:t>
      </w:r>
      <w:bookmarkEnd w:id="172"/>
    </w:p>
    <w:p w14:paraId="7BD0357B" w14:textId="72731B04" w:rsidR="009C13A9" w:rsidRDefault="00DE5D9A" w:rsidP="009C13A9">
      <w:pPr>
        <w:pStyle w:val="ListParagraph"/>
        <w:widowControl w:val="0"/>
        <w:autoSpaceDE w:val="0"/>
        <w:autoSpaceDN w:val="0"/>
        <w:adjustRightInd w:val="0"/>
        <w:spacing w:line="480" w:lineRule="auto"/>
        <w:ind w:left="0" w:firstLine="864"/>
        <w:jc w:val="both"/>
        <w:rPr>
          <w:rFonts w:ascii="Times New Roman" w:hAnsi="Times New Roman" w:cs="Times New Roman"/>
          <w:sz w:val="24"/>
          <w:szCs w:val="24"/>
        </w:rPr>
      </w:pPr>
      <w:r>
        <w:rPr>
          <w:rFonts w:ascii="Times New Roman" w:hAnsi="Times New Roman" w:cs="Times New Roman"/>
          <w:sz w:val="24"/>
          <w:szCs w:val="24"/>
        </w:rPr>
        <w:t>Apart from CO</w:t>
      </w:r>
      <w:r w:rsidRPr="00DE5D9A">
        <w:rPr>
          <w:rFonts w:ascii="Times New Roman" w:hAnsi="Times New Roman" w:cs="Times New Roman"/>
          <w:sz w:val="24"/>
          <w:szCs w:val="24"/>
          <w:vertAlign w:val="subscript"/>
        </w:rPr>
        <w:t>2</w:t>
      </w:r>
      <w:r>
        <w:rPr>
          <w:rFonts w:ascii="Times New Roman" w:hAnsi="Times New Roman" w:cs="Times New Roman"/>
          <w:sz w:val="24"/>
          <w:szCs w:val="24"/>
        </w:rPr>
        <w:t>-TPD, active sites of MgO catalysts were quantified vi</w:t>
      </w:r>
      <w:r w:rsidR="00EA7F2B">
        <w:rPr>
          <w:rFonts w:ascii="Times New Roman" w:hAnsi="Times New Roman" w:cs="Times New Roman"/>
          <w:sz w:val="24"/>
          <w:szCs w:val="24"/>
        </w:rPr>
        <w:t>a titration with propanoic acid.  T</w:t>
      </w:r>
      <w:r>
        <w:rPr>
          <w:rFonts w:ascii="Times New Roman" w:hAnsi="Times New Roman" w:cs="Times New Roman"/>
          <w:sz w:val="24"/>
          <w:szCs w:val="24"/>
        </w:rPr>
        <w:t>itr</w:t>
      </w:r>
      <w:r w:rsidR="0025352A">
        <w:rPr>
          <w:rFonts w:ascii="Times New Roman" w:hAnsi="Times New Roman" w:cs="Times New Roman"/>
          <w:sz w:val="24"/>
          <w:szCs w:val="24"/>
        </w:rPr>
        <w:t>ation experiments resembled</w:t>
      </w:r>
      <w:r>
        <w:rPr>
          <w:rFonts w:ascii="Times New Roman" w:hAnsi="Times New Roman" w:cs="Times New Roman"/>
          <w:sz w:val="24"/>
          <w:szCs w:val="24"/>
        </w:rPr>
        <w:t xml:space="preserve"> Wang </w:t>
      </w:r>
      <w:r w:rsidRPr="00EA7F2B">
        <w:rPr>
          <w:rFonts w:ascii="Times New Roman" w:hAnsi="Times New Roman" w:cs="Times New Roman"/>
          <w:i/>
          <w:sz w:val="24"/>
          <w:szCs w:val="24"/>
        </w:rPr>
        <w:t>et al.</w:t>
      </w:r>
      <w:r w:rsidR="0025352A">
        <w:rPr>
          <w:rFonts w:ascii="Times New Roman" w:hAnsi="Times New Roman" w:cs="Times New Roman"/>
          <w:sz w:val="24"/>
          <w:szCs w:val="24"/>
        </w:rPr>
        <w:t xml:space="preserve">’s work </w:t>
      </w:r>
      <w:r>
        <w:rPr>
          <w:rFonts w:ascii="Times New Roman" w:hAnsi="Times New Roman" w:cs="Times New Roman"/>
          <w:sz w:val="24"/>
          <w:szCs w:val="24"/>
        </w:rPr>
        <w:t>[</w:t>
      </w:r>
      <w:r w:rsidRPr="00EA7F2B">
        <w:rPr>
          <w:rFonts w:ascii="Times New Roman" w:hAnsi="Times New Roman" w:cs="Times New Roman"/>
          <w:color w:val="00B0F0"/>
          <w:sz w:val="24"/>
          <w:szCs w:val="24"/>
        </w:rPr>
        <w:fldChar w:fldCharType="begin"/>
      </w:r>
      <w:r w:rsidRPr="00EA7F2B">
        <w:rPr>
          <w:rFonts w:ascii="Times New Roman" w:hAnsi="Times New Roman" w:cs="Times New Roman"/>
          <w:color w:val="00B0F0"/>
          <w:sz w:val="24"/>
          <w:szCs w:val="24"/>
        </w:rPr>
        <w:instrText xml:space="preserve"> NOTEREF _Ref474446428 \h </w:instrText>
      </w:r>
      <w:r w:rsidRPr="00EA7F2B">
        <w:rPr>
          <w:rFonts w:ascii="Times New Roman" w:hAnsi="Times New Roman" w:cs="Times New Roman"/>
          <w:color w:val="00B0F0"/>
          <w:sz w:val="24"/>
          <w:szCs w:val="24"/>
        </w:rPr>
      </w:r>
      <w:r w:rsidRPr="00EA7F2B">
        <w:rPr>
          <w:rFonts w:ascii="Times New Roman" w:hAnsi="Times New Roman" w:cs="Times New Roman"/>
          <w:color w:val="00B0F0"/>
          <w:sz w:val="24"/>
          <w:szCs w:val="24"/>
        </w:rPr>
        <w:fldChar w:fldCharType="separate"/>
      </w:r>
      <w:r w:rsidR="002A2AE5">
        <w:rPr>
          <w:rFonts w:ascii="Times New Roman" w:hAnsi="Times New Roman" w:cs="Times New Roman"/>
          <w:color w:val="00B0F0"/>
          <w:sz w:val="24"/>
          <w:szCs w:val="24"/>
        </w:rPr>
        <w:t>48</w:t>
      </w:r>
      <w:r w:rsidRPr="00EA7F2B">
        <w:rPr>
          <w:rFonts w:ascii="Times New Roman" w:hAnsi="Times New Roman" w:cs="Times New Roman"/>
          <w:color w:val="00B0F0"/>
          <w:sz w:val="24"/>
          <w:szCs w:val="24"/>
        </w:rPr>
        <w:fldChar w:fldCharType="end"/>
      </w:r>
      <w:r>
        <w:rPr>
          <w:rFonts w:ascii="Times New Roman" w:hAnsi="Times New Roman" w:cs="Times New Roman"/>
          <w:sz w:val="24"/>
          <w:szCs w:val="24"/>
        </w:rPr>
        <w:t>]</w:t>
      </w:r>
      <w:r w:rsidR="0025352A">
        <w:rPr>
          <w:rFonts w:ascii="Times New Roman" w:hAnsi="Times New Roman" w:cs="Times New Roman"/>
          <w:sz w:val="24"/>
          <w:szCs w:val="24"/>
        </w:rPr>
        <w:t xml:space="preserve">, where </w:t>
      </w:r>
      <w:r w:rsidR="00D45E26">
        <w:rPr>
          <w:rFonts w:ascii="Times New Roman" w:hAnsi="Times New Roman" w:cs="Times New Roman"/>
          <w:sz w:val="24"/>
          <w:szCs w:val="24"/>
        </w:rPr>
        <w:t>propanoic acid was added</w:t>
      </w:r>
      <w:r w:rsidR="0025352A">
        <w:rPr>
          <w:rFonts w:ascii="Times New Roman" w:hAnsi="Times New Roman" w:cs="Times New Roman"/>
          <w:sz w:val="24"/>
          <w:szCs w:val="24"/>
        </w:rPr>
        <w:t xml:space="preserve"> to irreversibly</w:t>
      </w:r>
      <w:r w:rsidR="00EA7F2B">
        <w:rPr>
          <w:rFonts w:ascii="Times New Roman" w:hAnsi="Times New Roman" w:cs="Times New Roman"/>
          <w:sz w:val="24"/>
          <w:szCs w:val="24"/>
        </w:rPr>
        <w:t xml:space="preserve"> block </w:t>
      </w:r>
      <w:r w:rsidR="0025352A">
        <w:rPr>
          <w:rFonts w:ascii="Times New Roman" w:hAnsi="Times New Roman" w:cs="Times New Roman"/>
          <w:sz w:val="24"/>
          <w:szCs w:val="24"/>
        </w:rPr>
        <w:t>TiO</w:t>
      </w:r>
      <w:r w:rsidR="0025352A" w:rsidRPr="0025352A">
        <w:rPr>
          <w:rFonts w:ascii="Times New Roman" w:hAnsi="Times New Roman" w:cs="Times New Roman"/>
          <w:sz w:val="24"/>
          <w:szCs w:val="24"/>
          <w:vertAlign w:val="subscript"/>
        </w:rPr>
        <w:t>2</w:t>
      </w:r>
      <w:r w:rsidR="0025352A">
        <w:rPr>
          <w:rFonts w:ascii="Times New Roman" w:hAnsi="Times New Roman" w:cs="Times New Roman"/>
          <w:sz w:val="24"/>
          <w:szCs w:val="24"/>
        </w:rPr>
        <w:t xml:space="preserve"> </w:t>
      </w:r>
      <w:r w:rsidR="00EA7F2B">
        <w:rPr>
          <w:rFonts w:ascii="Times New Roman" w:hAnsi="Times New Roman" w:cs="Times New Roman"/>
          <w:sz w:val="24"/>
          <w:szCs w:val="24"/>
        </w:rPr>
        <w:t xml:space="preserve">acid-base site pairs </w:t>
      </w:r>
      <w:r w:rsidR="0025352A">
        <w:rPr>
          <w:rFonts w:ascii="Times New Roman" w:hAnsi="Times New Roman" w:cs="Times New Roman"/>
          <w:sz w:val="24"/>
          <w:szCs w:val="24"/>
        </w:rPr>
        <w:t>during acetone self-</w:t>
      </w:r>
      <w:r w:rsidR="00B60DFA">
        <w:rPr>
          <w:rFonts w:ascii="Times New Roman" w:hAnsi="Times New Roman" w:cs="Times New Roman"/>
          <w:sz w:val="24"/>
          <w:szCs w:val="24"/>
        </w:rPr>
        <w:t xml:space="preserve">aldol </w:t>
      </w:r>
      <w:r w:rsidR="00EA7F2B">
        <w:rPr>
          <w:rFonts w:ascii="Times New Roman" w:hAnsi="Times New Roman" w:cs="Times New Roman"/>
          <w:sz w:val="24"/>
          <w:szCs w:val="24"/>
        </w:rPr>
        <w:t>condensation.</w:t>
      </w:r>
      <w:r>
        <w:rPr>
          <w:rFonts w:ascii="Times New Roman" w:hAnsi="Times New Roman" w:cs="Times New Roman"/>
          <w:sz w:val="24"/>
          <w:szCs w:val="24"/>
        </w:rPr>
        <w:t xml:space="preserve">  </w:t>
      </w:r>
      <w:r w:rsidR="00EA7F2B">
        <w:rPr>
          <w:rFonts w:ascii="Times New Roman" w:hAnsi="Times New Roman" w:cs="Times New Roman"/>
          <w:sz w:val="24"/>
          <w:szCs w:val="24"/>
        </w:rPr>
        <w:t xml:space="preserve">This </w:t>
      </w:r>
      <w:r w:rsidR="00F5418B">
        <w:rPr>
          <w:rFonts w:ascii="Times New Roman" w:hAnsi="Times New Roman" w:cs="Times New Roman"/>
          <w:sz w:val="24"/>
          <w:szCs w:val="24"/>
        </w:rPr>
        <w:t>controlled</w:t>
      </w:r>
      <w:r w:rsidR="00EA7F2B">
        <w:rPr>
          <w:rFonts w:ascii="Times New Roman" w:hAnsi="Times New Roman" w:cs="Times New Roman"/>
          <w:sz w:val="24"/>
          <w:szCs w:val="24"/>
        </w:rPr>
        <w:t xml:space="preserve"> site blockage </w:t>
      </w:r>
      <w:r w:rsidR="00D45E26">
        <w:rPr>
          <w:rFonts w:ascii="Times New Roman" w:hAnsi="Times New Roman" w:cs="Times New Roman"/>
          <w:sz w:val="24"/>
          <w:szCs w:val="24"/>
        </w:rPr>
        <w:t>helped determine the amount of active sites of TiO</w:t>
      </w:r>
      <w:r w:rsidR="00D45E26" w:rsidRPr="00D45E26">
        <w:rPr>
          <w:rFonts w:ascii="Times New Roman" w:hAnsi="Times New Roman" w:cs="Times New Roman"/>
          <w:sz w:val="24"/>
          <w:szCs w:val="24"/>
          <w:vertAlign w:val="subscript"/>
        </w:rPr>
        <w:t>2</w:t>
      </w:r>
      <w:r w:rsidR="00EA7F2B">
        <w:rPr>
          <w:rFonts w:ascii="Times New Roman" w:hAnsi="Times New Roman" w:cs="Times New Roman"/>
          <w:sz w:val="24"/>
          <w:szCs w:val="24"/>
        </w:rPr>
        <w:t xml:space="preserve">.  Analogously, </w:t>
      </w:r>
      <w:r w:rsidR="000C7018">
        <w:rPr>
          <w:rFonts w:ascii="Times New Roman" w:hAnsi="Times New Roman" w:cs="Times New Roman"/>
          <w:sz w:val="24"/>
          <w:szCs w:val="24"/>
        </w:rPr>
        <w:t>active sites of MgO-NC, MgO(70)-OTS(30) and dealkylated MgO(70)-O</w:t>
      </w:r>
      <w:r w:rsidR="009C13A9" w:rsidRPr="009C13A9">
        <w:rPr>
          <w:rFonts w:ascii="Times New Roman" w:hAnsi="Times New Roman" w:cs="Times New Roman"/>
          <w:sz w:val="24"/>
          <w:szCs w:val="24"/>
        </w:rPr>
        <w:t>TS(30)</w:t>
      </w:r>
      <w:r w:rsidR="000C7018">
        <w:rPr>
          <w:rFonts w:ascii="Times New Roman" w:hAnsi="Times New Roman" w:cs="Times New Roman"/>
          <w:sz w:val="24"/>
          <w:szCs w:val="24"/>
        </w:rPr>
        <w:t xml:space="preserve"> PC were subject to isothermal titration with propanoic a</w:t>
      </w:r>
      <w:r w:rsidR="00D45E26">
        <w:rPr>
          <w:rFonts w:ascii="Times New Roman" w:hAnsi="Times New Roman" w:cs="Times New Roman"/>
          <w:sz w:val="24"/>
          <w:szCs w:val="24"/>
        </w:rPr>
        <w:t>cid during cyclopentanone self-</w:t>
      </w:r>
      <w:r w:rsidR="00C738F1">
        <w:rPr>
          <w:rFonts w:ascii="Times New Roman" w:hAnsi="Times New Roman" w:cs="Times New Roman"/>
          <w:sz w:val="24"/>
          <w:szCs w:val="24"/>
        </w:rPr>
        <w:t xml:space="preserve">aldol </w:t>
      </w:r>
      <w:r w:rsidR="000C7018">
        <w:rPr>
          <w:rFonts w:ascii="Times New Roman" w:hAnsi="Times New Roman" w:cs="Times New Roman"/>
          <w:sz w:val="24"/>
          <w:szCs w:val="24"/>
        </w:rPr>
        <w:t>condensation.</w:t>
      </w:r>
      <w:r w:rsidR="009C13A9" w:rsidRPr="009C13A9">
        <w:rPr>
          <w:rFonts w:ascii="Times New Roman" w:hAnsi="Times New Roman" w:cs="Times New Roman"/>
          <w:sz w:val="24"/>
          <w:szCs w:val="24"/>
        </w:rPr>
        <w:t xml:space="preserve">  Th</w:t>
      </w:r>
      <w:r w:rsidR="00D45E26">
        <w:rPr>
          <w:rFonts w:ascii="Times New Roman" w:hAnsi="Times New Roman" w:cs="Times New Roman"/>
          <w:sz w:val="24"/>
          <w:szCs w:val="24"/>
        </w:rPr>
        <w:t xml:space="preserve">e operating temperature and </w:t>
      </w:r>
      <w:r w:rsidR="009C13A9" w:rsidRPr="009C13A9">
        <w:rPr>
          <w:rFonts w:ascii="Times New Roman" w:hAnsi="Times New Roman" w:cs="Times New Roman"/>
          <w:sz w:val="24"/>
          <w:szCs w:val="24"/>
        </w:rPr>
        <w:t xml:space="preserve">initial </w:t>
      </w:r>
      <w:r w:rsidR="009C13A9" w:rsidRPr="009C13A9">
        <w:rPr>
          <w:rFonts w:ascii="Times New Roman" w:hAnsi="Times New Roman" w:cs="Times New Roman"/>
          <w:sz w:val="24"/>
          <w:szCs w:val="24"/>
        </w:rPr>
        <w:lastRenderedPageBreak/>
        <w:t>cyclopentanone concentration were respectively fixed at 150</w:t>
      </w:r>
      <w:r w:rsidR="009C13A9" w:rsidRPr="009C13A9">
        <w:rPr>
          <w:rFonts w:ascii="Times New Roman" w:hAnsi="Times New Roman" w:cs="Times New Roman"/>
          <w:sz w:val="24"/>
          <w:szCs w:val="24"/>
          <w:vertAlign w:val="superscript"/>
        </w:rPr>
        <w:t>o</w:t>
      </w:r>
      <w:r w:rsidR="00D45E26">
        <w:rPr>
          <w:rFonts w:ascii="Times New Roman" w:hAnsi="Times New Roman" w:cs="Times New Roman"/>
          <w:sz w:val="24"/>
          <w:szCs w:val="24"/>
        </w:rPr>
        <w:t xml:space="preserve">C and 1.8 M, while </w:t>
      </w:r>
      <w:r w:rsidR="009C13A9" w:rsidRPr="009C13A9">
        <w:rPr>
          <w:rFonts w:ascii="Times New Roman" w:hAnsi="Times New Roman" w:cs="Times New Roman"/>
          <w:sz w:val="24"/>
          <w:szCs w:val="24"/>
        </w:rPr>
        <w:t>th</w:t>
      </w:r>
      <w:r w:rsidR="00D45E26">
        <w:rPr>
          <w:rFonts w:ascii="Times New Roman" w:hAnsi="Times New Roman" w:cs="Times New Roman"/>
          <w:sz w:val="24"/>
          <w:szCs w:val="24"/>
        </w:rPr>
        <w:t xml:space="preserve">e mass of each catalyst and </w:t>
      </w:r>
      <w:r w:rsidR="009C13A9" w:rsidRPr="009C13A9">
        <w:rPr>
          <w:rFonts w:ascii="Times New Roman" w:hAnsi="Times New Roman" w:cs="Times New Roman"/>
          <w:sz w:val="24"/>
          <w:szCs w:val="24"/>
        </w:rPr>
        <w:t>reaction time were</w:t>
      </w:r>
      <w:r w:rsidR="000C7018">
        <w:rPr>
          <w:rFonts w:ascii="Times New Roman" w:hAnsi="Times New Roman" w:cs="Times New Roman"/>
          <w:sz w:val="24"/>
          <w:szCs w:val="24"/>
        </w:rPr>
        <w:t xml:space="preserve"> </w:t>
      </w:r>
      <w:r w:rsidR="00D45E26">
        <w:rPr>
          <w:rFonts w:ascii="Times New Roman" w:hAnsi="Times New Roman" w:cs="Times New Roman"/>
          <w:sz w:val="24"/>
          <w:szCs w:val="24"/>
        </w:rPr>
        <w:t>adjusted for initial</w:t>
      </w:r>
      <w:r w:rsidR="00DA0387">
        <w:rPr>
          <w:rFonts w:ascii="Times New Roman" w:hAnsi="Times New Roman" w:cs="Times New Roman"/>
          <w:sz w:val="24"/>
          <w:szCs w:val="24"/>
        </w:rPr>
        <w:t xml:space="preserve"> rates.  </w:t>
      </w:r>
      <w:r w:rsidR="000C7018">
        <w:rPr>
          <w:rFonts w:ascii="Times New Roman" w:hAnsi="Times New Roman" w:cs="Times New Roman"/>
          <w:sz w:val="24"/>
          <w:szCs w:val="24"/>
        </w:rPr>
        <w:t>Propanoi</w:t>
      </w:r>
      <w:r w:rsidR="009C13A9" w:rsidRPr="009C13A9">
        <w:rPr>
          <w:rFonts w:ascii="Times New Roman" w:hAnsi="Times New Roman" w:cs="Times New Roman"/>
          <w:sz w:val="24"/>
          <w:szCs w:val="24"/>
        </w:rPr>
        <w:t xml:space="preserve">c acid was </w:t>
      </w:r>
      <w:r w:rsidR="00C22AF5">
        <w:rPr>
          <w:rFonts w:ascii="Times New Roman" w:hAnsi="Times New Roman" w:cs="Times New Roman"/>
          <w:sz w:val="24"/>
          <w:szCs w:val="24"/>
        </w:rPr>
        <w:t xml:space="preserve">again assumed to block acid-base </w:t>
      </w:r>
      <w:r w:rsidR="00F5418B">
        <w:rPr>
          <w:rFonts w:ascii="Times New Roman" w:hAnsi="Times New Roman" w:cs="Times New Roman"/>
          <w:sz w:val="24"/>
          <w:szCs w:val="24"/>
        </w:rPr>
        <w:t>site pair</w:t>
      </w:r>
      <w:r w:rsidR="00D45E26">
        <w:rPr>
          <w:rFonts w:ascii="Times New Roman" w:hAnsi="Times New Roman" w:cs="Times New Roman"/>
          <w:sz w:val="24"/>
          <w:szCs w:val="24"/>
        </w:rPr>
        <w:t>s</w:t>
      </w:r>
      <w:r w:rsidR="009C13A9" w:rsidRPr="009C13A9">
        <w:rPr>
          <w:rFonts w:ascii="Times New Roman" w:hAnsi="Times New Roman" w:cs="Times New Roman"/>
          <w:sz w:val="24"/>
          <w:szCs w:val="24"/>
        </w:rPr>
        <w:t xml:space="preserve"> </w:t>
      </w:r>
      <w:r w:rsidR="00C738F1">
        <w:rPr>
          <w:rFonts w:ascii="Times New Roman" w:hAnsi="Times New Roman" w:cs="Times New Roman"/>
          <w:sz w:val="24"/>
          <w:szCs w:val="24"/>
        </w:rPr>
        <w:t>via a mono</w:t>
      </w:r>
      <w:r w:rsidR="00D45E26">
        <w:rPr>
          <w:rFonts w:ascii="Times New Roman" w:hAnsi="Times New Roman" w:cs="Times New Roman"/>
          <w:sz w:val="24"/>
          <w:szCs w:val="24"/>
        </w:rPr>
        <w:t>dentate mode</w:t>
      </w:r>
      <w:r w:rsidR="009C13A9" w:rsidRPr="009C13A9">
        <w:rPr>
          <w:rFonts w:ascii="Times New Roman" w:hAnsi="Times New Roman" w:cs="Times New Roman"/>
          <w:sz w:val="24"/>
          <w:szCs w:val="24"/>
        </w:rPr>
        <w:t xml:space="preserve">; that is, one mole of acid was irreversibly </w:t>
      </w:r>
      <w:r w:rsidR="000C7018">
        <w:rPr>
          <w:rFonts w:ascii="Times New Roman" w:hAnsi="Times New Roman" w:cs="Times New Roman"/>
          <w:sz w:val="24"/>
          <w:szCs w:val="24"/>
        </w:rPr>
        <w:t xml:space="preserve">adsorbed by one mole of </w:t>
      </w:r>
      <w:r w:rsidR="00D45E26">
        <w:rPr>
          <w:rFonts w:ascii="Times New Roman" w:hAnsi="Times New Roman" w:cs="Times New Roman"/>
          <w:sz w:val="24"/>
          <w:szCs w:val="24"/>
        </w:rPr>
        <w:t>Mg</w:t>
      </w:r>
      <w:r w:rsidR="00C738F1" w:rsidRPr="00C738F1">
        <w:rPr>
          <w:rFonts w:ascii="Times New Roman" w:hAnsi="Times New Roman" w:cs="Times New Roman"/>
          <w:sz w:val="24"/>
          <w:szCs w:val="24"/>
          <w:vertAlign w:val="superscript"/>
        </w:rPr>
        <w:t>2+</w:t>
      </w:r>
      <w:r w:rsidR="00D45E26">
        <w:rPr>
          <w:rFonts w:ascii="Times New Roman" w:hAnsi="Times New Roman" w:cs="Times New Roman"/>
          <w:sz w:val="24"/>
          <w:szCs w:val="24"/>
        </w:rPr>
        <w:t>-O</w:t>
      </w:r>
      <w:r w:rsidR="00C738F1" w:rsidRPr="00C738F1">
        <w:rPr>
          <w:rFonts w:ascii="Times New Roman" w:hAnsi="Times New Roman" w:cs="Times New Roman"/>
          <w:sz w:val="24"/>
          <w:szCs w:val="24"/>
          <w:vertAlign w:val="superscript"/>
        </w:rPr>
        <w:t>2-</w:t>
      </w:r>
      <w:r w:rsidR="00D45E26">
        <w:rPr>
          <w:rFonts w:ascii="Times New Roman" w:hAnsi="Times New Roman" w:cs="Times New Roman"/>
          <w:sz w:val="24"/>
          <w:szCs w:val="24"/>
        </w:rPr>
        <w:t>.  T</w:t>
      </w:r>
      <w:r w:rsidR="009C13A9" w:rsidRPr="009C13A9">
        <w:rPr>
          <w:rFonts w:ascii="Times New Roman" w:hAnsi="Times New Roman" w:cs="Times New Roman"/>
          <w:sz w:val="24"/>
          <w:szCs w:val="24"/>
        </w:rPr>
        <w:t xml:space="preserve">he acid uptake was the concentration difference between </w:t>
      </w:r>
      <w:r w:rsidR="003B09D7">
        <w:rPr>
          <w:rFonts w:ascii="Times New Roman" w:hAnsi="Times New Roman" w:cs="Times New Roman"/>
          <w:sz w:val="24"/>
          <w:szCs w:val="24"/>
        </w:rPr>
        <w:t xml:space="preserve">time zero </w:t>
      </w:r>
      <w:r w:rsidR="003B09D7" w:rsidRPr="007B0965">
        <w:rPr>
          <w:rFonts w:ascii="Times New Roman" w:hAnsi="Times New Roman" w:cs="Times New Roman"/>
          <w:sz w:val="24"/>
          <w:szCs w:val="24"/>
        </w:rPr>
        <w:t>–</w:t>
      </w:r>
      <w:r w:rsidR="00D45E26">
        <w:rPr>
          <w:rFonts w:ascii="Times New Roman" w:hAnsi="Times New Roman" w:cs="Times New Roman"/>
          <w:sz w:val="24"/>
          <w:szCs w:val="24"/>
        </w:rPr>
        <w:t xml:space="preserve"> when the acid </w:t>
      </w:r>
      <w:r w:rsidR="009C13A9" w:rsidRPr="009C13A9">
        <w:rPr>
          <w:rFonts w:ascii="Times New Roman" w:hAnsi="Times New Roman" w:cs="Times New Roman"/>
          <w:sz w:val="24"/>
          <w:szCs w:val="24"/>
        </w:rPr>
        <w:t>enter</w:t>
      </w:r>
      <w:r w:rsidR="003B09D7">
        <w:rPr>
          <w:rFonts w:ascii="Times New Roman" w:hAnsi="Times New Roman" w:cs="Times New Roman"/>
          <w:sz w:val="24"/>
          <w:szCs w:val="24"/>
        </w:rPr>
        <w:t xml:space="preserve">ed the catalyst-filled reactor </w:t>
      </w:r>
      <w:r w:rsidR="003B09D7" w:rsidRPr="007B0965">
        <w:rPr>
          <w:rFonts w:ascii="Times New Roman" w:hAnsi="Times New Roman" w:cs="Times New Roman"/>
          <w:sz w:val="24"/>
          <w:szCs w:val="24"/>
        </w:rPr>
        <w:t>–</w:t>
      </w:r>
      <w:r w:rsidR="003B09D7">
        <w:rPr>
          <w:rFonts w:ascii="Times New Roman" w:hAnsi="Times New Roman" w:cs="Times New Roman"/>
          <w:sz w:val="24"/>
          <w:szCs w:val="24"/>
        </w:rPr>
        <w:t xml:space="preserve"> </w:t>
      </w:r>
      <w:r w:rsidR="009C13A9" w:rsidRPr="009C13A9">
        <w:rPr>
          <w:rFonts w:ascii="Times New Roman" w:hAnsi="Times New Roman" w:cs="Times New Roman"/>
          <w:sz w:val="24"/>
          <w:szCs w:val="24"/>
        </w:rPr>
        <w:t xml:space="preserve">and the final time.  If all acid molecules were captured by active sites and no side reactions occurred, such difference would be the assigned initial acid concentration, or equivalently, the introduced acid volume.  Based on </w:t>
      </w:r>
      <w:r w:rsidR="000C7018" w:rsidRPr="000C7018">
        <w:rPr>
          <w:rFonts w:ascii="Times New Roman" w:hAnsi="Times New Roman" w:cs="Times New Roman"/>
          <w:sz w:val="24"/>
          <w:szCs w:val="24"/>
        </w:rPr>
        <w:t xml:space="preserve">Wang </w:t>
      </w:r>
      <w:r w:rsidR="000C7018" w:rsidRPr="000C7018">
        <w:rPr>
          <w:rFonts w:ascii="Times New Roman" w:hAnsi="Times New Roman" w:cs="Times New Roman"/>
          <w:i/>
          <w:sz w:val="24"/>
          <w:szCs w:val="24"/>
        </w:rPr>
        <w:t>et al.</w:t>
      </w:r>
      <w:r w:rsidR="000C7018" w:rsidRPr="000C7018">
        <w:rPr>
          <w:rFonts w:ascii="Times New Roman" w:hAnsi="Times New Roman" w:cs="Times New Roman"/>
          <w:sz w:val="24"/>
          <w:szCs w:val="24"/>
        </w:rPr>
        <w:t>’s work [</w:t>
      </w:r>
      <w:r w:rsidR="000C7018" w:rsidRPr="000C7018">
        <w:rPr>
          <w:rFonts w:ascii="Times New Roman" w:hAnsi="Times New Roman" w:cs="Times New Roman"/>
          <w:color w:val="00B0F0"/>
          <w:sz w:val="24"/>
          <w:szCs w:val="24"/>
        </w:rPr>
        <w:fldChar w:fldCharType="begin"/>
      </w:r>
      <w:r w:rsidR="000C7018" w:rsidRPr="000C7018">
        <w:rPr>
          <w:rFonts w:ascii="Times New Roman" w:hAnsi="Times New Roman" w:cs="Times New Roman"/>
          <w:color w:val="00B0F0"/>
          <w:sz w:val="24"/>
          <w:szCs w:val="24"/>
        </w:rPr>
        <w:instrText xml:space="preserve"> NOTEREF _Ref474446428 \h  \* MERGEFORMAT </w:instrText>
      </w:r>
      <w:r w:rsidR="000C7018" w:rsidRPr="000C7018">
        <w:rPr>
          <w:rFonts w:ascii="Times New Roman" w:hAnsi="Times New Roman" w:cs="Times New Roman"/>
          <w:color w:val="00B0F0"/>
          <w:sz w:val="24"/>
          <w:szCs w:val="24"/>
        </w:rPr>
      </w:r>
      <w:r w:rsidR="000C7018" w:rsidRPr="000C7018">
        <w:rPr>
          <w:rFonts w:ascii="Times New Roman" w:hAnsi="Times New Roman" w:cs="Times New Roman"/>
          <w:color w:val="00B0F0"/>
          <w:sz w:val="24"/>
          <w:szCs w:val="24"/>
        </w:rPr>
        <w:fldChar w:fldCharType="separate"/>
      </w:r>
      <w:r w:rsidR="002A2AE5">
        <w:rPr>
          <w:rFonts w:ascii="Times New Roman" w:hAnsi="Times New Roman" w:cs="Times New Roman"/>
          <w:color w:val="00B0F0"/>
          <w:sz w:val="24"/>
          <w:szCs w:val="24"/>
        </w:rPr>
        <w:t>48</w:t>
      </w:r>
      <w:r w:rsidR="000C7018" w:rsidRPr="000C7018">
        <w:rPr>
          <w:rFonts w:ascii="Times New Roman" w:hAnsi="Times New Roman" w:cs="Times New Roman"/>
          <w:color w:val="00B0F0"/>
          <w:sz w:val="24"/>
          <w:szCs w:val="24"/>
        </w:rPr>
        <w:fldChar w:fldCharType="end"/>
      </w:r>
      <w:r w:rsidR="000C7018" w:rsidRPr="000C7018">
        <w:rPr>
          <w:rFonts w:ascii="Times New Roman" w:hAnsi="Times New Roman" w:cs="Times New Roman"/>
          <w:sz w:val="24"/>
          <w:szCs w:val="24"/>
        </w:rPr>
        <w:t>]</w:t>
      </w:r>
      <w:r w:rsidR="00C22AF5">
        <w:rPr>
          <w:rFonts w:ascii="Times New Roman" w:hAnsi="Times New Roman" w:cs="Times New Roman"/>
          <w:sz w:val="24"/>
          <w:szCs w:val="24"/>
        </w:rPr>
        <w:t>, the amount of propanoi</w:t>
      </w:r>
      <w:r w:rsidR="009C13A9" w:rsidRPr="009C13A9">
        <w:rPr>
          <w:rFonts w:ascii="Times New Roman" w:hAnsi="Times New Roman" w:cs="Times New Roman"/>
          <w:sz w:val="24"/>
          <w:szCs w:val="24"/>
        </w:rPr>
        <w:t>c acid in the feed wa</w:t>
      </w:r>
      <w:r w:rsidR="006A0E0E">
        <w:rPr>
          <w:rFonts w:ascii="Times New Roman" w:hAnsi="Times New Roman" w:cs="Times New Roman"/>
          <w:sz w:val="24"/>
          <w:szCs w:val="24"/>
        </w:rPr>
        <w:t xml:space="preserve">s increased until it </w:t>
      </w:r>
      <w:r w:rsidR="009C13A9" w:rsidRPr="009C13A9">
        <w:rPr>
          <w:rFonts w:ascii="Times New Roman" w:hAnsi="Times New Roman" w:cs="Times New Roman"/>
          <w:sz w:val="24"/>
          <w:szCs w:val="24"/>
        </w:rPr>
        <w:t>suppressed the self-aldol condensation.  In other words</w:t>
      </w:r>
      <w:r w:rsidR="00C22AF5">
        <w:rPr>
          <w:rFonts w:ascii="Times New Roman" w:hAnsi="Times New Roman" w:cs="Times New Roman"/>
          <w:sz w:val="24"/>
          <w:szCs w:val="24"/>
        </w:rPr>
        <w:t>, the initial rate was manipulated</w:t>
      </w:r>
      <w:r w:rsidR="009C13A9" w:rsidRPr="009C13A9">
        <w:rPr>
          <w:rFonts w:ascii="Times New Roman" w:hAnsi="Times New Roman" w:cs="Times New Roman"/>
          <w:sz w:val="24"/>
          <w:szCs w:val="24"/>
        </w:rPr>
        <w:t xml:space="preserve"> to decrease continuously from the acid-f</w:t>
      </w:r>
      <w:r w:rsidR="00C22AF5">
        <w:rPr>
          <w:rFonts w:ascii="Times New Roman" w:hAnsi="Times New Roman" w:cs="Times New Roman"/>
          <w:sz w:val="24"/>
          <w:szCs w:val="24"/>
        </w:rPr>
        <w:t>ree value to zero as more propanoi</w:t>
      </w:r>
      <w:r w:rsidR="009C13A9" w:rsidRPr="009C13A9">
        <w:rPr>
          <w:rFonts w:ascii="Times New Roman" w:hAnsi="Times New Roman" w:cs="Times New Roman"/>
          <w:sz w:val="24"/>
          <w:szCs w:val="24"/>
        </w:rPr>
        <w:t>c acid entered the system.  If the decline was consistently linear to the acid uptake, the fore</w:t>
      </w:r>
      <w:r w:rsidR="00225C5D">
        <w:rPr>
          <w:rFonts w:ascii="Times New Roman" w:hAnsi="Times New Roman" w:cs="Times New Roman"/>
          <w:sz w:val="24"/>
          <w:szCs w:val="24"/>
        </w:rPr>
        <w:t xml:space="preserve">cast x-intercept would </w:t>
      </w:r>
      <w:r w:rsidR="009C13A9" w:rsidRPr="009C13A9">
        <w:rPr>
          <w:rFonts w:ascii="Times New Roman" w:hAnsi="Times New Roman" w:cs="Times New Roman"/>
          <w:sz w:val="24"/>
          <w:szCs w:val="24"/>
        </w:rPr>
        <w:t xml:space="preserve">come </w:t>
      </w:r>
      <w:r w:rsidR="00225C5D">
        <w:rPr>
          <w:rFonts w:ascii="Times New Roman" w:hAnsi="Times New Roman" w:cs="Times New Roman"/>
          <w:sz w:val="24"/>
          <w:szCs w:val="24"/>
        </w:rPr>
        <w:t xml:space="preserve">directly </w:t>
      </w:r>
      <w:r w:rsidR="009C13A9" w:rsidRPr="009C13A9">
        <w:rPr>
          <w:rFonts w:ascii="Times New Roman" w:hAnsi="Times New Roman" w:cs="Times New Roman"/>
          <w:sz w:val="24"/>
          <w:szCs w:val="24"/>
        </w:rPr>
        <w:t xml:space="preserve">into </w:t>
      </w:r>
      <w:r w:rsidR="00B330AE">
        <w:rPr>
          <w:rFonts w:ascii="Times New Roman" w:hAnsi="Times New Roman" w:cs="Times New Roman"/>
          <w:sz w:val="24"/>
          <w:szCs w:val="24"/>
        </w:rPr>
        <w:t xml:space="preserve">the equation in </w:t>
      </w:r>
      <w:r w:rsidR="00B330AE" w:rsidRPr="00B330AE">
        <w:rPr>
          <w:rFonts w:ascii="Times New Roman" w:hAnsi="Times New Roman" w:cs="Times New Roman"/>
          <w:b/>
          <w:sz w:val="24"/>
          <w:szCs w:val="24"/>
        </w:rPr>
        <w:t xml:space="preserve">Section </w:t>
      </w:r>
      <w:r w:rsidR="0013703A">
        <w:rPr>
          <w:rFonts w:ascii="Times New Roman" w:hAnsi="Times New Roman" w:cs="Times New Roman"/>
          <w:b/>
          <w:sz w:val="24"/>
          <w:szCs w:val="24"/>
        </w:rPr>
        <w:fldChar w:fldCharType="begin"/>
      </w:r>
      <w:r w:rsidR="0013703A">
        <w:rPr>
          <w:rFonts w:ascii="Times New Roman" w:hAnsi="Times New Roman" w:cs="Times New Roman"/>
          <w:b/>
          <w:sz w:val="24"/>
          <w:szCs w:val="24"/>
        </w:rPr>
        <w:instrText xml:space="preserve"> REF _Ref528018230 \r \h </w:instrText>
      </w:r>
      <w:r w:rsidR="0013703A">
        <w:rPr>
          <w:rFonts w:ascii="Times New Roman" w:hAnsi="Times New Roman" w:cs="Times New Roman"/>
          <w:b/>
          <w:sz w:val="24"/>
          <w:szCs w:val="24"/>
        </w:rPr>
      </w:r>
      <w:r w:rsidR="0013703A">
        <w:rPr>
          <w:rFonts w:ascii="Times New Roman" w:hAnsi="Times New Roman" w:cs="Times New Roman"/>
          <w:b/>
          <w:sz w:val="24"/>
          <w:szCs w:val="24"/>
        </w:rPr>
        <w:fldChar w:fldCharType="separate"/>
      </w:r>
      <w:r w:rsidR="002A2AE5">
        <w:rPr>
          <w:rFonts w:ascii="Times New Roman" w:hAnsi="Times New Roman" w:cs="Times New Roman"/>
          <w:b/>
          <w:sz w:val="24"/>
          <w:szCs w:val="24"/>
        </w:rPr>
        <w:t>2.2.3.2</w:t>
      </w:r>
      <w:r w:rsidR="0013703A">
        <w:rPr>
          <w:rFonts w:ascii="Times New Roman" w:hAnsi="Times New Roman" w:cs="Times New Roman"/>
          <w:b/>
          <w:sz w:val="24"/>
          <w:szCs w:val="24"/>
        </w:rPr>
        <w:fldChar w:fldCharType="end"/>
      </w:r>
      <w:r w:rsidR="00B330AE">
        <w:rPr>
          <w:rFonts w:ascii="Times New Roman" w:hAnsi="Times New Roman" w:cs="Times New Roman"/>
          <w:sz w:val="24"/>
          <w:szCs w:val="24"/>
        </w:rPr>
        <w:t xml:space="preserve"> </w:t>
      </w:r>
      <w:r w:rsidR="009C13A9" w:rsidRPr="009C13A9">
        <w:rPr>
          <w:rFonts w:ascii="Times New Roman" w:hAnsi="Times New Roman" w:cs="Times New Roman"/>
          <w:sz w:val="24"/>
          <w:szCs w:val="24"/>
        </w:rPr>
        <w:t xml:space="preserve">to </w:t>
      </w:r>
      <w:r w:rsidR="00225C5D">
        <w:rPr>
          <w:rFonts w:ascii="Times New Roman" w:hAnsi="Times New Roman" w:cs="Times New Roman"/>
          <w:sz w:val="24"/>
          <w:szCs w:val="24"/>
        </w:rPr>
        <w:t xml:space="preserve">determine the </w:t>
      </w:r>
      <w:r w:rsidR="003B09D7">
        <w:rPr>
          <w:rFonts w:ascii="Times New Roman" w:hAnsi="Times New Roman" w:cs="Times New Roman"/>
          <w:sz w:val="24"/>
          <w:szCs w:val="24"/>
        </w:rPr>
        <w:t>basic density</w:t>
      </w:r>
      <w:r w:rsidR="009C13A9" w:rsidRPr="009C13A9">
        <w:rPr>
          <w:rFonts w:ascii="Times New Roman" w:hAnsi="Times New Roman" w:cs="Times New Roman"/>
          <w:sz w:val="24"/>
          <w:szCs w:val="24"/>
        </w:rPr>
        <w:t>.  Conversely, if the decline included an initial steep drop followed by a more gradual one, zero ext</w:t>
      </w:r>
      <w:r w:rsidR="00225C5D">
        <w:rPr>
          <w:rFonts w:ascii="Times New Roman" w:hAnsi="Times New Roman" w:cs="Times New Roman"/>
          <w:sz w:val="24"/>
          <w:szCs w:val="24"/>
        </w:rPr>
        <w:t xml:space="preserve">rapolation to the x-axis would </w:t>
      </w:r>
      <w:r w:rsidR="003B09D7">
        <w:rPr>
          <w:rFonts w:ascii="Times New Roman" w:hAnsi="Times New Roman" w:cs="Times New Roman"/>
          <w:sz w:val="24"/>
          <w:szCs w:val="24"/>
        </w:rPr>
        <w:t xml:space="preserve">instead </w:t>
      </w:r>
      <w:r w:rsidR="00C22AF5">
        <w:rPr>
          <w:rFonts w:ascii="Times New Roman" w:hAnsi="Times New Roman" w:cs="Times New Roman"/>
          <w:sz w:val="24"/>
          <w:szCs w:val="24"/>
        </w:rPr>
        <w:t>apply to the early</w:t>
      </w:r>
      <w:r w:rsidR="009C13A9" w:rsidRPr="009C13A9">
        <w:rPr>
          <w:rFonts w:ascii="Times New Roman" w:hAnsi="Times New Roman" w:cs="Times New Roman"/>
          <w:sz w:val="24"/>
          <w:szCs w:val="24"/>
        </w:rPr>
        <w:t xml:space="preserve"> acid uptakes</w:t>
      </w:r>
      <w:r w:rsidR="00225C5D">
        <w:rPr>
          <w:rFonts w:ascii="Times New Roman" w:hAnsi="Times New Roman" w:cs="Times New Roman"/>
          <w:sz w:val="24"/>
          <w:szCs w:val="24"/>
        </w:rPr>
        <w:t xml:space="preserve">.  Under this circumstance, </w:t>
      </w:r>
      <w:r w:rsidR="00F5418B">
        <w:rPr>
          <w:rFonts w:ascii="Times New Roman" w:hAnsi="Times New Roman" w:cs="Times New Roman"/>
          <w:sz w:val="24"/>
          <w:szCs w:val="24"/>
        </w:rPr>
        <w:t>isothermal titration with propano</w:t>
      </w:r>
      <w:r w:rsidR="00F85A39">
        <w:rPr>
          <w:rFonts w:ascii="Times New Roman" w:hAnsi="Times New Roman" w:cs="Times New Roman"/>
          <w:sz w:val="24"/>
          <w:szCs w:val="24"/>
        </w:rPr>
        <w:t xml:space="preserve">ic acid would deviate </w:t>
      </w:r>
      <w:r w:rsidR="00225C5D">
        <w:rPr>
          <w:rFonts w:ascii="Times New Roman" w:hAnsi="Times New Roman" w:cs="Times New Roman"/>
          <w:sz w:val="24"/>
          <w:szCs w:val="24"/>
        </w:rPr>
        <w:t xml:space="preserve">to </w:t>
      </w:r>
      <w:r w:rsidR="009C13A9" w:rsidRPr="009C13A9">
        <w:rPr>
          <w:rFonts w:ascii="Times New Roman" w:hAnsi="Times New Roman" w:cs="Times New Roman"/>
          <w:sz w:val="24"/>
          <w:szCs w:val="24"/>
        </w:rPr>
        <w:t xml:space="preserve">estimation of the strongest </w:t>
      </w:r>
      <w:r w:rsidR="003B09D7">
        <w:rPr>
          <w:rFonts w:ascii="Times New Roman" w:hAnsi="Times New Roman" w:cs="Times New Roman"/>
          <w:sz w:val="24"/>
          <w:szCs w:val="24"/>
        </w:rPr>
        <w:t>basic sites</w:t>
      </w:r>
      <w:r w:rsidR="009C13A9" w:rsidRPr="009C13A9">
        <w:rPr>
          <w:rFonts w:ascii="Times New Roman" w:hAnsi="Times New Roman" w:cs="Times New Roman"/>
          <w:sz w:val="24"/>
          <w:szCs w:val="24"/>
        </w:rPr>
        <w:t>.</w:t>
      </w:r>
    </w:p>
    <w:p w14:paraId="69C8CBA8" w14:textId="77777777" w:rsidR="00B330AE" w:rsidRDefault="00B330AE" w:rsidP="009C13A9">
      <w:pPr>
        <w:pStyle w:val="ListParagraph"/>
        <w:widowControl w:val="0"/>
        <w:autoSpaceDE w:val="0"/>
        <w:autoSpaceDN w:val="0"/>
        <w:adjustRightInd w:val="0"/>
        <w:spacing w:line="480" w:lineRule="auto"/>
        <w:ind w:left="0" w:firstLine="864"/>
        <w:jc w:val="both"/>
        <w:rPr>
          <w:rFonts w:ascii="Times New Roman" w:hAnsi="Times New Roman" w:cs="Times New Roman"/>
          <w:sz w:val="24"/>
          <w:szCs w:val="24"/>
        </w:rPr>
      </w:pPr>
    </w:p>
    <w:p w14:paraId="170B1715" w14:textId="26AC33AE" w:rsidR="00C22AF5" w:rsidRPr="00C22AF5" w:rsidRDefault="00C22AF5" w:rsidP="00C22AF5">
      <w:pPr>
        <w:pStyle w:val="ListParagraph"/>
        <w:widowControl w:val="0"/>
        <w:autoSpaceDE w:val="0"/>
        <w:autoSpaceDN w:val="0"/>
        <w:adjustRightInd w:val="0"/>
        <w:spacing w:line="480" w:lineRule="auto"/>
        <w:ind w:left="0" w:firstLine="864"/>
        <w:jc w:val="both"/>
        <w:rPr>
          <w:rFonts w:ascii="Times New Roman" w:hAnsi="Times New Roman" w:cs="Times New Roman"/>
          <w:sz w:val="24"/>
          <w:szCs w:val="24"/>
        </w:rPr>
      </w:pPr>
      <w:r>
        <w:rPr>
          <w:rFonts w:ascii="Times New Roman" w:hAnsi="Times New Roman" w:cs="Times New Roman"/>
          <w:sz w:val="24"/>
          <w:szCs w:val="24"/>
        </w:rPr>
        <w:br w:type="page"/>
      </w:r>
    </w:p>
    <w:p w14:paraId="7CF21F6D" w14:textId="39EB8ACB" w:rsidR="00360B89" w:rsidRPr="000C4C97" w:rsidRDefault="00B246CF" w:rsidP="000C4C97">
      <w:pPr>
        <w:pStyle w:val="Heading2"/>
        <w:numPr>
          <w:ilvl w:val="1"/>
          <w:numId w:val="10"/>
        </w:numPr>
        <w:spacing w:before="0" w:line="480" w:lineRule="auto"/>
        <w:ind w:left="432" w:hanging="432"/>
        <w:jc w:val="both"/>
        <w:rPr>
          <w:rFonts w:ascii="Times New Roman" w:hAnsi="Times New Roman" w:cs="Times New Roman"/>
          <w:b/>
          <w:color w:val="auto"/>
          <w:sz w:val="24"/>
          <w:szCs w:val="24"/>
          <w:shd w:val="clear" w:color="auto" w:fill="FFFFFF"/>
        </w:rPr>
      </w:pPr>
      <w:bookmarkStart w:id="173" w:name="_Toc531114293"/>
      <w:r w:rsidRPr="000C4C97">
        <w:rPr>
          <w:rFonts w:ascii="Times New Roman" w:hAnsi="Times New Roman" w:cs="Times New Roman"/>
          <w:b/>
          <w:color w:val="auto"/>
          <w:sz w:val="24"/>
          <w:szCs w:val="24"/>
          <w:shd w:val="clear" w:color="auto" w:fill="FFFFFF"/>
        </w:rPr>
        <w:lastRenderedPageBreak/>
        <w:t>Results and D</w:t>
      </w:r>
      <w:r w:rsidR="00360B89" w:rsidRPr="000C4C97">
        <w:rPr>
          <w:rFonts w:ascii="Times New Roman" w:hAnsi="Times New Roman" w:cs="Times New Roman"/>
          <w:b/>
          <w:color w:val="auto"/>
          <w:sz w:val="24"/>
          <w:szCs w:val="24"/>
          <w:shd w:val="clear" w:color="auto" w:fill="FFFFFF"/>
        </w:rPr>
        <w:t>iscussion</w:t>
      </w:r>
      <w:bookmarkEnd w:id="173"/>
    </w:p>
    <w:p w14:paraId="2D613B92" w14:textId="77FEFAA8" w:rsidR="001740A1" w:rsidRPr="00351BBB" w:rsidRDefault="001740A1" w:rsidP="00351BBB">
      <w:pPr>
        <w:pStyle w:val="Heading3"/>
        <w:numPr>
          <w:ilvl w:val="2"/>
          <w:numId w:val="10"/>
        </w:numPr>
        <w:spacing w:before="0" w:line="480" w:lineRule="auto"/>
        <w:ind w:left="720"/>
        <w:jc w:val="both"/>
        <w:rPr>
          <w:rFonts w:ascii="Times New Roman" w:hAnsi="Times New Roman" w:cs="Times New Roman"/>
          <w:i/>
          <w:color w:val="auto"/>
        </w:rPr>
      </w:pPr>
      <w:bookmarkStart w:id="174" w:name="_Toc531114294"/>
      <w:r w:rsidRPr="00351BBB">
        <w:rPr>
          <w:rFonts w:ascii="Times New Roman" w:hAnsi="Times New Roman" w:cs="Times New Roman"/>
          <w:i/>
          <w:color w:val="auto"/>
        </w:rPr>
        <w:t>Characterization</w:t>
      </w:r>
      <w:bookmarkEnd w:id="174"/>
    </w:p>
    <w:p w14:paraId="0C379AF5" w14:textId="2B1DF192" w:rsidR="001740A1" w:rsidRPr="00BF2DB5" w:rsidRDefault="001740A1" w:rsidP="00BF2DB5">
      <w:pPr>
        <w:pStyle w:val="Heading4"/>
        <w:numPr>
          <w:ilvl w:val="3"/>
          <w:numId w:val="10"/>
        </w:numPr>
        <w:spacing w:before="0" w:line="480" w:lineRule="auto"/>
        <w:ind w:left="864" w:hanging="864"/>
        <w:jc w:val="both"/>
        <w:rPr>
          <w:rFonts w:ascii="Times New Roman" w:hAnsi="Times New Roman" w:cs="Times New Roman"/>
          <w:color w:val="auto"/>
        </w:rPr>
      </w:pPr>
      <w:bookmarkStart w:id="175" w:name="_Toc531114295"/>
      <w:r w:rsidRPr="00BF2DB5">
        <w:rPr>
          <w:rFonts w:ascii="Times New Roman" w:hAnsi="Times New Roman" w:cs="Times New Roman"/>
          <w:color w:val="auto"/>
        </w:rPr>
        <w:t>TGA</w:t>
      </w:r>
      <w:bookmarkEnd w:id="175"/>
    </w:p>
    <w:p w14:paraId="6EC98D15" w14:textId="7A5616DC" w:rsidR="008177FB" w:rsidRDefault="00105EDB" w:rsidP="00A414DB">
      <w:pPr>
        <w:pStyle w:val="ListParagraph"/>
        <w:widowControl w:val="0"/>
        <w:autoSpaceDE w:val="0"/>
        <w:autoSpaceDN w:val="0"/>
        <w:adjustRightInd w:val="0"/>
        <w:spacing w:line="480" w:lineRule="auto"/>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3BD806D" wp14:editId="6B6C61A9">
            <wp:extent cx="5349240" cy="26517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49240" cy="2651760"/>
                    </a:xfrm>
                    <a:prstGeom prst="rect">
                      <a:avLst/>
                    </a:prstGeom>
                    <a:noFill/>
                  </pic:spPr>
                </pic:pic>
              </a:graphicData>
            </a:graphic>
          </wp:inline>
        </w:drawing>
      </w:r>
    </w:p>
    <w:p w14:paraId="7D2FE779" w14:textId="7E786C01" w:rsidR="00AF0C53" w:rsidRPr="007178D6" w:rsidRDefault="007178D6" w:rsidP="007178D6">
      <w:pPr>
        <w:pStyle w:val="Caption"/>
        <w:spacing w:after="0" w:line="480" w:lineRule="auto"/>
        <w:jc w:val="center"/>
        <w:rPr>
          <w:rFonts w:ascii="Times New Roman" w:hAnsi="Times New Roman" w:cs="Times New Roman"/>
          <w:b/>
          <w:i w:val="0"/>
          <w:color w:val="auto"/>
          <w:sz w:val="24"/>
          <w:szCs w:val="24"/>
        </w:rPr>
      </w:pPr>
      <w:bookmarkStart w:id="176" w:name="_Ref528016892"/>
      <w:bookmarkStart w:id="177" w:name="_Toc531194767"/>
      <w:r w:rsidRPr="007178D6">
        <w:rPr>
          <w:rFonts w:ascii="Times New Roman" w:hAnsi="Times New Roman" w:cs="Times New Roman"/>
          <w:b/>
          <w:i w:val="0"/>
          <w:color w:val="auto"/>
          <w:sz w:val="24"/>
          <w:szCs w:val="24"/>
        </w:rPr>
        <w:t xml:space="preserve">Figure </w:t>
      </w:r>
      <w:r w:rsidRPr="007178D6">
        <w:rPr>
          <w:rFonts w:ascii="Times New Roman" w:hAnsi="Times New Roman" w:cs="Times New Roman"/>
          <w:b/>
          <w:i w:val="0"/>
          <w:color w:val="auto"/>
          <w:sz w:val="24"/>
          <w:szCs w:val="24"/>
        </w:rPr>
        <w:fldChar w:fldCharType="begin"/>
      </w:r>
      <w:r w:rsidRPr="007178D6">
        <w:rPr>
          <w:rFonts w:ascii="Times New Roman" w:hAnsi="Times New Roman" w:cs="Times New Roman"/>
          <w:b/>
          <w:i w:val="0"/>
          <w:color w:val="auto"/>
          <w:sz w:val="24"/>
          <w:szCs w:val="24"/>
        </w:rPr>
        <w:instrText xml:space="preserve"> SEQ Figure \* ARABIC </w:instrText>
      </w:r>
      <w:r w:rsidRPr="007178D6">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27</w:t>
      </w:r>
      <w:r w:rsidRPr="007178D6">
        <w:rPr>
          <w:rFonts w:ascii="Times New Roman" w:hAnsi="Times New Roman" w:cs="Times New Roman"/>
          <w:b/>
          <w:i w:val="0"/>
          <w:color w:val="auto"/>
          <w:sz w:val="24"/>
          <w:szCs w:val="24"/>
        </w:rPr>
        <w:fldChar w:fldCharType="end"/>
      </w:r>
      <w:bookmarkEnd w:id="176"/>
      <w:r w:rsidRPr="007178D6">
        <w:rPr>
          <w:rFonts w:ascii="Times New Roman" w:hAnsi="Times New Roman" w:cs="Times New Roman"/>
          <w:b/>
          <w:i w:val="0"/>
          <w:color w:val="auto"/>
          <w:sz w:val="24"/>
          <w:szCs w:val="24"/>
        </w:rPr>
        <w:t>.</w:t>
      </w:r>
      <w:r w:rsidRPr="007178D6">
        <w:rPr>
          <w:rFonts w:ascii="Times New Roman" w:hAnsi="Times New Roman" w:cs="Times New Roman"/>
          <w:i w:val="0"/>
          <w:color w:val="auto"/>
          <w:sz w:val="24"/>
          <w:szCs w:val="24"/>
        </w:rPr>
        <w:t xml:space="preserve">  TGA analysis and mass spectra of CO</w:t>
      </w:r>
      <w:r w:rsidRPr="007178D6">
        <w:rPr>
          <w:rFonts w:ascii="Times New Roman" w:hAnsi="Times New Roman" w:cs="Times New Roman"/>
          <w:i w:val="0"/>
          <w:color w:val="auto"/>
          <w:sz w:val="24"/>
          <w:szCs w:val="24"/>
          <w:vertAlign w:val="subscript"/>
        </w:rPr>
        <w:t>2</w:t>
      </w:r>
      <w:r w:rsidRPr="007178D6">
        <w:rPr>
          <w:rFonts w:ascii="Times New Roman" w:hAnsi="Times New Roman" w:cs="Times New Roman"/>
          <w:i w:val="0"/>
          <w:color w:val="auto"/>
          <w:sz w:val="24"/>
          <w:szCs w:val="24"/>
        </w:rPr>
        <w:t xml:space="preserve"> and water evolved from MgO(70)-OTS(30).</w:t>
      </w:r>
      <w:bookmarkEnd w:id="177"/>
    </w:p>
    <w:p w14:paraId="3B5BE8DF" w14:textId="77777777" w:rsidR="00AF0C53" w:rsidRPr="007178D6" w:rsidRDefault="00AF0C53" w:rsidP="007178D6">
      <w:pPr>
        <w:pStyle w:val="ListParagraph"/>
        <w:widowControl w:val="0"/>
        <w:autoSpaceDE w:val="0"/>
        <w:autoSpaceDN w:val="0"/>
        <w:adjustRightInd w:val="0"/>
        <w:spacing w:after="0" w:line="480" w:lineRule="auto"/>
        <w:ind w:left="0"/>
        <w:jc w:val="center"/>
        <w:rPr>
          <w:rFonts w:ascii="Times New Roman" w:hAnsi="Times New Roman" w:cs="Times New Roman"/>
          <w:sz w:val="24"/>
          <w:szCs w:val="24"/>
        </w:rPr>
      </w:pPr>
    </w:p>
    <w:p w14:paraId="31D01806" w14:textId="564EC543" w:rsidR="00AF0C53" w:rsidRDefault="00FB7D89" w:rsidP="008327DA">
      <w:pPr>
        <w:pStyle w:val="ListParagraph"/>
        <w:spacing w:line="480" w:lineRule="auto"/>
        <w:ind w:left="0" w:firstLine="864"/>
        <w:jc w:val="both"/>
        <w:rPr>
          <w:rFonts w:ascii="Times New Roman" w:hAnsi="Times New Roman" w:cs="Times New Roman"/>
          <w:color w:val="000000" w:themeColor="text1"/>
        </w:rPr>
      </w:pPr>
      <w:r w:rsidRPr="00FB7D89">
        <w:rPr>
          <w:rFonts w:ascii="Times New Roman" w:hAnsi="Times New Roman" w:cs="Times New Roman"/>
          <w:b/>
          <w:sz w:val="24"/>
          <w:szCs w:val="24"/>
        </w:rPr>
        <w:fldChar w:fldCharType="begin"/>
      </w:r>
      <w:r w:rsidRPr="00FB7D89">
        <w:rPr>
          <w:rFonts w:ascii="Times New Roman" w:hAnsi="Times New Roman" w:cs="Times New Roman"/>
          <w:b/>
          <w:sz w:val="24"/>
          <w:szCs w:val="24"/>
        </w:rPr>
        <w:instrText xml:space="preserve"> REF _Ref528016892 \h  \* MERGEFORMAT </w:instrText>
      </w:r>
      <w:r w:rsidRPr="00FB7D89">
        <w:rPr>
          <w:rFonts w:ascii="Times New Roman" w:hAnsi="Times New Roman" w:cs="Times New Roman"/>
          <w:b/>
          <w:sz w:val="24"/>
          <w:szCs w:val="24"/>
        </w:rPr>
      </w:r>
      <w:r w:rsidRPr="00FB7D89">
        <w:rPr>
          <w:rFonts w:ascii="Times New Roman" w:hAnsi="Times New Roman" w:cs="Times New Roman"/>
          <w:b/>
          <w:sz w:val="24"/>
          <w:szCs w:val="24"/>
        </w:rPr>
        <w:fldChar w:fldCharType="separate"/>
      </w:r>
      <w:r w:rsidR="002A2AE5" w:rsidRPr="007178D6">
        <w:rPr>
          <w:rFonts w:ascii="Times New Roman" w:hAnsi="Times New Roman" w:cs="Times New Roman"/>
          <w:b/>
          <w:sz w:val="24"/>
          <w:szCs w:val="24"/>
        </w:rPr>
        <w:t xml:space="preserve">Figure </w:t>
      </w:r>
      <w:r w:rsidR="002A2AE5" w:rsidRPr="002A2AE5">
        <w:rPr>
          <w:rFonts w:ascii="Times New Roman" w:hAnsi="Times New Roman" w:cs="Times New Roman"/>
          <w:b/>
          <w:noProof/>
          <w:sz w:val="24"/>
          <w:szCs w:val="24"/>
        </w:rPr>
        <w:t>27</w:t>
      </w:r>
      <w:r w:rsidRPr="00FB7D89">
        <w:rPr>
          <w:rFonts w:ascii="Times New Roman" w:hAnsi="Times New Roman" w:cs="Times New Roman"/>
          <w:b/>
          <w:sz w:val="24"/>
          <w:szCs w:val="24"/>
        </w:rPr>
        <w:fldChar w:fldCharType="end"/>
      </w:r>
      <w:r w:rsidR="004F54CF">
        <w:rPr>
          <w:rFonts w:ascii="Times New Roman" w:hAnsi="Times New Roman" w:cs="Times New Roman"/>
          <w:sz w:val="24"/>
          <w:szCs w:val="24"/>
        </w:rPr>
        <w:t xml:space="preserve"> shows two distinct mass losses from</w:t>
      </w:r>
      <w:r w:rsidR="00C75FB7" w:rsidRPr="00692EC8">
        <w:rPr>
          <w:rFonts w:ascii="Times New Roman" w:hAnsi="Times New Roman" w:cs="Times New Roman"/>
          <w:sz w:val="24"/>
          <w:szCs w:val="24"/>
        </w:rPr>
        <w:t xml:space="preserve"> t</w:t>
      </w:r>
      <w:r w:rsidR="00AF0C53" w:rsidRPr="00692EC8">
        <w:rPr>
          <w:rFonts w:ascii="Times New Roman" w:hAnsi="Times New Roman" w:cs="Times New Roman"/>
          <w:sz w:val="24"/>
          <w:szCs w:val="24"/>
        </w:rPr>
        <w:t xml:space="preserve">he TGA </w:t>
      </w:r>
      <w:r w:rsidR="00C75FB7" w:rsidRPr="00692EC8">
        <w:rPr>
          <w:rFonts w:ascii="Times New Roman" w:hAnsi="Times New Roman" w:cs="Times New Roman"/>
          <w:sz w:val="24"/>
          <w:szCs w:val="24"/>
        </w:rPr>
        <w:t>of MgO(70)-OTS(30).  The first loss,</w:t>
      </w:r>
      <w:r w:rsidR="00AF0C53" w:rsidRPr="00692EC8">
        <w:rPr>
          <w:rFonts w:ascii="Times New Roman" w:hAnsi="Times New Roman" w:cs="Times New Roman"/>
          <w:sz w:val="24"/>
          <w:szCs w:val="24"/>
        </w:rPr>
        <w:t xml:space="preserve"> from 40</w:t>
      </w:r>
      <w:r w:rsidR="00AF0C53" w:rsidRPr="00692EC8">
        <w:rPr>
          <w:rFonts w:ascii="Times New Roman" w:hAnsi="Times New Roman" w:cs="Times New Roman"/>
          <w:sz w:val="24"/>
          <w:szCs w:val="24"/>
          <w:vertAlign w:val="superscript"/>
        </w:rPr>
        <w:t>o</w:t>
      </w:r>
      <w:r w:rsidR="00AF0C53" w:rsidRPr="00692EC8">
        <w:rPr>
          <w:rFonts w:ascii="Times New Roman" w:hAnsi="Times New Roman" w:cs="Times New Roman"/>
          <w:sz w:val="24"/>
          <w:szCs w:val="24"/>
        </w:rPr>
        <w:t>C to 200</w:t>
      </w:r>
      <w:r w:rsidR="00AF0C53" w:rsidRPr="00692EC8">
        <w:rPr>
          <w:rFonts w:ascii="Times New Roman" w:hAnsi="Times New Roman" w:cs="Times New Roman"/>
          <w:sz w:val="24"/>
          <w:szCs w:val="24"/>
          <w:vertAlign w:val="superscript"/>
        </w:rPr>
        <w:t>o</w:t>
      </w:r>
      <w:r w:rsidR="00AF0C53" w:rsidRPr="00692EC8">
        <w:rPr>
          <w:rFonts w:ascii="Times New Roman" w:hAnsi="Times New Roman" w:cs="Times New Roman"/>
          <w:sz w:val="24"/>
          <w:szCs w:val="24"/>
        </w:rPr>
        <w:t>C</w:t>
      </w:r>
      <w:r w:rsidR="00C75FB7" w:rsidRPr="00692EC8">
        <w:rPr>
          <w:rFonts w:ascii="Times New Roman" w:hAnsi="Times New Roman" w:cs="Times New Roman"/>
          <w:sz w:val="24"/>
          <w:szCs w:val="24"/>
        </w:rPr>
        <w:t>,</w:t>
      </w:r>
      <w:r w:rsidR="00AF0C53" w:rsidRPr="00692EC8">
        <w:rPr>
          <w:rFonts w:ascii="Times New Roman" w:hAnsi="Times New Roman" w:cs="Times New Roman"/>
          <w:sz w:val="24"/>
          <w:szCs w:val="24"/>
        </w:rPr>
        <w:t xml:space="preserve"> is ascribed to the removal of physisorbed water.  The second one, from 250</w:t>
      </w:r>
      <w:r w:rsidR="00AF0C53" w:rsidRPr="00692EC8">
        <w:rPr>
          <w:rFonts w:ascii="Times New Roman" w:hAnsi="Times New Roman" w:cs="Times New Roman"/>
          <w:sz w:val="24"/>
          <w:szCs w:val="24"/>
          <w:vertAlign w:val="superscript"/>
        </w:rPr>
        <w:t>o</w:t>
      </w:r>
      <w:r w:rsidR="00AF0C53" w:rsidRPr="00692EC8">
        <w:rPr>
          <w:rFonts w:ascii="Times New Roman" w:hAnsi="Times New Roman" w:cs="Times New Roman"/>
          <w:sz w:val="24"/>
          <w:szCs w:val="24"/>
        </w:rPr>
        <w:t xml:space="preserve">C to </w:t>
      </w:r>
      <w:r w:rsidR="00C75FB7" w:rsidRPr="00692EC8">
        <w:rPr>
          <w:rFonts w:ascii="Times New Roman" w:hAnsi="Times New Roman" w:cs="Times New Roman"/>
          <w:sz w:val="24"/>
          <w:szCs w:val="24"/>
        </w:rPr>
        <w:t xml:space="preserve">around </w:t>
      </w:r>
      <w:r w:rsidR="00AF0C53" w:rsidRPr="00692EC8">
        <w:rPr>
          <w:rFonts w:ascii="Times New Roman" w:hAnsi="Times New Roman" w:cs="Times New Roman"/>
          <w:sz w:val="24"/>
          <w:szCs w:val="24"/>
        </w:rPr>
        <w:t>400</w:t>
      </w:r>
      <w:r w:rsidR="00AF0C53" w:rsidRPr="00692EC8">
        <w:rPr>
          <w:rFonts w:ascii="Times New Roman" w:hAnsi="Times New Roman" w:cs="Times New Roman"/>
          <w:sz w:val="24"/>
          <w:szCs w:val="24"/>
          <w:vertAlign w:val="superscript"/>
        </w:rPr>
        <w:t>o</w:t>
      </w:r>
      <w:r w:rsidR="00AF0C53" w:rsidRPr="00692EC8">
        <w:rPr>
          <w:rFonts w:ascii="Times New Roman" w:hAnsi="Times New Roman" w:cs="Times New Roman"/>
          <w:sz w:val="24"/>
          <w:szCs w:val="24"/>
        </w:rPr>
        <w:t xml:space="preserve">C, </w:t>
      </w:r>
      <w:r w:rsidR="00F45F96">
        <w:rPr>
          <w:rFonts w:ascii="Times New Roman" w:hAnsi="Times New Roman" w:cs="Times New Roman"/>
          <w:sz w:val="24"/>
          <w:szCs w:val="24"/>
        </w:rPr>
        <w:t xml:space="preserve">results from </w:t>
      </w:r>
      <w:r w:rsidR="00C75FB7" w:rsidRPr="00692EC8">
        <w:rPr>
          <w:rFonts w:ascii="Times New Roman" w:hAnsi="Times New Roman" w:cs="Times New Roman"/>
          <w:sz w:val="24"/>
          <w:szCs w:val="24"/>
        </w:rPr>
        <w:t xml:space="preserve">the combustion of OTS </w:t>
      </w:r>
      <w:r w:rsidR="00AF0C53" w:rsidRPr="00692EC8">
        <w:rPr>
          <w:rFonts w:ascii="Times New Roman" w:hAnsi="Times New Roman" w:cs="Times New Roman"/>
          <w:sz w:val="24"/>
          <w:szCs w:val="24"/>
        </w:rPr>
        <w:t>octadecyl group</w:t>
      </w:r>
      <w:r w:rsidR="00C75FB7" w:rsidRPr="00692EC8">
        <w:rPr>
          <w:rFonts w:ascii="Times New Roman" w:hAnsi="Times New Roman" w:cs="Times New Roman"/>
          <w:sz w:val="24"/>
          <w:szCs w:val="24"/>
        </w:rPr>
        <w:t>s in air</w:t>
      </w:r>
      <w:r w:rsidR="00AF0C53" w:rsidRPr="00692EC8">
        <w:rPr>
          <w:rFonts w:ascii="Times New Roman" w:hAnsi="Times New Roman" w:cs="Times New Roman"/>
          <w:sz w:val="24"/>
          <w:szCs w:val="24"/>
        </w:rPr>
        <w:t xml:space="preserve">.  </w:t>
      </w:r>
      <w:r w:rsidR="00692EC8" w:rsidRPr="00692EC8">
        <w:rPr>
          <w:rFonts w:ascii="Times New Roman" w:hAnsi="Times New Roman" w:cs="Times New Roman"/>
          <w:color w:val="000000" w:themeColor="text1"/>
          <w:sz w:val="24"/>
          <w:szCs w:val="24"/>
        </w:rPr>
        <w:t>By quantifying the evolution of CO</w:t>
      </w:r>
      <w:r w:rsidR="00692EC8" w:rsidRPr="00692EC8">
        <w:rPr>
          <w:rFonts w:ascii="Times New Roman" w:hAnsi="Times New Roman" w:cs="Times New Roman"/>
          <w:color w:val="000000" w:themeColor="text1"/>
          <w:sz w:val="24"/>
          <w:szCs w:val="24"/>
          <w:vertAlign w:val="subscript"/>
        </w:rPr>
        <w:t>2</w:t>
      </w:r>
      <w:r w:rsidR="00692EC8" w:rsidRPr="00692EC8">
        <w:rPr>
          <w:rFonts w:ascii="Times New Roman" w:hAnsi="Times New Roman" w:cs="Times New Roman"/>
          <w:color w:val="000000" w:themeColor="text1"/>
          <w:sz w:val="24"/>
          <w:szCs w:val="24"/>
        </w:rPr>
        <w:t xml:space="preserve"> and H</w:t>
      </w:r>
      <w:r w:rsidR="00692EC8" w:rsidRPr="00692EC8">
        <w:rPr>
          <w:rFonts w:ascii="Times New Roman" w:hAnsi="Times New Roman" w:cs="Times New Roman"/>
          <w:color w:val="000000" w:themeColor="text1"/>
          <w:sz w:val="24"/>
          <w:szCs w:val="24"/>
          <w:vertAlign w:val="subscript"/>
        </w:rPr>
        <w:t>2</w:t>
      </w:r>
      <w:r w:rsidR="00692EC8" w:rsidRPr="00692EC8">
        <w:rPr>
          <w:rFonts w:ascii="Times New Roman" w:hAnsi="Times New Roman" w:cs="Times New Roman"/>
          <w:color w:val="000000" w:themeColor="text1"/>
          <w:sz w:val="24"/>
          <w:szCs w:val="24"/>
        </w:rPr>
        <w:t xml:space="preserve">O in this region, </w:t>
      </w:r>
      <w:r w:rsidR="00692EC8">
        <w:rPr>
          <w:rFonts w:ascii="Times New Roman" w:hAnsi="Times New Roman" w:cs="Times New Roman"/>
          <w:color w:val="000000" w:themeColor="text1"/>
          <w:sz w:val="24"/>
          <w:szCs w:val="24"/>
        </w:rPr>
        <w:t>provided Cls are hydroxyl-substituted</w:t>
      </w:r>
      <w:r w:rsidR="00692EC8" w:rsidRPr="00692EC8">
        <w:rPr>
          <w:rFonts w:ascii="Times New Roman" w:hAnsi="Times New Roman" w:cs="Times New Roman"/>
          <w:color w:val="000000" w:themeColor="text1"/>
          <w:sz w:val="24"/>
          <w:szCs w:val="24"/>
        </w:rPr>
        <w:t xml:space="preserve"> and Si </w:t>
      </w:r>
      <w:r w:rsidR="00692EC8">
        <w:rPr>
          <w:rFonts w:ascii="Times New Roman" w:hAnsi="Times New Roman" w:cs="Times New Roman"/>
          <w:color w:val="000000" w:themeColor="text1"/>
          <w:sz w:val="24"/>
          <w:szCs w:val="24"/>
        </w:rPr>
        <w:t>is retained</w:t>
      </w:r>
      <w:r w:rsidR="00F45F96">
        <w:rPr>
          <w:rFonts w:ascii="Times New Roman" w:hAnsi="Times New Roman" w:cs="Times New Roman"/>
          <w:color w:val="000000" w:themeColor="text1"/>
          <w:sz w:val="24"/>
          <w:szCs w:val="24"/>
        </w:rPr>
        <w:t xml:space="preserve"> during TGA, one can determine</w:t>
      </w:r>
      <w:r w:rsidR="00692EC8" w:rsidRPr="00692EC8">
        <w:rPr>
          <w:rFonts w:ascii="Times New Roman" w:hAnsi="Times New Roman" w:cs="Times New Roman"/>
          <w:color w:val="000000" w:themeColor="text1"/>
          <w:sz w:val="24"/>
          <w:szCs w:val="24"/>
        </w:rPr>
        <w:t xml:space="preserve"> the or</w:t>
      </w:r>
      <w:r w:rsidR="00692EC8">
        <w:rPr>
          <w:rFonts w:ascii="Times New Roman" w:hAnsi="Times New Roman" w:cs="Times New Roman"/>
          <w:color w:val="000000" w:themeColor="text1"/>
          <w:sz w:val="24"/>
          <w:szCs w:val="24"/>
        </w:rPr>
        <w:t xml:space="preserve">iginal </w:t>
      </w:r>
      <w:r w:rsidR="00692EC8" w:rsidRPr="00692EC8">
        <w:rPr>
          <w:rFonts w:ascii="Times New Roman" w:hAnsi="Times New Roman" w:cs="Times New Roman"/>
          <w:color w:val="000000" w:themeColor="text1"/>
          <w:sz w:val="24"/>
          <w:szCs w:val="24"/>
        </w:rPr>
        <w:t xml:space="preserve">OTS </w:t>
      </w:r>
      <w:r w:rsidR="00692EC8">
        <w:rPr>
          <w:rFonts w:ascii="Times New Roman" w:hAnsi="Times New Roman" w:cs="Times New Roman"/>
          <w:color w:val="000000" w:themeColor="text1"/>
          <w:sz w:val="24"/>
          <w:szCs w:val="24"/>
        </w:rPr>
        <w:t xml:space="preserve">loading </w:t>
      </w:r>
      <w:r w:rsidR="00692EC8" w:rsidRPr="00692EC8">
        <w:rPr>
          <w:rFonts w:ascii="Times New Roman" w:hAnsi="Times New Roman" w:cs="Times New Roman"/>
          <w:color w:val="000000" w:themeColor="text1"/>
          <w:sz w:val="24"/>
          <w:szCs w:val="24"/>
        </w:rPr>
        <w:t xml:space="preserve">in </w:t>
      </w:r>
      <w:r w:rsidR="00582A0A">
        <w:rPr>
          <w:rFonts w:ascii="Times New Roman" w:hAnsi="Times New Roman" w:cs="Times New Roman"/>
          <w:color w:val="000000" w:themeColor="text1"/>
          <w:sz w:val="24"/>
          <w:szCs w:val="24"/>
        </w:rPr>
        <w:t>MgO(70)-OTS(30)</w:t>
      </w:r>
      <w:r w:rsidR="00692EC8" w:rsidRPr="00692EC8">
        <w:rPr>
          <w:rFonts w:ascii="Times New Roman" w:hAnsi="Times New Roman" w:cs="Times New Roman"/>
          <w:color w:val="000000" w:themeColor="text1"/>
          <w:sz w:val="24"/>
          <w:szCs w:val="24"/>
        </w:rPr>
        <w:t xml:space="preserve">.  </w:t>
      </w:r>
      <w:r w:rsidR="00F45F96">
        <w:rPr>
          <w:rFonts w:ascii="Times New Roman" w:hAnsi="Times New Roman" w:cs="Times New Roman"/>
          <w:sz w:val="24"/>
          <w:szCs w:val="24"/>
        </w:rPr>
        <w:t>The calculated</w:t>
      </w:r>
      <w:r w:rsidR="001C61F3">
        <w:rPr>
          <w:rFonts w:ascii="Times New Roman" w:hAnsi="Times New Roman" w:cs="Times New Roman"/>
          <w:sz w:val="24"/>
          <w:szCs w:val="24"/>
        </w:rPr>
        <w:t xml:space="preserve"> value – approximately 12 wt.</w:t>
      </w:r>
      <w:r w:rsidR="004F54CF">
        <w:rPr>
          <w:rFonts w:ascii="Times New Roman" w:hAnsi="Times New Roman" w:cs="Times New Roman"/>
          <w:sz w:val="24"/>
          <w:szCs w:val="24"/>
        </w:rPr>
        <w:t xml:space="preserve">% </w:t>
      </w:r>
      <w:r w:rsidR="006A3952">
        <w:rPr>
          <w:rFonts w:ascii="Times New Roman" w:hAnsi="Times New Roman" w:cs="Times New Roman"/>
          <w:sz w:val="24"/>
          <w:szCs w:val="24"/>
        </w:rPr>
        <w:t>(</w:t>
      </w:r>
      <w:r w:rsidR="00522B17" w:rsidRPr="00522B17">
        <w:rPr>
          <w:rFonts w:ascii="Times New Roman" w:hAnsi="Times New Roman" w:cs="Times New Roman"/>
          <w:b/>
          <w:sz w:val="24"/>
          <w:szCs w:val="24"/>
        </w:rPr>
        <w:fldChar w:fldCharType="begin"/>
      </w:r>
      <w:r w:rsidR="00522B17" w:rsidRPr="00522B17">
        <w:rPr>
          <w:rFonts w:ascii="Times New Roman" w:hAnsi="Times New Roman" w:cs="Times New Roman"/>
          <w:b/>
          <w:sz w:val="24"/>
          <w:szCs w:val="24"/>
        </w:rPr>
        <w:instrText xml:space="preserve"> REF _Ref528062675 \h  \* MERGEFORMAT </w:instrText>
      </w:r>
      <w:r w:rsidR="00522B17" w:rsidRPr="00522B17">
        <w:rPr>
          <w:rFonts w:ascii="Times New Roman" w:hAnsi="Times New Roman" w:cs="Times New Roman"/>
          <w:b/>
          <w:sz w:val="24"/>
          <w:szCs w:val="24"/>
        </w:rPr>
      </w:r>
      <w:r w:rsidR="00522B17" w:rsidRPr="00522B17">
        <w:rPr>
          <w:rFonts w:ascii="Times New Roman" w:hAnsi="Times New Roman" w:cs="Times New Roman"/>
          <w:b/>
          <w:sz w:val="24"/>
          <w:szCs w:val="24"/>
        </w:rPr>
        <w:fldChar w:fldCharType="separate"/>
      </w:r>
      <w:r w:rsidR="002A2AE5" w:rsidRPr="002A2AE5">
        <w:rPr>
          <w:rFonts w:ascii="Times New Roman" w:hAnsi="Times New Roman" w:cs="Times New Roman"/>
          <w:b/>
          <w:sz w:val="24"/>
          <w:szCs w:val="24"/>
        </w:rPr>
        <w:t xml:space="preserve">Appendix </w:t>
      </w:r>
      <w:r w:rsidR="002A2AE5" w:rsidRPr="002A2AE5">
        <w:rPr>
          <w:rFonts w:ascii="Times New Roman" w:hAnsi="Times New Roman" w:cs="Times New Roman"/>
          <w:b/>
          <w:noProof/>
          <w:sz w:val="24"/>
          <w:szCs w:val="24"/>
        </w:rPr>
        <w:t>G</w:t>
      </w:r>
      <w:r w:rsidR="00522B17" w:rsidRPr="00522B17">
        <w:rPr>
          <w:rFonts w:ascii="Times New Roman" w:hAnsi="Times New Roman" w:cs="Times New Roman"/>
          <w:b/>
          <w:sz w:val="24"/>
          <w:szCs w:val="24"/>
        </w:rPr>
        <w:fldChar w:fldCharType="end"/>
      </w:r>
      <w:r w:rsidR="006A3952">
        <w:rPr>
          <w:rFonts w:ascii="Times New Roman" w:hAnsi="Times New Roman" w:cs="Times New Roman"/>
          <w:sz w:val="24"/>
          <w:szCs w:val="24"/>
        </w:rPr>
        <w:t xml:space="preserve">) </w:t>
      </w:r>
      <w:r w:rsidR="004F54CF">
        <w:rPr>
          <w:rFonts w:ascii="Times New Roman" w:hAnsi="Times New Roman" w:cs="Times New Roman"/>
          <w:sz w:val="24"/>
          <w:szCs w:val="24"/>
        </w:rPr>
        <w:t xml:space="preserve">– </w:t>
      </w:r>
      <w:r w:rsidR="002A63A6">
        <w:rPr>
          <w:rFonts w:ascii="Times New Roman" w:hAnsi="Times New Roman" w:cs="Times New Roman"/>
          <w:sz w:val="24"/>
          <w:szCs w:val="24"/>
        </w:rPr>
        <w:t>is lower than the nominal 30 w</w:t>
      </w:r>
      <w:r w:rsidR="001C61F3">
        <w:rPr>
          <w:rFonts w:ascii="Times New Roman" w:hAnsi="Times New Roman" w:cs="Times New Roman"/>
          <w:sz w:val="24"/>
          <w:szCs w:val="24"/>
        </w:rPr>
        <w:t>t.</w:t>
      </w:r>
      <w:r w:rsidR="004F54CF">
        <w:rPr>
          <w:rFonts w:ascii="Times New Roman" w:hAnsi="Times New Roman" w:cs="Times New Roman"/>
          <w:sz w:val="24"/>
          <w:szCs w:val="24"/>
        </w:rPr>
        <w:t xml:space="preserve">% added during </w:t>
      </w:r>
      <w:r w:rsidR="002A63A6">
        <w:rPr>
          <w:rFonts w:ascii="Times New Roman" w:hAnsi="Times New Roman" w:cs="Times New Roman"/>
          <w:sz w:val="24"/>
          <w:szCs w:val="24"/>
        </w:rPr>
        <w:t>preparation</w:t>
      </w:r>
      <w:r w:rsidR="002A63A6" w:rsidRPr="002A63A6">
        <w:rPr>
          <w:rFonts w:ascii="Times New Roman" w:hAnsi="Times New Roman" w:cs="Times New Roman"/>
          <w:sz w:val="24"/>
          <w:szCs w:val="24"/>
        </w:rPr>
        <w:t xml:space="preserve">.  Such value indicates that </w:t>
      </w:r>
      <w:r w:rsidR="007C3F55" w:rsidRPr="002A63A6">
        <w:rPr>
          <w:rFonts w:ascii="Times New Roman" w:hAnsi="Times New Roman" w:cs="Times New Roman"/>
          <w:color w:val="000000" w:themeColor="text1"/>
          <w:sz w:val="24"/>
          <w:szCs w:val="24"/>
        </w:rPr>
        <w:t>a</w:t>
      </w:r>
      <w:r w:rsidR="004F54CF">
        <w:rPr>
          <w:rFonts w:ascii="Times New Roman" w:hAnsi="Times New Roman" w:cs="Times New Roman"/>
          <w:color w:val="000000" w:themeColor="text1"/>
          <w:sz w:val="24"/>
          <w:szCs w:val="24"/>
        </w:rPr>
        <w:t xml:space="preserve"> fraction of OTS initially added</w:t>
      </w:r>
      <w:r w:rsidR="00A13B6A">
        <w:rPr>
          <w:rFonts w:ascii="Times New Roman" w:hAnsi="Times New Roman" w:cs="Times New Roman"/>
          <w:color w:val="000000" w:themeColor="text1"/>
          <w:sz w:val="24"/>
          <w:szCs w:val="24"/>
        </w:rPr>
        <w:t xml:space="preserve"> to MgO-NC</w:t>
      </w:r>
      <w:r w:rsidR="007C3F55" w:rsidRPr="002A63A6">
        <w:rPr>
          <w:rFonts w:ascii="Times New Roman" w:hAnsi="Times New Roman" w:cs="Times New Roman"/>
          <w:color w:val="000000" w:themeColor="text1"/>
          <w:sz w:val="24"/>
          <w:szCs w:val="24"/>
        </w:rPr>
        <w:t xml:space="preserve"> is not effectively anchored and </w:t>
      </w:r>
      <w:r w:rsidR="007C3F55" w:rsidRPr="002A63A6">
        <w:rPr>
          <w:rFonts w:ascii="Times New Roman" w:hAnsi="Times New Roman" w:cs="Times New Roman"/>
          <w:color w:val="000000" w:themeColor="text1"/>
          <w:sz w:val="24"/>
          <w:szCs w:val="24"/>
        </w:rPr>
        <w:lastRenderedPageBreak/>
        <w:t>is</w:t>
      </w:r>
      <w:r w:rsidR="00A13B6A">
        <w:rPr>
          <w:rFonts w:ascii="Times New Roman" w:hAnsi="Times New Roman" w:cs="Times New Roman"/>
          <w:color w:val="000000" w:themeColor="text1"/>
          <w:sz w:val="24"/>
          <w:szCs w:val="24"/>
        </w:rPr>
        <w:t xml:space="preserve"> lost during </w:t>
      </w:r>
      <w:r w:rsidR="007C3F55" w:rsidRPr="002A63A6">
        <w:rPr>
          <w:rFonts w:ascii="Times New Roman" w:hAnsi="Times New Roman" w:cs="Times New Roman"/>
          <w:color w:val="000000" w:themeColor="text1"/>
          <w:sz w:val="24"/>
          <w:szCs w:val="24"/>
        </w:rPr>
        <w:t>post-synthesis wash</w:t>
      </w:r>
      <w:r w:rsidR="00A13B6A">
        <w:rPr>
          <w:rFonts w:ascii="Times New Roman" w:hAnsi="Times New Roman" w:cs="Times New Roman"/>
          <w:color w:val="000000" w:themeColor="text1"/>
          <w:sz w:val="24"/>
          <w:szCs w:val="24"/>
        </w:rPr>
        <w:t>es</w:t>
      </w:r>
      <w:r w:rsidR="007C3F55" w:rsidRPr="002A63A6">
        <w:rPr>
          <w:rFonts w:ascii="Times New Roman" w:hAnsi="Times New Roman" w:cs="Times New Roman"/>
          <w:color w:val="000000" w:themeColor="text1"/>
          <w:sz w:val="24"/>
          <w:szCs w:val="24"/>
        </w:rPr>
        <w:t xml:space="preserve"> in ethanol and centrifugation.</w:t>
      </w:r>
      <w:r w:rsidR="00AC15B7">
        <w:rPr>
          <w:rFonts w:ascii="Times New Roman" w:hAnsi="Times New Roman" w:cs="Times New Roman"/>
          <w:color w:val="000000" w:themeColor="text1"/>
          <w:sz w:val="24"/>
          <w:szCs w:val="24"/>
        </w:rPr>
        <w:t xml:space="preserve">  </w:t>
      </w:r>
      <w:r w:rsidR="00EC674B">
        <w:rPr>
          <w:rFonts w:ascii="Times New Roman" w:hAnsi="Times New Roman" w:cs="Times New Roman"/>
          <w:color w:val="000000" w:themeColor="text1"/>
          <w:sz w:val="24"/>
          <w:szCs w:val="24"/>
        </w:rPr>
        <w:t xml:space="preserve">The greater difference between actual and nominal OTS contents </w:t>
      </w:r>
      <w:r w:rsidR="00150BEC">
        <w:rPr>
          <w:rFonts w:ascii="Times New Roman" w:hAnsi="Times New Roman" w:cs="Times New Roman"/>
          <w:color w:val="000000" w:themeColor="text1"/>
          <w:sz w:val="24"/>
          <w:szCs w:val="24"/>
        </w:rPr>
        <w:t>– w</w:t>
      </w:r>
      <w:r w:rsidR="00EC674B">
        <w:rPr>
          <w:rFonts w:ascii="Times New Roman" w:hAnsi="Times New Roman" w:cs="Times New Roman"/>
          <w:color w:val="000000" w:themeColor="text1"/>
          <w:sz w:val="24"/>
          <w:szCs w:val="24"/>
        </w:rPr>
        <w:t>ith respect to those of MgO@mSiO</w:t>
      </w:r>
      <w:r w:rsidR="00EC674B" w:rsidRPr="00EC674B">
        <w:rPr>
          <w:rFonts w:ascii="Times New Roman" w:hAnsi="Times New Roman" w:cs="Times New Roman"/>
          <w:color w:val="000000" w:themeColor="text1"/>
          <w:sz w:val="24"/>
          <w:szCs w:val="24"/>
          <w:vertAlign w:val="subscript"/>
        </w:rPr>
        <w:t>2</w:t>
      </w:r>
      <w:r w:rsidR="00EC674B">
        <w:rPr>
          <w:rFonts w:ascii="Times New Roman" w:hAnsi="Times New Roman" w:cs="Times New Roman"/>
          <w:color w:val="000000" w:themeColor="text1"/>
          <w:sz w:val="24"/>
          <w:szCs w:val="24"/>
        </w:rPr>
        <w:t xml:space="preserve">-OTS </w:t>
      </w:r>
      <w:r w:rsidR="004F54CF">
        <w:rPr>
          <w:rFonts w:ascii="Times New Roman" w:hAnsi="Times New Roman" w:cs="Times New Roman"/>
          <w:color w:val="000000" w:themeColor="text1"/>
          <w:sz w:val="24"/>
          <w:szCs w:val="24"/>
        </w:rPr>
        <w:t>[</w:t>
      </w:r>
      <w:r w:rsidR="00B67313" w:rsidRPr="00B67313">
        <w:rPr>
          <w:rFonts w:ascii="Times New Roman" w:hAnsi="Times New Roman" w:cs="Times New Roman"/>
          <w:color w:val="00B0F0"/>
          <w:sz w:val="24"/>
          <w:szCs w:val="24"/>
        </w:rPr>
        <w:fldChar w:fldCharType="begin"/>
      </w:r>
      <w:r w:rsidR="00B67313" w:rsidRPr="00B67313">
        <w:rPr>
          <w:rFonts w:ascii="Times New Roman" w:hAnsi="Times New Roman" w:cs="Times New Roman"/>
          <w:color w:val="00B0F0"/>
          <w:sz w:val="24"/>
          <w:szCs w:val="24"/>
        </w:rPr>
        <w:instrText xml:space="preserve"> NOTEREF _Ref527745265 \h </w:instrText>
      </w:r>
      <w:r w:rsidR="00B67313" w:rsidRPr="00B67313">
        <w:rPr>
          <w:rFonts w:ascii="Times New Roman" w:hAnsi="Times New Roman" w:cs="Times New Roman"/>
          <w:color w:val="00B0F0"/>
          <w:sz w:val="24"/>
          <w:szCs w:val="24"/>
        </w:rPr>
      </w:r>
      <w:r w:rsidR="00B67313" w:rsidRPr="00B67313">
        <w:rPr>
          <w:rFonts w:ascii="Times New Roman" w:hAnsi="Times New Roman" w:cs="Times New Roman"/>
          <w:color w:val="00B0F0"/>
          <w:sz w:val="24"/>
          <w:szCs w:val="24"/>
        </w:rPr>
        <w:fldChar w:fldCharType="separate"/>
      </w:r>
      <w:r w:rsidR="002A2AE5">
        <w:rPr>
          <w:rFonts w:ascii="Times New Roman" w:hAnsi="Times New Roman" w:cs="Times New Roman"/>
          <w:color w:val="00B0F0"/>
          <w:sz w:val="24"/>
          <w:szCs w:val="24"/>
        </w:rPr>
        <w:t>70</w:t>
      </w:r>
      <w:r w:rsidR="00B67313" w:rsidRPr="00B67313">
        <w:rPr>
          <w:rFonts w:ascii="Times New Roman" w:hAnsi="Times New Roman" w:cs="Times New Roman"/>
          <w:color w:val="00B0F0"/>
          <w:sz w:val="24"/>
          <w:szCs w:val="24"/>
        </w:rPr>
        <w:fldChar w:fldCharType="end"/>
      </w:r>
      <w:r w:rsidR="004F54CF">
        <w:rPr>
          <w:rFonts w:ascii="Times New Roman" w:hAnsi="Times New Roman" w:cs="Times New Roman"/>
          <w:color w:val="000000" w:themeColor="text1"/>
          <w:sz w:val="24"/>
          <w:szCs w:val="24"/>
        </w:rPr>
        <w:t xml:space="preserve">] </w:t>
      </w:r>
      <w:r w:rsidR="00150BEC">
        <w:rPr>
          <w:rFonts w:ascii="Times New Roman" w:hAnsi="Times New Roman" w:cs="Times New Roman"/>
          <w:color w:val="000000" w:themeColor="text1"/>
          <w:sz w:val="24"/>
          <w:szCs w:val="24"/>
        </w:rPr>
        <w:t>– c</w:t>
      </w:r>
      <w:r w:rsidR="00EC674B">
        <w:rPr>
          <w:rFonts w:ascii="Times New Roman" w:hAnsi="Times New Roman" w:cs="Times New Roman"/>
          <w:color w:val="000000" w:themeColor="text1"/>
          <w:sz w:val="24"/>
          <w:szCs w:val="24"/>
        </w:rPr>
        <w:t>orrelates to the absence of mSiO</w:t>
      </w:r>
      <w:r w:rsidR="00EC674B" w:rsidRPr="00EC674B">
        <w:rPr>
          <w:rFonts w:ascii="Times New Roman" w:hAnsi="Times New Roman" w:cs="Times New Roman"/>
          <w:color w:val="000000" w:themeColor="text1"/>
          <w:sz w:val="24"/>
          <w:szCs w:val="24"/>
          <w:vertAlign w:val="subscript"/>
        </w:rPr>
        <w:t>2</w:t>
      </w:r>
      <w:r w:rsidR="00EC674B">
        <w:rPr>
          <w:rFonts w:ascii="Times New Roman" w:hAnsi="Times New Roman" w:cs="Times New Roman"/>
          <w:color w:val="000000" w:themeColor="text1"/>
          <w:sz w:val="24"/>
          <w:szCs w:val="24"/>
        </w:rPr>
        <w:t>, which improves chemically displaceable surface OHs for OTS.</w:t>
      </w:r>
      <w:r w:rsidR="008327DA">
        <w:rPr>
          <w:rFonts w:ascii="Times New Roman" w:hAnsi="Times New Roman" w:cs="Times New Roman"/>
          <w:color w:val="000000" w:themeColor="text1"/>
          <w:sz w:val="24"/>
          <w:szCs w:val="24"/>
        </w:rPr>
        <w:t xml:space="preserve">  </w:t>
      </w:r>
      <w:r w:rsidR="00A13B6A">
        <w:rPr>
          <w:rFonts w:ascii="Times New Roman" w:hAnsi="Times New Roman" w:cs="Times New Roman"/>
          <w:color w:val="000000" w:themeColor="text1"/>
          <w:sz w:val="24"/>
          <w:szCs w:val="24"/>
        </w:rPr>
        <w:t>Nevertheless, the remaining</w:t>
      </w:r>
      <w:r w:rsidR="00EC674B">
        <w:rPr>
          <w:rFonts w:ascii="Times New Roman" w:hAnsi="Times New Roman" w:cs="Times New Roman"/>
          <w:color w:val="000000" w:themeColor="text1"/>
          <w:sz w:val="24"/>
          <w:szCs w:val="24"/>
        </w:rPr>
        <w:t xml:space="preserve"> </w:t>
      </w:r>
      <w:r w:rsidR="0066651F">
        <w:rPr>
          <w:rFonts w:ascii="Times New Roman" w:hAnsi="Times New Roman" w:cs="Times New Roman"/>
          <w:color w:val="000000" w:themeColor="text1"/>
          <w:sz w:val="24"/>
          <w:szCs w:val="24"/>
        </w:rPr>
        <w:t>organo</w:t>
      </w:r>
      <w:r w:rsidR="00EC674B">
        <w:rPr>
          <w:rFonts w:ascii="Times New Roman" w:hAnsi="Times New Roman" w:cs="Times New Roman"/>
          <w:color w:val="000000" w:themeColor="text1"/>
          <w:sz w:val="24"/>
          <w:szCs w:val="24"/>
        </w:rPr>
        <w:t>silane</w:t>
      </w:r>
      <w:r w:rsidR="00A13B6A">
        <w:rPr>
          <w:rFonts w:ascii="Times New Roman" w:hAnsi="Times New Roman" w:cs="Times New Roman"/>
          <w:color w:val="000000" w:themeColor="text1"/>
          <w:sz w:val="24"/>
          <w:szCs w:val="24"/>
        </w:rPr>
        <w:t xml:space="preserve"> molecules are firmly anchored, thus being able to tolerate</w:t>
      </w:r>
      <w:r w:rsidR="0066651F">
        <w:rPr>
          <w:rFonts w:ascii="Times New Roman" w:hAnsi="Times New Roman" w:cs="Times New Roman"/>
          <w:color w:val="000000" w:themeColor="text1"/>
          <w:sz w:val="24"/>
          <w:szCs w:val="24"/>
        </w:rPr>
        <w:t xml:space="preserve"> </w:t>
      </w:r>
      <w:r w:rsidR="007C3F55" w:rsidRPr="002A63A6">
        <w:rPr>
          <w:rFonts w:ascii="Times New Roman" w:hAnsi="Times New Roman" w:cs="Times New Roman"/>
          <w:color w:val="000000" w:themeColor="text1"/>
          <w:sz w:val="24"/>
          <w:szCs w:val="24"/>
        </w:rPr>
        <w:t xml:space="preserve">high temperatures before </w:t>
      </w:r>
      <w:r w:rsidR="00A13B6A">
        <w:rPr>
          <w:rFonts w:ascii="Times New Roman" w:hAnsi="Times New Roman" w:cs="Times New Roman"/>
          <w:color w:val="000000" w:themeColor="text1"/>
          <w:sz w:val="24"/>
          <w:szCs w:val="24"/>
        </w:rPr>
        <w:t>decomposition</w:t>
      </w:r>
      <w:r w:rsidR="007C3F55" w:rsidRPr="002A63A6">
        <w:rPr>
          <w:rFonts w:ascii="Times New Roman" w:hAnsi="Times New Roman" w:cs="Times New Roman"/>
          <w:color w:val="000000" w:themeColor="text1"/>
          <w:sz w:val="24"/>
          <w:szCs w:val="24"/>
        </w:rPr>
        <w:t>.</w:t>
      </w:r>
    </w:p>
    <w:p w14:paraId="39959031" w14:textId="77777777" w:rsidR="008327DA" w:rsidRPr="00AF0C53" w:rsidRDefault="008327DA" w:rsidP="008327DA">
      <w:pPr>
        <w:pStyle w:val="ListParagraph"/>
        <w:spacing w:line="480" w:lineRule="auto"/>
        <w:ind w:left="0" w:firstLine="864"/>
        <w:jc w:val="both"/>
        <w:rPr>
          <w:rFonts w:ascii="Times New Roman" w:hAnsi="Times New Roman" w:cs="Times New Roman"/>
          <w:sz w:val="24"/>
          <w:szCs w:val="24"/>
        </w:rPr>
      </w:pPr>
    </w:p>
    <w:p w14:paraId="4A5D9C61" w14:textId="0E1BA003" w:rsidR="001740A1" w:rsidRPr="00BF2DB5" w:rsidRDefault="001740A1" w:rsidP="00BF2DB5">
      <w:pPr>
        <w:pStyle w:val="Heading4"/>
        <w:numPr>
          <w:ilvl w:val="3"/>
          <w:numId w:val="10"/>
        </w:numPr>
        <w:spacing w:before="0" w:line="480" w:lineRule="auto"/>
        <w:ind w:left="864" w:hanging="864"/>
        <w:jc w:val="both"/>
        <w:rPr>
          <w:rFonts w:ascii="Times New Roman" w:hAnsi="Times New Roman" w:cs="Times New Roman"/>
          <w:color w:val="auto"/>
        </w:rPr>
      </w:pPr>
      <w:bookmarkStart w:id="178" w:name="_Toc531114296"/>
      <w:r w:rsidRPr="00BF2DB5">
        <w:rPr>
          <w:rFonts w:ascii="Times New Roman" w:hAnsi="Times New Roman" w:cs="Times New Roman"/>
          <w:color w:val="auto"/>
        </w:rPr>
        <w:t>BET</w:t>
      </w:r>
      <w:bookmarkEnd w:id="178"/>
    </w:p>
    <w:p w14:paraId="1742D3E0" w14:textId="54294BAB" w:rsidR="00027169" w:rsidRDefault="00027169" w:rsidP="00027169">
      <w:pPr>
        <w:pStyle w:val="Caption"/>
        <w:spacing w:after="0" w:line="480" w:lineRule="auto"/>
        <w:jc w:val="center"/>
        <w:rPr>
          <w:rFonts w:ascii="Times New Roman" w:hAnsi="Times New Roman" w:cs="Times New Roman"/>
          <w:i w:val="0"/>
          <w:color w:val="auto"/>
          <w:sz w:val="24"/>
          <w:szCs w:val="24"/>
        </w:rPr>
      </w:pPr>
      <w:bookmarkStart w:id="179" w:name="_Ref528017854"/>
      <w:bookmarkStart w:id="180" w:name="_Toc531001684"/>
      <w:r w:rsidRPr="00027169">
        <w:rPr>
          <w:rFonts w:ascii="Times New Roman" w:hAnsi="Times New Roman" w:cs="Times New Roman"/>
          <w:b/>
          <w:i w:val="0"/>
          <w:color w:val="auto"/>
          <w:sz w:val="24"/>
          <w:szCs w:val="24"/>
        </w:rPr>
        <w:t xml:space="preserve">Table </w:t>
      </w:r>
      <w:r w:rsidRPr="00027169">
        <w:rPr>
          <w:rFonts w:ascii="Times New Roman" w:hAnsi="Times New Roman" w:cs="Times New Roman"/>
          <w:b/>
          <w:i w:val="0"/>
          <w:color w:val="auto"/>
          <w:sz w:val="24"/>
          <w:szCs w:val="24"/>
        </w:rPr>
        <w:fldChar w:fldCharType="begin"/>
      </w:r>
      <w:r w:rsidRPr="00027169">
        <w:rPr>
          <w:rFonts w:ascii="Times New Roman" w:hAnsi="Times New Roman" w:cs="Times New Roman"/>
          <w:b/>
          <w:i w:val="0"/>
          <w:color w:val="auto"/>
          <w:sz w:val="24"/>
          <w:szCs w:val="24"/>
        </w:rPr>
        <w:instrText xml:space="preserve"> SEQ Table \* ARABIC </w:instrText>
      </w:r>
      <w:r w:rsidRPr="00027169">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4</w:t>
      </w:r>
      <w:r w:rsidRPr="00027169">
        <w:rPr>
          <w:rFonts w:ascii="Times New Roman" w:hAnsi="Times New Roman" w:cs="Times New Roman"/>
          <w:b/>
          <w:i w:val="0"/>
          <w:color w:val="auto"/>
          <w:sz w:val="24"/>
          <w:szCs w:val="24"/>
        </w:rPr>
        <w:fldChar w:fldCharType="end"/>
      </w:r>
      <w:bookmarkEnd w:id="179"/>
      <w:r w:rsidRPr="00027169">
        <w:rPr>
          <w:rFonts w:ascii="Times New Roman" w:hAnsi="Times New Roman" w:cs="Times New Roman"/>
          <w:b/>
          <w:i w:val="0"/>
          <w:color w:val="auto"/>
          <w:sz w:val="24"/>
          <w:szCs w:val="24"/>
        </w:rPr>
        <w:t>.</w:t>
      </w:r>
      <w:r w:rsidRPr="00027169">
        <w:rPr>
          <w:rFonts w:ascii="Times New Roman" w:hAnsi="Times New Roman" w:cs="Times New Roman"/>
          <w:i w:val="0"/>
          <w:color w:val="auto"/>
          <w:sz w:val="24"/>
          <w:szCs w:val="24"/>
        </w:rPr>
        <w:t xml:space="preserve">  Surface area, pore size and pore volume of </w:t>
      </w:r>
      <w:r w:rsidR="0000403C">
        <w:rPr>
          <w:rFonts w:ascii="Times New Roman" w:hAnsi="Times New Roman" w:cs="Times New Roman"/>
          <w:i w:val="0"/>
          <w:color w:val="auto"/>
          <w:sz w:val="24"/>
          <w:szCs w:val="24"/>
        </w:rPr>
        <w:t>MgO-OTS PC.</w:t>
      </w:r>
      <w:bookmarkEnd w:id="180"/>
    </w:p>
    <w:p w14:paraId="54FA3748" w14:textId="77777777" w:rsidR="00027169" w:rsidRPr="00027169" w:rsidRDefault="00027169" w:rsidP="00027169"/>
    <w:tbl>
      <w:tblPr>
        <w:tblW w:w="7560" w:type="dxa"/>
        <w:jc w:val="center"/>
        <w:tblCellMar>
          <w:left w:w="0" w:type="dxa"/>
          <w:right w:w="0" w:type="dxa"/>
        </w:tblCellMar>
        <w:tblLook w:val="0420" w:firstRow="1" w:lastRow="0" w:firstColumn="0" w:lastColumn="0" w:noHBand="0" w:noVBand="1"/>
      </w:tblPr>
      <w:tblGrid>
        <w:gridCol w:w="2492"/>
        <w:gridCol w:w="1368"/>
        <w:gridCol w:w="1800"/>
        <w:gridCol w:w="1900"/>
      </w:tblGrid>
      <w:tr w:rsidR="008A7D88" w:rsidRPr="008209CE" w14:paraId="11E3F8EF" w14:textId="77777777" w:rsidTr="001E5F27">
        <w:trPr>
          <w:trHeight w:val="360"/>
          <w:jc w:val="center"/>
        </w:trPr>
        <w:tc>
          <w:tcPr>
            <w:tcW w:w="2492" w:type="dxa"/>
            <w:vMerge w:val="restart"/>
            <w:tcBorders>
              <w:top w:val="single" w:sz="4" w:space="0" w:color="auto"/>
              <w:left w:val="single" w:sz="4" w:space="0" w:color="auto"/>
              <w:right w:val="single" w:sz="8" w:space="0" w:color="FFFFFF"/>
            </w:tcBorders>
            <w:shd w:val="clear" w:color="auto" w:fill="auto"/>
            <w:tcMar>
              <w:top w:w="72" w:type="dxa"/>
              <w:left w:w="144" w:type="dxa"/>
              <w:bottom w:w="72" w:type="dxa"/>
              <w:right w:w="144" w:type="dxa"/>
            </w:tcMar>
            <w:vAlign w:val="center"/>
            <w:hideMark/>
          </w:tcPr>
          <w:p w14:paraId="5E38CEEE" w14:textId="77777777" w:rsidR="008A7D88" w:rsidRPr="0021418B" w:rsidRDefault="008A7D88" w:rsidP="008A7D88">
            <w:pPr>
              <w:jc w:val="center"/>
              <w:rPr>
                <w:rFonts w:ascii="Times New Roman" w:eastAsia="Times New Roman" w:hAnsi="Times New Roman" w:cs="Times New Roman"/>
                <w:color w:val="000000" w:themeColor="text1"/>
              </w:rPr>
            </w:pPr>
            <w:r w:rsidRPr="0021418B">
              <w:rPr>
                <w:rFonts w:ascii="Times New Roman" w:eastAsia="Times New Roman" w:hAnsi="Times New Roman" w:cs="Times New Roman"/>
                <w:b/>
                <w:bCs/>
                <w:color w:val="000000" w:themeColor="text1"/>
                <w:kern w:val="24"/>
              </w:rPr>
              <w:t>Catalyst</w:t>
            </w:r>
          </w:p>
        </w:tc>
        <w:tc>
          <w:tcPr>
            <w:tcW w:w="1368"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44675AF9" w14:textId="77777777" w:rsidR="008A7D88" w:rsidRPr="0021418B" w:rsidRDefault="008A7D88" w:rsidP="008A7D88">
            <w:pPr>
              <w:jc w:val="center"/>
              <w:rPr>
                <w:rFonts w:ascii="Times New Roman" w:eastAsia="Times New Roman" w:hAnsi="Times New Roman" w:cs="Times New Roman"/>
                <w:color w:val="000000" w:themeColor="text1"/>
              </w:rPr>
            </w:pPr>
            <w:r w:rsidRPr="0021418B">
              <w:rPr>
                <w:rFonts w:ascii="Times New Roman" w:eastAsia="Times New Roman" w:hAnsi="Times New Roman" w:cs="Times New Roman"/>
                <w:b/>
                <w:bCs/>
                <w:color w:val="000000" w:themeColor="text1"/>
                <w:kern w:val="24"/>
              </w:rPr>
              <w:t>S</w:t>
            </w:r>
            <w:r w:rsidRPr="0021418B">
              <w:rPr>
                <w:rFonts w:ascii="Times New Roman" w:eastAsia="Times New Roman" w:hAnsi="Times New Roman" w:cs="Times New Roman"/>
                <w:b/>
                <w:bCs/>
                <w:color w:val="000000" w:themeColor="text1"/>
                <w:kern w:val="24"/>
                <w:position w:val="-7"/>
                <w:vertAlign w:val="subscript"/>
              </w:rPr>
              <w:t>BET</w:t>
            </w:r>
          </w:p>
        </w:tc>
        <w:tc>
          <w:tcPr>
            <w:tcW w:w="1800"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4C19EC7B" w14:textId="77777777" w:rsidR="008A7D88" w:rsidRPr="0021418B" w:rsidRDefault="008A7D88" w:rsidP="008A7D88">
            <w:pPr>
              <w:jc w:val="center"/>
              <w:rPr>
                <w:rFonts w:ascii="Times New Roman" w:eastAsia="Times New Roman" w:hAnsi="Times New Roman" w:cs="Times New Roman"/>
                <w:color w:val="000000" w:themeColor="text1"/>
              </w:rPr>
            </w:pPr>
            <w:r w:rsidRPr="0021418B">
              <w:rPr>
                <w:rFonts w:ascii="Times New Roman" w:eastAsia="Times New Roman" w:hAnsi="Times New Roman" w:cs="Times New Roman"/>
                <w:b/>
                <w:bCs/>
                <w:color w:val="000000" w:themeColor="text1"/>
                <w:kern w:val="24"/>
              </w:rPr>
              <w:t>Pore size</w:t>
            </w:r>
          </w:p>
        </w:tc>
        <w:tc>
          <w:tcPr>
            <w:tcW w:w="1900" w:type="dxa"/>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19920559" w14:textId="77777777" w:rsidR="008A7D88" w:rsidRPr="0021418B" w:rsidRDefault="008A7D88" w:rsidP="008A7D88">
            <w:pPr>
              <w:jc w:val="center"/>
              <w:rPr>
                <w:rFonts w:ascii="Times New Roman" w:eastAsia="Times New Roman" w:hAnsi="Times New Roman" w:cs="Times New Roman"/>
                <w:color w:val="000000" w:themeColor="text1"/>
              </w:rPr>
            </w:pPr>
            <w:r w:rsidRPr="0021418B">
              <w:rPr>
                <w:rFonts w:ascii="Times New Roman" w:eastAsia="Times New Roman" w:hAnsi="Times New Roman" w:cs="Times New Roman"/>
                <w:b/>
                <w:bCs/>
                <w:color w:val="000000" w:themeColor="text1"/>
                <w:kern w:val="24"/>
              </w:rPr>
              <w:t>Pore volume</w:t>
            </w:r>
          </w:p>
        </w:tc>
      </w:tr>
      <w:tr w:rsidR="008A7D88" w:rsidRPr="008209CE" w14:paraId="288B0513" w14:textId="77777777" w:rsidTr="001E5F27">
        <w:trPr>
          <w:trHeight w:val="360"/>
          <w:jc w:val="center"/>
        </w:trPr>
        <w:tc>
          <w:tcPr>
            <w:tcW w:w="2492" w:type="dxa"/>
            <w:vMerge/>
            <w:tcBorders>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71D194E1" w14:textId="77777777" w:rsidR="008A7D88" w:rsidRPr="0021418B" w:rsidRDefault="008A7D88" w:rsidP="008A7D88">
            <w:pPr>
              <w:rPr>
                <w:rFonts w:ascii="Times New Roman" w:eastAsia="Times New Roman" w:hAnsi="Times New Roman" w:cs="Times New Roman"/>
                <w:color w:val="000000" w:themeColor="text1"/>
              </w:rPr>
            </w:pPr>
          </w:p>
        </w:tc>
        <w:tc>
          <w:tcPr>
            <w:tcW w:w="1368"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10497473" w14:textId="77777777" w:rsidR="008A7D88" w:rsidRPr="0021418B" w:rsidRDefault="008A7D88" w:rsidP="008A7D88">
            <w:pPr>
              <w:jc w:val="center"/>
              <w:rPr>
                <w:rFonts w:ascii="Times New Roman" w:eastAsia="Times New Roman" w:hAnsi="Times New Roman" w:cs="Times New Roman"/>
                <w:color w:val="000000" w:themeColor="text1"/>
              </w:rPr>
            </w:pPr>
            <w:r w:rsidRPr="0021418B">
              <w:rPr>
                <w:rFonts w:ascii="Times New Roman" w:eastAsia="Times New Roman" w:hAnsi="Times New Roman" w:cs="Times New Roman"/>
                <w:color w:val="000000" w:themeColor="text1"/>
                <w:kern w:val="24"/>
              </w:rPr>
              <w:t>m</w:t>
            </w:r>
            <w:r w:rsidRPr="0021418B">
              <w:rPr>
                <w:rFonts w:ascii="Times New Roman" w:eastAsia="Times New Roman" w:hAnsi="Times New Roman" w:cs="Times New Roman"/>
                <w:color w:val="000000" w:themeColor="text1"/>
                <w:kern w:val="24"/>
                <w:position w:val="8"/>
                <w:vertAlign w:val="superscript"/>
              </w:rPr>
              <w:t>2</w:t>
            </w:r>
            <w:r w:rsidRPr="0021418B">
              <w:rPr>
                <w:rFonts w:ascii="Times New Roman" w:eastAsia="Times New Roman" w:hAnsi="Times New Roman" w:cs="Times New Roman"/>
                <w:color w:val="000000" w:themeColor="text1"/>
                <w:kern w:val="24"/>
              </w:rPr>
              <w:t>.g</w:t>
            </w:r>
            <w:r w:rsidRPr="0021418B">
              <w:rPr>
                <w:rFonts w:ascii="Times New Roman" w:eastAsia="Times New Roman" w:hAnsi="Times New Roman" w:cs="Times New Roman"/>
                <w:color w:val="000000" w:themeColor="text1"/>
                <w:kern w:val="24"/>
                <w:position w:val="8"/>
                <w:vertAlign w:val="superscript"/>
              </w:rPr>
              <w:t>-1</w:t>
            </w:r>
          </w:p>
        </w:tc>
        <w:tc>
          <w:tcPr>
            <w:tcW w:w="1800"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6D052B3A" w14:textId="77777777" w:rsidR="008A7D88" w:rsidRPr="0021418B" w:rsidRDefault="008A7D88" w:rsidP="008A7D88">
            <w:pPr>
              <w:jc w:val="center"/>
              <w:rPr>
                <w:rFonts w:ascii="Times New Roman" w:eastAsia="Times New Roman" w:hAnsi="Times New Roman" w:cs="Times New Roman"/>
                <w:color w:val="000000" w:themeColor="text1"/>
              </w:rPr>
            </w:pPr>
            <w:r w:rsidRPr="0021418B">
              <w:rPr>
                <w:rFonts w:ascii="Times New Roman" w:eastAsia="Times New Roman" w:hAnsi="Times New Roman" w:cs="Times New Roman"/>
                <w:color w:val="000000" w:themeColor="text1"/>
                <w:kern w:val="24"/>
              </w:rPr>
              <w:t>nm</w:t>
            </w:r>
          </w:p>
        </w:tc>
        <w:tc>
          <w:tcPr>
            <w:tcW w:w="1900" w:type="dxa"/>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7A584CE6" w14:textId="77777777" w:rsidR="008A7D88" w:rsidRPr="0021418B" w:rsidRDefault="008A7D88" w:rsidP="008A7D88">
            <w:pPr>
              <w:jc w:val="center"/>
              <w:rPr>
                <w:rFonts w:ascii="Times New Roman" w:eastAsia="Times New Roman" w:hAnsi="Times New Roman" w:cs="Times New Roman"/>
                <w:color w:val="000000" w:themeColor="text1"/>
              </w:rPr>
            </w:pPr>
            <w:r w:rsidRPr="0021418B">
              <w:rPr>
                <w:rFonts w:ascii="Times New Roman" w:eastAsia="Times New Roman" w:hAnsi="Times New Roman" w:cs="Times New Roman"/>
                <w:color w:val="000000" w:themeColor="text1"/>
                <w:kern w:val="24"/>
              </w:rPr>
              <w:t>cm</w:t>
            </w:r>
            <w:r w:rsidRPr="0021418B">
              <w:rPr>
                <w:rFonts w:ascii="Times New Roman" w:eastAsia="Times New Roman" w:hAnsi="Times New Roman" w:cs="Times New Roman"/>
                <w:color w:val="000000" w:themeColor="text1"/>
                <w:kern w:val="24"/>
                <w:position w:val="8"/>
                <w:vertAlign w:val="superscript"/>
              </w:rPr>
              <w:t>3</w:t>
            </w:r>
            <w:r w:rsidRPr="0021418B">
              <w:rPr>
                <w:rFonts w:ascii="Times New Roman" w:eastAsia="Times New Roman" w:hAnsi="Times New Roman" w:cs="Times New Roman"/>
                <w:color w:val="000000" w:themeColor="text1"/>
                <w:kern w:val="24"/>
              </w:rPr>
              <w:t>.g</w:t>
            </w:r>
            <w:r w:rsidRPr="0021418B">
              <w:rPr>
                <w:rFonts w:ascii="Times New Roman" w:eastAsia="Times New Roman" w:hAnsi="Times New Roman" w:cs="Times New Roman"/>
                <w:color w:val="000000" w:themeColor="text1"/>
                <w:kern w:val="24"/>
                <w:position w:val="8"/>
                <w:vertAlign w:val="superscript"/>
              </w:rPr>
              <w:t>-1</w:t>
            </w:r>
          </w:p>
        </w:tc>
      </w:tr>
      <w:tr w:rsidR="0021418B" w:rsidRPr="008209CE" w14:paraId="2D6108F7" w14:textId="77777777" w:rsidTr="008A7D88">
        <w:trPr>
          <w:trHeight w:val="360"/>
          <w:jc w:val="center"/>
        </w:trPr>
        <w:tc>
          <w:tcPr>
            <w:tcW w:w="2492" w:type="dxa"/>
            <w:tcBorders>
              <w:top w:val="single" w:sz="4" w:space="0" w:color="auto"/>
              <w:left w:val="single" w:sz="4" w:space="0" w:color="auto"/>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784E6491" w14:textId="652AF64C" w:rsidR="0021418B" w:rsidRPr="0021418B" w:rsidRDefault="003B04E5" w:rsidP="008A7D88">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kern w:val="24"/>
              </w:rPr>
              <w:t>MgO-NC</w:t>
            </w:r>
          </w:p>
        </w:tc>
        <w:tc>
          <w:tcPr>
            <w:tcW w:w="1368" w:type="dxa"/>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7275177E" w14:textId="77777777" w:rsidR="0021418B" w:rsidRPr="0021418B" w:rsidRDefault="0021418B" w:rsidP="008A7D88">
            <w:pPr>
              <w:jc w:val="center"/>
              <w:rPr>
                <w:rFonts w:ascii="Times New Roman" w:eastAsia="Times New Roman" w:hAnsi="Times New Roman" w:cs="Times New Roman"/>
                <w:color w:val="000000" w:themeColor="text1"/>
              </w:rPr>
            </w:pPr>
            <w:r w:rsidRPr="0021418B">
              <w:rPr>
                <w:rFonts w:ascii="Times New Roman" w:eastAsia="Times New Roman" w:hAnsi="Times New Roman" w:cs="Times New Roman"/>
                <w:color w:val="000000" w:themeColor="text1"/>
                <w:kern w:val="24"/>
              </w:rPr>
              <w:t>97</w:t>
            </w:r>
          </w:p>
        </w:tc>
        <w:tc>
          <w:tcPr>
            <w:tcW w:w="1800" w:type="dxa"/>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11330B1" w14:textId="77777777" w:rsidR="0021418B" w:rsidRPr="0021418B" w:rsidRDefault="0021418B" w:rsidP="008A7D88">
            <w:pPr>
              <w:jc w:val="center"/>
              <w:rPr>
                <w:rFonts w:ascii="Times New Roman" w:eastAsia="Times New Roman" w:hAnsi="Times New Roman" w:cs="Times New Roman"/>
                <w:color w:val="000000" w:themeColor="text1"/>
              </w:rPr>
            </w:pPr>
            <w:r w:rsidRPr="0021418B">
              <w:rPr>
                <w:rFonts w:ascii="Times New Roman" w:eastAsia="Times New Roman" w:hAnsi="Times New Roman" w:cs="Times New Roman"/>
                <w:color w:val="000000" w:themeColor="text1"/>
                <w:kern w:val="24"/>
              </w:rPr>
              <w:t>9.5</w:t>
            </w:r>
          </w:p>
        </w:tc>
        <w:tc>
          <w:tcPr>
            <w:tcW w:w="1900" w:type="dxa"/>
            <w:tcBorders>
              <w:top w:val="single" w:sz="4" w:space="0" w:color="auto"/>
              <w:left w:val="single" w:sz="8" w:space="0" w:color="FFFFFF"/>
              <w:bottom w:val="single" w:sz="8" w:space="0" w:color="FFFFFF"/>
              <w:right w:val="single" w:sz="4" w:space="0" w:color="auto"/>
            </w:tcBorders>
            <w:shd w:val="clear" w:color="auto" w:fill="auto"/>
            <w:tcMar>
              <w:top w:w="72" w:type="dxa"/>
              <w:left w:w="144" w:type="dxa"/>
              <w:bottom w:w="72" w:type="dxa"/>
              <w:right w:w="144" w:type="dxa"/>
            </w:tcMar>
            <w:vAlign w:val="center"/>
            <w:hideMark/>
          </w:tcPr>
          <w:p w14:paraId="283FA9C7" w14:textId="77777777" w:rsidR="0021418B" w:rsidRPr="0021418B" w:rsidRDefault="0021418B" w:rsidP="008A7D88">
            <w:pPr>
              <w:jc w:val="center"/>
              <w:rPr>
                <w:rFonts w:ascii="Times New Roman" w:eastAsia="Times New Roman" w:hAnsi="Times New Roman" w:cs="Times New Roman"/>
                <w:color w:val="000000" w:themeColor="text1"/>
              </w:rPr>
            </w:pPr>
            <w:r w:rsidRPr="0021418B">
              <w:rPr>
                <w:rFonts w:ascii="Times New Roman" w:eastAsia="Times New Roman" w:hAnsi="Times New Roman" w:cs="Times New Roman"/>
                <w:color w:val="000000" w:themeColor="text1"/>
                <w:kern w:val="24"/>
              </w:rPr>
              <w:t>0.22</w:t>
            </w:r>
          </w:p>
        </w:tc>
      </w:tr>
      <w:tr w:rsidR="0021418B" w:rsidRPr="008209CE" w14:paraId="1C5F4CAF" w14:textId="77777777" w:rsidTr="008A7D88">
        <w:trPr>
          <w:trHeight w:val="360"/>
          <w:jc w:val="center"/>
        </w:trPr>
        <w:tc>
          <w:tcPr>
            <w:tcW w:w="2492" w:type="dxa"/>
            <w:tcBorders>
              <w:top w:val="single" w:sz="8" w:space="0" w:color="FFFFFF"/>
              <w:left w:val="single" w:sz="4" w:space="0" w:color="auto"/>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7EA1C51E" w14:textId="3F52D9EB" w:rsidR="0021418B" w:rsidRPr="0021418B" w:rsidRDefault="003B04E5" w:rsidP="008A7D88">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kern w:val="24"/>
              </w:rPr>
              <w:t>MgO(70)-OTS(30)</w:t>
            </w:r>
          </w:p>
        </w:tc>
        <w:tc>
          <w:tcPr>
            <w:tcW w:w="1368"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F14047D" w14:textId="77777777" w:rsidR="0021418B" w:rsidRPr="0021418B" w:rsidRDefault="0021418B" w:rsidP="008A7D88">
            <w:pPr>
              <w:jc w:val="center"/>
              <w:rPr>
                <w:rFonts w:ascii="Times New Roman" w:eastAsia="Times New Roman" w:hAnsi="Times New Roman" w:cs="Times New Roman"/>
                <w:color w:val="000000" w:themeColor="text1"/>
              </w:rPr>
            </w:pPr>
            <w:r w:rsidRPr="0021418B">
              <w:rPr>
                <w:rFonts w:ascii="Times New Roman" w:eastAsia="Times New Roman" w:hAnsi="Times New Roman" w:cs="Times New Roman"/>
                <w:color w:val="000000" w:themeColor="text1"/>
                <w:kern w:val="24"/>
              </w:rPr>
              <w:t>51</w:t>
            </w:r>
          </w:p>
        </w:tc>
        <w:tc>
          <w:tcPr>
            <w:tcW w:w="180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DFCFB29" w14:textId="77777777" w:rsidR="0021418B" w:rsidRPr="0021418B" w:rsidRDefault="0021418B" w:rsidP="008A7D88">
            <w:pPr>
              <w:jc w:val="center"/>
              <w:rPr>
                <w:rFonts w:ascii="Times New Roman" w:eastAsia="Times New Roman" w:hAnsi="Times New Roman" w:cs="Times New Roman"/>
                <w:color w:val="000000" w:themeColor="text1"/>
              </w:rPr>
            </w:pPr>
            <w:r w:rsidRPr="0021418B">
              <w:rPr>
                <w:rFonts w:ascii="Times New Roman" w:eastAsia="Times New Roman" w:hAnsi="Times New Roman" w:cs="Times New Roman"/>
                <w:color w:val="000000" w:themeColor="text1"/>
                <w:kern w:val="24"/>
              </w:rPr>
              <w:t>3.8</w:t>
            </w:r>
          </w:p>
        </w:tc>
        <w:tc>
          <w:tcPr>
            <w:tcW w:w="1900" w:type="dxa"/>
            <w:tcBorders>
              <w:top w:val="single" w:sz="8" w:space="0" w:color="FFFFFF"/>
              <w:left w:val="single" w:sz="8" w:space="0" w:color="FFFFFF"/>
              <w:bottom w:val="single" w:sz="8" w:space="0" w:color="FFFFFF"/>
              <w:right w:val="single" w:sz="4" w:space="0" w:color="auto"/>
            </w:tcBorders>
            <w:shd w:val="clear" w:color="auto" w:fill="auto"/>
            <w:tcMar>
              <w:top w:w="72" w:type="dxa"/>
              <w:left w:w="144" w:type="dxa"/>
              <w:bottom w:w="72" w:type="dxa"/>
              <w:right w:w="144" w:type="dxa"/>
            </w:tcMar>
            <w:vAlign w:val="center"/>
            <w:hideMark/>
          </w:tcPr>
          <w:p w14:paraId="4D3C463C" w14:textId="77777777" w:rsidR="0021418B" w:rsidRPr="0021418B" w:rsidRDefault="0021418B" w:rsidP="008A7D88">
            <w:pPr>
              <w:jc w:val="center"/>
              <w:rPr>
                <w:rFonts w:ascii="Times New Roman" w:eastAsia="Times New Roman" w:hAnsi="Times New Roman" w:cs="Times New Roman"/>
                <w:color w:val="000000" w:themeColor="text1"/>
              </w:rPr>
            </w:pPr>
            <w:r w:rsidRPr="0021418B">
              <w:rPr>
                <w:rFonts w:ascii="Times New Roman" w:eastAsia="Times New Roman" w:hAnsi="Times New Roman" w:cs="Times New Roman"/>
                <w:color w:val="000000" w:themeColor="text1"/>
                <w:kern w:val="24"/>
              </w:rPr>
              <w:t>0.04</w:t>
            </w:r>
          </w:p>
        </w:tc>
      </w:tr>
      <w:tr w:rsidR="0021418B" w:rsidRPr="008209CE" w14:paraId="6609B21C" w14:textId="77777777" w:rsidTr="008A7D88">
        <w:trPr>
          <w:trHeight w:val="360"/>
          <w:jc w:val="center"/>
        </w:trPr>
        <w:tc>
          <w:tcPr>
            <w:tcW w:w="2492" w:type="dxa"/>
            <w:tcBorders>
              <w:top w:val="single" w:sz="8" w:space="0" w:color="FFFFFF"/>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0F0D83BC" w14:textId="77777777" w:rsidR="0021418B" w:rsidRPr="0021418B" w:rsidRDefault="0021418B" w:rsidP="008A7D88">
            <w:pPr>
              <w:jc w:val="center"/>
              <w:rPr>
                <w:rFonts w:ascii="Times New Roman" w:eastAsia="Times New Roman" w:hAnsi="Times New Roman" w:cs="Times New Roman"/>
                <w:color w:val="000000" w:themeColor="text1"/>
              </w:rPr>
            </w:pPr>
            <w:r w:rsidRPr="0021418B">
              <w:rPr>
                <w:rFonts w:ascii="Times New Roman" w:eastAsia="Times New Roman" w:hAnsi="Times New Roman" w:cs="Times New Roman"/>
                <w:color w:val="000000" w:themeColor="text1"/>
                <w:kern w:val="24"/>
              </w:rPr>
              <w:t>MgO(70)-OTS(30) PC</w:t>
            </w:r>
          </w:p>
        </w:tc>
        <w:tc>
          <w:tcPr>
            <w:tcW w:w="1368"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14837294" w14:textId="77777777" w:rsidR="0021418B" w:rsidRPr="0021418B" w:rsidRDefault="0021418B" w:rsidP="008A7D88">
            <w:pPr>
              <w:jc w:val="center"/>
              <w:rPr>
                <w:rFonts w:ascii="Times New Roman" w:eastAsia="Times New Roman" w:hAnsi="Times New Roman" w:cs="Times New Roman"/>
                <w:color w:val="000000" w:themeColor="text1"/>
              </w:rPr>
            </w:pPr>
            <w:r w:rsidRPr="0021418B">
              <w:rPr>
                <w:rFonts w:ascii="Times New Roman" w:eastAsia="Times New Roman" w:hAnsi="Times New Roman" w:cs="Times New Roman"/>
                <w:color w:val="000000" w:themeColor="text1"/>
                <w:kern w:val="24"/>
              </w:rPr>
              <w:t>61</w:t>
            </w:r>
          </w:p>
        </w:tc>
        <w:tc>
          <w:tcPr>
            <w:tcW w:w="1800"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11CF62D9" w14:textId="77777777" w:rsidR="0021418B" w:rsidRPr="0021418B" w:rsidRDefault="0021418B" w:rsidP="008A7D88">
            <w:pPr>
              <w:jc w:val="center"/>
              <w:rPr>
                <w:rFonts w:ascii="Times New Roman" w:eastAsia="Times New Roman" w:hAnsi="Times New Roman" w:cs="Times New Roman"/>
                <w:color w:val="000000" w:themeColor="text1"/>
              </w:rPr>
            </w:pPr>
            <w:r w:rsidRPr="0021418B">
              <w:rPr>
                <w:rFonts w:ascii="Times New Roman" w:eastAsia="Times New Roman" w:hAnsi="Times New Roman" w:cs="Times New Roman"/>
                <w:color w:val="000000" w:themeColor="text1"/>
                <w:kern w:val="24"/>
              </w:rPr>
              <w:t>13.1</w:t>
            </w:r>
          </w:p>
        </w:tc>
        <w:tc>
          <w:tcPr>
            <w:tcW w:w="1900" w:type="dxa"/>
            <w:tcBorders>
              <w:top w:val="single" w:sz="8" w:space="0" w:color="FFFFFF"/>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5C0FD275" w14:textId="77777777" w:rsidR="0021418B" w:rsidRPr="0021418B" w:rsidRDefault="0021418B" w:rsidP="008A7D88">
            <w:pPr>
              <w:jc w:val="center"/>
              <w:rPr>
                <w:rFonts w:ascii="Times New Roman" w:eastAsia="Times New Roman" w:hAnsi="Times New Roman" w:cs="Times New Roman"/>
                <w:color w:val="000000" w:themeColor="text1"/>
              </w:rPr>
            </w:pPr>
            <w:r w:rsidRPr="0021418B">
              <w:rPr>
                <w:rFonts w:ascii="Times New Roman" w:eastAsia="Times New Roman" w:hAnsi="Times New Roman" w:cs="Times New Roman"/>
                <w:color w:val="000000" w:themeColor="text1"/>
                <w:kern w:val="24"/>
              </w:rPr>
              <w:t>0.19</w:t>
            </w:r>
          </w:p>
        </w:tc>
      </w:tr>
    </w:tbl>
    <w:p w14:paraId="2DC228BC" w14:textId="77777777" w:rsidR="0021418B" w:rsidRDefault="0021418B" w:rsidP="0021418B">
      <w:pPr>
        <w:pStyle w:val="ListParagraph"/>
        <w:spacing w:line="360" w:lineRule="auto"/>
        <w:ind w:left="1080"/>
        <w:jc w:val="both"/>
        <w:rPr>
          <w:rFonts w:ascii="Times New Roman" w:hAnsi="Times New Roman" w:cs="Times New Roman"/>
          <w:sz w:val="24"/>
          <w:szCs w:val="24"/>
        </w:rPr>
      </w:pPr>
    </w:p>
    <w:p w14:paraId="433195FB" w14:textId="28C1B3BA" w:rsidR="00F40A7E" w:rsidRDefault="00690649" w:rsidP="00F40A7E">
      <w:pPr>
        <w:spacing w:line="480" w:lineRule="auto"/>
        <w:ind w:firstLine="864"/>
        <w:jc w:val="both"/>
        <w:rPr>
          <w:rFonts w:ascii="Times New Roman" w:hAnsi="Times New Roman" w:cs="Times New Roman"/>
        </w:rPr>
      </w:pPr>
      <w:r w:rsidRPr="00690649">
        <w:rPr>
          <w:rFonts w:ascii="Times New Roman" w:hAnsi="Times New Roman" w:cs="Times New Roman"/>
          <w:b/>
        </w:rPr>
        <w:fldChar w:fldCharType="begin"/>
      </w:r>
      <w:r w:rsidRPr="00690649">
        <w:rPr>
          <w:rFonts w:ascii="Times New Roman" w:hAnsi="Times New Roman" w:cs="Times New Roman"/>
          <w:b/>
        </w:rPr>
        <w:instrText xml:space="preserve"> REF _Ref528017854 \h  \* MERGEFORMAT </w:instrText>
      </w:r>
      <w:r w:rsidRPr="00690649">
        <w:rPr>
          <w:rFonts w:ascii="Times New Roman" w:hAnsi="Times New Roman" w:cs="Times New Roman"/>
          <w:b/>
        </w:rPr>
      </w:r>
      <w:r w:rsidRPr="00690649">
        <w:rPr>
          <w:rFonts w:ascii="Times New Roman" w:hAnsi="Times New Roman" w:cs="Times New Roman"/>
          <w:b/>
        </w:rPr>
        <w:fldChar w:fldCharType="separate"/>
      </w:r>
      <w:r w:rsidR="002A2AE5" w:rsidRPr="00027169">
        <w:rPr>
          <w:rFonts w:ascii="Times New Roman" w:hAnsi="Times New Roman" w:cs="Times New Roman"/>
          <w:b/>
        </w:rPr>
        <w:t xml:space="preserve">Table </w:t>
      </w:r>
      <w:r w:rsidR="002A2AE5" w:rsidRPr="002A2AE5">
        <w:rPr>
          <w:rFonts w:ascii="Times New Roman" w:hAnsi="Times New Roman" w:cs="Times New Roman"/>
          <w:b/>
          <w:noProof/>
        </w:rPr>
        <w:t>4</w:t>
      </w:r>
      <w:r w:rsidRPr="00690649">
        <w:rPr>
          <w:rFonts w:ascii="Times New Roman" w:hAnsi="Times New Roman" w:cs="Times New Roman"/>
          <w:b/>
        </w:rPr>
        <w:fldChar w:fldCharType="end"/>
      </w:r>
      <w:r w:rsidR="007959C1">
        <w:rPr>
          <w:rFonts w:ascii="Times New Roman" w:hAnsi="Times New Roman" w:cs="Times New Roman"/>
        </w:rPr>
        <w:t xml:space="preserve"> compares </w:t>
      </w:r>
      <w:r w:rsidR="00F2751B">
        <w:rPr>
          <w:rFonts w:ascii="Times New Roman" w:hAnsi="Times New Roman" w:cs="Times New Roman"/>
        </w:rPr>
        <w:t>BET properties</w:t>
      </w:r>
      <w:r w:rsidR="00FD3A8C">
        <w:rPr>
          <w:rFonts w:ascii="Times New Roman" w:hAnsi="Times New Roman" w:cs="Times New Roman"/>
        </w:rPr>
        <w:t xml:space="preserve"> of</w:t>
      </w:r>
      <w:r w:rsidR="007D6C5D">
        <w:rPr>
          <w:rFonts w:ascii="Times New Roman" w:hAnsi="Times New Roman" w:cs="Times New Roman"/>
        </w:rPr>
        <w:t xml:space="preserve"> </w:t>
      </w:r>
      <w:r w:rsidR="00FD3A8C">
        <w:rPr>
          <w:rFonts w:ascii="Times New Roman" w:hAnsi="Times New Roman" w:cs="Times New Roman"/>
        </w:rPr>
        <w:t xml:space="preserve">MgO-NC, MgO(70)-OTS(30) and </w:t>
      </w:r>
      <w:r w:rsidR="007959C1">
        <w:rPr>
          <w:rFonts w:ascii="Times New Roman" w:hAnsi="Times New Roman" w:cs="Times New Roman"/>
        </w:rPr>
        <w:t xml:space="preserve">MgO(70)-OTS(30) PC.  </w:t>
      </w:r>
      <w:r w:rsidR="007D6C5D">
        <w:rPr>
          <w:rFonts w:ascii="Times New Roman" w:hAnsi="Times New Roman" w:cs="Times New Roman"/>
        </w:rPr>
        <w:t xml:space="preserve">From MgO-NC to MgO(70)-OTS(30), </w:t>
      </w:r>
      <w:r w:rsidR="00734921">
        <w:rPr>
          <w:rFonts w:ascii="Times New Roman" w:hAnsi="Times New Roman" w:cs="Times New Roman"/>
        </w:rPr>
        <w:t xml:space="preserve">the ratio of surface areas (1.9) is relatively close to the ratio of pore diameters (2.5).  The difference in pore radius (2.85 nm) is </w:t>
      </w:r>
      <w:r w:rsidR="004A319D">
        <w:rPr>
          <w:rFonts w:ascii="Times New Roman" w:hAnsi="Times New Roman" w:cs="Times New Roman"/>
        </w:rPr>
        <w:t>interestingly</w:t>
      </w:r>
      <w:r w:rsidR="00734921">
        <w:rPr>
          <w:rFonts w:ascii="Times New Roman" w:hAnsi="Times New Roman" w:cs="Times New Roman"/>
        </w:rPr>
        <w:t xml:space="preserve"> compatible with the mean thickness of </w:t>
      </w:r>
      <w:r w:rsidR="008424DA">
        <w:rPr>
          <w:rFonts w:ascii="Times New Roman" w:hAnsi="Times New Roman" w:cs="Times New Roman"/>
        </w:rPr>
        <w:t>an OTS monolayer (2.6 ± 0.2 nm) [</w:t>
      </w:r>
      <w:r w:rsidR="008424DA" w:rsidRPr="00A933DD">
        <w:rPr>
          <w:rStyle w:val="EndnoteReference"/>
          <w:rFonts w:cs="Times New Roman"/>
          <w:color w:val="00B0F0"/>
        </w:rPr>
        <w:endnoteReference w:id="212"/>
      </w:r>
      <w:r w:rsidR="008424DA">
        <w:rPr>
          <w:rFonts w:ascii="Times New Roman" w:hAnsi="Times New Roman" w:cs="Times New Roman"/>
        </w:rPr>
        <w:t>]</w:t>
      </w:r>
      <w:r w:rsidR="00EA761C">
        <w:rPr>
          <w:rFonts w:ascii="Times New Roman" w:hAnsi="Times New Roman" w:cs="Times New Roman"/>
        </w:rPr>
        <w:t xml:space="preserve">.  </w:t>
      </w:r>
      <w:r w:rsidR="00460475">
        <w:rPr>
          <w:rFonts w:ascii="Times New Roman" w:hAnsi="Times New Roman" w:cs="Times New Roman"/>
        </w:rPr>
        <w:t>S</w:t>
      </w:r>
      <w:r w:rsidR="001A3362">
        <w:rPr>
          <w:rFonts w:ascii="Times New Roman" w:hAnsi="Times New Roman" w:cs="Times New Roman"/>
        </w:rPr>
        <w:t>ubstituting the TGA-based content of MgO(70)-OTS(30) and t</w:t>
      </w:r>
      <w:r w:rsidR="0021418B" w:rsidRPr="0021418B">
        <w:rPr>
          <w:rFonts w:ascii="Times New Roman" w:hAnsi="Times New Roman" w:cs="Times New Roman"/>
        </w:rPr>
        <w:t xml:space="preserve">he BET </w:t>
      </w:r>
      <w:r w:rsidR="001A3362">
        <w:rPr>
          <w:rFonts w:ascii="Times New Roman" w:hAnsi="Times New Roman" w:cs="Times New Roman"/>
        </w:rPr>
        <w:t xml:space="preserve">surface </w:t>
      </w:r>
      <w:r w:rsidR="0021418B" w:rsidRPr="0021418B">
        <w:rPr>
          <w:rFonts w:ascii="Times New Roman" w:hAnsi="Times New Roman" w:cs="Times New Roman"/>
        </w:rPr>
        <w:t>area of MgO</w:t>
      </w:r>
      <w:r w:rsidR="001A3362">
        <w:rPr>
          <w:rFonts w:ascii="Times New Roman" w:hAnsi="Times New Roman" w:cs="Times New Roman"/>
        </w:rPr>
        <w:t xml:space="preserve">-NC into the equation in </w:t>
      </w:r>
      <w:r w:rsidR="001A3362" w:rsidRPr="004D4FF2">
        <w:rPr>
          <w:rFonts w:ascii="Times New Roman" w:hAnsi="Times New Roman" w:cs="Times New Roman"/>
          <w:b/>
        </w:rPr>
        <w:t xml:space="preserve">Section </w:t>
      </w:r>
      <w:r w:rsidR="0013703A">
        <w:rPr>
          <w:rFonts w:ascii="Times New Roman" w:hAnsi="Times New Roman" w:cs="Times New Roman"/>
          <w:b/>
        </w:rPr>
        <w:fldChar w:fldCharType="begin"/>
      </w:r>
      <w:r w:rsidR="0013703A">
        <w:rPr>
          <w:rFonts w:ascii="Times New Roman" w:hAnsi="Times New Roman" w:cs="Times New Roman"/>
          <w:b/>
        </w:rPr>
        <w:instrText xml:space="preserve"> REF _Ref528018279 \r \h </w:instrText>
      </w:r>
      <w:r w:rsidR="0013703A">
        <w:rPr>
          <w:rFonts w:ascii="Times New Roman" w:hAnsi="Times New Roman" w:cs="Times New Roman"/>
          <w:b/>
        </w:rPr>
      </w:r>
      <w:r w:rsidR="0013703A">
        <w:rPr>
          <w:rFonts w:ascii="Times New Roman" w:hAnsi="Times New Roman" w:cs="Times New Roman"/>
          <w:b/>
        </w:rPr>
        <w:fldChar w:fldCharType="separate"/>
      </w:r>
      <w:r w:rsidR="002A2AE5">
        <w:rPr>
          <w:rFonts w:ascii="Times New Roman" w:hAnsi="Times New Roman" w:cs="Times New Roman"/>
          <w:b/>
        </w:rPr>
        <w:t>3.2.2.2</w:t>
      </w:r>
      <w:r w:rsidR="0013703A">
        <w:rPr>
          <w:rFonts w:ascii="Times New Roman" w:hAnsi="Times New Roman" w:cs="Times New Roman"/>
          <w:b/>
        </w:rPr>
        <w:fldChar w:fldCharType="end"/>
      </w:r>
      <w:r w:rsidR="00460475">
        <w:rPr>
          <w:rFonts w:ascii="Times New Roman" w:hAnsi="Times New Roman" w:cs="Times New Roman"/>
        </w:rPr>
        <w:t xml:space="preserve"> yields </w:t>
      </w:r>
      <w:r w:rsidR="001A3362">
        <w:rPr>
          <w:rFonts w:ascii="Times New Roman" w:hAnsi="Times New Roman" w:cs="Times New Roman"/>
        </w:rPr>
        <w:t>approximately 3 molecules of OTS attached to a nm</w:t>
      </w:r>
      <w:r w:rsidR="001A3362" w:rsidRPr="001A3362">
        <w:rPr>
          <w:rFonts w:ascii="Times New Roman" w:hAnsi="Times New Roman" w:cs="Times New Roman"/>
          <w:vertAlign w:val="superscript"/>
        </w:rPr>
        <w:t>2</w:t>
      </w:r>
      <w:r w:rsidR="001A3362">
        <w:rPr>
          <w:rFonts w:ascii="Times New Roman" w:hAnsi="Times New Roman" w:cs="Times New Roman"/>
        </w:rPr>
        <w:t xml:space="preserve"> of MgO-NC, or as defined above x = </w:t>
      </w:r>
      <w:r w:rsidR="0021418B" w:rsidRPr="0021418B">
        <w:rPr>
          <w:rFonts w:ascii="Times New Roman" w:hAnsi="Times New Roman" w:cs="Times New Roman"/>
        </w:rPr>
        <w:t>3 nm</w:t>
      </w:r>
      <w:r w:rsidR="0021418B" w:rsidRPr="0021418B">
        <w:rPr>
          <w:rFonts w:ascii="Times New Roman" w:hAnsi="Times New Roman" w:cs="Times New Roman"/>
          <w:vertAlign w:val="superscript"/>
        </w:rPr>
        <w:t>-2</w:t>
      </w:r>
      <w:r w:rsidR="0021418B" w:rsidRPr="0021418B">
        <w:rPr>
          <w:rFonts w:ascii="Times New Roman" w:hAnsi="Times New Roman" w:cs="Times New Roman"/>
        </w:rPr>
        <w:t>.</w:t>
      </w:r>
      <w:r w:rsidR="00B50B7E">
        <w:rPr>
          <w:rFonts w:ascii="Times New Roman" w:hAnsi="Times New Roman" w:cs="Times New Roman"/>
        </w:rPr>
        <w:t xml:space="preserve">  This </w:t>
      </w:r>
      <w:r w:rsidR="00B50B7E">
        <w:rPr>
          <w:rFonts w:ascii="Times New Roman" w:hAnsi="Times New Roman" w:cs="Times New Roman"/>
        </w:rPr>
        <w:lastRenderedPageBreak/>
        <w:t>areal density is much higher than that of MgO@mSiO</w:t>
      </w:r>
      <w:r w:rsidR="00B50B7E" w:rsidRPr="00B50B7E">
        <w:rPr>
          <w:rFonts w:ascii="Times New Roman" w:hAnsi="Times New Roman" w:cs="Times New Roman"/>
          <w:vertAlign w:val="subscript"/>
        </w:rPr>
        <w:t>2</w:t>
      </w:r>
      <w:r w:rsidR="00460475">
        <w:rPr>
          <w:rFonts w:ascii="Times New Roman" w:hAnsi="Times New Roman" w:cs="Times New Roman"/>
        </w:rPr>
        <w:t>-OTS and</w:t>
      </w:r>
      <w:r w:rsidR="00B50B7E">
        <w:rPr>
          <w:rFonts w:ascii="Times New Roman" w:hAnsi="Times New Roman" w:cs="Times New Roman"/>
        </w:rPr>
        <w:t xml:space="preserve"> </w:t>
      </w:r>
      <w:r w:rsidR="00F2751B">
        <w:rPr>
          <w:rFonts w:ascii="Times New Roman" w:hAnsi="Times New Roman" w:cs="Times New Roman"/>
        </w:rPr>
        <w:t>considerably</w:t>
      </w:r>
      <w:r w:rsidR="00460475">
        <w:rPr>
          <w:rFonts w:ascii="Times New Roman" w:hAnsi="Times New Roman" w:cs="Times New Roman"/>
        </w:rPr>
        <w:t xml:space="preserve"> limits</w:t>
      </w:r>
      <w:r w:rsidR="00B50B7E">
        <w:rPr>
          <w:rFonts w:ascii="Times New Roman" w:hAnsi="Times New Roman" w:cs="Times New Roman"/>
        </w:rPr>
        <w:t xml:space="preserve"> active site pairs to accommodate </w:t>
      </w:r>
      <w:r w:rsidR="00FD10A8">
        <w:rPr>
          <w:rFonts w:ascii="Times New Roman" w:hAnsi="Times New Roman" w:cs="Times New Roman"/>
        </w:rPr>
        <w:t>N</w:t>
      </w:r>
      <w:r w:rsidR="00FD10A8" w:rsidRPr="00FD10A8">
        <w:rPr>
          <w:rFonts w:ascii="Times New Roman" w:hAnsi="Times New Roman" w:cs="Times New Roman"/>
          <w:vertAlign w:val="subscript"/>
        </w:rPr>
        <w:t>2</w:t>
      </w:r>
      <w:r w:rsidR="00FD10A8">
        <w:rPr>
          <w:rFonts w:ascii="Times New Roman" w:hAnsi="Times New Roman" w:cs="Times New Roman"/>
        </w:rPr>
        <w:t xml:space="preserve"> and </w:t>
      </w:r>
      <w:r w:rsidR="00B50B7E">
        <w:rPr>
          <w:rFonts w:ascii="Times New Roman" w:hAnsi="Times New Roman" w:cs="Times New Roman"/>
        </w:rPr>
        <w:t>cyclopentanone molecules.</w:t>
      </w:r>
    </w:p>
    <w:p w14:paraId="4A103C40" w14:textId="5AD0AE76" w:rsidR="0021418B" w:rsidRPr="0021418B" w:rsidRDefault="00F40A7E" w:rsidP="00F40A7E">
      <w:pPr>
        <w:spacing w:line="480" w:lineRule="auto"/>
        <w:ind w:firstLine="864"/>
        <w:jc w:val="both"/>
        <w:rPr>
          <w:rFonts w:ascii="Times New Roman" w:hAnsi="Times New Roman" w:cs="Times New Roman"/>
        </w:rPr>
      </w:pPr>
      <w:r>
        <w:rPr>
          <w:rFonts w:ascii="Times New Roman" w:hAnsi="Times New Roman" w:cs="Times New Roman"/>
        </w:rPr>
        <w:t xml:space="preserve">For </w:t>
      </w:r>
      <w:r w:rsidR="0021418B" w:rsidRPr="0021418B">
        <w:rPr>
          <w:rFonts w:ascii="Times New Roman" w:hAnsi="Times New Roman" w:cs="Times New Roman"/>
        </w:rPr>
        <w:t xml:space="preserve">MgO(70)-OTS(30) PC, </w:t>
      </w:r>
      <w:r>
        <w:rPr>
          <w:rFonts w:ascii="Times New Roman" w:hAnsi="Times New Roman" w:cs="Times New Roman"/>
        </w:rPr>
        <w:t>temperat</w:t>
      </w:r>
      <w:r w:rsidR="009E190A">
        <w:rPr>
          <w:rFonts w:ascii="Times New Roman" w:hAnsi="Times New Roman" w:cs="Times New Roman"/>
        </w:rPr>
        <w:t xml:space="preserve">ure-programmed calcination </w:t>
      </w:r>
      <w:r>
        <w:rPr>
          <w:rFonts w:ascii="Times New Roman" w:hAnsi="Times New Roman" w:cs="Times New Roman"/>
        </w:rPr>
        <w:t xml:space="preserve">slightly increases the surface area with respect to its precursor, MgO(70)-OTS(30).  </w:t>
      </w:r>
      <w:r w:rsidR="001520EE">
        <w:rPr>
          <w:rFonts w:ascii="Times New Roman" w:hAnsi="Times New Roman" w:cs="Times New Roman"/>
        </w:rPr>
        <w:t>This is because only o</w:t>
      </w:r>
      <w:r w:rsidR="002A184E">
        <w:rPr>
          <w:rFonts w:ascii="Times New Roman" w:hAnsi="Times New Roman" w:cs="Times New Roman"/>
        </w:rPr>
        <w:t xml:space="preserve">ctadecyl groups </w:t>
      </w:r>
      <w:r w:rsidR="001520EE">
        <w:rPr>
          <w:rFonts w:ascii="Times New Roman" w:hAnsi="Times New Roman" w:cs="Times New Roman"/>
        </w:rPr>
        <w:t xml:space="preserve">are </w:t>
      </w:r>
      <w:r w:rsidR="009E190A">
        <w:rPr>
          <w:rFonts w:ascii="Times New Roman" w:hAnsi="Times New Roman" w:cs="Times New Roman"/>
        </w:rPr>
        <w:t>removed as</w:t>
      </w:r>
      <w:r w:rsidR="002A184E">
        <w:rPr>
          <w:rFonts w:ascii="Times New Roman" w:hAnsi="Times New Roman" w:cs="Times New Roman"/>
        </w:rPr>
        <w:t xml:space="preserve"> gaseous CO</w:t>
      </w:r>
      <w:r w:rsidR="002A184E" w:rsidRPr="002A184E">
        <w:rPr>
          <w:rFonts w:ascii="Times New Roman" w:hAnsi="Times New Roman" w:cs="Times New Roman"/>
          <w:vertAlign w:val="subscript"/>
        </w:rPr>
        <w:t>2</w:t>
      </w:r>
      <w:r w:rsidR="002A184E">
        <w:rPr>
          <w:rFonts w:ascii="Times New Roman" w:hAnsi="Times New Roman" w:cs="Times New Roman"/>
        </w:rPr>
        <w:t xml:space="preserve"> and H</w:t>
      </w:r>
      <w:r w:rsidR="002A184E" w:rsidRPr="002A184E">
        <w:rPr>
          <w:rFonts w:ascii="Times New Roman" w:hAnsi="Times New Roman" w:cs="Times New Roman"/>
          <w:vertAlign w:val="subscript"/>
        </w:rPr>
        <w:t>2</w:t>
      </w:r>
      <w:r w:rsidR="002A184E">
        <w:rPr>
          <w:rFonts w:ascii="Times New Roman" w:hAnsi="Times New Roman" w:cs="Times New Roman"/>
        </w:rPr>
        <w:t>O at 450</w:t>
      </w:r>
      <w:r w:rsidR="002A184E" w:rsidRPr="002A184E">
        <w:rPr>
          <w:rFonts w:ascii="Times New Roman" w:hAnsi="Times New Roman" w:cs="Times New Roman"/>
          <w:vertAlign w:val="superscript"/>
        </w:rPr>
        <w:t>o</w:t>
      </w:r>
      <w:r w:rsidR="001520EE">
        <w:rPr>
          <w:rFonts w:ascii="Times New Roman" w:hAnsi="Times New Roman" w:cs="Times New Roman"/>
        </w:rPr>
        <w:t>C.  T</w:t>
      </w:r>
      <w:r w:rsidR="002A184E">
        <w:rPr>
          <w:rFonts w:ascii="Times New Roman" w:hAnsi="Times New Roman" w:cs="Times New Roman"/>
        </w:rPr>
        <w:t>he inorganic parts of OTS</w:t>
      </w:r>
      <w:r w:rsidR="001520EE">
        <w:rPr>
          <w:rFonts w:ascii="Times New Roman" w:hAnsi="Times New Roman" w:cs="Times New Roman"/>
        </w:rPr>
        <w:t>, on the other hand,</w:t>
      </w:r>
      <w:r w:rsidR="002A184E">
        <w:rPr>
          <w:rFonts w:ascii="Times New Roman" w:hAnsi="Times New Roman" w:cs="Times New Roman"/>
        </w:rPr>
        <w:t xml:space="preserve"> are </w:t>
      </w:r>
      <w:r w:rsidR="001520EE">
        <w:rPr>
          <w:rFonts w:ascii="Times New Roman" w:hAnsi="Times New Roman" w:cs="Times New Roman"/>
        </w:rPr>
        <w:t>thermostable</w:t>
      </w:r>
      <w:r w:rsidR="00FB5773">
        <w:rPr>
          <w:rFonts w:ascii="Times New Roman" w:hAnsi="Times New Roman" w:cs="Times New Roman"/>
        </w:rPr>
        <w:t xml:space="preserve"> and remain</w:t>
      </w:r>
      <w:r w:rsidR="002A184E">
        <w:rPr>
          <w:rFonts w:ascii="Times New Roman" w:hAnsi="Times New Roman" w:cs="Times New Roman"/>
        </w:rPr>
        <w:t xml:space="preserve"> </w:t>
      </w:r>
      <w:r w:rsidR="00FB5773">
        <w:rPr>
          <w:rFonts w:ascii="Times New Roman" w:hAnsi="Times New Roman" w:cs="Times New Roman"/>
        </w:rPr>
        <w:t>chemically bonded</w:t>
      </w:r>
      <w:r w:rsidR="006441DE">
        <w:rPr>
          <w:rFonts w:ascii="Times New Roman" w:hAnsi="Times New Roman" w:cs="Times New Roman"/>
        </w:rPr>
        <w:t xml:space="preserve"> to MgO-NC</w:t>
      </w:r>
      <w:r w:rsidR="002A184E">
        <w:rPr>
          <w:rFonts w:ascii="Times New Roman" w:hAnsi="Times New Roman" w:cs="Times New Roman"/>
        </w:rPr>
        <w:t xml:space="preserve">.  In other words, </w:t>
      </w:r>
      <w:r w:rsidR="006441DE">
        <w:rPr>
          <w:rFonts w:ascii="Times New Roman" w:hAnsi="Times New Roman" w:cs="Times New Roman"/>
        </w:rPr>
        <w:t xml:space="preserve">each </w:t>
      </w:r>
      <w:r w:rsidR="002A184E">
        <w:rPr>
          <w:rFonts w:ascii="Times New Roman" w:hAnsi="Times New Roman" w:cs="Times New Roman"/>
        </w:rPr>
        <w:t>C</w:t>
      </w:r>
      <w:r w:rsidR="002A184E" w:rsidRPr="002A184E">
        <w:rPr>
          <w:rFonts w:ascii="Times New Roman" w:hAnsi="Times New Roman" w:cs="Times New Roman"/>
          <w:vertAlign w:val="subscript"/>
        </w:rPr>
        <w:t>18</w:t>
      </w:r>
      <w:r w:rsidR="002A184E">
        <w:rPr>
          <w:rFonts w:ascii="Times New Roman" w:hAnsi="Times New Roman" w:cs="Times New Roman"/>
        </w:rPr>
        <w:t>H</w:t>
      </w:r>
      <w:r w:rsidR="002A184E" w:rsidRPr="002A184E">
        <w:rPr>
          <w:rFonts w:ascii="Times New Roman" w:hAnsi="Times New Roman" w:cs="Times New Roman"/>
          <w:vertAlign w:val="subscript"/>
        </w:rPr>
        <w:t>37</w:t>
      </w:r>
      <w:r w:rsidR="002A184E">
        <w:rPr>
          <w:rFonts w:ascii="Times New Roman" w:hAnsi="Times New Roman" w:cs="Times New Roman"/>
        </w:rPr>
        <w:t>Si(OH)</w:t>
      </w:r>
      <w:r w:rsidR="002A184E" w:rsidRPr="002A184E">
        <w:rPr>
          <w:rFonts w:ascii="Times New Roman" w:hAnsi="Times New Roman" w:cs="Times New Roman"/>
          <w:vertAlign w:val="subscript"/>
        </w:rPr>
        <w:t>2</w:t>
      </w:r>
      <w:r w:rsidR="005141A9" w:rsidRPr="005141A9">
        <w:rPr>
          <w:rFonts w:ascii="Times New Roman" w:hAnsi="Times New Roman" w:cs="Times New Roman"/>
        </w:rPr>
        <w:t>O</w:t>
      </w:r>
      <w:r w:rsidR="002A184E" w:rsidRPr="002A184E">
        <w:rPr>
          <w:rFonts w:ascii="Times New Roman" w:hAnsi="Times New Roman" w:cs="Times New Roman"/>
        </w:rPr>
        <w:t>-</w:t>
      </w:r>
      <w:r w:rsidR="002A184E">
        <w:rPr>
          <w:rFonts w:ascii="Times New Roman" w:hAnsi="Times New Roman" w:cs="Times New Roman"/>
        </w:rPr>
        <w:t xml:space="preserve"> </w:t>
      </w:r>
      <w:r w:rsidR="009E190A">
        <w:rPr>
          <w:rFonts w:ascii="Times New Roman" w:hAnsi="Times New Roman" w:cs="Times New Roman"/>
        </w:rPr>
        <w:t xml:space="preserve">is </w:t>
      </w:r>
      <w:r w:rsidR="001520EE">
        <w:rPr>
          <w:rFonts w:ascii="Times New Roman" w:hAnsi="Times New Roman" w:cs="Times New Roman"/>
        </w:rPr>
        <w:t xml:space="preserve">technically </w:t>
      </w:r>
      <w:r w:rsidR="00FB5773">
        <w:rPr>
          <w:rFonts w:ascii="Times New Roman" w:hAnsi="Times New Roman" w:cs="Times New Roman"/>
        </w:rPr>
        <w:t>decompos</w:t>
      </w:r>
      <w:r w:rsidR="009E190A">
        <w:rPr>
          <w:rFonts w:ascii="Times New Roman" w:hAnsi="Times New Roman" w:cs="Times New Roman"/>
        </w:rPr>
        <w:t>ed</w:t>
      </w:r>
      <w:r w:rsidR="0021418B" w:rsidRPr="0021418B">
        <w:rPr>
          <w:rFonts w:ascii="Times New Roman" w:hAnsi="Times New Roman" w:cs="Times New Roman"/>
        </w:rPr>
        <w:t xml:space="preserve"> into </w:t>
      </w:r>
      <w:r w:rsidR="00FB5773">
        <w:rPr>
          <w:rFonts w:ascii="Times New Roman" w:hAnsi="Times New Roman" w:cs="Times New Roman"/>
        </w:rPr>
        <w:t>CO</w:t>
      </w:r>
      <w:r w:rsidR="00FB5773" w:rsidRPr="00FB5773">
        <w:rPr>
          <w:rFonts w:ascii="Times New Roman" w:hAnsi="Times New Roman" w:cs="Times New Roman"/>
          <w:vertAlign w:val="subscript"/>
        </w:rPr>
        <w:t>2</w:t>
      </w:r>
      <w:r w:rsidR="00FB5773">
        <w:rPr>
          <w:rFonts w:ascii="Times New Roman" w:hAnsi="Times New Roman" w:cs="Times New Roman"/>
        </w:rPr>
        <w:t>, H</w:t>
      </w:r>
      <w:r w:rsidR="00FB5773" w:rsidRPr="00FB5773">
        <w:rPr>
          <w:rFonts w:ascii="Times New Roman" w:hAnsi="Times New Roman" w:cs="Times New Roman"/>
          <w:vertAlign w:val="subscript"/>
        </w:rPr>
        <w:t>2</w:t>
      </w:r>
      <w:r w:rsidR="00FB5773">
        <w:rPr>
          <w:rFonts w:ascii="Times New Roman" w:hAnsi="Times New Roman" w:cs="Times New Roman"/>
        </w:rPr>
        <w:t xml:space="preserve">O and </w:t>
      </w:r>
      <w:r w:rsidR="009E190A">
        <w:rPr>
          <w:rFonts w:ascii="Times New Roman" w:hAnsi="Times New Roman" w:cs="Times New Roman"/>
        </w:rPr>
        <w:t>surface-bound SiO</w:t>
      </w:r>
      <w:r w:rsidR="009E190A" w:rsidRPr="009E190A">
        <w:rPr>
          <w:rFonts w:ascii="Times New Roman" w:hAnsi="Times New Roman" w:cs="Times New Roman"/>
          <w:vertAlign w:val="subscript"/>
        </w:rPr>
        <w:t>2</w:t>
      </w:r>
      <w:r w:rsidR="009E190A">
        <w:rPr>
          <w:rFonts w:ascii="Times New Roman" w:hAnsi="Times New Roman" w:cs="Times New Roman"/>
        </w:rPr>
        <w:t>.</w:t>
      </w:r>
      <w:r w:rsidR="006441DE">
        <w:rPr>
          <w:rFonts w:ascii="Times New Roman" w:hAnsi="Times New Roman" w:cs="Times New Roman"/>
        </w:rPr>
        <w:t xml:space="preserve">  </w:t>
      </w:r>
      <w:r w:rsidR="00CA71B2">
        <w:rPr>
          <w:rFonts w:ascii="Times New Roman" w:hAnsi="Times New Roman" w:cs="Times New Roman"/>
        </w:rPr>
        <w:t>Such SiO</w:t>
      </w:r>
      <w:r w:rsidR="00CA71B2" w:rsidRPr="00CA71B2">
        <w:rPr>
          <w:rFonts w:ascii="Times New Roman" w:hAnsi="Times New Roman" w:cs="Times New Roman"/>
          <w:vertAlign w:val="subscript"/>
        </w:rPr>
        <w:t>2</w:t>
      </w:r>
      <w:r w:rsidR="006441DE">
        <w:rPr>
          <w:rFonts w:ascii="Times New Roman" w:hAnsi="Times New Roman" w:cs="Times New Roman"/>
        </w:rPr>
        <w:t xml:space="preserve"> fragments do not redisperse </w:t>
      </w:r>
      <w:r w:rsidR="001C47CD">
        <w:rPr>
          <w:rFonts w:ascii="Times New Roman" w:hAnsi="Times New Roman" w:cs="Times New Roman"/>
        </w:rPr>
        <w:t xml:space="preserve">MgO domains as mesoporous silica does </w:t>
      </w:r>
      <w:r w:rsidR="006441DE">
        <w:rPr>
          <w:rFonts w:ascii="Times New Roman" w:hAnsi="Times New Roman" w:cs="Times New Roman"/>
        </w:rPr>
        <w:t>[</w:t>
      </w:r>
      <w:r w:rsidR="00B67313" w:rsidRPr="00B67313">
        <w:rPr>
          <w:rFonts w:ascii="Times New Roman" w:hAnsi="Times New Roman" w:cs="Times New Roman"/>
          <w:color w:val="00B0F0"/>
        </w:rPr>
        <w:fldChar w:fldCharType="begin"/>
      </w:r>
      <w:r w:rsidR="00B67313" w:rsidRPr="00B67313">
        <w:rPr>
          <w:rFonts w:ascii="Times New Roman" w:hAnsi="Times New Roman" w:cs="Times New Roman"/>
          <w:color w:val="00B0F0"/>
        </w:rPr>
        <w:instrText xml:space="preserve"> NOTEREF _Ref527745265 \h </w:instrText>
      </w:r>
      <w:r w:rsidR="00B67313" w:rsidRPr="00B67313">
        <w:rPr>
          <w:rFonts w:ascii="Times New Roman" w:hAnsi="Times New Roman" w:cs="Times New Roman"/>
          <w:color w:val="00B0F0"/>
        </w:rPr>
      </w:r>
      <w:r w:rsidR="00B67313" w:rsidRPr="00B67313">
        <w:rPr>
          <w:rFonts w:ascii="Times New Roman" w:hAnsi="Times New Roman" w:cs="Times New Roman"/>
          <w:color w:val="00B0F0"/>
        </w:rPr>
        <w:fldChar w:fldCharType="separate"/>
      </w:r>
      <w:r w:rsidR="002A2AE5">
        <w:rPr>
          <w:rFonts w:ascii="Times New Roman" w:hAnsi="Times New Roman" w:cs="Times New Roman"/>
          <w:color w:val="00B0F0"/>
        </w:rPr>
        <w:t>70</w:t>
      </w:r>
      <w:r w:rsidR="00B67313" w:rsidRPr="00B67313">
        <w:rPr>
          <w:rFonts w:ascii="Times New Roman" w:hAnsi="Times New Roman" w:cs="Times New Roman"/>
          <w:color w:val="00B0F0"/>
        </w:rPr>
        <w:fldChar w:fldCharType="end"/>
      </w:r>
      <w:r w:rsidR="006441DE">
        <w:rPr>
          <w:rFonts w:ascii="Times New Roman" w:hAnsi="Times New Roman" w:cs="Times New Roman"/>
        </w:rPr>
        <w:t xml:space="preserve">] but </w:t>
      </w:r>
      <w:r w:rsidR="00691649">
        <w:rPr>
          <w:rFonts w:ascii="Times New Roman" w:hAnsi="Times New Roman" w:cs="Times New Roman"/>
        </w:rPr>
        <w:t>exist as anchors with a density resembling that of OTS</w:t>
      </w:r>
      <w:r w:rsidR="006441DE">
        <w:rPr>
          <w:rFonts w:ascii="Times New Roman" w:hAnsi="Times New Roman" w:cs="Times New Roman"/>
        </w:rPr>
        <w:t>.</w:t>
      </w:r>
      <w:r w:rsidR="00691649">
        <w:rPr>
          <w:rFonts w:ascii="Times New Roman" w:hAnsi="Times New Roman" w:cs="Times New Roman"/>
        </w:rPr>
        <w:t xml:space="preserve">  </w:t>
      </w:r>
      <w:r w:rsidR="00701B06">
        <w:rPr>
          <w:rFonts w:ascii="Times New Roman" w:hAnsi="Times New Roman" w:cs="Times New Roman"/>
        </w:rPr>
        <w:t xml:space="preserve">As a result, the surface area of MgO(70)-OTS(30) PC </w:t>
      </w:r>
      <w:r w:rsidR="00FD10A8">
        <w:rPr>
          <w:rFonts w:ascii="Times New Roman" w:hAnsi="Times New Roman" w:cs="Times New Roman"/>
        </w:rPr>
        <w:t>is close</w:t>
      </w:r>
      <w:r w:rsidR="00701B06">
        <w:rPr>
          <w:rFonts w:ascii="Times New Roman" w:hAnsi="Times New Roman" w:cs="Times New Roman"/>
        </w:rPr>
        <w:t xml:space="preserve"> to that of MgO(70)-OTS(30)</w:t>
      </w:r>
      <w:r w:rsidR="00FD10A8">
        <w:rPr>
          <w:rFonts w:ascii="Times New Roman" w:hAnsi="Times New Roman" w:cs="Times New Roman"/>
        </w:rPr>
        <w:t xml:space="preserve"> rather</w:t>
      </w:r>
      <w:r w:rsidR="001C47CD">
        <w:rPr>
          <w:rFonts w:ascii="Times New Roman" w:hAnsi="Times New Roman" w:cs="Times New Roman"/>
        </w:rPr>
        <w:t xml:space="preserve"> than </w:t>
      </w:r>
      <w:r w:rsidR="00FD10A8">
        <w:rPr>
          <w:rFonts w:ascii="Times New Roman" w:hAnsi="Times New Roman" w:cs="Times New Roman"/>
        </w:rPr>
        <w:t xml:space="preserve">to </w:t>
      </w:r>
      <w:r w:rsidR="001C47CD">
        <w:rPr>
          <w:rFonts w:ascii="Times New Roman" w:hAnsi="Times New Roman" w:cs="Times New Roman"/>
        </w:rPr>
        <w:t>that of MgO-NC</w:t>
      </w:r>
      <w:r w:rsidR="00701B06">
        <w:rPr>
          <w:rFonts w:ascii="Times New Roman" w:hAnsi="Times New Roman" w:cs="Times New Roman"/>
        </w:rPr>
        <w:t>, despite</w:t>
      </w:r>
      <w:r w:rsidR="001C47CD">
        <w:rPr>
          <w:rFonts w:ascii="Times New Roman" w:hAnsi="Times New Roman" w:cs="Times New Roman"/>
        </w:rPr>
        <w:t xml:space="preserve"> noticeably reduced mass transfer limitation</w:t>
      </w:r>
      <w:r w:rsidR="0021418B" w:rsidRPr="0021418B">
        <w:rPr>
          <w:rFonts w:ascii="Times New Roman" w:hAnsi="Times New Roman" w:cs="Times New Roman"/>
        </w:rPr>
        <w:t xml:space="preserve">.   </w:t>
      </w:r>
    </w:p>
    <w:p w14:paraId="19D72C42" w14:textId="77777777" w:rsidR="008177FB" w:rsidRPr="0021418B" w:rsidRDefault="008177FB" w:rsidP="008177FB">
      <w:pPr>
        <w:pStyle w:val="ListParagraph"/>
        <w:widowControl w:val="0"/>
        <w:autoSpaceDE w:val="0"/>
        <w:autoSpaceDN w:val="0"/>
        <w:adjustRightInd w:val="0"/>
        <w:spacing w:line="480" w:lineRule="auto"/>
        <w:ind w:left="864"/>
        <w:jc w:val="both"/>
        <w:rPr>
          <w:rFonts w:ascii="Times New Roman" w:hAnsi="Times New Roman" w:cs="Times New Roman"/>
          <w:sz w:val="24"/>
          <w:szCs w:val="24"/>
        </w:rPr>
      </w:pPr>
    </w:p>
    <w:p w14:paraId="6AF28652" w14:textId="15517654" w:rsidR="001740A1" w:rsidRPr="00935ED0" w:rsidRDefault="001740A1" w:rsidP="00935ED0">
      <w:pPr>
        <w:pStyle w:val="Heading4"/>
        <w:numPr>
          <w:ilvl w:val="3"/>
          <w:numId w:val="10"/>
        </w:numPr>
        <w:spacing w:before="0" w:line="480" w:lineRule="auto"/>
        <w:ind w:left="864" w:hanging="864"/>
        <w:jc w:val="both"/>
        <w:rPr>
          <w:rFonts w:ascii="Times New Roman" w:hAnsi="Times New Roman" w:cs="Times New Roman"/>
          <w:color w:val="auto"/>
        </w:rPr>
      </w:pPr>
      <w:bookmarkStart w:id="181" w:name="_Ref528018358"/>
      <w:bookmarkStart w:id="182" w:name="_Toc531114297"/>
      <w:r w:rsidRPr="00935ED0">
        <w:rPr>
          <w:rFonts w:ascii="Times New Roman" w:hAnsi="Times New Roman" w:cs="Times New Roman"/>
          <w:color w:val="auto"/>
        </w:rPr>
        <w:lastRenderedPageBreak/>
        <w:t>CO</w:t>
      </w:r>
      <w:r w:rsidRPr="00935ED0">
        <w:rPr>
          <w:rFonts w:ascii="Times New Roman" w:hAnsi="Times New Roman" w:cs="Times New Roman"/>
          <w:color w:val="auto"/>
          <w:vertAlign w:val="subscript"/>
        </w:rPr>
        <w:t>2</w:t>
      </w:r>
      <w:r w:rsidRPr="00935ED0">
        <w:rPr>
          <w:rFonts w:ascii="Times New Roman" w:hAnsi="Times New Roman" w:cs="Times New Roman"/>
          <w:color w:val="auto"/>
        </w:rPr>
        <w:t>-TPD</w:t>
      </w:r>
      <w:bookmarkEnd w:id="181"/>
      <w:bookmarkEnd w:id="182"/>
    </w:p>
    <w:p w14:paraId="67EDB85C" w14:textId="7C4C117D" w:rsidR="00627521" w:rsidRPr="00627521" w:rsidRDefault="00C21944" w:rsidP="00A414DB">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05C69360" wp14:editId="07060DF0">
            <wp:extent cx="5486400" cy="284378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86400" cy="2843784"/>
                    </a:xfrm>
                    <a:prstGeom prst="rect">
                      <a:avLst/>
                    </a:prstGeom>
                    <a:noFill/>
                  </pic:spPr>
                </pic:pic>
              </a:graphicData>
            </a:graphic>
          </wp:inline>
        </w:drawing>
      </w:r>
      <w:r>
        <w:rPr>
          <w:rFonts w:ascii="Times New Roman" w:hAnsi="Times New Roman" w:cs="Times New Roman"/>
          <w:noProof/>
        </w:rPr>
        <w:drawing>
          <wp:inline distT="0" distB="0" distL="0" distR="0" wp14:anchorId="5ADDFE17" wp14:editId="0D47F2F5">
            <wp:extent cx="5486400" cy="2843784"/>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86400" cy="2843784"/>
                    </a:xfrm>
                    <a:prstGeom prst="rect">
                      <a:avLst/>
                    </a:prstGeom>
                    <a:noFill/>
                  </pic:spPr>
                </pic:pic>
              </a:graphicData>
            </a:graphic>
          </wp:inline>
        </w:drawing>
      </w:r>
    </w:p>
    <w:p w14:paraId="18A98083" w14:textId="2AA1C139" w:rsidR="00CE626F" w:rsidRPr="00CE626F" w:rsidRDefault="00CE626F" w:rsidP="00CE626F">
      <w:pPr>
        <w:pStyle w:val="Caption"/>
        <w:spacing w:after="0" w:line="480" w:lineRule="auto"/>
        <w:jc w:val="center"/>
        <w:rPr>
          <w:rFonts w:ascii="Times New Roman" w:hAnsi="Times New Roman" w:cs="Times New Roman"/>
          <w:b/>
          <w:i w:val="0"/>
          <w:color w:val="auto"/>
          <w:sz w:val="24"/>
          <w:szCs w:val="24"/>
        </w:rPr>
      </w:pPr>
      <w:bookmarkStart w:id="183" w:name="_Ref528016919"/>
      <w:bookmarkStart w:id="184" w:name="_Toc531194768"/>
      <w:r w:rsidRPr="00CE626F">
        <w:rPr>
          <w:rFonts w:ascii="Times New Roman" w:hAnsi="Times New Roman" w:cs="Times New Roman"/>
          <w:b/>
          <w:i w:val="0"/>
          <w:color w:val="auto"/>
          <w:sz w:val="24"/>
          <w:szCs w:val="24"/>
        </w:rPr>
        <w:t xml:space="preserve">Figure </w:t>
      </w:r>
      <w:r w:rsidRPr="00CE626F">
        <w:rPr>
          <w:rFonts w:ascii="Times New Roman" w:hAnsi="Times New Roman" w:cs="Times New Roman"/>
          <w:b/>
          <w:i w:val="0"/>
          <w:color w:val="auto"/>
          <w:sz w:val="24"/>
          <w:szCs w:val="24"/>
        </w:rPr>
        <w:fldChar w:fldCharType="begin"/>
      </w:r>
      <w:r w:rsidRPr="00CE626F">
        <w:rPr>
          <w:rFonts w:ascii="Times New Roman" w:hAnsi="Times New Roman" w:cs="Times New Roman"/>
          <w:b/>
          <w:i w:val="0"/>
          <w:color w:val="auto"/>
          <w:sz w:val="24"/>
          <w:szCs w:val="24"/>
        </w:rPr>
        <w:instrText xml:space="preserve"> SEQ Figure \* ARABIC </w:instrText>
      </w:r>
      <w:r w:rsidRPr="00CE626F">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28</w:t>
      </w:r>
      <w:r w:rsidRPr="00CE626F">
        <w:rPr>
          <w:rFonts w:ascii="Times New Roman" w:hAnsi="Times New Roman" w:cs="Times New Roman"/>
          <w:b/>
          <w:i w:val="0"/>
          <w:color w:val="auto"/>
          <w:sz w:val="24"/>
          <w:szCs w:val="24"/>
        </w:rPr>
        <w:fldChar w:fldCharType="end"/>
      </w:r>
      <w:bookmarkEnd w:id="183"/>
      <w:r w:rsidRPr="00CE626F">
        <w:rPr>
          <w:rFonts w:ascii="Times New Roman" w:hAnsi="Times New Roman" w:cs="Times New Roman"/>
          <w:b/>
          <w:i w:val="0"/>
          <w:color w:val="auto"/>
          <w:sz w:val="24"/>
          <w:szCs w:val="24"/>
        </w:rPr>
        <w:t>.</w:t>
      </w:r>
      <w:r w:rsidRPr="00CE626F">
        <w:rPr>
          <w:rFonts w:ascii="Times New Roman" w:hAnsi="Times New Roman" w:cs="Times New Roman"/>
          <w:i w:val="0"/>
          <w:color w:val="auto"/>
          <w:sz w:val="24"/>
          <w:szCs w:val="24"/>
        </w:rPr>
        <w:t xml:space="preserve">  CO</w:t>
      </w:r>
      <w:r w:rsidRPr="00CE626F">
        <w:rPr>
          <w:rFonts w:ascii="Times New Roman" w:hAnsi="Times New Roman" w:cs="Times New Roman"/>
          <w:i w:val="0"/>
          <w:color w:val="auto"/>
          <w:sz w:val="24"/>
          <w:szCs w:val="24"/>
          <w:vertAlign w:val="subscript"/>
        </w:rPr>
        <w:t>2</w:t>
      </w:r>
      <w:r w:rsidRPr="00CE626F">
        <w:rPr>
          <w:rFonts w:ascii="Times New Roman" w:hAnsi="Times New Roman" w:cs="Times New Roman"/>
          <w:i w:val="0"/>
          <w:color w:val="auto"/>
          <w:sz w:val="24"/>
          <w:szCs w:val="24"/>
        </w:rPr>
        <w:t>-TPD on directly OTS-functionalized MgO catalysts</w:t>
      </w:r>
      <w:r w:rsidR="00C406C4">
        <w:rPr>
          <w:rFonts w:ascii="Times New Roman" w:hAnsi="Times New Roman" w:cs="Times New Roman"/>
          <w:i w:val="0"/>
          <w:color w:val="auto"/>
          <w:sz w:val="24"/>
          <w:szCs w:val="24"/>
        </w:rPr>
        <w:t>.</w:t>
      </w:r>
      <w:bookmarkEnd w:id="184"/>
    </w:p>
    <w:p w14:paraId="19DEF7DA" w14:textId="45C6EC54" w:rsidR="008177FB" w:rsidRPr="00CE626F" w:rsidRDefault="008177FB" w:rsidP="00CE626F">
      <w:pPr>
        <w:widowControl w:val="0"/>
        <w:autoSpaceDE w:val="0"/>
        <w:autoSpaceDN w:val="0"/>
        <w:adjustRightInd w:val="0"/>
        <w:spacing w:line="480" w:lineRule="auto"/>
        <w:rPr>
          <w:rFonts w:ascii="Times New Roman" w:hAnsi="Times New Roman" w:cs="Times New Roman"/>
        </w:rPr>
      </w:pPr>
    </w:p>
    <w:p w14:paraId="0B61A808" w14:textId="6ADD571A" w:rsidR="001E64CA" w:rsidRDefault="007B111B" w:rsidP="0085239A">
      <w:pPr>
        <w:pStyle w:val="ListParagraph"/>
        <w:spacing w:line="480" w:lineRule="auto"/>
        <w:ind w:left="0" w:firstLine="864"/>
        <w:jc w:val="both"/>
        <w:rPr>
          <w:rFonts w:ascii="Times New Roman" w:hAnsi="Times New Roman" w:cs="Times New Roman"/>
          <w:sz w:val="24"/>
          <w:szCs w:val="24"/>
        </w:rPr>
      </w:pPr>
      <w:r>
        <w:rPr>
          <w:rFonts w:ascii="Times New Roman" w:hAnsi="Times New Roman" w:cs="Times New Roman"/>
          <w:sz w:val="24"/>
          <w:szCs w:val="24"/>
        </w:rPr>
        <w:lastRenderedPageBreak/>
        <w:t xml:space="preserve">To quantify </w:t>
      </w:r>
      <w:r w:rsidR="00A64FA2">
        <w:rPr>
          <w:rFonts w:ascii="Times New Roman" w:hAnsi="Times New Roman" w:cs="Times New Roman"/>
          <w:sz w:val="24"/>
          <w:szCs w:val="24"/>
        </w:rPr>
        <w:t>basic sites of</w:t>
      </w:r>
      <w:r>
        <w:rPr>
          <w:rFonts w:ascii="Times New Roman" w:hAnsi="Times New Roman" w:cs="Times New Roman"/>
          <w:sz w:val="24"/>
          <w:szCs w:val="24"/>
        </w:rPr>
        <w:t xml:space="preserve"> </w:t>
      </w:r>
      <w:r w:rsidR="006F4CF9">
        <w:rPr>
          <w:rFonts w:ascii="Times New Roman" w:hAnsi="Times New Roman" w:cs="Times New Roman"/>
          <w:sz w:val="24"/>
          <w:szCs w:val="24"/>
        </w:rPr>
        <w:t>the as-prepared MgO catalysts</w:t>
      </w:r>
      <w:r>
        <w:rPr>
          <w:rFonts w:ascii="Times New Roman" w:hAnsi="Times New Roman" w:cs="Times New Roman"/>
          <w:sz w:val="24"/>
          <w:szCs w:val="24"/>
        </w:rPr>
        <w:t xml:space="preserve">, we </w:t>
      </w:r>
      <w:r w:rsidR="00A64FA2">
        <w:rPr>
          <w:rFonts w:ascii="Times New Roman" w:hAnsi="Times New Roman" w:cs="Times New Roman"/>
          <w:sz w:val="24"/>
          <w:szCs w:val="24"/>
        </w:rPr>
        <w:t xml:space="preserve">first </w:t>
      </w:r>
      <w:r>
        <w:rPr>
          <w:rFonts w:ascii="Times New Roman" w:hAnsi="Times New Roman" w:cs="Times New Roman"/>
          <w:sz w:val="24"/>
          <w:szCs w:val="24"/>
        </w:rPr>
        <w:t>used the conventional TPD of adsorbed CO</w:t>
      </w:r>
      <w:r w:rsidRPr="007B111B">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1E64CA">
        <w:rPr>
          <w:rFonts w:ascii="Times New Roman" w:hAnsi="Times New Roman" w:cs="Times New Roman"/>
          <w:sz w:val="24"/>
          <w:szCs w:val="24"/>
        </w:rPr>
        <w:t>Calculated basic densiti</w:t>
      </w:r>
      <w:r w:rsidR="00495310">
        <w:rPr>
          <w:rFonts w:ascii="Times New Roman" w:hAnsi="Times New Roman" w:cs="Times New Roman"/>
          <w:sz w:val="24"/>
          <w:szCs w:val="24"/>
        </w:rPr>
        <w:t>es are shown</w:t>
      </w:r>
      <w:r w:rsidR="001E64CA">
        <w:rPr>
          <w:rFonts w:ascii="Times New Roman" w:hAnsi="Times New Roman" w:cs="Times New Roman"/>
          <w:sz w:val="24"/>
          <w:szCs w:val="24"/>
        </w:rPr>
        <w:t xml:space="preserve"> in </w:t>
      </w:r>
      <w:r w:rsidR="008218AA" w:rsidRPr="008218AA">
        <w:rPr>
          <w:rFonts w:ascii="Times New Roman" w:hAnsi="Times New Roman" w:cs="Times New Roman"/>
          <w:b/>
          <w:sz w:val="24"/>
          <w:szCs w:val="24"/>
        </w:rPr>
        <w:fldChar w:fldCharType="begin"/>
      </w:r>
      <w:r w:rsidR="008218AA" w:rsidRPr="008218AA">
        <w:rPr>
          <w:rFonts w:ascii="Times New Roman" w:hAnsi="Times New Roman" w:cs="Times New Roman"/>
          <w:b/>
          <w:sz w:val="24"/>
          <w:szCs w:val="24"/>
        </w:rPr>
        <w:instrText xml:space="preserve"> REF _Ref528017917 \h  \* MERGEFORMAT </w:instrText>
      </w:r>
      <w:r w:rsidR="008218AA" w:rsidRPr="008218AA">
        <w:rPr>
          <w:rFonts w:ascii="Times New Roman" w:hAnsi="Times New Roman" w:cs="Times New Roman"/>
          <w:b/>
          <w:sz w:val="24"/>
          <w:szCs w:val="24"/>
        </w:rPr>
      </w:r>
      <w:r w:rsidR="008218AA" w:rsidRPr="008218AA">
        <w:rPr>
          <w:rFonts w:ascii="Times New Roman" w:hAnsi="Times New Roman" w:cs="Times New Roman"/>
          <w:b/>
          <w:sz w:val="24"/>
          <w:szCs w:val="24"/>
        </w:rPr>
        <w:fldChar w:fldCharType="separate"/>
      </w:r>
      <w:r w:rsidR="002A2AE5" w:rsidRPr="00426749">
        <w:rPr>
          <w:rFonts w:ascii="Times New Roman" w:hAnsi="Times New Roman" w:cs="Times New Roman"/>
          <w:b/>
          <w:sz w:val="24"/>
          <w:szCs w:val="24"/>
        </w:rPr>
        <w:t xml:space="preserve">Table </w:t>
      </w:r>
      <w:r w:rsidR="002A2AE5" w:rsidRPr="002A2AE5">
        <w:rPr>
          <w:rFonts w:ascii="Times New Roman" w:hAnsi="Times New Roman" w:cs="Times New Roman"/>
          <w:b/>
          <w:noProof/>
          <w:sz w:val="24"/>
          <w:szCs w:val="24"/>
        </w:rPr>
        <w:t>6</w:t>
      </w:r>
      <w:r w:rsidR="008218AA" w:rsidRPr="008218AA">
        <w:rPr>
          <w:rFonts w:ascii="Times New Roman" w:hAnsi="Times New Roman" w:cs="Times New Roman"/>
          <w:b/>
          <w:sz w:val="24"/>
          <w:szCs w:val="24"/>
        </w:rPr>
        <w:fldChar w:fldCharType="end"/>
      </w:r>
      <w:r w:rsidR="001E64CA">
        <w:rPr>
          <w:rFonts w:ascii="Times New Roman" w:hAnsi="Times New Roman" w:cs="Times New Roman"/>
          <w:sz w:val="24"/>
          <w:szCs w:val="24"/>
        </w:rPr>
        <w:t>, with certain values also compared to those ob</w:t>
      </w:r>
      <w:r w:rsidR="00523C38">
        <w:rPr>
          <w:rFonts w:ascii="Times New Roman" w:hAnsi="Times New Roman" w:cs="Times New Roman"/>
          <w:sz w:val="24"/>
          <w:szCs w:val="24"/>
        </w:rPr>
        <w:t>tained from titration with propa</w:t>
      </w:r>
      <w:r w:rsidR="001E64CA">
        <w:rPr>
          <w:rFonts w:ascii="Times New Roman" w:hAnsi="Times New Roman" w:cs="Times New Roman"/>
          <w:sz w:val="24"/>
          <w:szCs w:val="24"/>
        </w:rPr>
        <w:t>n</w:t>
      </w:r>
      <w:r w:rsidR="00523C38">
        <w:rPr>
          <w:rFonts w:ascii="Times New Roman" w:hAnsi="Times New Roman" w:cs="Times New Roman"/>
          <w:sz w:val="24"/>
          <w:szCs w:val="24"/>
        </w:rPr>
        <w:t>o</w:t>
      </w:r>
      <w:r w:rsidR="001E64CA">
        <w:rPr>
          <w:rFonts w:ascii="Times New Roman" w:hAnsi="Times New Roman" w:cs="Times New Roman"/>
          <w:sz w:val="24"/>
          <w:szCs w:val="24"/>
        </w:rPr>
        <w:t>ic acid.</w:t>
      </w:r>
    </w:p>
    <w:p w14:paraId="2B1AA039" w14:textId="09625F09" w:rsidR="004B4CB3" w:rsidRDefault="00A64FA2" w:rsidP="0085239A">
      <w:pPr>
        <w:pStyle w:val="ListParagraph"/>
        <w:spacing w:line="480" w:lineRule="auto"/>
        <w:ind w:left="0" w:firstLine="864"/>
        <w:jc w:val="both"/>
        <w:rPr>
          <w:rFonts w:ascii="Times New Roman" w:hAnsi="Times New Roman" w:cs="Times New Roman"/>
          <w:sz w:val="24"/>
          <w:szCs w:val="24"/>
        </w:rPr>
      </w:pPr>
      <w:r w:rsidRPr="00A64FA2">
        <w:rPr>
          <w:rFonts w:ascii="Times New Roman" w:hAnsi="Times New Roman" w:cs="Times New Roman"/>
          <w:sz w:val="24"/>
          <w:szCs w:val="24"/>
        </w:rPr>
        <w:t xml:space="preserve">In </w:t>
      </w:r>
      <w:r w:rsidR="004F3A73" w:rsidRPr="004F3A73">
        <w:rPr>
          <w:rFonts w:ascii="Times New Roman" w:hAnsi="Times New Roman" w:cs="Times New Roman"/>
          <w:b/>
          <w:sz w:val="24"/>
          <w:szCs w:val="24"/>
        </w:rPr>
        <w:fldChar w:fldCharType="begin"/>
      </w:r>
      <w:r w:rsidR="004F3A73" w:rsidRPr="004F3A73">
        <w:rPr>
          <w:rFonts w:ascii="Times New Roman" w:hAnsi="Times New Roman" w:cs="Times New Roman"/>
          <w:b/>
          <w:sz w:val="24"/>
          <w:szCs w:val="24"/>
        </w:rPr>
        <w:instrText xml:space="preserve"> REF _Ref528016919 \h  \* MERGEFORMAT </w:instrText>
      </w:r>
      <w:r w:rsidR="004F3A73" w:rsidRPr="004F3A73">
        <w:rPr>
          <w:rFonts w:ascii="Times New Roman" w:hAnsi="Times New Roman" w:cs="Times New Roman"/>
          <w:b/>
          <w:sz w:val="24"/>
          <w:szCs w:val="24"/>
        </w:rPr>
      </w:r>
      <w:r w:rsidR="004F3A73" w:rsidRPr="004F3A73">
        <w:rPr>
          <w:rFonts w:ascii="Times New Roman" w:hAnsi="Times New Roman" w:cs="Times New Roman"/>
          <w:b/>
          <w:sz w:val="24"/>
          <w:szCs w:val="24"/>
        </w:rPr>
        <w:fldChar w:fldCharType="separate"/>
      </w:r>
      <w:r w:rsidR="002A2AE5" w:rsidRPr="00CE626F">
        <w:rPr>
          <w:rFonts w:ascii="Times New Roman" w:hAnsi="Times New Roman" w:cs="Times New Roman"/>
          <w:b/>
          <w:sz w:val="24"/>
          <w:szCs w:val="24"/>
        </w:rPr>
        <w:t xml:space="preserve">Figure </w:t>
      </w:r>
      <w:r w:rsidR="002A2AE5" w:rsidRPr="002A2AE5">
        <w:rPr>
          <w:rFonts w:ascii="Times New Roman" w:hAnsi="Times New Roman" w:cs="Times New Roman"/>
          <w:b/>
          <w:noProof/>
          <w:sz w:val="24"/>
          <w:szCs w:val="24"/>
        </w:rPr>
        <w:t>28</w:t>
      </w:r>
      <w:r w:rsidR="004F3A73" w:rsidRPr="004F3A73">
        <w:rPr>
          <w:rFonts w:ascii="Times New Roman" w:hAnsi="Times New Roman" w:cs="Times New Roman"/>
          <w:b/>
          <w:sz w:val="24"/>
          <w:szCs w:val="24"/>
        </w:rPr>
        <w:fldChar w:fldCharType="end"/>
      </w:r>
      <w:r w:rsidR="004D4FF2" w:rsidRPr="004F3A73">
        <w:rPr>
          <w:rFonts w:ascii="Times New Roman" w:hAnsi="Times New Roman" w:cs="Times New Roman"/>
          <w:b/>
          <w:sz w:val="24"/>
          <w:szCs w:val="24"/>
        </w:rPr>
        <w:t>a</w:t>
      </w:r>
      <w:r>
        <w:rPr>
          <w:rFonts w:ascii="Times New Roman" w:hAnsi="Times New Roman" w:cs="Times New Roman"/>
          <w:sz w:val="24"/>
          <w:szCs w:val="24"/>
        </w:rPr>
        <w:t>,</w:t>
      </w:r>
      <w:r w:rsidR="007B111B">
        <w:rPr>
          <w:rFonts w:ascii="Times New Roman" w:hAnsi="Times New Roman" w:cs="Times New Roman"/>
          <w:sz w:val="24"/>
          <w:szCs w:val="24"/>
        </w:rPr>
        <w:t xml:space="preserve"> </w:t>
      </w:r>
      <w:r w:rsidR="00495310">
        <w:rPr>
          <w:rFonts w:ascii="Times New Roman" w:hAnsi="Times New Roman" w:cs="Times New Roman"/>
          <w:sz w:val="24"/>
          <w:szCs w:val="24"/>
        </w:rPr>
        <w:t xml:space="preserve">while MgO-NC exhibits peaks of both strong and medium basicity, MgO(70)-OTS(30) shows much more uniform sites indicated by a single </w:t>
      </w:r>
      <w:r w:rsidR="007B111B">
        <w:rPr>
          <w:rFonts w:ascii="Times New Roman" w:hAnsi="Times New Roman" w:cs="Times New Roman"/>
          <w:sz w:val="24"/>
          <w:szCs w:val="24"/>
        </w:rPr>
        <w:t>peak centered at 320</w:t>
      </w:r>
      <w:r w:rsidR="007B111B" w:rsidRPr="007B111B">
        <w:rPr>
          <w:rFonts w:ascii="Times New Roman" w:hAnsi="Times New Roman" w:cs="Times New Roman"/>
          <w:sz w:val="24"/>
          <w:szCs w:val="24"/>
          <w:vertAlign w:val="superscript"/>
        </w:rPr>
        <w:t>o</w:t>
      </w:r>
      <w:r w:rsidR="00AA55C3">
        <w:rPr>
          <w:rFonts w:ascii="Times New Roman" w:hAnsi="Times New Roman" w:cs="Times New Roman"/>
          <w:sz w:val="24"/>
          <w:szCs w:val="24"/>
        </w:rPr>
        <w:t>C</w:t>
      </w:r>
      <w:r w:rsidR="007B111B">
        <w:rPr>
          <w:rFonts w:ascii="Times New Roman" w:hAnsi="Times New Roman" w:cs="Times New Roman"/>
          <w:sz w:val="24"/>
          <w:szCs w:val="24"/>
        </w:rPr>
        <w:t xml:space="preserve">.  According to </w:t>
      </w:r>
      <w:r w:rsidR="007B111B" w:rsidRPr="006C7E29">
        <w:rPr>
          <w:rFonts w:ascii="Times New Roman" w:hAnsi="Times New Roman" w:cs="Times New Roman"/>
          <w:b/>
          <w:sz w:val="24"/>
          <w:szCs w:val="24"/>
        </w:rPr>
        <w:t xml:space="preserve">Section </w:t>
      </w:r>
      <w:r w:rsidR="0013703A">
        <w:rPr>
          <w:rFonts w:ascii="Times New Roman" w:hAnsi="Times New Roman" w:cs="Times New Roman"/>
          <w:b/>
          <w:sz w:val="24"/>
          <w:szCs w:val="24"/>
        </w:rPr>
        <w:fldChar w:fldCharType="begin"/>
      </w:r>
      <w:r w:rsidR="0013703A">
        <w:rPr>
          <w:rFonts w:ascii="Times New Roman" w:hAnsi="Times New Roman" w:cs="Times New Roman"/>
          <w:b/>
          <w:sz w:val="24"/>
          <w:szCs w:val="24"/>
        </w:rPr>
        <w:instrText xml:space="preserve"> REF _Ref528018307 \r \h </w:instrText>
      </w:r>
      <w:r w:rsidR="0013703A">
        <w:rPr>
          <w:rFonts w:ascii="Times New Roman" w:hAnsi="Times New Roman" w:cs="Times New Roman"/>
          <w:b/>
          <w:sz w:val="24"/>
          <w:szCs w:val="24"/>
        </w:rPr>
      </w:r>
      <w:r w:rsidR="0013703A">
        <w:rPr>
          <w:rFonts w:ascii="Times New Roman" w:hAnsi="Times New Roman" w:cs="Times New Roman"/>
          <w:b/>
          <w:sz w:val="24"/>
          <w:szCs w:val="24"/>
        </w:rPr>
        <w:fldChar w:fldCharType="separate"/>
      </w:r>
      <w:r w:rsidR="002A2AE5">
        <w:rPr>
          <w:rFonts w:ascii="Times New Roman" w:hAnsi="Times New Roman" w:cs="Times New Roman"/>
          <w:b/>
          <w:sz w:val="24"/>
          <w:szCs w:val="24"/>
        </w:rPr>
        <w:t>1.3.1</w:t>
      </w:r>
      <w:r w:rsidR="0013703A">
        <w:rPr>
          <w:rFonts w:ascii="Times New Roman" w:hAnsi="Times New Roman" w:cs="Times New Roman"/>
          <w:b/>
          <w:sz w:val="24"/>
          <w:szCs w:val="24"/>
        </w:rPr>
        <w:fldChar w:fldCharType="end"/>
      </w:r>
      <w:r w:rsidR="00495310">
        <w:rPr>
          <w:rFonts w:ascii="Times New Roman" w:hAnsi="Times New Roman" w:cs="Times New Roman"/>
          <w:sz w:val="24"/>
          <w:szCs w:val="24"/>
        </w:rPr>
        <w:t>, this peak is</w:t>
      </w:r>
      <w:r w:rsidR="007B111B">
        <w:rPr>
          <w:rFonts w:ascii="Times New Roman" w:hAnsi="Times New Roman" w:cs="Times New Roman"/>
          <w:sz w:val="24"/>
          <w:szCs w:val="24"/>
        </w:rPr>
        <w:t xml:space="preserve"> attributed to </w:t>
      </w:r>
      <w:r w:rsidR="006F4CF9">
        <w:rPr>
          <w:rFonts w:ascii="Times New Roman" w:hAnsi="Times New Roman" w:cs="Times New Roman"/>
          <w:sz w:val="24"/>
          <w:szCs w:val="24"/>
        </w:rPr>
        <w:t>medium</w:t>
      </w:r>
      <w:r w:rsidR="00AA55C3">
        <w:rPr>
          <w:rFonts w:ascii="Times New Roman" w:hAnsi="Times New Roman" w:cs="Times New Roman"/>
          <w:sz w:val="24"/>
          <w:szCs w:val="24"/>
        </w:rPr>
        <w:t xml:space="preserve"> basic strength</w:t>
      </w:r>
      <w:r w:rsidR="007B111B">
        <w:rPr>
          <w:rFonts w:ascii="Times New Roman" w:hAnsi="Times New Roman" w:cs="Times New Roman"/>
          <w:sz w:val="24"/>
          <w:szCs w:val="24"/>
        </w:rPr>
        <w:t xml:space="preserve">.  </w:t>
      </w:r>
      <w:r w:rsidR="00A07D03">
        <w:rPr>
          <w:rFonts w:ascii="Times New Roman" w:hAnsi="Times New Roman" w:cs="Times New Roman"/>
          <w:sz w:val="24"/>
          <w:szCs w:val="24"/>
        </w:rPr>
        <w:t>Analogously to MgO@mSiO</w:t>
      </w:r>
      <w:r w:rsidR="00A07D03" w:rsidRPr="00A07D03">
        <w:rPr>
          <w:rFonts w:ascii="Times New Roman" w:hAnsi="Times New Roman" w:cs="Times New Roman"/>
          <w:sz w:val="24"/>
          <w:szCs w:val="24"/>
          <w:vertAlign w:val="subscript"/>
        </w:rPr>
        <w:t>2</w:t>
      </w:r>
      <w:r w:rsidR="00A07D03">
        <w:rPr>
          <w:rFonts w:ascii="Times New Roman" w:hAnsi="Times New Roman" w:cs="Times New Roman"/>
          <w:sz w:val="24"/>
          <w:szCs w:val="24"/>
        </w:rPr>
        <w:t>-OTS</w:t>
      </w:r>
      <w:r w:rsidR="00523C38">
        <w:rPr>
          <w:rFonts w:ascii="Times New Roman" w:hAnsi="Times New Roman" w:cs="Times New Roman"/>
          <w:sz w:val="24"/>
          <w:szCs w:val="24"/>
        </w:rPr>
        <w:t xml:space="preserve"> [</w:t>
      </w:r>
      <w:r w:rsidR="00B67313" w:rsidRPr="00B67313">
        <w:rPr>
          <w:rFonts w:ascii="Times New Roman" w:hAnsi="Times New Roman" w:cs="Times New Roman"/>
          <w:color w:val="00B0F0"/>
          <w:sz w:val="24"/>
          <w:szCs w:val="24"/>
        </w:rPr>
        <w:fldChar w:fldCharType="begin"/>
      </w:r>
      <w:r w:rsidR="00B67313" w:rsidRPr="00B67313">
        <w:rPr>
          <w:rFonts w:ascii="Times New Roman" w:hAnsi="Times New Roman" w:cs="Times New Roman"/>
          <w:color w:val="00B0F0"/>
          <w:sz w:val="24"/>
          <w:szCs w:val="24"/>
        </w:rPr>
        <w:instrText xml:space="preserve"> NOTEREF _Ref527745265 \h </w:instrText>
      </w:r>
      <w:r w:rsidR="00B67313" w:rsidRPr="00B67313">
        <w:rPr>
          <w:rFonts w:ascii="Times New Roman" w:hAnsi="Times New Roman" w:cs="Times New Roman"/>
          <w:color w:val="00B0F0"/>
          <w:sz w:val="24"/>
          <w:szCs w:val="24"/>
        </w:rPr>
      </w:r>
      <w:r w:rsidR="00B67313" w:rsidRPr="00B67313">
        <w:rPr>
          <w:rFonts w:ascii="Times New Roman" w:hAnsi="Times New Roman" w:cs="Times New Roman"/>
          <w:color w:val="00B0F0"/>
          <w:sz w:val="24"/>
          <w:szCs w:val="24"/>
        </w:rPr>
        <w:fldChar w:fldCharType="separate"/>
      </w:r>
      <w:r w:rsidR="002A2AE5">
        <w:rPr>
          <w:rFonts w:ascii="Times New Roman" w:hAnsi="Times New Roman" w:cs="Times New Roman"/>
          <w:color w:val="00B0F0"/>
          <w:sz w:val="24"/>
          <w:szCs w:val="24"/>
        </w:rPr>
        <w:t>70</w:t>
      </w:r>
      <w:r w:rsidR="00B67313" w:rsidRPr="00B67313">
        <w:rPr>
          <w:rFonts w:ascii="Times New Roman" w:hAnsi="Times New Roman" w:cs="Times New Roman"/>
          <w:color w:val="00B0F0"/>
          <w:sz w:val="24"/>
          <w:szCs w:val="24"/>
        </w:rPr>
        <w:fldChar w:fldCharType="end"/>
      </w:r>
      <w:r w:rsidR="00523C38">
        <w:rPr>
          <w:rFonts w:ascii="Times New Roman" w:hAnsi="Times New Roman" w:cs="Times New Roman"/>
          <w:sz w:val="24"/>
          <w:szCs w:val="24"/>
        </w:rPr>
        <w:t>]</w:t>
      </w:r>
      <w:r w:rsidR="00495310">
        <w:rPr>
          <w:rFonts w:ascii="Times New Roman" w:hAnsi="Times New Roman" w:cs="Times New Roman"/>
          <w:sz w:val="24"/>
          <w:szCs w:val="24"/>
        </w:rPr>
        <w:t>, all of the strongest</w:t>
      </w:r>
      <w:r w:rsidR="00AA55C3">
        <w:rPr>
          <w:rFonts w:ascii="Times New Roman" w:hAnsi="Times New Roman" w:cs="Times New Roman"/>
          <w:sz w:val="24"/>
          <w:szCs w:val="24"/>
        </w:rPr>
        <w:t xml:space="preserve"> basic </w:t>
      </w:r>
      <w:r w:rsidR="00A07D03">
        <w:rPr>
          <w:rFonts w:ascii="Times New Roman" w:hAnsi="Times New Roman" w:cs="Times New Roman"/>
          <w:sz w:val="24"/>
          <w:szCs w:val="24"/>
        </w:rPr>
        <w:t>sites are eliminated following th</w:t>
      </w:r>
      <w:r w:rsidR="00495310">
        <w:rPr>
          <w:rFonts w:ascii="Times New Roman" w:hAnsi="Times New Roman" w:cs="Times New Roman"/>
          <w:sz w:val="24"/>
          <w:szCs w:val="24"/>
        </w:rPr>
        <w:t xml:space="preserve">e deposition of OTS on MgO-NC.  </w:t>
      </w:r>
      <w:r w:rsidR="003940C4">
        <w:rPr>
          <w:rFonts w:ascii="Times New Roman" w:hAnsi="Times New Roman" w:cs="Times New Roman"/>
          <w:sz w:val="24"/>
          <w:szCs w:val="24"/>
        </w:rPr>
        <w:t>The</w:t>
      </w:r>
      <w:r w:rsidR="006C7E29">
        <w:rPr>
          <w:rFonts w:ascii="Times New Roman" w:hAnsi="Times New Roman" w:cs="Times New Roman"/>
          <w:sz w:val="24"/>
          <w:szCs w:val="24"/>
        </w:rPr>
        <w:t xml:space="preserve"> </w:t>
      </w:r>
      <w:r w:rsidR="003940C4">
        <w:rPr>
          <w:rFonts w:ascii="Times New Roman" w:hAnsi="Times New Roman" w:cs="Times New Roman"/>
          <w:sz w:val="24"/>
          <w:szCs w:val="24"/>
        </w:rPr>
        <w:t xml:space="preserve">active </w:t>
      </w:r>
      <w:r w:rsidR="006C7E29">
        <w:rPr>
          <w:rFonts w:ascii="Times New Roman" w:hAnsi="Times New Roman" w:cs="Times New Roman"/>
          <w:sz w:val="24"/>
          <w:szCs w:val="24"/>
        </w:rPr>
        <w:t xml:space="preserve">sites </w:t>
      </w:r>
      <w:r w:rsidR="003940C4">
        <w:rPr>
          <w:rFonts w:ascii="Times New Roman" w:hAnsi="Times New Roman" w:cs="Times New Roman"/>
          <w:sz w:val="24"/>
          <w:szCs w:val="24"/>
        </w:rPr>
        <w:t xml:space="preserve">of MgO(70)-OTS(30) are of </w:t>
      </w:r>
      <w:r w:rsidR="0085239A">
        <w:rPr>
          <w:rFonts w:ascii="Times New Roman" w:hAnsi="Times New Roman" w:cs="Times New Roman"/>
          <w:sz w:val="24"/>
          <w:szCs w:val="24"/>
        </w:rPr>
        <w:t>slightly low</w:t>
      </w:r>
      <w:r w:rsidR="005C0717">
        <w:rPr>
          <w:rFonts w:ascii="Times New Roman" w:hAnsi="Times New Roman" w:cs="Times New Roman"/>
          <w:sz w:val="24"/>
          <w:szCs w:val="24"/>
        </w:rPr>
        <w:t xml:space="preserve">er </w:t>
      </w:r>
      <w:r w:rsidR="006F4CF9">
        <w:rPr>
          <w:rFonts w:ascii="Times New Roman" w:hAnsi="Times New Roman" w:cs="Times New Roman"/>
          <w:sz w:val="24"/>
          <w:szCs w:val="24"/>
        </w:rPr>
        <w:t>medium</w:t>
      </w:r>
      <w:r w:rsidR="006C7E29">
        <w:rPr>
          <w:rFonts w:ascii="Times New Roman" w:hAnsi="Times New Roman" w:cs="Times New Roman"/>
          <w:sz w:val="24"/>
          <w:szCs w:val="24"/>
        </w:rPr>
        <w:t xml:space="preserve"> basic strength with respect to those </w:t>
      </w:r>
      <w:r w:rsidR="005C0717">
        <w:rPr>
          <w:rFonts w:ascii="Times New Roman" w:hAnsi="Times New Roman" w:cs="Times New Roman"/>
          <w:sz w:val="24"/>
          <w:szCs w:val="24"/>
        </w:rPr>
        <w:t xml:space="preserve">of </w:t>
      </w:r>
      <w:r w:rsidR="00A07D03">
        <w:rPr>
          <w:rFonts w:ascii="Times New Roman" w:hAnsi="Times New Roman" w:cs="Times New Roman"/>
          <w:sz w:val="24"/>
          <w:szCs w:val="24"/>
        </w:rPr>
        <w:t>MgO@mSiO</w:t>
      </w:r>
      <w:r w:rsidR="00A07D03" w:rsidRPr="005C0717">
        <w:rPr>
          <w:rFonts w:ascii="Times New Roman" w:hAnsi="Times New Roman" w:cs="Times New Roman"/>
          <w:sz w:val="24"/>
          <w:szCs w:val="24"/>
          <w:vertAlign w:val="subscript"/>
        </w:rPr>
        <w:t>2</w:t>
      </w:r>
      <w:r w:rsidR="00A07D03">
        <w:rPr>
          <w:rFonts w:ascii="Times New Roman" w:hAnsi="Times New Roman" w:cs="Times New Roman"/>
          <w:sz w:val="24"/>
          <w:szCs w:val="24"/>
        </w:rPr>
        <w:t>-OTS</w:t>
      </w:r>
      <w:r w:rsidR="005C0717">
        <w:rPr>
          <w:rFonts w:ascii="Times New Roman" w:hAnsi="Times New Roman" w:cs="Times New Roman"/>
          <w:sz w:val="24"/>
          <w:szCs w:val="24"/>
        </w:rPr>
        <w:t xml:space="preserve">, </w:t>
      </w:r>
      <w:r w:rsidR="006C7E29">
        <w:rPr>
          <w:rFonts w:ascii="Times New Roman" w:hAnsi="Times New Roman" w:cs="Times New Roman"/>
          <w:sz w:val="24"/>
          <w:szCs w:val="24"/>
        </w:rPr>
        <w:t>despite MgO(70)-OTS</w:t>
      </w:r>
      <w:r w:rsidR="003940C4">
        <w:rPr>
          <w:rFonts w:ascii="Times New Roman" w:hAnsi="Times New Roman" w:cs="Times New Roman"/>
          <w:sz w:val="24"/>
          <w:szCs w:val="24"/>
        </w:rPr>
        <w:t>(30) having a greater basic density</w:t>
      </w:r>
      <w:r w:rsidR="00E427C5" w:rsidRPr="005C0717">
        <w:rPr>
          <w:rFonts w:ascii="Times New Roman" w:hAnsi="Times New Roman" w:cs="Times New Roman"/>
          <w:sz w:val="24"/>
          <w:szCs w:val="24"/>
        </w:rPr>
        <w:t>.</w:t>
      </w:r>
      <w:r w:rsidR="0085239A">
        <w:rPr>
          <w:rFonts w:ascii="Times New Roman" w:hAnsi="Times New Roman" w:cs="Times New Roman"/>
          <w:sz w:val="24"/>
          <w:szCs w:val="24"/>
        </w:rPr>
        <w:t xml:space="preserve">  </w:t>
      </w:r>
      <w:r w:rsidR="006F4CF9">
        <w:rPr>
          <w:rFonts w:ascii="Times New Roman" w:hAnsi="Times New Roman" w:cs="Times New Roman"/>
          <w:sz w:val="24"/>
          <w:szCs w:val="24"/>
        </w:rPr>
        <w:t xml:space="preserve">For MgO(85)-OTS(15), </w:t>
      </w:r>
      <w:r w:rsidR="0053360C" w:rsidRPr="0053360C">
        <w:rPr>
          <w:rFonts w:ascii="Times New Roman" w:hAnsi="Times New Roman" w:cs="Times New Roman"/>
          <w:b/>
          <w:sz w:val="24"/>
          <w:szCs w:val="24"/>
        </w:rPr>
        <w:fldChar w:fldCharType="begin"/>
      </w:r>
      <w:r w:rsidR="0053360C" w:rsidRPr="0053360C">
        <w:rPr>
          <w:rFonts w:ascii="Times New Roman" w:hAnsi="Times New Roman" w:cs="Times New Roman"/>
          <w:b/>
          <w:sz w:val="24"/>
          <w:szCs w:val="24"/>
        </w:rPr>
        <w:instrText xml:space="preserve"> REF _Ref528016919 \h  \* MERGEFORMAT </w:instrText>
      </w:r>
      <w:r w:rsidR="0053360C" w:rsidRPr="0053360C">
        <w:rPr>
          <w:rFonts w:ascii="Times New Roman" w:hAnsi="Times New Roman" w:cs="Times New Roman"/>
          <w:b/>
          <w:sz w:val="24"/>
          <w:szCs w:val="24"/>
        </w:rPr>
      </w:r>
      <w:r w:rsidR="0053360C" w:rsidRPr="0053360C">
        <w:rPr>
          <w:rFonts w:ascii="Times New Roman" w:hAnsi="Times New Roman" w:cs="Times New Roman"/>
          <w:b/>
          <w:sz w:val="24"/>
          <w:szCs w:val="24"/>
        </w:rPr>
        <w:fldChar w:fldCharType="separate"/>
      </w:r>
      <w:r w:rsidR="002A2AE5" w:rsidRPr="00CE626F">
        <w:rPr>
          <w:rFonts w:ascii="Times New Roman" w:hAnsi="Times New Roman" w:cs="Times New Roman"/>
          <w:b/>
          <w:sz w:val="24"/>
          <w:szCs w:val="24"/>
        </w:rPr>
        <w:t xml:space="preserve">Figure </w:t>
      </w:r>
      <w:r w:rsidR="002A2AE5" w:rsidRPr="002A2AE5">
        <w:rPr>
          <w:rFonts w:ascii="Times New Roman" w:hAnsi="Times New Roman" w:cs="Times New Roman"/>
          <w:b/>
          <w:noProof/>
          <w:sz w:val="24"/>
          <w:szCs w:val="24"/>
        </w:rPr>
        <w:t>28</w:t>
      </w:r>
      <w:r w:rsidR="0053360C" w:rsidRPr="0053360C">
        <w:rPr>
          <w:rFonts w:ascii="Times New Roman" w:hAnsi="Times New Roman" w:cs="Times New Roman"/>
          <w:b/>
          <w:sz w:val="24"/>
          <w:szCs w:val="24"/>
        </w:rPr>
        <w:fldChar w:fldCharType="end"/>
      </w:r>
      <w:r w:rsidR="004D4FF2" w:rsidRPr="0053360C">
        <w:rPr>
          <w:rFonts w:ascii="Times New Roman" w:hAnsi="Times New Roman" w:cs="Times New Roman"/>
          <w:b/>
          <w:sz w:val="24"/>
          <w:szCs w:val="24"/>
        </w:rPr>
        <w:t>b</w:t>
      </w:r>
      <w:r w:rsidR="00542BF5">
        <w:rPr>
          <w:rFonts w:ascii="Times New Roman" w:hAnsi="Times New Roman" w:cs="Times New Roman"/>
          <w:sz w:val="24"/>
          <w:szCs w:val="24"/>
        </w:rPr>
        <w:t xml:space="preserve"> </w:t>
      </w:r>
      <w:r w:rsidR="006F4CF9">
        <w:rPr>
          <w:rFonts w:ascii="Times New Roman" w:hAnsi="Times New Roman" w:cs="Times New Roman"/>
          <w:sz w:val="24"/>
          <w:szCs w:val="24"/>
        </w:rPr>
        <w:t>s</w:t>
      </w:r>
      <w:r w:rsidR="003940C4">
        <w:rPr>
          <w:rFonts w:ascii="Times New Roman" w:hAnsi="Times New Roman" w:cs="Times New Roman"/>
          <w:sz w:val="24"/>
          <w:szCs w:val="24"/>
        </w:rPr>
        <w:t xml:space="preserve">hows that this catalyst also has </w:t>
      </w:r>
      <w:r w:rsidR="006F4CF9">
        <w:rPr>
          <w:rFonts w:ascii="Times New Roman" w:hAnsi="Times New Roman" w:cs="Times New Roman"/>
          <w:sz w:val="24"/>
          <w:szCs w:val="24"/>
        </w:rPr>
        <w:t xml:space="preserve">uniform </w:t>
      </w:r>
      <w:r w:rsidR="00542BF5">
        <w:rPr>
          <w:rFonts w:ascii="Times New Roman" w:hAnsi="Times New Roman" w:cs="Times New Roman"/>
          <w:sz w:val="24"/>
          <w:szCs w:val="24"/>
        </w:rPr>
        <w:t>sites with</w:t>
      </w:r>
      <w:r w:rsidR="006F4CF9">
        <w:rPr>
          <w:rFonts w:ascii="Times New Roman" w:hAnsi="Times New Roman" w:cs="Times New Roman"/>
          <w:sz w:val="24"/>
          <w:szCs w:val="24"/>
        </w:rPr>
        <w:t xml:space="preserve"> </w:t>
      </w:r>
      <w:r w:rsidR="003940C4">
        <w:rPr>
          <w:rFonts w:ascii="Times New Roman" w:hAnsi="Times New Roman" w:cs="Times New Roman"/>
          <w:sz w:val="24"/>
          <w:szCs w:val="24"/>
        </w:rPr>
        <w:t xml:space="preserve">the </w:t>
      </w:r>
      <w:r w:rsidR="006F4CF9">
        <w:rPr>
          <w:rFonts w:ascii="Times New Roman" w:hAnsi="Times New Roman" w:cs="Times New Roman"/>
          <w:sz w:val="24"/>
          <w:szCs w:val="24"/>
        </w:rPr>
        <w:t xml:space="preserve">medium basic strength </w:t>
      </w:r>
      <w:r w:rsidR="00542BF5">
        <w:rPr>
          <w:rFonts w:ascii="Times New Roman" w:hAnsi="Times New Roman" w:cs="Times New Roman"/>
          <w:sz w:val="24"/>
          <w:szCs w:val="24"/>
        </w:rPr>
        <w:t xml:space="preserve">similar to that </w:t>
      </w:r>
      <w:r w:rsidR="006F4CF9">
        <w:rPr>
          <w:rFonts w:ascii="Times New Roman" w:hAnsi="Times New Roman" w:cs="Times New Roman"/>
          <w:sz w:val="24"/>
          <w:szCs w:val="24"/>
        </w:rPr>
        <w:t>of MgO(70)-OTS(30).</w:t>
      </w:r>
      <w:r w:rsidR="00542BF5">
        <w:rPr>
          <w:rFonts w:ascii="Times New Roman" w:hAnsi="Times New Roman" w:cs="Times New Roman"/>
          <w:sz w:val="24"/>
          <w:szCs w:val="24"/>
        </w:rPr>
        <w:t xml:space="preserve">  As less OTS molecules are deposited on the bare MgO-NC substrate, it is obvious that the amount of active site pairs on MgO(85)-OTS(15) increases.</w:t>
      </w:r>
    </w:p>
    <w:p w14:paraId="1B1289F4" w14:textId="3F8C8B7C" w:rsidR="00E427C5" w:rsidRPr="005C0717" w:rsidRDefault="00A662B2" w:rsidP="005C0717">
      <w:pPr>
        <w:pStyle w:val="ListParagraph"/>
        <w:spacing w:line="480" w:lineRule="auto"/>
        <w:ind w:left="0" w:firstLine="864"/>
        <w:jc w:val="both"/>
        <w:rPr>
          <w:rFonts w:ascii="Times New Roman" w:hAnsi="Times New Roman" w:cs="Times New Roman"/>
          <w:sz w:val="24"/>
          <w:szCs w:val="24"/>
        </w:rPr>
      </w:pPr>
      <w:r>
        <w:rPr>
          <w:rFonts w:ascii="Times New Roman" w:hAnsi="Times New Roman" w:cs="Times New Roman"/>
          <w:sz w:val="24"/>
          <w:szCs w:val="24"/>
        </w:rPr>
        <w:t>For MgO(70)-OTS(30) PC – where MgO</w:t>
      </w:r>
      <w:r w:rsidR="003940C4">
        <w:rPr>
          <w:rFonts w:ascii="Times New Roman" w:hAnsi="Times New Roman" w:cs="Times New Roman"/>
          <w:sz w:val="24"/>
          <w:szCs w:val="24"/>
        </w:rPr>
        <w:t>(70)-OTS(30) has been dealkylated</w:t>
      </w:r>
      <w:r w:rsidR="00FE35B0">
        <w:rPr>
          <w:rFonts w:ascii="Times New Roman" w:hAnsi="Times New Roman" w:cs="Times New Roman"/>
          <w:sz w:val="24"/>
          <w:szCs w:val="24"/>
        </w:rPr>
        <w:t xml:space="preserve"> </w:t>
      </w:r>
      <w:r>
        <w:rPr>
          <w:rFonts w:ascii="Times New Roman" w:hAnsi="Times New Roman" w:cs="Times New Roman"/>
          <w:sz w:val="24"/>
          <w:szCs w:val="24"/>
        </w:rPr>
        <w:t>at 450</w:t>
      </w:r>
      <w:r w:rsidRPr="00A662B2">
        <w:rPr>
          <w:rFonts w:ascii="Times New Roman" w:hAnsi="Times New Roman" w:cs="Times New Roman"/>
          <w:sz w:val="24"/>
          <w:szCs w:val="24"/>
          <w:vertAlign w:val="superscript"/>
        </w:rPr>
        <w:t>o</w:t>
      </w:r>
      <w:r w:rsidR="00523C38">
        <w:rPr>
          <w:rFonts w:ascii="Times New Roman" w:hAnsi="Times New Roman" w:cs="Times New Roman"/>
          <w:sz w:val="24"/>
          <w:szCs w:val="24"/>
        </w:rPr>
        <w:t>C</w:t>
      </w:r>
      <w:r w:rsidR="00FE35B0">
        <w:rPr>
          <w:rFonts w:ascii="Times New Roman" w:hAnsi="Times New Roman" w:cs="Times New Roman"/>
          <w:sz w:val="24"/>
          <w:szCs w:val="24"/>
        </w:rPr>
        <w:t xml:space="preserve">, </w:t>
      </w:r>
      <w:r w:rsidR="00BF1ACE" w:rsidRPr="00BF1ACE">
        <w:rPr>
          <w:rFonts w:ascii="Times New Roman" w:hAnsi="Times New Roman" w:cs="Times New Roman"/>
          <w:b/>
          <w:sz w:val="24"/>
          <w:szCs w:val="24"/>
        </w:rPr>
        <w:fldChar w:fldCharType="begin"/>
      </w:r>
      <w:r w:rsidR="00BF1ACE" w:rsidRPr="00BF1ACE">
        <w:rPr>
          <w:rFonts w:ascii="Times New Roman" w:hAnsi="Times New Roman" w:cs="Times New Roman"/>
          <w:b/>
          <w:sz w:val="24"/>
          <w:szCs w:val="24"/>
        </w:rPr>
        <w:instrText xml:space="preserve"> REF _Ref528016919 \h  \* MERGEFORMAT </w:instrText>
      </w:r>
      <w:r w:rsidR="00BF1ACE" w:rsidRPr="00BF1ACE">
        <w:rPr>
          <w:rFonts w:ascii="Times New Roman" w:hAnsi="Times New Roman" w:cs="Times New Roman"/>
          <w:b/>
          <w:sz w:val="24"/>
          <w:szCs w:val="24"/>
        </w:rPr>
      </w:r>
      <w:r w:rsidR="00BF1ACE" w:rsidRPr="00BF1ACE">
        <w:rPr>
          <w:rFonts w:ascii="Times New Roman" w:hAnsi="Times New Roman" w:cs="Times New Roman"/>
          <w:b/>
          <w:sz w:val="24"/>
          <w:szCs w:val="24"/>
        </w:rPr>
        <w:fldChar w:fldCharType="separate"/>
      </w:r>
      <w:r w:rsidR="002A2AE5" w:rsidRPr="00CE626F">
        <w:rPr>
          <w:rFonts w:ascii="Times New Roman" w:hAnsi="Times New Roman" w:cs="Times New Roman"/>
          <w:b/>
          <w:sz w:val="24"/>
          <w:szCs w:val="24"/>
        </w:rPr>
        <w:t xml:space="preserve">Figure </w:t>
      </w:r>
      <w:r w:rsidR="002A2AE5" w:rsidRPr="002A2AE5">
        <w:rPr>
          <w:rFonts w:ascii="Times New Roman" w:hAnsi="Times New Roman" w:cs="Times New Roman"/>
          <w:b/>
          <w:noProof/>
          <w:sz w:val="24"/>
          <w:szCs w:val="24"/>
        </w:rPr>
        <w:t>28</w:t>
      </w:r>
      <w:r w:rsidR="00BF1ACE" w:rsidRPr="00BF1ACE">
        <w:rPr>
          <w:rFonts w:ascii="Times New Roman" w:hAnsi="Times New Roman" w:cs="Times New Roman"/>
          <w:b/>
          <w:sz w:val="24"/>
          <w:szCs w:val="24"/>
        </w:rPr>
        <w:fldChar w:fldCharType="end"/>
      </w:r>
      <w:r w:rsidR="004D4FF2" w:rsidRPr="00BF1ACE">
        <w:rPr>
          <w:rFonts w:ascii="Times New Roman" w:hAnsi="Times New Roman" w:cs="Times New Roman"/>
          <w:b/>
          <w:sz w:val="24"/>
          <w:szCs w:val="24"/>
        </w:rPr>
        <w:t>b</w:t>
      </w:r>
      <w:r w:rsidR="001509F1">
        <w:rPr>
          <w:rFonts w:ascii="Times New Roman" w:hAnsi="Times New Roman" w:cs="Times New Roman"/>
          <w:sz w:val="24"/>
          <w:szCs w:val="24"/>
        </w:rPr>
        <w:t xml:space="preserve"> still shows a</w:t>
      </w:r>
      <w:r>
        <w:rPr>
          <w:rFonts w:ascii="Times New Roman" w:hAnsi="Times New Roman" w:cs="Times New Roman"/>
          <w:sz w:val="24"/>
          <w:szCs w:val="24"/>
        </w:rPr>
        <w:t xml:space="preserve"> peak centered </w:t>
      </w:r>
      <w:r w:rsidR="001509F1">
        <w:rPr>
          <w:rFonts w:ascii="Times New Roman" w:hAnsi="Times New Roman" w:cs="Times New Roman"/>
          <w:sz w:val="24"/>
          <w:szCs w:val="24"/>
        </w:rPr>
        <w:t xml:space="preserve">close to </w:t>
      </w:r>
      <w:r>
        <w:rPr>
          <w:rFonts w:ascii="Times New Roman" w:hAnsi="Times New Roman" w:cs="Times New Roman"/>
          <w:sz w:val="24"/>
          <w:szCs w:val="24"/>
        </w:rPr>
        <w:t>320</w:t>
      </w:r>
      <w:r w:rsidRPr="00A662B2">
        <w:rPr>
          <w:rFonts w:ascii="Times New Roman" w:hAnsi="Times New Roman" w:cs="Times New Roman"/>
          <w:sz w:val="24"/>
          <w:szCs w:val="24"/>
          <w:vertAlign w:val="superscript"/>
        </w:rPr>
        <w:t>o</w:t>
      </w:r>
      <w:r>
        <w:rPr>
          <w:rFonts w:ascii="Times New Roman" w:hAnsi="Times New Roman" w:cs="Times New Roman"/>
          <w:sz w:val="24"/>
          <w:szCs w:val="24"/>
        </w:rPr>
        <w:t>C.</w:t>
      </w:r>
      <w:r w:rsidR="0057134E">
        <w:rPr>
          <w:rFonts w:ascii="Times New Roman" w:hAnsi="Times New Roman" w:cs="Times New Roman"/>
          <w:sz w:val="24"/>
          <w:szCs w:val="24"/>
        </w:rPr>
        <w:t xml:space="preserve">  This peak confirms the unchanged medium basic strength since post-calcined </w:t>
      </w:r>
      <w:r w:rsidR="00523C38">
        <w:rPr>
          <w:rFonts w:ascii="Times New Roman" w:hAnsi="Times New Roman" w:cs="Times New Roman"/>
          <w:sz w:val="24"/>
          <w:szCs w:val="24"/>
        </w:rPr>
        <w:t>SiO</w:t>
      </w:r>
      <w:r w:rsidR="00523C38" w:rsidRPr="00523C38">
        <w:rPr>
          <w:rFonts w:ascii="Times New Roman" w:hAnsi="Times New Roman" w:cs="Times New Roman"/>
          <w:sz w:val="24"/>
          <w:szCs w:val="24"/>
          <w:vertAlign w:val="subscript"/>
        </w:rPr>
        <w:t>2</w:t>
      </w:r>
      <w:r w:rsidR="00523C38">
        <w:rPr>
          <w:rFonts w:ascii="Times New Roman" w:hAnsi="Times New Roman" w:cs="Times New Roman"/>
          <w:sz w:val="24"/>
          <w:szCs w:val="24"/>
        </w:rPr>
        <w:t xml:space="preserve"> fragments remain chemisorbed by the strongest</w:t>
      </w:r>
      <w:r w:rsidR="0057134E">
        <w:rPr>
          <w:rFonts w:ascii="Times New Roman" w:hAnsi="Times New Roman" w:cs="Times New Roman"/>
          <w:sz w:val="24"/>
          <w:szCs w:val="24"/>
        </w:rPr>
        <w:t xml:space="preserve"> basic sites.  </w:t>
      </w:r>
      <w:r>
        <w:rPr>
          <w:rFonts w:ascii="Times New Roman" w:hAnsi="Times New Roman" w:cs="Times New Roman"/>
          <w:sz w:val="24"/>
          <w:szCs w:val="24"/>
        </w:rPr>
        <w:t xml:space="preserve">Nevertheless, </w:t>
      </w:r>
      <w:r w:rsidR="00FE35B0">
        <w:rPr>
          <w:rFonts w:ascii="Times New Roman" w:hAnsi="Times New Roman" w:cs="Times New Roman"/>
          <w:sz w:val="24"/>
          <w:szCs w:val="24"/>
        </w:rPr>
        <w:t xml:space="preserve">there is a </w:t>
      </w:r>
      <w:r w:rsidR="001509F1">
        <w:rPr>
          <w:rFonts w:ascii="Times New Roman" w:hAnsi="Times New Roman" w:cs="Times New Roman"/>
          <w:sz w:val="24"/>
          <w:szCs w:val="24"/>
        </w:rPr>
        <w:t>noticeable increase in the basic density</w:t>
      </w:r>
      <w:r w:rsidR="00FE35B0">
        <w:rPr>
          <w:rFonts w:ascii="Times New Roman" w:hAnsi="Times New Roman" w:cs="Times New Roman"/>
          <w:sz w:val="24"/>
          <w:szCs w:val="24"/>
        </w:rPr>
        <w:t xml:space="preserve">.  </w:t>
      </w:r>
      <w:r w:rsidR="001509F1">
        <w:rPr>
          <w:rFonts w:ascii="Times New Roman" w:hAnsi="Times New Roman" w:cs="Times New Roman"/>
          <w:sz w:val="24"/>
          <w:szCs w:val="24"/>
        </w:rPr>
        <w:t>This is because the removal of o</w:t>
      </w:r>
      <w:r w:rsidR="003940C4">
        <w:rPr>
          <w:rFonts w:ascii="Times New Roman" w:hAnsi="Times New Roman" w:cs="Times New Roman"/>
          <w:sz w:val="24"/>
          <w:szCs w:val="24"/>
        </w:rPr>
        <w:t>ctadecyl groups might have gained</w:t>
      </w:r>
      <w:r w:rsidR="001509F1">
        <w:rPr>
          <w:rFonts w:ascii="Times New Roman" w:hAnsi="Times New Roman" w:cs="Times New Roman"/>
          <w:sz w:val="24"/>
          <w:szCs w:val="24"/>
        </w:rPr>
        <w:t xml:space="preserve"> a sizeable amount of accessible sites for CO</w:t>
      </w:r>
      <w:r w:rsidR="001509F1" w:rsidRPr="001509F1">
        <w:rPr>
          <w:rFonts w:ascii="Times New Roman" w:hAnsi="Times New Roman" w:cs="Times New Roman"/>
          <w:sz w:val="24"/>
          <w:szCs w:val="24"/>
          <w:vertAlign w:val="subscript"/>
        </w:rPr>
        <w:t>2</w:t>
      </w:r>
      <w:r w:rsidR="001509F1">
        <w:rPr>
          <w:rFonts w:ascii="Times New Roman" w:hAnsi="Times New Roman" w:cs="Times New Roman"/>
          <w:sz w:val="24"/>
          <w:szCs w:val="24"/>
        </w:rPr>
        <w:t xml:space="preserve">.  </w:t>
      </w:r>
      <w:r w:rsidR="003940C4">
        <w:rPr>
          <w:rFonts w:ascii="Times New Roman" w:hAnsi="Times New Roman" w:cs="Times New Roman"/>
          <w:sz w:val="24"/>
          <w:szCs w:val="24"/>
        </w:rPr>
        <w:t xml:space="preserve">Despite having </w:t>
      </w:r>
      <w:r w:rsidR="001E64CA">
        <w:rPr>
          <w:rFonts w:ascii="Times New Roman" w:hAnsi="Times New Roman" w:cs="Times New Roman"/>
          <w:sz w:val="24"/>
          <w:szCs w:val="24"/>
        </w:rPr>
        <w:t>respectable medium basic strength, s</w:t>
      </w:r>
      <w:r w:rsidR="001509F1">
        <w:rPr>
          <w:rFonts w:ascii="Times New Roman" w:hAnsi="Times New Roman" w:cs="Times New Roman"/>
          <w:sz w:val="24"/>
          <w:szCs w:val="24"/>
        </w:rPr>
        <w:t>uch a</w:t>
      </w:r>
      <w:r w:rsidR="003940C4">
        <w:rPr>
          <w:rFonts w:ascii="Times New Roman" w:hAnsi="Times New Roman" w:cs="Times New Roman"/>
          <w:sz w:val="24"/>
          <w:szCs w:val="24"/>
        </w:rPr>
        <w:t>dditional a</w:t>
      </w:r>
      <w:r w:rsidR="001509F1">
        <w:rPr>
          <w:rFonts w:ascii="Times New Roman" w:hAnsi="Times New Roman" w:cs="Times New Roman"/>
          <w:sz w:val="24"/>
          <w:szCs w:val="24"/>
        </w:rPr>
        <w:t xml:space="preserve">ctive sites would not readily </w:t>
      </w:r>
      <w:r w:rsidR="001E64CA">
        <w:rPr>
          <w:rFonts w:ascii="Times New Roman" w:hAnsi="Times New Roman" w:cs="Times New Roman"/>
          <w:sz w:val="24"/>
          <w:szCs w:val="24"/>
        </w:rPr>
        <w:t>chemisorb</w:t>
      </w:r>
      <w:r w:rsidR="001509F1">
        <w:rPr>
          <w:rFonts w:ascii="Times New Roman" w:hAnsi="Times New Roman" w:cs="Times New Roman"/>
          <w:sz w:val="24"/>
          <w:szCs w:val="24"/>
        </w:rPr>
        <w:t xml:space="preserve"> CO</w:t>
      </w:r>
      <w:r w:rsidR="001509F1" w:rsidRPr="001509F1">
        <w:rPr>
          <w:rFonts w:ascii="Times New Roman" w:hAnsi="Times New Roman" w:cs="Times New Roman"/>
          <w:sz w:val="24"/>
          <w:szCs w:val="24"/>
          <w:vertAlign w:val="subscript"/>
        </w:rPr>
        <w:t>2</w:t>
      </w:r>
      <w:r w:rsidR="001509F1">
        <w:rPr>
          <w:rFonts w:ascii="Times New Roman" w:hAnsi="Times New Roman" w:cs="Times New Roman"/>
          <w:sz w:val="24"/>
          <w:szCs w:val="24"/>
        </w:rPr>
        <w:t xml:space="preserve"> </w:t>
      </w:r>
      <w:r w:rsidR="003940C4">
        <w:rPr>
          <w:rFonts w:ascii="Times New Roman" w:hAnsi="Times New Roman" w:cs="Times New Roman"/>
          <w:sz w:val="24"/>
          <w:szCs w:val="24"/>
        </w:rPr>
        <w:t>while being</w:t>
      </w:r>
      <w:r w:rsidR="001509F1">
        <w:rPr>
          <w:rFonts w:ascii="Times New Roman" w:hAnsi="Times New Roman" w:cs="Times New Roman"/>
          <w:sz w:val="24"/>
          <w:szCs w:val="24"/>
        </w:rPr>
        <w:t xml:space="preserve"> sterically hindered </w:t>
      </w:r>
      <w:r w:rsidR="001E64CA">
        <w:rPr>
          <w:rFonts w:ascii="Times New Roman" w:hAnsi="Times New Roman" w:cs="Times New Roman"/>
          <w:sz w:val="24"/>
          <w:szCs w:val="24"/>
        </w:rPr>
        <w:t xml:space="preserve">by </w:t>
      </w:r>
      <w:r w:rsidR="003940C4">
        <w:rPr>
          <w:rFonts w:ascii="Times New Roman" w:hAnsi="Times New Roman" w:cs="Times New Roman"/>
          <w:sz w:val="24"/>
          <w:szCs w:val="24"/>
        </w:rPr>
        <w:t xml:space="preserve">surface </w:t>
      </w:r>
      <w:r w:rsidR="001E64CA">
        <w:rPr>
          <w:rFonts w:ascii="Times New Roman" w:hAnsi="Times New Roman" w:cs="Times New Roman"/>
          <w:sz w:val="24"/>
          <w:szCs w:val="24"/>
        </w:rPr>
        <w:t>octadecyl groups.</w:t>
      </w:r>
    </w:p>
    <w:p w14:paraId="5B4C36D4" w14:textId="75A093C6" w:rsidR="00627521" w:rsidRPr="00A27AFE" w:rsidRDefault="00A27AFE" w:rsidP="00A27AFE">
      <w:pPr>
        <w:pStyle w:val="ListParagraph"/>
        <w:widowControl w:val="0"/>
        <w:autoSpaceDE w:val="0"/>
        <w:autoSpaceDN w:val="0"/>
        <w:adjustRightInd w:val="0"/>
        <w:spacing w:line="480" w:lineRule="auto"/>
        <w:ind w:left="0" w:firstLine="864"/>
        <w:jc w:val="both"/>
        <w:rPr>
          <w:rFonts w:ascii="Times New Roman" w:hAnsi="Times New Roman" w:cs="Times New Roman"/>
          <w:sz w:val="24"/>
          <w:szCs w:val="24"/>
        </w:rPr>
      </w:pPr>
      <w:r>
        <w:rPr>
          <w:rFonts w:ascii="Times New Roman" w:hAnsi="Times New Roman" w:cs="Times New Roman"/>
          <w:sz w:val="24"/>
          <w:szCs w:val="24"/>
        </w:rPr>
        <w:br w:type="page"/>
      </w:r>
    </w:p>
    <w:p w14:paraId="176A6CC8" w14:textId="123D108A" w:rsidR="001740A1" w:rsidRPr="00AF3E28" w:rsidRDefault="00360B89" w:rsidP="00AF3E28">
      <w:pPr>
        <w:pStyle w:val="Heading3"/>
        <w:numPr>
          <w:ilvl w:val="2"/>
          <w:numId w:val="10"/>
        </w:numPr>
        <w:spacing w:before="0" w:line="480" w:lineRule="auto"/>
        <w:ind w:left="720"/>
        <w:jc w:val="both"/>
        <w:rPr>
          <w:rFonts w:ascii="Times New Roman" w:hAnsi="Times New Roman" w:cs="Times New Roman"/>
          <w:i/>
          <w:color w:val="auto"/>
        </w:rPr>
      </w:pPr>
      <w:bookmarkStart w:id="185" w:name="_Toc531114298"/>
      <w:r w:rsidRPr="00AF3E28">
        <w:rPr>
          <w:rFonts w:ascii="Times New Roman" w:hAnsi="Times New Roman" w:cs="Times New Roman"/>
          <w:i/>
          <w:color w:val="auto"/>
        </w:rPr>
        <w:lastRenderedPageBreak/>
        <w:t>Quantification of active sites under reaction conditions</w:t>
      </w:r>
      <w:bookmarkEnd w:id="185"/>
    </w:p>
    <w:p w14:paraId="75C8DF60" w14:textId="77777777" w:rsidR="00662B2D" w:rsidRDefault="00662B2D" w:rsidP="00A27AFE">
      <w:pPr>
        <w:pStyle w:val="ListParagraph"/>
        <w:spacing w:line="360" w:lineRule="auto"/>
        <w:ind w:left="0"/>
        <w:rPr>
          <w:rFonts w:ascii="Times New Roman" w:hAnsi="Times New Roman" w:cs="Times New Roman"/>
          <w:sz w:val="24"/>
          <w:szCs w:val="24"/>
        </w:rPr>
      </w:pPr>
    </w:p>
    <w:p w14:paraId="7E8BB55D" w14:textId="77175841" w:rsidR="00C2145C" w:rsidRDefault="00C2145C" w:rsidP="00C2145C">
      <w:pPr>
        <w:pStyle w:val="Caption"/>
        <w:spacing w:after="0" w:line="480" w:lineRule="auto"/>
        <w:jc w:val="center"/>
        <w:rPr>
          <w:rFonts w:ascii="Times New Roman" w:hAnsi="Times New Roman" w:cs="Times New Roman"/>
          <w:i w:val="0"/>
          <w:color w:val="auto"/>
          <w:sz w:val="24"/>
          <w:szCs w:val="24"/>
        </w:rPr>
      </w:pPr>
      <w:bookmarkStart w:id="186" w:name="_Ref528017880"/>
      <w:bookmarkStart w:id="187" w:name="_Toc531001685"/>
      <w:r w:rsidRPr="004E0855">
        <w:rPr>
          <w:rFonts w:ascii="Times New Roman" w:hAnsi="Times New Roman" w:cs="Times New Roman"/>
          <w:b/>
          <w:i w:val="0"/>
          <w:color w:val="auto"/>
          <w:sz w:val="24"/>
          <w:szCs w:val="24"/>
        </w:rPr>
        <w:t xml:space="preserve">Table </w:t>
      </w:r>
      <w:r w:rsidRPr="004E0855">
        <w:rPr>
          <w:rFonts w:ascii="Times New Roman" w:hAnsi="Times New Roman" w:cs="Times New Roman"/>
          <w:b/>
          <w:i w:val="0"/>
          <w:color w:val="auto"/>
          <w:sz w:val="24"/>
          <w:szCs w:val="24"/>
        </w:rPr>
        <w:fldChar w:fldCharType="begin"/>
      </w:r>
      <w:r w:rsidRPr="004E0855">
        <w:rPr>
          <w:rFonts w:ascii="Times New Roman" w:hAnsi="Times New Roman" w:cs="Times New Roman"/>
          <w:b/>
          <w:i w:val="0"/>
          <w:color w:val="auto"/>
          <w:sz w:val="24"/>
          <w:szCs w:val="24"/>
        </w:rPr>
        <w:instrText xml:space="preserve"> SEQ Table \* ARABIC </w:instrText>
      </w:r>
      <w:r w:rsidRPr="004E0855">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5</w:t>
      </w:r>
      <w:r w:rsidRPr="004E0855">
        <w:rPr>
          <w:rFonts w:ascii="Times New Roman" w:hAnsi="Times New Roman" w:cs="Times New Roman"/>
          <w:b/>
          <w:i w:val="0"/>
          <w:color w:val="auto"/>
          <w:sz w:val="24"/>
          <w:szCs w:val="24"/>
        </w:rPr>
        <w:fldChar w:fldCharType="end"/>
      </w:r>
      <w:bookmarkEnd w:id="186"/>
      <w:r w:rsidRPr="004E0855">
        <w:rPr>
          <w:rFonts w:ascii="Times New Roman" w:hAnsi="Times New Roman" w:cs="Times New Roman"/>
          <w:b/>
          <w:i w:val="0"/>
          <w:color w:val="auto"/>
          <w:sz w:val="24"/>
          <w:szCs w:val="24"/>
        </w:rPr>
        <w:t>.</w:t>
      </w:r>
      <w:r w:rsidRPr="00C2145C">
        <w:rPr>
          <w:rFonts w:ascii="Times New Roman" w:hAnsi="Times New Roman" w:cs="Times New Roman"/>
          <w:i w:val="0"/>
          <w:color w:val="auto"/>
          <w:sz w:val="24"/>
          <w:szCs w:val="24"/>
        </w:rPr>
        <w:t xml:space="preserve">  Intrinsic initial activities on various MgO catalysts at 150</w:t>
      </w:r>
      <w:r w:rsidRPr="00C2145C">
        <w:rPr>
          <w:rFonts w:ascii="Times New Roman" w:hAnsi="Times New Roman" w:cs="Times New Roman"/>
          <w:i w:val="0"/>
          <w:color w:val="auto"/>
          <w:sz w:val="24"/>
          <w:szCs w:val="24"/>
          <w:vertAlign w:val="superscript"/>
        </w:rPr>
        <w:t>o</w:t>
      </w:r>
      <w:r w:rsidRPr="00C2145C">
        <w:rPr>
          <w:rFonts w:ascii="Times New Roman" w:hAnsi="Times New Roman" w:cs="Times New Roman"/>
          <w:i w:val="0"/>
          <w:color w:val="auto"/>
          <w:sz w:val="24"/>
          <w:szCs w:val="24"/>
        </w:rPr>
        <w:t>C.</w:t>
      </w:r>
      <w:bookmarkEnd w:id="187"/>
    </w:p>
    <w:p w14:paraId="5EA9BFEF" w14:textId="77777777" w:rsidR="00C2145C" w:rsidRPr="00C2145C" w:rsidRDefault="00C2145C" w:rsidP="00C2145C"/>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2605"/>
        <w:gridCol w:w="2737"/>
      </w:tblGrid>
      <w:tr w:rsidR="00662B2D" w:rsidRPr="00662B2D" w14:paraId="5AEBE74C" w14:textId="0B8FA91C" w:rsidTr="00512395">
        <w:trPr>
          <w:trHeight w:val="432"/>
          <w:jc w:val="center"/>
        </w:trPr>
        <w:tc>
          <w:tcPr>
            <w:tcW w:w="2605" w:type="dxa"/>
            <w:vMerge w:val="restart"/>
            <w:tcBorders>
              <w:top w:val="single" w:sz="4" w:space="0" w:color="auto"/>
              <w:bottom w:val="nil"/>
            </w:tcBorders>
            <w:vAlign w:val="center"/>
          </w:tcPr>
          <w:p w14:paraId="581B6479" w14:textId="6E7F2D18" w:rsidR="00662B2D" w:rsidRPr="00662B2D" w:rsidRDefault="00662B2D" w:rsidP="00512395">
            <w:pPr>
              <w:jc w:val="center"/>
              <w:rPr>
                <w:rFonts w:ascii="Times New Roman" w:hAnsi="Times New Roman" w:cs="Times New Roman"/>
                <w:b/>
                <w:sz w:val="24"/>
                <w:szCs w:val="24"/>
              </w:rPr>
            </w:pPr>
            <w:r w:rsidRPr="00662B2D">
              <w:rPr>
                <w:rFonts w:ascii="Times New Roman" w:hAnsi="Times New Roman" w:cs="Times New Roman"/>
                <w:b/>
                <w:sz w:val="24"/>
                <w:szCs w:val="24"/>
              </w:rPr>
              <w:t>Catalyst</w:t>
            </w:r>
          </w:p>
        </w:tc>
        <w:tc>
          <w:tcPr>
            <w:tcW w:w="2737" w:type="dxa"/>
            <w:tcBorders>
              <w:top w:val="single" w:sz="4" w:space="0" w:color="auto"/>
              <w:bottom w:val="single" w:sz="4" w:space="0" w:color="auto"/>
            </w:tcBorders>
            <w:vAlign w:val="center"/>
          </w:tcPr>
          <w:p w14:paraId="11EA0C70" w14:textId="752C2354" w:rsidR="00662B2D" w:rsidRPr="00662B2D" w:rsidRDefault="00662B2D" w:rsidP="00512395">
            <w:pPr>
              <w:jc w:val="center"/>
              <w:rPr>
                <w:rFonts w:ascii="Times New Roman" w:hAnsi="Times New Roman" w:cs="Times New Roman"/>
                <w:b/>
                <w:sz w:val="24"/>
                <w:szCs w:val="24"/>
              </w:rPr>
            </w:pPr>
            <w:r w:rsidRPr="00662B2D">
              <w:rPr>
                <w:rFonts w:ascii="Times New Roman" w:hAnsi="Times New Roman" w:cs="Times New Roman"/>
                <w:b/>
                <w:sz w:val="24"/>
                <w:szCs w:val="24"/>
              </w:rPr>
              <w:t>Intrinsic initial activity</w:t>
            </w:r>
          </w:p>
        </w:tc>
      </w:tr>
      <w:tr w:rsidR="00662B2D" w:rsidRPr="00662B2D" w14:paraId="04029FAE" w14:textId="2E41C3AF" w:rsidTr="00512395">
        <w:trPr>
          <w:trHeight w:val="432"/>
          <w:jc w:val="center"/>
        </w:trPr>
        <w:tc>
          <w:tcPr>
            <w:tcW w:w="2605" w:type="dxa"/>
            <w:vMerge/>
            <w:tcBorders>
              <w:top w:val="nil"/>
              <w:bottom w:val="single" w:sz="4" w:space="0" w:color="auto"/>
            </w:tcBorders>
            <w:vAlign w:val="center"/>
          </w:tcPr>
          <w:p w14:paraId="27153ACF" w14:textId="77777777" w:rsidR="00662B2D" w:rsidRPr="00662B2D" w:rsidRDefault="00662B2D" w:rsidP="00512395">
            <w:pPr>
              <w:jc w:val="center"/>
              <w:rPr>
                <w:rFonts w:ascii="Times New Roman" w:hAnsi="Times New Roman" w:cs="Times New Roman"/>
                <w:sz w:val="24"/>
                <w:szCs w:val="24"/>
              </w:rPr>
            </w:pPr>
          </w:p>
        </w:tc>
        <w:tc>
          <w:tcPr>
            <w:tcW w:w="2737" w:type="dxa"/>
            <w:tcBorders>
              <w:top w:val="single" w:sz="4" w:space="0" w:color="auto"/>
              <w:bottom w:val="single" w:sz="4" w:space="0" w:color="auto"/>
            </w:tcBorders>
            <w:vAlign w:val="center"/>
          </w:tcPr>
          <w:p w14:paraId="1A7E8D62" w14:textId="331084FF" w:rsidR="00662B2D" w:rsidRPr="00662B2D" w:rsidRDefault="00662B2D" w:rsidP="00512395">
            <w:pPr>
              <w:jc w:val="center"/>
              <w:rPr>
                <w:rFonts w:ascii="Times New Roman" w:hAnsi="Times New Roman" w:cs="Times New Roman"/>
                <w:sz w:val="24"/>
                <w:szCs w:val="24"/>
              </w:rPr>
            </w:pPr>
            <w:r w:rsidRPr="00662B2D">
              <w:rPr>
                <w:rFonts w:ascii="Times New Roman" w:hAnsi="Times New Roman" w:cs="Times New Roman"/>
                <w:sz w:val="24"/>
                <w:szCs w:val="24"/>
              </w:rPr>
              <w:t>mol.g</w:t>
            </w:r>
            <w:r w:rsidRPr="00662B2D">
              <w:rPr>
                <w:rFonts w:ascii="Times New Roman" w:hAnsi="Times New Roman" w:cs="Times New Roman"/>
                <w:sz w:val="24"/>
                <w:szCs w:val="24"/>
                <w:vertAlign w:val="superscript"/>
              </w:rPr>
              <w:t>-1</w:t>
            </w:r>
            <w:r w:rsidRPr="00662B2D">
              <w:rPr>
                <w:rFonts w:ascii="Times New Roman" w:hAnsi="Times New Roman" w:cs="Times New Roman"/>
                <w:sz w:val="24"/>
                <w:szCs w:val="24"/>
              </w:rPr>
              <w:t>.h</w:t>
            </w:r>
            <w:r w:rsidRPr="00662B2D">
              <w:rPr>
                <w:rFonts w:ascii="Times New Roman" w:hAnsi="Times New Roman" w:cs="Times New Roman"/>
                <w:sz w:val="24"/>
                <w:szCs w:val="24"/>
                <w:vertAlign w:val="superscript"/>
              </w:rPr>
              <w:t>-1</w:t>
            </w:r>
          </w:p>
        </w:tc>
      </w:tr>
      <w:tr w:rsidR="00662B2D" w:rsidRPr="00662B2D" w14:paraId="1DED08B0" w14:textId="1D94DA65" w:rsidTr="00512395">
        <w:trPr>
          <w:trHeight w:val="432"/>
          <w:jc w:val="center"/>
        </w:trPr>
        <w:tc>
          <w:tcPr>
            <w:tcW w:w="2605" w:type="dxa"/>
            <w:tcBorders>
              <w:top w:val="single" w:sz="4" w:space="0" w:color="auto"/>
            </w:tcBorders>
            <w:vAlign w:val="center"/>
          </w:tcPr>
          <w:p w14:paraId="73B476BA" w14:textId="3A286191" w:rsidR="00662B2D" w:rsidRPr="00662B2D" w:rsidRDefault="00662B2D" w:rsidP="00512395">
            <w:pPr>
              <w:rPr>
                <w:rFonts w:ascii="Times New Roman" w:hAnsi="Times New Roman" w:cs="Times New Roman"/>
                <w:sz w:val="24"/>
                <w:szCs w:val="24"/>
              </w:rPr>
            </w:pPr>
            <w:r w:rsidRPr="00662B2D">
              <w:rPr>
                <w:rFonts w:ascii="Times New Roman" w:hAnsi="Times New Roman" w:cs="Times New Roman"/>
                <w:sz w:val="24"/>
                <w:szCs w:val="24"/>
              </w:rPr>
              <w:t>MgO</w:t>
            </w:r>
            <w:r>
              <w:rPr>
                <w:rFonts w:ascii="Times New Roman" w:hAnsi="Times New Roman" w:cs="Times New Roman"/>
                <w:sz w:val="24"/>
                <w:szCs w:val="24"/>
              </w:rPr>
              <w:t>-NC</w:t>
            </w:r>
          </w:p>
        </w:tc>
        <w:tc>
          <w:tcPr>
            <w:tcW w:w="2737" w:type="dxa"/>
            <w:tcBorders>
              <w:top w:val="single" w:sz="4" w:space="0" w:color="auto"/>
            </w:tcBorders>
            <w:vAlign w:val="center"/>
          </w:tcPr>
          <w:p w14:paraId="26F4F1CD" w14:textId="1BCAF27F" w:rsidR="00662B2D" w:rsidRPr="00662B2D" w:rsidRDefault="00662B2D" w:rsidP="00512395">
            <w:pPr>
              <w:jc w:val="center"/>
              <w:rPr>
                <w:rFonts w:ascii="Times New Roman" w:hAnsi="Times New Roman" w:cs="Times New Roman"/>
                <w:sz w:val="24"/>
                <w:szCs w:val="24"/>
              </w:rPr>
            </w:pPr>
            <w:r w:rsidRPr="00662B2D">
              <w:rPr>
                <w:rFonts w:ascii="Times New Roman" w:hAnsi="Times New Roman" w:cs="Times New Roman"/>
                <w:sz w:val="24"/>
                <w:szCs w:val="24"/>
              </w:rPr>
              <w:t>0.123</w:t>
            </w:r>
          </w:p>
        </w:tc>
      </w:tr>
      <w:tr w:rsidR="00662B2D" w:rsidRPr="00662B2D" w14:paraId="36C5FD93" w14:textId="5B26E6E5" w:rsidTr="00512395">
        <w:trPr>
          <w:trHeight w:val="432"/>
          <w:jc w:val="center"/>
        </w:trPr>
        <w:tc>
          <w:tcPr>
            <w:tcW w:w="2605" w:type="dxa"/>
            <w:vAlign w:val="center"/>
          </w:tcPr>
          <w:p w14:paraId="2972F8CB" w14:textId="7E377316" w:rsidR="00662B2D" w:rsidRPr="00662B2D" w:rsidRDefault="00662B2D" w:rsidP="00512395">
            <w:pPr>
              <w:rPr>
                <w:rFonts w:ascii="Times New Roman" w:hAnsi="Times New Roman" w:cs="Times New Roman"/>
                <w:sz w:val="24"/>
                <w:szCs w:val="24"/>
              </w:rPr>
            </w:pPr>
            <w:r w:rsidRPr="00662B2D">
              <w:rPr>
                <w:rFonts w:ascii="Times New Roman" w:hAnsi="Times New Roman" w:cs="Times New Roman"/>
                <w:sz w:val="24"/>
                <w:szCs w:val="24"/>
              </w:rPr>
              <w:t>MgO(70)-OTS(30) PC</w:t>
            </w:r>
          </w:p>
        </w:tc>
        <w:tc>
          <w:tcPr>
            <w:tcW w:w="2737" w:type="dxa"/>
            <w:vAlign w:val="center"/>
          </w:tcPr>
          <w:p w14:paraId="572EBAED" w14:textId="53C5AD08" w:rsidR="00662B2D" w:rsidRPr="00662B2D" w:rsidRDefault="00662B2D" w:rsidP="00512395">
            <w:pPr>
              <w:jc w:val="center"/>
              <w:rPr>
                <w:rFonts w:ascii="Times New Roman" w:hAnsi="Times New Roman" w:cs="Times New Roman"/>
                <w:sz w:val="24"/>
                <w:szCs w:val="24"/>
              </w:rPr>
            </w:pPr>
            <w:r w:rsidRPr="00662B2D">
              <w:rPr>
                <w:rFonts w:ascii="Times New Roman" w:hAnsi="Times New Roman" w:cs="Times New Roman"/>
                <w:sz w:val="24"/>
                <w:szCs w:val="24"/>
              </w:rPr>
              <w:t>0.013</w:t>
            </w:r>
          </w:p>
        </w:tc>
      </w:tr>
      <w:tr w:rsidR="00662B2D" w:rsidRPr="00662B2D" w14:paraId="18C41CEE" w14:textId="77777777" w:rsidTr="00512395">
        <w:trPr>
          <w:trHeight w:val="432"/>
          <w:jc w:val="center"/>
        </w:trPr>
        <w:tc>
          <w:tcPr>
            <w:tcW w:w="2605" w:type="dxa"/>
            <w:vAlign w:val="center"/>
          </w:tcPr>
          <w:p w14:paraId="6A1E2932" w14:textId="7D3E42D0" w:rsidR="00662B2D" w:rsidRPr="00662B2D" w:rsidRDefault="00662B2D" w:rsidP="00512395">
            <w:pPr>
              <w:rPr>
                <w:rFonts w:ascii="Times New Roman" w:hAnsi="Times New Roman" w:cs="Times New Roman"/>
                <w:sz w:val="24"/>
                <w:szCs w:val="24"/>
              </w:rPr>
            </w:pPr>
            <w:r w:rsidRPr="00662B2D">
              <w:rPr>
                <w:rFonts w:ascii="Times New Roman" w:hAnsi="Times New Roman" w:cs="Times New Roman"/>
                <w:sz w:val="24"/>
                <w:szCs w:val="24"/>
              </w:rPr>
              <w:t>MgO(70)-OTS(30)</w:t>
            </w:r>
          </w:p>
        </w:tc>
        <w:tc>
          <w:tcPr>
            <w:tcW w:w="2737" w:type="dxa"/>
            <w:vAlign w:val="center"/>
          </w:tcPr>
          <w:p w14:paraId="28A9E508" w14:textId="4DA67152" w:rsidR="00662B2D" w:rsidRPr="00662B2D" w:rsidRDefault="00662B2D" w:rsidP="00512395">
            <w:pPr>
              <w:jc w:val="center"/>
              <w:rPr>
                <w:rFonts w:ascii="Times New Roman" w:hAnsi="Times New Roman" w:cs="Times New Roman"/>
                <w:sz w:val="24"/>
                <w:szCs w:val="24"/>
              </w:rPr>
            </w:pPr>
            <w:r w:rsidRPr="00662B2D">
              <w:rPr>
                <w:rFonts w:ascii="Times New Roman" w:hAnsi="Times New Roman" w:cs="Times New Roman"/>
                <w:sz w:val="24"/>
                <w:szCs w:val="24"/>
              </w:rPr>
              <w:t>0.005</w:t>
            </w:r>
          </w:p>
        </w:tc>
      </w:tr>
    </w:tbl>
    <w:p w14:paraId="360AFC35" w14:textId="77777777" w:rsidR="00FE2921" w:rsidRDefault="00FE2921" w:rsidP="001B19D8">
      <w:pPr>
        <w:pStyle w:val="ListParagraph"/>
        <w:spacing w:line="480" w:lineRule="auto"/>
        <w:ind w:left="0"/>
        <w:jc w:val="center"/>
        <w:rPr>
          <w:rFonts w:ascii="Times New Roman" w:hAnsi="Times New Roman" w:cs="Times New Roman"/>
          <w:sz w:val="24"/>
          <w:szCs w:val="24"/>
        </w:rPr>
      </w:pPr>
    </w:p>
    <w:p w14:paraId="5E7A53F2" w14:textId="53204515" w:rsidR="00FE2921" w:rsidRDefault="005B514F" w:rsidP="001B19D8">
      <w:pPr>
        <w:pStyle w:val="ListParagraph"/>
        <w:spacing w:line="480" w:lineRule="auto"/>
        <w:ind w:left="0" w:firstLine="864"/>
        <w:jc w:val="both"/>
        <w:rPr>
          <w:rFonts w:ascii="Times New Roman" w:hAnsi="Times New Roman" w:cs="Times New Roman"/>
          <w:sz w:val="24"/>
          <w:szCs w:val="24"/>
        </w:rPr>
      </w:pPr>
      <w:r w:rsidRPr="00CC202B">
        <w:rPr>
          <w:rFonts w:ascii="Times New Roman" w:hAnsi="Times New Roman" w:cs="Times New Roman"/>
          <w:b/>
          <w:sz w:val="24"/>
          <w:szCs w:val="24"/>
        </w:rPr>
        <w:fldChar w:fldCharType="begin"/>
      </w:r>
      <w:r w:rsidRPr="00CC202B">
        <w:rPr>
          <w:rFonts w:ascii="Times New Roman" w:hAnsi="Times New Roman" w:cs="Times New Roman"/>
          <w:b/>
          <w:sz w:val="24"/>
          <w:szCs w:val="24"/>
        </w:rPr>
        <w:instrText xml:space="preserve"> REF _Ref528017880 \h  \* MERGEFORMAT </w:instrText>
      </w:r>
      <w:r w:rsidRPr="00CC202B">
        <w:rPr>
          <w:rFonts w:ascii="Times New Roman" w:hAnsi="Times New Roman" w:cs="Times New Roman"/>
          <w:b/>
          <w:sz w:val="24"/>
          <w:szCs w:val="24"/>
        </w:rPr>
      </w:r>
      <w:r w:rsidRPr="00CC202B">
        <w:rPr>
          <w:rFonts w:ascii="Times New Roman" w:hAnsi="Times New Roman" w:cs="Times New Roman"/>
          <w:b/>
          <w:sz w:val="24"/>
          <w:szCs w:val="24"/>
        </w:rPr>
        <w:fldChar w:fldCharType="separate"/>
      </w:r>
      <w:r w:rsidR="002A2AE5" w:rsidRPr="004E0855">
        <w:rPr>
          <w:rFonts w:ascii="Times New Roman" w:hAnsi="Times New Roman" w:cs="Times New Roman"/>
          <w:b/>
          <w:sz w:val="24"/>
          <w:szCs w:val="24"/>
        </w:rPr>
        <w:t xml:space="preserve">Table </w:t>
      </w:r>
      <w:r w:rsidR="002A2AE5" w:rsidRPr="002A2AE5">
        <w:rPr>
          <w:rFonts w:ascii="Times New Roman" w:hAnsi="Times New Roman" w:cs="Times New Roman"/>
          <w:b/>
          <w:noProof/>
          <w:sz w:val="24"/>
          <w:szCs w:val="24"/>
        </w:rPr>
        <w:t>5</w:t>
      </w:r>
      <w:r w:rsidRPr="00CC202B">
        <w:rPr>
          <w:rFonts w:ascii="Times New Roman" w:hAnsi="Times New Roman" w:cs="Times New Roman"/>
          <w:b/>
          <w:sz w:val="24"/>
          <w:szCs w:val="24"/>
        </w:rPr>
        <w:fldChar w:fldCharType="end"/>
      </w:r>
      <w:r w:rsidR="00662B2D">
        <w:rPr>
          <w:rFonts w:ascii="Times New Roman" w:hAnsi="Times New Roman" w:cs="Times New Roman"/>
          <w:sz w:val="24"/>
          <w:szCs w:val="24"/>
        </w:rPr>
        <w:t xml:space="preserve"> displays intrinsic activities of as-prepared MgO catalysts at 150</w:t>
      </w:r>
      <w:r w:rsidR="00662B2D" w:rsidRPr="00662B2D">
        <w:rPr>
          <w:rFonts w:ascii="Times New Roman" w:hAnsi="Times New Roman" w:cs="Times New Roman"/>
          <w:sz w:val="24"/>
          <w:szCs w:val="24"/>
          <w:vertAlign w:val="superscript"/>
        </w:rPr>
        <w:t>o</w:t>
      </w:r>
      <w:r w:rsidR="00662B2D">
        <w:rPr>
          <w:rFonts w:ascii="Times New Roman" w:hAnsi="Times New Roman" w:cs="Times New Roman"/>
          <w:sz w:val="24"/>
          <w:szCs w:val="24"/>
        </w:rPr>
        <w:t xml:space="preserve">C.  These activities are measured under propanoic acid-free conditions. </w:t>
      </w:r>
      <w:r w:rsidR="001B19D8">
        <w:rPr>
          <w:rFonts w:ascii="Times New Roman" w:hAnsi="Times New Roman" w:cs="Times New Roman"/>
          <w:sz w:val="24"/>
          <w:szCs w:val="24"/>
        </w:rPr>
        <w:t xml:space="preserve"> The displayed values reflect</w:t>
      </w:r>
      <w:r w:rsidR="00662B2D">
        <w:rPr>
          <w:rFonts w:ascii="Times New Roman" w:hAnsi="Times New Roman" w:cs="Times New Roman"/>
          <w:sz w:val="24"/>
          <w:szCs w:val="24"/>
        </w:rPr>
        <w:t xml:space="preserve"> </w:t>
      </w:r>
      <w:r w:rsidR="001B19D8">
        <w:rPr>
          <w:rFonts w:ascii="Times New Roman" w:hAnsi="Times New Roman" w:cs="Times New Roman"/>
          <w:sz w:val="24"/>
          <w:szCs w:val="24"/>
        </w:rPr>
        <w:t>corresponding</w:t>
      </w:r>
      <w:r w:rsidR="00662B2D">
        <w:rPr>
          <w:rFonts w:ascii="Times New Roman" w:hAnsi="Times New Roman" w:cs="Times New Roman"/>
          <w:sz w:val="24"/>
          <w:szCs w:val="24"/>
        </w:rPr>
        <w:t xml:space="preserve"> basic densities obtained from CO</w:t>
      </w:r>
      <w:r w:rsidR="00662B2D" w:rsidRPr="00662B2D">
        <w:rPr>
          <w:rFonts w:ascii="Times New Roman" w:hAnsi="Times New Roman" w:cs="Times New Roman"/>
          <w:sz w:val="24"/>
          <w:szCs w:val="24"/>
          <w:vertAlign w:val="subscript"/>
        </w:rPr>
        <w:t>2</w:t>
      </w:r>
      <w:r w:rsidR="001B19D8">
        <w:rPr>
          <w:rFonts w:ascii="Times New Roman" w:hAnsi="Times New Roman" w:cs="Times New Roman"/>
          <w:sz w:val="24"/>
          <w:szCs w:val="24"/>
        </w:rPr>
        <w:t>-TPD.  That is, MgO-NC is the strongest basic catalyst while MgO(70)-OTS(30) i</w:t>
      </w:r>
      <w:r w:rsidR="00A422A4">
        <w:rPr>
          <w:rFonts w:ascii="Times New Roman" w:hAnsi="Times New Roman" w:cs="Times New Roman"/>
          <w:sz w:val="24"/>
          <w:szCs w:val="24"/>
        </w:rPr>
        <w:t>s the weakest one.  Dealkylation of</w:t>
      </w:r>
      <w:r w:rsidR="001B19D8">
        <w:rPr>
          <w:rFonts w:ascii="Times New Roman" w:hAnsi="Times New Roman" w:cs="Times New Roman"/>
          <w:sz w:val="24"/>
          <w:szCs w:val="24"/>
        </w:rPr>
        <w:t xml:space="preserve"> MgO(70)-OTS(30) through temperature-programmed calcination at 450</w:t>
      </w:r>
      <w:r w:rsidR="001B19D8" w:rsidRPr="001B19D8">
        <w:rPr>
          <w:rFonts w:ascii="Times New Roman" w:hAnsi="Times New Roman" w:cs="Times New Roman"/>
          <w:sz w:val="24"/>
          <w:szCs w:val="24"/>
          <w:vertAlign w:val="superscript"/>
        </w:rPr>
        <w:t>o</w:t>
      </w:r>
      <w:r w:rsidR="001B19D8">
        <w:rPr>
          <w:rFonts w:ascii="Times New Roman" w:hAnsi="Times New Roman" w:cs="Times New Roman"/>
          <w:sz w:val="24"/>
          <w:szCs w:val="24"/>
        </w:rPr>
        <w:t>C recovers some intrinsic activity for the hybrid material.</w:t>
      </w:r>
    </w:p>
    <w:p w14:paraId="15F34AD3" w14:textId="77777777" w:rsidR="00FE2921" w:rsidRDefault="00FE2921" w:rsidP="00B9016C">
      <w:pPr>
        <w:pStyle w:val="ListParagraph"/>
        <w:spacing w:line="360" w:lineRule="auto"/>
        <w:ind w:left="0"/>
        <w:jc w:val="center"/>
        <w:rPr>
          <w:rFonts w:ascii="Times New Roman" w:hAnsi="Times New Roman" w:cs="Times New Roman"/>
          <w:sz w:val="24"/>
          <w:szCs w:val="24"/>
        </w:rPr>
      </w:pPr>
    </w:p>
    <w:p w14:paraId="2CD4623D" w14:textId="22EFD040" w:rsidR="00B9016C" w:rsidRDefault="00DA0387" w:rsidP="00B9016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2F6FE8E" wp14:editId="6514E12B">
            <wp:extent cx="5321808" cy="282549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21808" cy="2825496"/>
                    </a:xfrm>
                    <a:prstGeom prst="rect">
                      <a:avLst/>
                    </a:prstGeom>
                    <a:noFill/>
                  </pic:spPr>
                </pic:pic>
              </a:graphicData>
            </a:graphic>
          </wp:inline>
        </w:drawing>
      </w:r>
    </w:p>
    <w:p w14:paraId="54C57291" w14:textId="7A5464CA" w:rsidR="00B9016C" w:rsidRPr="00EE3754" w:rsidRDefault="00EE3754" w:rsidP="00D5620F">
      <w:pPr>
        <w:pStyle w:val="Caption"/>
        <w:spacing w:after="0" w:line="480" w:lineRule="auto"/>
        <w:jc w:val="center"/>
        <w:rPr>
          <w:rFonts w:ascii="Times New Roman" w:hAnsi="Times New Roman" w:cs="Times New Roman"/>
          <w:b/>
          <w:i w:val="0"/>
          <w:color w:val="auto"/>
          <w:sz w:val="24"/>
          <w:szCs w:val="24"/>
        </w:rPr>
      </w:pPr>
      <w:bookmarkStart w:id="188" w:name="_Ref528016977"/>
      <w:bookmarkStart w:id="189" w:name="_Toc531194769"/>
      <w:r w:rsidRPr="008A1AFC">
        <w:rPr>
          <w:rFonts w:ascii="Times New Roman" w:hAnsi="Times New Roman" w:cs="Times New Roman"/>
          <w:b/>
          <w:i w:val="0"/>
          <w:color w:val="auto"/>
          <w:sz w:val="24"/>
          <w:szCs w:val="24"/>
        </w:rPr>
        <w:t xml:space="preserve">Figure </w:t>
      </w:r>
      <w:r w:rsidRPr="008A1AFC">
        <w:rPr>
          <w:rFonts w:ascii="Times New Roman" w:hAnsi="Times New Roman" w:cs="Times New Roman"/>
          <w:b/>
          <w:i w:val="0"/>
          <w:color w:val="auto"/>
          <w:sz w:val="24"/>
          <w:szCs w:val="24"/>
        </w:rPr>
        <w:fldChar w:fldCharType="begin"/>
      </w:r>
      <w:r w:rsidRPr="008A1AFC">
        <w:rPr>
          <w:rFonts w:ascii="Times New Roman" w:hAnsi="Times New Roman" w:cs="Times New Roman"/>
          <w:b/>
          <w:i w:val="0"/>
          <w:color w:val="auto"/>
          <w:sz w:val="24"/>
          <w:szCs w:val="24"/>
        </w:rPr>
        <w:instrText xml:space="preserve"> SEQ Figure \* ARABIC </w:instrText>
      </w:r>
      <w:r w:rsidRPr="008A1AFC">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29</w:t>
      </w:r>
      <w:r w:rsidRPr="008A1AFC">
        <w:rPr>
          <w:rFonts w:ascii="Times New Roman" w:hAnsi="Times New Roman" w:cs="Times New Roman"/>
          <w:b/>
          <w:i w:val="0"/>
          <w:color w:val="auto"/>
          <w:sz w:val="24"/>
          <w:szCs w:val="24"/>
        </w:rPr>
        <w:fldChar w:fldCharType="end"/>
      </w:r>
      <w:bookmarkEnd w:id="188"/>
      <w:r w:rsidRPr="008A1AFC">
        <w:rPr>
          <w:rFonts w:ascii="Times New Roman" w:hAnsi="Times New Roman" w:cs="Times New Roman"/>
          <w:b/>
          <w:i w:val="0"/>
          <w:color w:val="auto"/>
          <w:sz w:val="24"/>
          <w:szCs w:val="24"/>
        </w:rPr>
        <w:t>.</w:t>
      </w:r>
      <w:r w:rsidRPr="00EE3754">
        <w:rPr>
          <w:rFonts w:ascii="Times New Roman" w:hAnsi="Times New Roman" w:cs="Times New Roman"/>
          <w:i w:val="0"/>
          <w:color w:val="auto"/>
          <w:sz w:val="24"/>
          <w:szCs w:val="24"/>
        </w:rPr>
        <w:t xml:space="preserve">  Propanoic acid-controlled </w:t>
      </w:r>
      <w:r w:rsidR="00AE6B82">
        <w:rPr>
          <w:rFonts w:ascii="Times New Roman" w:hAnsi="Times New Roman" w:cs="Times New Roman"/>
          <w:i w:val="0"/>
          <w:color w:val="auto"/>
          <w:sz w:val="24"/>
          <w:szCs w:val="24"/>
        </w:rPr>
        <w:t>cyclopentanone self-</w:t>
      </w:r>
      <w:r w:rsidRPr="00EE3754">
        <w:rPr>
          <w:rFonts w:ascii="Times New Roman" w:hAnsi="Times New Roman" w:cs="Times New Roman"/>
          <w:i w:val="0"/>
          <w:color w:val="auto"/>
          <w:sz w:val="24"/>
          <w:szCs w:val="24"/>
        </w:rPr>
        <w:t xml:space="preserve">aldol condensation </w:t>
      </w:r>
      <w:r w:rsidR="00E5710B">
        <w:rPr>
          <w:rFonts w:ascii="Times New Roman" w:hAnsi="Times New Roman" w:cs="Times New Roman"/>
          <w:i w:val="0"/>
          <w:color w:val="auto"/>
          <w:sz w:val="24"/>
          <w:szCs w:val="24"/>
        </w:rPr>
        <w:t xml:space="preserve">initial </w:t>
      </w:r>
      <w:r w:rsidRPr="00EE3754">
        <w:rPr>
          <w:rFonts w:ascii="Times New Roman" w:hAnsi="Times New Roman" w:cs="Times New Roman"/>
          <w:i w:val="0"/>
          <w:color w:val="auto"/>
          <w:sz w:val="24"/>
          <w:szCs w:val="24"/>
        </w:rPr>
        <w:t>rates on various MgO catalysts.</w:t>
      </w:r>
      <w:bookmarkEnd w:id="189"/>
    </w:p>
    <w:p w14:paraId="2D1C32FA" w14:textId="0432C00C" w:rsidR="006B5280" w:rsidRPr="00EE3754" w:rsidRDefault="00EE3754" w:rsidP="00EE3754">
      <w:pPr>
        <w:pStyle w:val="ListParagraph"/>
        <w:spacing w:after="0" w:line="480" w:lineRule="auto"/>
        <w:ind w:left="0"/>
        <w:jc w:val="center"/>
        <w:rPr>
          <w:rFonts w:ascii="Times New Roman" w:hAnsi="Times New Roman" w:cs="Times New Roman"/>
          <w:sz w:val="24"/>
          <w:szCs w:val="24"/>
        </w:rPr>
      </w:pPr>
      <w:r w:rsidRPr="00EE3754">
        <w:rPr>
          <w:rFonts w:ascii="Times New Roman" w:hAnsi="Times New Roman" w:cs="Times New Roman"/>
          <w:sz w:val="24"/>
          <w:szCs w:val="24"/>
          <w:u w:val="single"/>
        </w:rPr>
        <w:t>Reaction conditions:</w:t>
      </w:r>
      <w:r w:rsidRPr="00EE3754">
        <w:rPr>
          <w:rFonts w:ascii="Times New Roman" w:hAnsi="Times New Roman" w:cs="Times New Roman"/>
          <w:sz w:val="24"/>
          <w:szCs w:val="24"/>
        </w:rPr>
        <w:t xml:space="preserve"> C</w:t>
      </w:r>
      <w:r w:rsidRPr="00EE3754">
        <w:rPr>
          <w:rFonts w:ascii="Times New Roman" w:hAnsi="Times New Roman" w:cs="Times New Roman"/>
          <w:sz w:val="24"/>
          <w:szCs w:val="24"/>
          <w:vertAlign w:val="subscript"/>
        </w:rPr>
        <w:t>cyclopentanone 0</w:t>
      </w:r>
      <w:r w:rsidRPr="00EE3754">
        <w:rPr>
          <w:rFonts w:ascii="Times New Roman" w:hAnsi="Times New Roman" w:cs="Times New Roman"/>
          <w:sz w:val="24"/>
          <w:szCs w:val="24"/>
        </w:rPr>
        <w:t xml:space="preserve"> = 1.8 M, 150</w:t>
      </w:r>
      <w:r w:rsidRPr="00EE3754">
        <w:rPr>
          <w:rFonts w:ascii="Times New Roman" w:hAnsi="Times New Roman" w:cs="Times New Roman"/>
          <w:sz w:val="24"/>
          <w:szCs w:val="24"/>
          <w:vertAlign w:val="superscript"/>
        </w:rPr>
        <w:t>o</w:t>
      </w:r>
      <w:r w:rsidRPr="00EE3754">
        <w:rPr>
          <w:rFonts w:ascii="Times New Roman" w:hAnsi="Times New Roman" w:cs="Times New Roman"/>
          <w:sz w:val="24"/>
          <w:szCs w:val="24"/>
        </w:rPr>
        <w:t>C; 0.50 g of MgO-NC – 30 mins; 0.50 g of MgO(70)-OTS(30) – 4 hours; 0.325 g of MgO(70)-OTS(30) PC – 2 hours.</w:t>
      </w:r>
    </w:p>
    <w:p w14:paraId="2DDC5F9D" w14:textId="77777777" w:rsidR="006B5280" w:rsidRPr="00EE3754" w:rsidRDefault="006B5280" w:rsidP="00EE3754">
      <w:pPr>
        <w:pStyle w:val="ListParagraph"/>
        <w:widowControl w:val="0"/>
        <w:autoSpaceDE w:val="0"/>
        <w:autoSpaceDN w:val="0"/>
        <w:adjustRightInd w:val="0"/>
        <w:spacing w:after="0" w:line="480" w:lineRule="auto"/>
        <w:ind w:left="0" w:firstLine="864"/>
        <w:jc w:val="both"/>
        <w:rPr>
          <w:rFonts w:ascii="Times New Roman" w:hAnsi="Times New Roman" w:cs="Times New Roman"/>
          <w:sz w:val="24"/>
          <w:szCs w:val="24"/>
          <w:shd w:val="clear" w:color="auto" w:fill="FFFFFF"/>
        </w:rPr>
      </w:pPr>
    </w:p>
    <w:p w14:paraId="3FC8106F" w14:textId="65AC1512" w:rsidR="00426749" w:rsidRDefault="00426749" w:rsidP="00426749">
      <w:pPr>
        <w:pStyle w:val="Caption"/>
        <w:spacing w:after="0" w:line="480" w:lineRule="auto"/>
        <w:jc w:val="center"/>
        <w:rPr>
          <w:rFonts w:ascii="Times New Roman" w:hAnsi="Times New Roman" w:cs="Times New Roman"/>
          <w:i w:val="0"/>
          <w:color w:val="auto"/>
          <w:sz w:val="24"/>
          <w:szCs w:val="24"/>
        </w:rPr>
      </w:pPr>
      <w:bookmarkStart w:id="190" w:name="_Ref528017917"/>
      <w:bookmarkStart w:id="191" w:name="_Toc531001686"/>
      <w:r w:rsidRPr="00426749">
        <w:rPr>
          <w:rFonts w:ascii="Times New Roman" w:hAnsi="Times New Roman" w:cs="Times New Roman"/>
          <w:b/>
          <w:i w:val="0"/>
          <w:color w:val="auto"/>
          <w:sz w:val="24"/>
          <w:szCs w:val="24"/>
        </w:rPr>
        <w:t xml:space="preserve">Table </w:t>
      </w:r>
      <w:r w:rsidRPr="00426749">
        <w:rPr>
          <w:rFonts w:ascii="Times New Roman" w:hAnsi="Times New Roman" w:cs="Times New Roman"/>
          <w:b/>
          <w:i w:val="0"/>
          <w:color w:val="auto"/>
          <w:sz w:val="24"/>
          <w:szCs w:val="24"/>
        </w:rPr>
        <w:fldChar w:fldCharType="begin"/>
      </w:r>
      <w:r w:rsidRPr="00426749">
        <w:rPr>
          <w:rFonts w:ascii="Times New Roman" w:hAnsi="Times New Roman" w:cs="Times New Roman"/>
          <w:b/>
          <w:i w:val="0"/>
          <w:color w:val="auto"/>
          <w:sz w:val="24"/>
          <w:szCs w:val="24"/>
        </w:rPr>
        <w:instrText xml:space="preserve"> SEQ Table \* ARABIC </w:instrText>
      </w:r>
      <w:r w:rsidRPr="00426749">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6</w:t>
      </w:r>
      <w:r w:rsidRPr="00426749">
        <w:rPr>
          <w:rFonts w:ascii="Times New Roman" w:hAnsi="Times New Roman" w:cs="Times New Roman"/>
          <w:b/>
          <w:i w:val="0"/>
          <w:color w:val="auto"/>
          <w:sz w:val="24"/>
          <w:szCs w:val="24"/>
        </w:rPr>
        <w:fldChar w:fldCharType="end"/>
      </w:r>
      <w:bookmarkEnd w:id="190"/>
      <w:r w:rsidRPr="00426749">
        <w:rPr>
          <w:rFonts w:ascii="Times New Roman" w:hAnsi="Times New Roman" w:cs="Times New Roman"/>
          <w:b/>
          <w:i w:val="0"/>
          <w:color w:val="auto"/>
          <w:sz w:val="24"/>
          <w:szCs w:val="24"/>
        </w:rPr>
        <w:t>.</w:t>
      </w:r>
      <w:r w:rsidRPr="00426749">
        <w:rPr>
          <w:rFonts w:ascii="Times New Roman" w:hAnsi="Times New Roman" w:cs="Times New Roman"/>
          <w:i w:val="0"/>
          <w:color w:val="auto"/>
          <w:sz w:val="24"/>
          <w:szCs w:val="24"/>
        </w:rPr>
        <w:t xml:space="preserve">  Basic densities of MgO-based catalysts.</w:t>
      </w:r>
      <w:bookmarkEnd w:id="191"/>
    </w:p>
    <w:p w14:paraId="4A702243" w14:textId="77777777" w:rsidR="00426749" w:rsidRPr="00426749" w:rsidRDefault="00426749" w:rsidP="00426749"/>
    <w:tbl>
      <w:tblPr>
        <w:tblW w:w="8735" w:type="dxa"/>
        <w:jc w:val="center"/>
        <w:tblCellMar>
          <w:left w:w="144" w:type="dxa"/>
          <w:right w:w="144" w:type="dxa"/>
        </w:tblCellMar>
        <w:tblLook w:val="0420" w:firstRow="1" w:lastRow="0" w:firstColumn="0" w:lastColumn="0" w:noHBand="0" w:noVBand="1"/>
      </w:tblPr>
      <w:tblGrid>
        <w:gridCol w:w="2776"/>
        <w:gridCol w:w="1463"/>
        <w:gridCol w:w="1517"/>
        <w:gridCol w:w="1462"/>
        <w:gridCol w:w="1517"/>
      </w:tblGrid>
      <w:tr w:rsidR="00A27AFE" w:rsidRPr="00B30124" w14:paraId="2B0C1825" w14:textId="77777777" w:rsidTr="00512395">
        <w:trPr>
          <w:trHeight w:val="360"/>
          <w:jc w:val="center"/>
        </w:trPr>
        <w:tc>
          <w:tcPr>
            <w:tcW w:w="2776" w:type="dxa"/>
            <w:vMerge w:val="restart"/>
            <w:tcBorders>
              <w:top w:val="single" w:sz="4" w:space="0" w:color="auto"/>
              <w:left w:val="single" w:sz="4" w:space="0" w:color="auto"/>
            </w:tcBorders>
            <w:shd w:val="clear" w:color="auto" w:fill="auto"/>
            <w:tcMar>
              <w:top w:w="72" w:type="dxa"/>
              <w:left w:w="144" w:type="dxa"/>
              <w:bottom w:w="72" w:type="dxa"/>
              <w:right w:w="144" w:type="dxa"/>
            </w:tcMar>
            <w:vAlign w:val="center"/>
          </w:tcPr>
          <w:p w14:paraId="00989A7A" w14:textId="77777777" w:rsidR="00A27AFE" w:rsidRPr="00742FB7" w:rsidRDefault="00A27AFE" w:rsidP="00427929">
            <w:pPr>
              <w:jc w:val="center"/>
              <w:rPr>
                <w:rFonts w:ascii="Times New Roman" w:eastAsia="Times New Roman" w:hAnsi="Times New Roman" w:cs="Times New Roman"/>
                <w:b/>
                <w:color w:val="000000" w:themeColor="text1"/>
                <w:kern w:val="24"/>
              </w:rPr>
            </w:pPr>
            <w:r w:rsidRPr="00742FB7">
              <w:rPr>
                <w:rFonts w:ascii="Times New Roman" w:eastAsia="Times New Roman" w:hAnsi="Times New Roman" w:cs="Times New Roman"/>
                <w:b/>
                <w:color w:val="000000" w:themeColor="text1"/>
                <w:kern w:val="24"/>
              </w:rPr>
              <w:t>Catalyst</w:t>
            </w:r>
          </w:p>
        </w:tc>
        <w:tc>
          <w:tcPr>
            <w:tcW w:w="2980" w:type="dxa"/>
            <w:gridSpan w:val="2"/>
            <w:tcBorders>
              <w:top w:val="single" w:sz="4" w:space="0" w:color="auto"/>
              <w:bottom w:val="single" w:sz="4" w:space="0" w:color="auto"/>
            </w:tcBorders>
            <w:shd w:val="clear" w:color="auto" w:fill="auto"/>
            <w:tcMar>
              <w:top w:w="72" w:type="dxa"/>
              <w:left w:w="144" w:type="dxa"/>
              <w:bottom w:w="72" w:type="dxa"/>
              <w:right w:w="144" w:type="dxa"/>
            </w:tcMar>
            <w:vAlign w:val="center"/>
          </w:tcPr>
          <w:p w14:paraId="796AE94C" w14:textId="77777777" w:rsidR="00A27AFE" w:rsidRPr="00742FB7" w:rsidRDefault="00A27AFE" w:rsidP="00427929">
            <w:pPr>
              <w:jc w:val="center"/>
              <w:rPr>
                <w:rFonts w:ascii="Times New Roman" w:eastAsia="Times New Roman" w:hAnsi="Times New Roman" w:cs="Times New Roman"/>
                <w:b/>
              </w:rPr>
            </w:pPr>
            <w:r w:rsidRPr="00742FB7">
              <w:rPr>
                <w:rFonts w:ascii="Times New Roman" w:eastAsia="Times New Roman" w:hAnsi="Times New Roman" w:cs="Times New Roman"/>
                <w:b/>
              </w:rPr>
              <w:t>CO</w:t>
            </w:r>
            <w:r w:rsidRPr="00742FB7">
              <w:rPr>
                <w:rFonts w:ascii="Times New Roman" w:eastAsia="Times New Roman" w:hAnsi="Times New Roman" w:cs="Times New Roman"/>
                <w:b/>
                <w:vertAlign w:val="subscript"/>
              </w:rPr>
              <w:t>2</w:t>
            </w:r>
            <w:r w:rsidRPr="00742FB7">
              <w:rPr>
                <w:rFonts w:ascii="Times New Roman" w:eastAsia="Times New Roman" w:hAnsi="Times New Roman" w:cs="Times New Roman"/>
                <w:b/>
              </w:rPr>
              <w:t>-TPD</w:t>
            </w:r>
          </w:p>
        </w:tc>
        <w:tc>
          <w:tcPr>
            <w:tcW w:w="2979" w:type="dxa"/>
            <w:gridSpan w:val="2"/>
            <w:tcBorders>
              <w:top w:val="single" w:sz="4" w:space="0" w:color="auto"/>
              <w:bottom w:val="single" w:sz="4" w:space="0" w:color="auto"/>
              <w:right w:val="single" w:sz="4" w:space="0" w:color="auto"/>
            </w:tcBorders>
            <w:shd w:val="clear" w:color="auto" w:fill="auto"/>
            <w:vAlign w:val="center"/>
          </w:tcPr>
          <w:p w14:paraId="1585048B" w14:textId="77777777" w:rsidR="00A27AFE" w:rsidRPr="00742FB7" w:rsidRDefault="00A27AFE" w:rsidP="00427929">
            <w:pPr>
              <w:jc w:val="center"/>
              <w:rPr>
                <w:rFonts w:ascii="Times New Roman" w:eastAsia="Times New Roman" w:hAnsi="Times New Roman" w:cs="Times New Roman"/>
                <w:b/>
              </w:rPr>
            </w:pPr>
            <w:r>
              <w:rPr>
                <w:rFonts w:ascii="Times New Roman" w:eastAsia="Times New Roman" w:hAnsi="Times New Roman" w:cs="Times New Roman"/>
                <w:b/>
              </w:rPr>
              <w:t>Propano</w:t>
            </w:r>
            <w:r w:rsidRPr="00742FB7">
              <w:rPr>
                <w:rFonts w:ascii="Times New Roman" w:eastAsia="Times New Roman" w:hAnsi="Times New Roman" w:cs="Times New Roman"/>
                <w:b/>
              </w:rPr>
              <w:t>ic acid titration</w:t>
            </w:r>
          </w:p>
        </w:tc>
      </w:tr>
      <w:tr w:rsidR="000E60DD" w:rsidRPr="00B30124" w14:paraId="37902DA4" w14:textId="77777777" w:rsidTr="00512395">
        <w:trPr>
          <w:trHeight w:val="360"/>
          <w:jc w:val="center"/>
        </w:trPr>
        <w:tc>
          <w:tcPr>
            <w:tcW w:w="2776" w:type="dxa"/>
            <w:vMerge/>
            <w:tcBorders>
              <w:left w:val="single" w:sz="4" w:space="0" w:color="auto"/>
            </w:tcBorders>
            <w:shd w:val="clear" w:color="auto" w:fill="auto"/>
            <w:vAlign w:val="center"/>
            <w:hideMark/>
          </w:tcPr>
          <w:p w14:paraId="0A072082" w14:textId="77777777" w:rsidR="000E60DD" w:rsidRPr="00B30124" w:rsidRDefault="000E60DD" w:rsidP="000E60DD">
            <w:pPr>
              <w:rPr>
                <w:rFonts w:ascii="Times New Roman" w:eastAsia="Times New Roman" w:hAnsi="Times New Roman" w:cs="Times New Roman"/>
              </w:rPr>
            </w:pPr>
          </w:p>
        </w:tc>
        <w:tc>
          <w:tcPr>
            <w:tcW w:w="1463" w:type="dxa"/>
            <w:tcBorders>
              <w:top w:val="single" w:sz="4" w:space="0" w:color="auto"/>
              <w:bottom w:val="single" w:sz="4" w:space="0" w:color="auto"/>
            </w:tcBorders>
            <w:shd w:val="clear" w:color="auto" w:fill="auto"/>
            <w:tcMar>
              <w:top w:w="72" w:type="dxa"/>
              <w:left w:w="14" w:type="dxa"/>
              <w:bottom w:w="72" w:type="dxa"/>
              <w:right w:w="14" w:type="dxa"/>
            </w:tcMar>
            <w:vAlign w:val="center"/>
          </w:tcPr>
          <w:p w14:paraId="4E76BF44" w14:textId="4FA9AD5B" w:rsidR="000E60DD" w:rsidRPr="00742FB7" w:rsidRDefault="000E60DD" w:rsidP="000E60DD">
            <w:pPr>
              <w:jc w:val="center"/>
              <w:rPr>
                <w:rFonts w:ascii="Times New Roman" w:eastAsia="Times New Roman" w:hAnsi="Times New Roman" w:cs="Times New Roman"/>
                <w:b/>
              </w:rPr>
            </w:pPr>
            <w:r>
              <w:rPr>
                <w:rFonts w:ascii="Times New Roman" w:eastAsia="Times New Roman" w:hAnsi="Times New Roman" w:cs="Times New Roman"/>
                <w:b/>
              </w:rPr>
              <w:t>Strong sites</w:t>
            </w:r>
          </w:p>
        </w:tc>
        <w:tc>
          <w:tcPr>
            <w:tcW w:w="1517" w:type="dxa"/>
            <w:tcBorders>
              <w:top w:val="single" w:sz="4" w:space="0" w:color="auto"/>
              <w:bottom w:val="single" w:sz="4" w:space="0" w:color="auto"/>
            </w:tcBorders>
            <w:shd w:val="clear" w:color="auto" w:fill="auto"/>
            <w:tcMar>
              <w:top w:w="72" w:type="dxa"/>
              <w:left w:w="14" w:type="dxa"/>
              <w:bottom w:w="72" w:type="dxa"/>
              <w:right w:w="14" w:type="dxa"/>
            </w:tcMar>
            <w:vAlign w:val="center"/>
          </w:tcPr>
          <w:p w14:paraId="3C947BB4" w14:textId="4789BA52" w:rsidR="000E60DD" w:rsidRPr="00742FB7" w:rsidRDefault="000E60DD" w:rsidP="000E60DD">
            <w:pPr>
              <w:jc w:val="center"/>
              <w:rPr>
                <w:rFonts w:ascii="Times New Roman" w:eastAsia="Times New Roman" w:hAnsi="Times New Roman" w:cs="Times New Roman"/>
                <w:b/>
              </w:rPr>
            </w:pPr>
            <w:r w:rsidRPr="00742FB7">
              <w:rPr>
                <w:rFonts w:ascii="Times New Roman" w:eastAsia="Times New Roman" w:hAnsi="Times New Roman" w:cs="Times New Roman"/>
                <w:b/>
              </w:rPr>
              <w:t>M</w:t>
            </w:r>
            <w:r>
              <w:rPr>
                <w:rFonts w:ascii="Times New Roman" w:eastAsia="Times New Roman" w:hAnsi="Times New Roman" w:cs="Times New Roman"/>
                <w:b/>
              </w:rPr>
              <w:t>edium sites</w:t>
            </w:r>
          </w:p>
        </w:tc>
        <w:tc>
          <w:tcPr>
            <w:tcW w:w="1462" w:type="dxa"/>
            <w:tcBorders>
              <w:top w:val="single" w:sz="4" w:space="0" w:color="auto"/>
              <w:bottom w:val="single" w:sz="4" w:space="0" w:color="auto"/>
            </w:tcBorders>
            <w:tcMar>
              <w:left w:w="14" w:type="dxa"/>
              <w:right w:w="14" w:type="dxa"/>
            </w:tcMar>
            <w:vAlign w:val="center"/>
          </w:tcPr>
          <w:p w14:paraId="275A86BA" w14:textId="49F24756" w:rsidR="000E60DD" w:rsidRPr="00742FB7" w:rsidRDefault="000E60DD" w:rsidP="000E60DD">
            <w:pPr>
              <w:jc w:val="center"/>
              <w:rPr>
                <w:rFonts w:ascii="Times New Roman" w:eastAsia="Times New Roman" w:hAnsi="Times New Roman" w:cs="Times New Roman"/>
                <w:b/>
              </w:rPr>
            </w:pPr>
            <w:r>
              <w:rPr>
                <w:rFonts w:ascii="Times New Roman" w:eastAsia="Times New Roman" w:hAnsi="Times New Roman" w:cs="Times New Roman"/>
                <w:b/>
              </w:rPr>
              <w:t>Strong sites</w:t>
            </w:r>
          </w:p>
        </w:tc>
        <w:tc>
          <w:tcPr>
            <w:tcW w:w="1517" w:type="dxa"/>
            <w:tcBorders>
              <w:top w:val="single" w:sz="4" w:space="0" w:color="auto"/>
              <w:bottom w:val="single" w:sz="4" w:space="0" w:color="auto"/>
              <w:right w:val="single" w:sz="4" w:space="0" w:color="auto"/>
            </w:tcBorders>
            <w:tcMar>
              <w:left w:w="14" w:type="dxa"/>
              <w:right w:w="14" w:type="dxa"/>
            </w:tcMar>
            <w:vAlign w:val="center"/>
          </w:tcPr>
          <w:p w14:paraId="56EF5B58" w14:textId="6EA7944B" w:rsidR="000E60DD" w:rsidRPr="00742FB7" w:rsidRDefault="000E60DD" w:rsidP="000E60DD">
            <w:pPr>
              <w:jc w:val="center"/>
              <w:rPr>
                <w:rFonts w:ascii="Times New Roman" w:eastAsia="Times New Roman" w:hAnsi="Times New Roman" w:cs="Times New Roman"/>
                <w:b/>
              </w:rPr>
            </w:pPr>
            <w:r w:rsidRPr="00742FB7">
              <w:rPr>
                <w:rFonts w:ascii="Times New Roman" w:eastAsia="Times New Roman" w:hAnsi="Times New Roman" w:cs="Times New Roman"/>
                <w:b/>
              </w:rPr>
              <w:t>M</w:t>
            </w:r>
            <w:r>
              <w:rPr>
                <w:rFonts w:ascii="Times New Roman" w:eastAsia="Times New Roman" w:hAnsi="Times New Roman" w:cs="Times New Roman"/>
                <w:b/>
              </w:rPr>
              <w:t>edium sites</w:t>
            </w:r>
          </w:p>
        </w:tc>
      </w:tr>
      <w:tr w:rsidR="000E60DD" w:rsidRPr="00B30124" w14:paraId="2D214F67" w14:textId="77777777" w:rsidTr="00512395">
        <w:trPr>
          <w:trHeight w:val="360"/>
          <w:jc w:val="center"/>
        </w:trPr>
        <w:tc>
          <w:tcPr>
            <w:tcW w:w="2776" w:type="dxa"/>
            <w:vMerge/>
            <w:tcBorders>
              <w:left w:val="single" w:sz="4" w:space="0" w:color="auto"/>
              <w:bottom w:val="single" w:sz="4" w:space="0" w:color="auto"/>
            </w:tcBorders>
            <w:shd w:val="clear" w:color="auto" w:fill="auto"/>
            <w:vAlign w:val="center"/>
          </w:tcPr>
          <w:p w14:paraId="3133AAEB" w14:textId="77777777" w:rsidR="000E60DD" w:rsidRPr="00B30124" w:rsidRDefault="000E60DD" w:rsidP="000E60DD">
            <w:pPr>
              <w:rPr>
                <w:rFonts w:ascii="Times New Roman" w:eastAsia="Times New Roman" w:hAnsi="Times New Roman" w:cs="Times New Roman"/>
              </w:rPr>
            </w:pPr>
          </w:p>
        </w:tc>
        <w:tc>
          <w:tcPr>
            <w:tcW w:w="1463" w:type="dxa"/>
            <w:tcBorders>
              <w:top w:val="single" w:sz="4" w:space="0" w:color="auto"/>
              <w:bottom w:val="single" w:sz="4" w:space="0" w:color="auto"/>
            </w:tcBorders>
            <w:shd w:val="clear" w:color="auto" w:fill="auto"/>
            <w:tcMar>
              <w:top w:w="72" w:type="dxa"/>
              <w:left w:w="144" w:type="dxa"/>
              <w:bottom w:w="72" w:type="dxa"/>
              <w:right w:w="144" w:type="dxa"/>
            </w:tcMar>
            <w:vAlign w:val="center"/>
          </w:tcPr>
          <w:p w14:paraId="2630D802" w14:textId="77777777" w:rsidR="000E60DD" w:rsidRPr="00B30124" w:rsidRDefault="000E60DD" w:rsidP="000E60DD">
            <w:pPr>
              <w:jc w:val="center"/>
              <w:rPr>
                <w:rFonts w:ascii="Times New Roman" w:eastAsia="Times New Roman" w:hAnsi="Times New Roman" w:cs="Times New Roman"/>
              </w:rPr>
            </w:pPr>
            <w:r w:rsidRPr="00B30124">
              <w:rPr>
                <w:rFonts w:ascii="Times New Roman" w:eastAsia="Times New Roman" w:hAnsi="Times New Roman" w:cs="Times New Roman"/>
                <w:color w:val="000000" w:themeColor="text1"/>
                <w:kern w:val="24"/>
                <w:lang w:val="el-GR"/>
              </w:rPr>
              <w:t>μ</w:t>
            </w:r>
            <w:r w:rsidRPr="00B30124">
              <w:rPr>
                <w:rFonts w:ascii="Times New Roman" w:eastAsia="Times New Roman" w:hAnsi="Times New Roman" w:cs="Times New Roman"/>
                <w:color w:val="000000" w:themeColor="text1"/>
                <w:kern w:val="24"/>
              </w:rPr>
              <w:t>mol.g</w:t>
            </w:r>
            <w:r w:rsidRPr="00B30124">
              <w:rPr>
                <w:rFonts w:ascii="Times New Roman" w:eastAsia="Times New Roman" w:hAnsi="Times New Roman" w:cs="Times New Roman"/>
                <w:color w:val="000000" w:themeColor="text1"/>
                <w:kern w:val="24"/>
                <w:vertAlign w:val="superscript"/>
              </w:rPr>
              <w:t>-1</w:t>
            </w:r>
          </w:p>
        </w:tc>
        <w:tc>
          <w:tcPr>
            <w:tcW w:w="1517" w:type="dxa"/>
            <w:tcBorders>
              <w:top w:val="single" w:sz="4" w:space="0" w:color="auto"/>
              <w:bottom w:val="single" w:sz="4" w:space="0" w:color="auto"/>
            </w:tcBorders>
            <w:shd w:val="clear" w:color="auto" w:fill="auto"/>
            <w:tcMar>
              <w:top w:w="72" w:type="dxa"/>
              <w:left w:w="144" w:type="dxa"/>
              <w:bottom w:w="72" w:type="dxa"/>
              <w:right w:w="144" w:type="dxa"/>
            </w:tcMar>
            <w:vAlign w:val="center"/>
          </w:tcPr>
          <w:p w14:paraId="3ADB8803" w14:textId="77777777" w:rsidR="000E60DD" w:rsidRPr="00B30124" w:rsidRDefault="000E60DD" w:rsidP="000E60DD">
            <w:pPr>
              <w:jc w:val="center"/>
              <w:rPr>
                <w:rFonts w:ascii="Times New Roman" w:eastAsia="Times New Roman" w:hAnsi="Times New Roman" w:cs="Times New Roman"/>
              </w:rPr>
            </w:pPr>
            <w:r w:rsidRPr="00B30124">
              <w:rPr>
                <w:rFonts w:ascii="Times New Roman" w:eastAsia="Times New Roman" w:hAnsi="Times New Roman" w:cs="Times New Roman"/>
                <w:color w:val="000000" w:themeColor="text1"/>
                <w:kern w:val="24"/>
                <w:lang w:val="el-GR"/>
              </w:rPr>
              <w:t>μ</w:t>
            </w:r>
            <w:r w:rsidRPr="00B30124">
              <w:rPr>
                <w:rFonts w:ascii="Times New Roman" w:eastAsia="Times New Roman" w:hAnsi="Times New Roman" w:cs="Times New Roman"/>
                <w:color w:val="000000" w:themeColor="text1"/>
                <w:kern w:val="24"/>
              </w:rPr>
              <w:t>mol.g</w:t>
            </w:r>
            <w:r w:rsidRPr="00B30124">
              <w:rPr>
                <w:rFonts w:ascii="Times New Roman" w:eastAsia="Times New Roman" w:hAnsi="Times New Roman" w:cs="Times New Roman"/>
                <w:color w:val="000000" w:themeColor="text1"/>
                <w:kern w:val="24"/>
                <w:vertAlign w:val="superscript"/>
              </w:rPr>
              <w:t>-1</w:t>
            </w:r>
          </w:p>
        </w:tc>
        <w:tc>
          <w:tcPr>
            <w:tcW w:w="1462" w:type="dxa"/>
            <w:tcBorders>
              <w:top w:val="single" w:sz="4" w:space="0" w:color="auto"/>
              <w:bottom w:val="single" w:sz="4" w:space="0" w:color="auto"/>
            </w:tcBorders>
            <w:vAlign w:val="center"/>
          </w:tcPr>
          <w:p w14:paraId="12FDB947" w14:textId="77777777" w:rsidR="000E60DD" w:rsidRPr="00B30124" w:rsidRDefault="000E60DD" w:rsidP="000E60DD">
            <w:pPr>
              <w:jc w:val="center"/>
              <w:rPr>
                <w:rFonts w:ascii="Times New Roman" w:eastAsia="Times New Roman" w:hAnsi="Times New Roman" w:cs="Times New Roman"/>
              </w:rPr>
            </w:pPr>
            <w:r w:rsidRPr="00B30124">
              <w:rPr>
                <w:rFonts w:ascii="Times New Roman" w:eastAsia="Times New Roman" w:hAnsi="Times New Roman" w:cs="Times New Roman"/>
                <w:color w:val="000000" w:themeColor="text1"/>
                <w:kern w:val="24"/>
                <w:lang w:val="el-GR"/>
              </w:rPr>
              <w:t>μ</w:t>
            </w:r>
            <w:r w:rsidRPr="00B30124">
              <w:rPr>
                <w:rFonts w:ascii="Times New Roman" w:eastAsia="Times New Roman" w:hAnsi="Times New Roman" w:cs="Times New Roman"/>
                <w:color w:val="000000" w:themeColor="text1"/>
                <w:kern w:val="24"/>
              </w:rPr>
              <w:t>mol.g</w:t>
            </w:r>
            <w:r w:rsidRPr="00B30124">
              <w:rPr>
                <w:rFonts w:ascii="Times New Roman" w:eastAsia="Times New Roman" w:hAnsi="Times New Roman" w:cs="Times New Roman"/>
                <w:color w:val="000000" w:themeColor="text1"/>
                <w:kern w:val="24"/>
                <w:vertAlign w:val="superscript"/>
              </w:rPr>
              <w:t>-1</w:t>
            </w:r>
          </w:p>
        </w:tc>
        <w:tc>
          <w:tcPr>
            <w:tcW w:w="1517" w:type="dxa"/>
            <w:tcBorders>
              <w:top w:val="single" w:sz="4" w:space="0" w:color="auto"/>
              <w:bottom w:val="single" w:sz="4" w:space="0" w:color="auto"/>
              <w:right w:val="single" w:sz="4" w:space="0" w:color="auto"/>
            </w:tcBorders>
            <w:vAlign w:val="center"/>
          </w:tcPr>
          <w:p w14:paraId="2AB998A2" w14:textId="77777777" w:rsidR="000E60DD" w:rsidRPr="00B30124" w:rsidRDefault="000E60DD" w:rsidP="000E60DD">
            <w:pPr>
              <w:jc w:val="center"/>
              <w:rPr>
                <w:rFonts w:ascii="Times New Roman" w:eastAsia="Times New Roman" w:hAnsi="Times New Roman" w:cs="Times New Roman"/>
              </w:rPr>
            </w:pPr>
            <w:r w:rsidRPr="00B30124">
              <w:rPr>
                <w:rFonts w:ascii="Times New Roman" w:eastAsia="Times New Roman" w:hAnsi="Times New Roman" w:cs="Times New Roman"/>
                <w:color w:val="000000" w:themeColor="text1"/>
                <w:kern w:val="24"/>
                <w:lang w:val="el-GR"/>
              </w:rPr>
              <w:t>μ</w:t>
            </w:r>
            <w:r w:rsidRPr="00B30124">
              <w:rPr>
                <w:rFonts w:ascii="Times New Roman" w:eastAsia="Times New Roman" w:hAnsi="Times New Roman" w:cs="Times New Roman"/>
                <w:color w:val="000000" w:themeColor="text1"/>
                <w:kern w:val="24"/>
              </w:rPr>
              <w:t>mol.g</w:t>
            </w:r>
            <w:r w:rsidRPr="00B30124">
              <w:rPr>
                <w:rFonts w:ascii="Times New Roman" w:eastAsia="Times New Roman" w:hAnsi="Times New Roman" w:cs="Times New Roman"/>
                <w:color w:val="000000" w:themeColor="text1"/>
                <w:kern w:val="24"/>
                <w:vertAlign w:val="superscript"/>
              </w:rPr>
              <w:t>-1</w:t>
            </w:r>
          </w:p>
        </w:tc>
      </w:tr>
      <w:tr w:rsidR="000E60DD" w:rsidRPr="00B30124" w14:paraId="3158BE95" w14:textId="77777777" w:rsidTr="00512395">
        <w:trPr>
          <w:trHeight w:val="360"/>
          <w:jc w:val="center"/>
        </w:trPr>
        <w:tc>
          <w:tcPr>
            <w:tcW w:w="2776" w:type="dxa"/>
            <w:tcBorders>
              <w:top w:val="single" w:sz="4" w:space="0" w:color="auto"/>
              <w:left w:val="single" w:sz="4" w:space="0" w:color="auto"/>
            </w:tcBorders>
            <w:shd w:val="clear" w:color="auto" w:fill="auto"/>
            <w:tcMar>
              <w:top w:w="72" w:type="dxa"/>
              <w:left w:w="144" w:type="dxa"/>
              <w:bottom w:w="72" w:type="dxa"/>
              <w:right w:w="144" w:type="dxa"/>
            </w:tcMar>
            <w:vAlign w:val="center"/>
            <w:hideMark/>
          </w:tcPr>
          <w:p w14:paraId="71EFE002" w14:textId="77777777" w:rsidR="000E60DD" w:rsidRPr="00B30124" w:rsidRDefault="000E60DD" w:rsidP="000E60DD">
            <w:pPr>
              <w:rPr>
                <w:rFonts w:ascii="Times New Roman" w:eastAsia="Times New Roman" w:hAnsi="Times New Roman" w:cs="Times New Roman"/>
              </w:rPr>
            </w:pPr>
            <w:r w:rsidRPr="00B30124">
              <w:rPr>
                <w:rFonts w:ascii="Times New Roman" w:eastAsia="Times New Roman" w:hAnsi="Times New Roman" w:cs="Times New Roman"/>
                <w:color w:val="000000" w:themeColor="text1"/>
                <w:kern w:val="24"/>
              </w:rPr>
              <w:t>MgO-NC</w:t>
            </w:r>
          </w:p>
        </w:tc>
        <w:tc>
          <w:tcPr>
            <w:tcW w:w="1463" w:type="dxa"/>
            <w:tcBorders>
              <w:top w:val="single" w:sz="4" w:space="0" w:color="auto"/>
            </w:tcBorders>
            <w:shd w:val="clear" w:color="auto" w:fill="auto"/>
            <w:tcMar>
              <w:top w:w="72" w:type="dxa"/>
              <w:left w:w="144" w:type="dxa"/>
              <w:bottom w:w="72" w:type="dxa"/>
              <w:right w:w="144" w:type="dxa"/>
            </w:tcMar>
            <w:vAlign w:val="center"/>
          </w:tcPr>
          <w:p w14:paraId="1A719268" w14:textId="77777777" w:rsidR="000E60DD" w:rsidRPr="00B30124" w:rsidRDefault="000E60DD" w:rsidP="000E60DD">
            <w:pPr>
              <w:jc w:val="center"/>
              <w:rPr>
                <w:rFonts w:ascii="Times New Roman" w:eastAsia="Times New Roman" w:hAnsi="Times New Roman" w:cs="Times New Roman"/>
              </w:rPr>
            </w:pPr>
            <w:r w:rsidRPr="00B30124">
              <w:rPr>
                <w:rFonts w:ascii="Times New Roman" w:eastAsia="Times New Roman" w:hAnsi="Times New Roman" w:cs="Times New Roman"/>
              </w:rPr>
              <w:t>317</w:t>
            </w:r>
          </w:p>
        </w:tc>
        <w:tc>
          <w:tcPr>
            <w:tcW w:w="1517" w:type="dxa"/>
            <w:tcBorders>
              <w:top w:val="single" w:sz="4" w:space="0" w:color="auto"/>
            </w:tcBorders>
            <w:shd w:val="clear" w:color="auto" w:fill="auto"/>
            <w:tcMar>
              <w:top w:w="72" w:type="dxa"/>
              <w:left w:w="144" w:type="dxa"/>
              <w:bottom w:w="72" w:type="dxa"/>
              <w:right w:w="144" w:type="dxa"/>
            </w:tcMar>
            <w:vAlign w:val="center"/>
          </w:tcPr>
          <w:p w14:paraId="120A65FE" w14:textId="77777777" w:rsidR="000E60DD" w:rsidRPr="00B30124" w:rsidRDefault="000E60DD" w:rsidP="000E60DD">
            <w:pPr>
              <w:jc w:val="center"/>
              <w:rPr>
                <w:rFonts w:ascii="Times New Roman" w:eastAsia="Times New Roman" w:hAnsi="Times New Roman" w:cs="Times New Roman"/>
              </w:rPr>
            </w:pPr>
            <w:r w:rsidRPr="00B30124">
              <w:rPr>
                <w:rFonts w:ascii="Times New Roman" w:eastAsia="Times New Roman" w:hAnsi="Times New Roman" w:cs="Times New Roman"/>
              </w:rPr>
              <w:t>102</w:t>
            </w:r>
          </w:p>
        </w:tc>
        <w:tc>
          <w:tcPr>
            <w:tcW w:w="1462" w:type="dxa"/>
            <w:tcBorders>
              <w:top w:val="single" w:sz="4" w:space="0" w:color="auto"/>
            </w:tcBorders>
            <w:vAlign w:val="center"/>
          </w:tcPr>
          <w:p w14:paraId="33F77C51" w14:textId="77777777" w:rsidR="000E60DD" w:rsidRPr="00B30124" w:rsidRDefault="000E60DD" w:rsidP="000E60DD">
            <w:pPr>
              <w:jc w:val="center"/>
              <w:rPr>
                <w:rFonts w:ascii="Times New Roman" w:eastAsia="Times New Roman" w:hAnsi="Times New Roman" w:cs="Times New Roman"/>
              </w:rPr>
            </w:pPr>
            <w:r w:rsidRPr="00B30124">
              <w:rPr>
                <w:rFonts w:ascii="Times New Roman" w:eastAsia="Times New Roman" w:hAnsi="Times New Roman" w:cs="Times New Roman"/>
              </w:rPr>
              <w:t>375</w:t>
            </w:r>
          </w:p>
        </w:tc>
        <w:tc>
          <w:tcPr>
            <w:tcW w:w="1517" w:type="dxa"/>
            <w:tcBorders>
              <w:top w:val="single" w:sz="4" w:space="0" w:color="auto"/>
              <w:right w:val="single" w:sz="4" w:space="0" w:color="auto"/>
            </w:tcBorders>
            <w:vAlign w:val="center"/>
          </w:tcPr>
          <w:p w14:paraId="38690E5C" w14:textId="77777777" w:rsidR="000E60DD" w:rsidRPr="00B30124" w:rsidRDefault="000E60DD" w:rsidP="000E60DD">
            <w:pPr>
              <w:jc w:val="center"/>
              <w:rPr>
                <w:rFonts w:ascii="Times New Roman" w:eastAsia="Times New Roman" w:hAnsi="Times New Roman" w:cs="Times New Roman"/>
              </w:rPr>
            </w:pPr>
            <w:r>
              <w:rPr>
                <w:rFonts w:ascii="Times New Roman" w:eastAsia="Times New Roman" w:hAnsi="Times New Roman" w:cs="Times New Roman"/>
              </w:rPr>
              <w:t>107</w:t>
            </w:r>
          </w:p>
        </w:tc>
      </w:tr>
      <w:tr w:rsidR="000E60DD" w:rsidRPr="00B30124" w14:paraId="5A93DAC1" w14:textId="77777777" w:rsidTr="00512395">
        <w:trPr>
          <w:trHeight w:val="360"/>
          <w:jc w:val="center"/>
        </w:trPr>
        <w:tc>
          <w:tcPr>
            <w:tcW w:w="2776" w:type="dxa"/>
            <w:tcBorders>
              <w:left w:val="single" w:sz="4" w:space="0" w:color="auto"/>
            </w:tcBorders>
            <w:shd w:val="clear" w:color="auto" w:fill="auto"/>
            <w:tcMar>
              <w:top w:w="72" w:type="dxa"/>
              <w:left w:w="144" w:type="dxa"/>
              <w:bottom w:w="72" w:type="dxa"/>
              <w:right w:w="144" w:type="dxa"/>
            </w:tcMar>
            <w:vAlign w:val="center"/>
            <w:hideMark/>
          </w:tcPr>
          <w:p w14:paraId="349427D5" w14:textId="77777777" w:rsidR="000E60DD" w:rsidRPr="00B30124" w:rsidRDefault="000E60DD" w:rsidP="000E60DD">
            <w:pPr>
              <w:rPr>
                <w:rFonts w:ascii="Times New Roman" w:eastAsia="Times New Roman" w:hAnsi="Times New Roman" w:cs="Times New Roman"/>
              </w:rPr>
            </w:pPr>
            <w:r w:rsidRPr="00B30124">
              <w:rPr>
                <w:rFonts w:ascii="Times New Roman" w:eastAsia="Times New Roman" w:hAnsi="Times New Roman" w:cs="Times New Roman"/>
                <w:color w:val="000000" w:themeColor="text1"/>
                <w:kern w:val="24"/>
              </w:rPr>
              <w:t>MgO(70)-OTS(30)</w:t>
            </w:r>
          </w:p>
        </w:tc>
        <w:tc>
          <w:tcPr>
            <w:tcW w:w="1463" w:type="dxa"/>
            <w:shd w:val="clear" w:color="auto" w:fill="auto"/>
            <w:tcMar>
              <w:top w:w="72" w:type="dxa"/>
              <w:left w:w="144" w:type="dxa"/>
              <w:bottom w:w="72" w:type="dxa"/>
              <w:right w:w="144" w:type="dxa"/>
            </w:tcMar>
            <w:vAlign w:val="center"/>
          </w:tcPr>
          <w:p w14:paraId="32C8D7B8" w14:textId="77777777" w:rsidR="000E60DD" w:rsidRPr="00B30124" w:rsidRDefault="000E60DD" w:rsidP="000E60DD">
            <w:pPr>
              <w:jc w:val="center"/>
              <w:rPr>
                <w:rFonts w:ascii="Times New Roman" w:eastAsia="Times New Roman" w:hAnsi="Times New Roman" w:cs="Times New Roman"/>
              </w:rPr>
            </w:pPr>
            <w:r w:rsidRPr="00B30124">
              <w:rPr>
                <w:rFonts w:ascii="Times New Roman" w:eastAsia="Times New Roman" w:hAnsi="Times New Roman" w:cs="Times New Roman"/>
              </w:rPr>
              <w:t>-</w:t>
            </w:r>
          </w:p>
        </w:tc>
        <w:tc>
          <w:tcPr>
            <w:tcW w:w="1517" w:type="dxa"/>
            <w:shd w:val="clear" w:color="auto" w:fill="auto"/>
            <w:tcMar>
              <w:top w:w="72" w:type="dxa"/>
              <w:left w:w="144" w:type="dxa"/>
              <w:bottom w:w="72" w:type="dxa"/>
              <w:right w:w="144" w:type="dxa"/>
            </w:tcMar>
            <w:vAlign w:val="center"/>
          </w:tcPr>
          <w:p w14:paraId="5E08704E" w14:textId="77777777" w:rsidR="000E60DD" w:rsidRPr="00B30124" w:rsidRDefault="000E60DD" w:rsidP="000E60DD">
            <w:pPr>
              <w:jc w:val="center"/>
              <w:rPr>
                <w:rFonts w:ascii="Times New Roman" w:eastAsia="Times New Roman" w:hAnsi="Times New Roman" w:cs="Times New Roman"/>
              </w:rPr>
            </w:pPr>
            <w:r w:rsidRPr="00B30124">
              <w:rPr>
                <w:rFonts w:ascii="Times New Roman" w:eastAsia="Times New Roman" w:hAnsi="Times New Roman" w:cs="Times New Roman"/>
              </w:rPr>
              <w:t>305</w:t>
            </w:r>
          </w:p>
        </w:tc>
        <w:tc>
          <w:tcPr>
            <w:tcW w:w="1462" w:type="dxa"/>
            <w:vAlign w:val="center"/>
          </w:tcPr>
          <w:p w14:paraId="04C93E9A" w14:textId="77777777" w:rsidR="000E60DD" w:rsidRPr="00B30124" w:rsidRDefault="000E60DD" w:rsidP="000E60DD">
            <w:pPr>
              <w:jc w:val="center"/>
              <w:rPr>
                <w:rFonts w:ascii="Times New Roman" w:eastAsia="Times New Roman" w:hAnsi="Times New Roman" w:cs="Times New Roman"/>
              </w:rPr>
            </w:pPr>
            <w:r w:rsidRPr="00B30124">
              <w:rPr>
                <w:rFonts w:ascii="Times New Roman" w:eastAsia="Times New Roman" w:hAnsi="Times New Roman" w:cs="Times New Roman"/>
              </w:rPr>
              <w:t>-</w:t>
            </w:r>
          </w:p>
        </w:tc>
        <w:tc>
          <w:tcPr>
            <w:tcW w:w="1517" w:type="dxa"/>
            <w:tcBorders>
              <w:right w:val="single" w:sz="4" w:space="0" w:color="auto"/>
            </w:tcBorders>
            <w:vAlign w:val="center"/>
          </w:tcPr>
          <w:p w14:paraId="37733A64" w14:textId="77777777" w:rsidR="000E60DD" w:rsidRPr="00B30124" w:rsidRDefault="000E60DD" w:rsidP="000E60DD">
            <w:pPr>
              <w:jc w:val="center"/>
              <w:rPr>
                <w:rFonts w:ascii="Times New Roman" w:eastAsia="Times New Roman" w:hAnsi="Times New Roman" w:cs="Times New Roman"/>
              </w:rPr>
            </w:pPr>
            <w:r w:rsidRPr="00B30124">
              <w:rPr>
                <w:rFonts w:ascii="Times New Roman" w:eastAsia="Times New Roman" w:hAnsi="Times New Roman" w:cs="Times New Roman"/>
              </w:rPr>
              <w:t>295</w:t>
            </w:r>
          </w:p>
        </w:tc>
      </w:tr>
      <w:tr w:rsidR="000E60DD" w:rsidRPr="00B30124" w14:paraId="0A54E935" w14:textId="77777777" w:rsidTr="00512395">
        <w:trPr>
          <w:trHeight w:val="360"/>
          <w:jc w:val="center"/>
        </w:trPr>
        <w:tc>
          <w:tcPr>
            <w:tcW w:w="2776" w:type="dxa"/>
            <w:tcBorders>
              <w:left w:val="single" w:sz="4" w:space="0" w:color="auto"/>
            </w:tcBorders>
            <w:shd w:val="clear" w:color="auto" w:fill="auto"/>
            <w:tcMar>
              <w:top w:w="72" w:type="dxa"/>
              <w:left w:w="144" w:type="dxa"/>
              <w:bottom w:w="72" w:type="dxa"/>
              <w:right w:w="144" w:type="dxa"/>
            </w:tcMar>
            <w:vAlign w:val="center"/>
          </w:tcPr>
          <w:p w14:paraId="753C0270" w14:textId="77777777" w:rsidR="000E60DD" w:rsidRPr="00B30124" w:rsidRDefault="000E60DD" w:rsidP="000E60DD">
            <w:pPr>
              <w:rPr>
                <w:rFonts w:ascii="Times New Roman" w:eastAsia="Times New Roman" w:hAnsi="Times New Roman" w:cs="Times New Roman"/>
                <w:color w:val="000000" w:themeColor="text1"/>
                <w:kern w:val="24"/>
              </w:rPr>
            </w:pPr>
            <w:r w:rsidRPr="00B30124">
              <w:rPr>
                <w:rFonts w:ascii="Times New Roman" w:eastAsia="Times New Roman" w:hAnsi="Times New Roman" w:cs="Times New Roman"/>
                <w:color w:val="000000" w:themeColor="text1"/>
                <w:kern w:val="24"/>
              </w:rPr>
              <w:t>MgO(85)-OTS(15)</w:t>
            </w:r>
          </w:p>
        </w:tc>
        <w:tc>
          <w:tcPr>
            <w:tcW w:w="1463" w:type="dxa"/>
            <w:shd w:val="clear" w:color="auto" w:fill="auto"/>
            <w:tcMar>
              <w:top w:w="72" w:type="dxa"/>
              <w:left w:w="144" w:type="dxa"/>
              <w:bottom w:w="72" w:type="dxa"/>
              <w:right w:w="144" w:type="dxa"/>
            </w:tcMar>
            <w:vAlign w:val="center"/>
          </w:tcPr>
          <w:p w14:paraId="1A368B36" w14:textId="77777777" w:rsidR="000E60DD" w:rsidRPr="00B30124" w:rsidRDefault="000E60DD" w:rsidP="000E60DD">
            <w:pPr>
              <w:jc w:val="center"/>
              <w:rPr>
                <w:rFonts w:ascii="Times New Roman" w:eastAsia="Times New Roman" w:hAnsi="Times New Roman" w:cs="Times New Roman"/>
                <w:color w:val="000000" w:themeColor="text1"/>
                <w:kern w:val="24"/>
              </w:rPr>
            </w:pPr>
            <w:r w:rsidRPr="00B30124">
              <w:rPr>
                <w:rFonts w:ascii="Times New Roman" w:eastAsia="Times New Roman" w:hAnsi="Times New Roman" w:cs="Times New Roman"/>
                <w:color w:val="000000" w:themeColor="text1"/>
                <w:kern w:val="24"/>
              </w:rPr>
              <w:t>-</w:t>
            </w:r>
          </w:p>
        </w:tc>
        <w:tc>
          <w:tcPr>
            <w:tcW w:w="1517" w:type="dxa"/>
            <w:shd w:val="clear" w:color="auto" w:fill="auto"/>
            <w:tcMar>
              <w:top w:w="72" w:type="dxa"/>
              <w:left w:w="144" w:type="dxa"/>
              <w:bottom w:w="72" w:type="dxa"/>
              <w:right w:w="144" w:type="dxa"/>
            </w:tcMar>
            <w:vAlign w:val="center"/>
          </w:tcPr>
          <w:p w14:paraId="3987484C" w14:textId="77777777" w:rsidR="000E60DD" w:rsidRPr="00B30124" w:rsidRDefault="000E60DD" w:rsidP="000E60DD">
            <w:pPr>
              <w:jc w:val="center"/>
              <w:rPr>
                <w:rFonts w:ascii="Times New Roman" w:eastAsia="Times New Roman" w:hAnsi="Times New Roman" w:cs="Times New Roman"/>
                <w:color w:val="000000" w:themeColor="text1"/>
                <w:kern w:val="24"/>
              </w:rPr>
            </w:pPr>
            <w:r w:rsidRPr="00B30124">
              <w:rPr>
                <w:rFonts w:ascii="Times New Roman" w:eastAsia="Times New Roman" w:hAnsi="Times New Roman" w:cs="Times New Roman"/>
                <w:color w:val="000000" w:themeColor="text1"/>
                <w:kern w:val="24"/>
              </w:rPr>
              <w:t>375</w:t>
            </w:r>
          </w:p>
        </w:tc>
        <w:tc>
          <w:tcPr>
            <w:tcW w:w="1462" w:type="dxa"/>
            <w:vAlign w:val="center"/>
          </w:tcPr>
          <w:p w14:paraId="15ED4F7F" w14:textId="77777777" w:rsidR="000E60DD" w:rsidRPr="00B30124" w:rsidRDefault="000E60DD" w:rsidP="000E60DD">
            <w:pPr>
              <w:jc w:val="center"/>
              <w:rPr>
                <w:rFonts w:ascii="Times New Roman" w:eastAsia="Times New Roman" w:hAnsi="Times New Roman" w:cs="Times New Roman"/>
                <w:color w:val="000000" w:themeColor="text1"/>
                <w:kern w:val="24"/>
              </w:rPr>
            </w:pPr>
            <w:r w:rsidRPr="00B30124">
              <w:rPr>
                <w:rFonts w:ascii="Times New Roman" w:eastAsia="Times New Roman" w:hAnsi="Times New Roman" w:cs="Times New Roman"/>
                <w:color w:val="000000" w:themeColor="text1"/>
                <w:kern w:val="24"/>
              </w:rPr>
              <w:t>-</w:t>
            </w:r>
          </w:p>
        </w:tc>
        <w:tc>
          <w:tcPr>
            <w:tcW w:w="1517" w:type="dxa"/>
            <w:tcBorders>
              <w:right w:val="single" w:sz="4" w:space="0" w:color="auto"/>
            </w:tcBorders>
            <w:vAlign w:val="center"/>
          </w:tcPr>
          <w:p w14:paraId="4C0F8457" w14:textId="77777777" w:rsidR="000E60DD" w:rsidRPr="00B30124" w:rsidRDefault="000E60DD" w:rsidP="000E60DD">
            <w:pPr>
              <w:jc w:val="center"/>
              <w:rPr>
                <w:rFonts w:ascii="Times New Roman" w:eastAsia="Times New Roman" w:hAnsi="Times New Roman" w:cs="Times New Roman"/>
                <w:color w:val="000000" w:themeColor="text1"/>
                <w:kern w:val="24"/>
              </w:rPr>
            </w:pPr>
            <w:r w:rsidRPr="00B30124">
              <w:rPr>
                <w:rFonts w:ascii="Times New Roman" w:eastAsia="Times New Roman" w:hAnsi="Times New Roman" w:cs="Times New Roman"/>
                <w:color w:val="000000" w:themeColor="text1"/>
                <w:kern w:val="24"/>
              </w:rPr>
              <w:t>-</w:t>
            </w:r>
          </w:p>
        </w:tc>
      </w:tr>
      <w:tr w:rsidR="000E60DD" w:rsidRPr="00B30124" w14:paraId="5C313764" w14:textId="77777777" w:rsidTr="00512395">
        <w:trPr>
          <w:trHeight w:val="360"/>
          <w:jc w:val="center"/>
        </w:trPr>
        <w:tc>
          <w:tcPr>
            <w:tcW w:w="2776" w:type="dxa"/>
            <w:tcBorders>
              <w:left w:val="single" w:sz="4" w:space="0" w:color="auto"/>
              <w:bottom w:val="single" w:sz="4" w:space="0" w:color="auto"/>
            </w:tcBorders>
            <w:shd w:val="clear" w:color="auto" w:fill="auto"/>
            <w:tcMar>
              <w:top w:w="72" w:type="dxa"/>
              <w:left w:w="144" w:type="dxa"/>
              <w:bottom w:w="72" w:type="dxa"/>
              <w:right w:w="144" w:type="dxa"/>
            </w:tcMar>
            <w:vAlign w:val="center"/>
          </w:tcPr>
          <w:p w14:paraId="7683436F" w14:textId="77777777" w:rsidR="000E60DD" w:rsidRPr="00B30124" w:rsidRDefault="000E60DD" w:rsidP="000E60DD">
            <w:pPr>
              <w:rPr>
                <w:rFonts w:ascii="Times New Roman" w:eastAsia="Times New Roman" w:hAnsi="Times New Roman" w:cs="Times New Roman"/>
                <w:color w:val="000000" w:themeColor="text1"/>
                <w:kern w:val="24"/>
              </w:rPr>
            </w:pPr>
            <w:r w:rsidRPr="00B30124">
              <w:rPr>
                <w:rFonts w:ascii="Times New Roman" w:eastAsia="Times New Roman" w:hAnsi="Times New Roman" w:cs="Times New Roman"/>
                <w:color w:val="000000" w:themeColor="text1"/>
                <w:kern w:val="24"/>
              </w:rPr>
              <w:t>MgO(70)-OTS(30) PC</w:t>
            </w:r>
          </w:p>
        </w:tc>
        <w:tc>
          <w:tcPr>
            <w:tcW w:w="1463" w:type="dxa"/>
            <w:tcBorders>
              <w:bottom w:val="single" w:sz="4" w:space="0" w:color="auto"/>
            </w:tcBorders>
            <w:shd w:val="clear" w:color="auto" w:fill="auto"/>
            <w:tcMar>
              <w:top w:w="72" w:type="dxa"/>
              <w:left w:w="144" w:type="dxa"/>
              <w:bottom w:w="72" w:type="dxa"/>
              <w:right w:w="144" w:type="dxa"/>
            </w:tcMar>
            <w:vAlign w:val="center"/>
          </w:tcPr>
          <w:p w14:paraId="24BEE779" w14:textId="77777777" w:rsidR="000E60DD" w:rsidRPr="00B30124" w:rsidRDefault="000E60DD" w:rsidP="000E60DD">
            <w:pPr>
              <w:jc w:val="center"/>
              <w:rPr>
                <w:rFonts w:ascii="Times New Roman" w:eastAsia="Times New Roman" w:hAnsi="Times New Roman" w:cs="Times New Roman"/>
                <w:color w:val="000000" w:themeColor="text1"/>
                <w:kern w:val="24"/>
              </w:rPr>
            </w:pPr>
            <w:r w:rsidRPr="00B30124">
              <w:rPr>
                <w:rFonts w:ascii="Times New Roman" w:eastAsia="Times New Roman" w:hAnsi="Times New Roman" w:cs="Times New Roman"/>
                <w:color w:val="000000" w:themeColor="text1"/>
                <w:kern w:val="24"/>
              </w:rPr>
              <w:t>-</w:t>
            </w:r>
          </w:p>
        </w:tc>
        <w:tc>
          <w:tcPr>
            <w:tcW w:w="1517" w:type="dxa"/>
            <w:tcBorders>
              <w:bottom w:val="single" w:sz="4" w:space="0" w:color="auto"/>
            </w:tcBorders>
            <w:shd w:val="clear" w:color="auto" w:fill="auto"/>
            <w:tcMar>
              <w:top w:w="72" w:type="dxa"/>
              <w:left w:w="144" w:type="dxa"/>
              <w:bottom w:w="72" w:type="dxa"/>
              <w:right w:w="144" w:type="dxa"/>
            </w:tcMar>
            <w:vAlign w:val="center"/>
          </w:tcPr>
          <w:p w14:paraId="4AC2C108" w14:textId="77777777" w:rsidR="000E60DD" w:rsidRPr="00B30124" w:rsidRDefault="000E60DD" w:rsidP="000E60DD">
            <w:pPr>
              <w:jc w:val="center"/>
              <w:rPr>
                <w:rFonts w:ascii="Times New Roman" w:eastAsia="Times New Roman" w:hAnsi="Times New Roman" w:cs="Times New Roman"/>
                <w:color w:val="000000" w:themeColor="text1"/>
                <w:kern w:val="24"/>
              </w:rPr>
            </w:pPr>
            <w:r w:rsidRPr="00B30124">
              <w:rPr>
                <w:rFonts w:ascii="Times New Roman" w:eastAsia="Times New Roman" w:hAnsi="Times New Roman" w:cs="Times New Roman"/>
                <w:color w:val="000000" w:themeColor="text1"/>
                <w:kern w:val="24"/>
              </w:rPr>
              <w:t>354</w:t>
            </w:r>
          </w:p>
        </w:tc>
        <w:tc>
          <w:tcPr>
            <w:tcW w:w="1462" w:type="dxa"/>
            <w:tcBorders>
              <w:bottom w:val="single" w:sz="4" w:space="0" w:color="auto"/>
            </w:tcBorders>
            <w:vAlign w:val="center"/>
          </w:tcPr>
          <w:p w14:paraId="2C7432F7" w14:textId="77777777" w:rsidR="000E60DD" w:rsidRPr="00B30124" w:rsidRDefault="000E60DD" w:rsidP="000E60DD">
            <w:pPr>
              <w:jc w:val="center"/>
              <w:rPr>
                <w:rFonts w:ascii="Times New Roman" w:eastAsia="Times New Roman" w:hAnsi="Times New Roman" w:cs="Times New Roman"/>
                <w:color w:val="000000" w:themeColor="text1"/>
                <w:kern w:val="24"/>
              </w:rPr>
            </w:pPr>
            <w:r w:rsidRPr="00B30124">
              <w:rPr>
                <w:rFonts w:ascii="Times New Roman" w:eastAsia="Times New Roman" w:hAnsi="Times New Roman" w:cs="Times New Roman"/>
                <w:color w:val="000000" w:themeColor="text1"/>
                <w:kern w:val="24"/>
              </w:rPr>
              <w:t>-</w:t>
            </w:r>
          </w:p>
        </w:tc>
        <w:tc>
          <w:tcPr>
            <w:tcW w:w="1517" w:type="dxa"/>
            <w:tcBorders>
              <w:bottom w:val="single" w:sz="4" w:space="0" w:color="auto"/>
              <w:right w:val="single" w:sz="4" w:space="0" w:color="auto"/>
            </w:tcBorders>
            <w:vAlign w:val="center"/>
          </w:tcPr>
          <w:p w14:paraId="00D3E628" w14:textId="77777777" w:rsidR="000E60DD" w:rsidRPr="00B30124" w:rsidRDefault="000E60DD" w:rsidP="000E60DD">
            <w:pPr>
              <w:jc w:val="center"/>
              <w:rPr>
                <w:rFonts w:ascii="Times New Roman" w:eastAsia="Times New Roman" w:hAnsi="Times New Roman" w:cs="Times New Roman"/>
                <w:color w:val="000000" w:themeColor="text1"/>
                <w:kern w:val="24"/>
              </w:rPr>
            </w:pPr>
            <w:r w:rsidRPr="00B30124">
              <w:rPr>
                <w:rFonts w:ascii="Times New Roman" w:eastAsia="Times New Roman" w:hAnsi="Times New Roman" w:cs="Times New Roman"/>
                <w:color w:val="000000" w:themeColor="text1"/>
                <w:kern w:val="24"/>
              </w:rPr>
              <w:t>330</w:t>
            </w:r>
          </w:p>
        </w:tc>
      </w:tr>
    </w:tbl>
    <w:p w14:paraId="07A29C6B" w14:textId="77777777" w:rsidR="00512395" w:rsidRDefault="00512395" w:rsidP="00A27AFE">
      <w:pPr>
        <w:pStyle w:val="ListParagraph"/>
        <w:widowControl w:val="0"/>
        <w:autoSpaceDE w:val="0"/>
        <w:autoSpaceDN w:val="0"/>
        <w:adjustRightInd w:val="0"/>
        <w:spacing w:line="480" w:lineRule="auto"/>
        <w:ind w:left="0" w:firstLine="864"/>
        <w:jc w:val="both"/>
        <w:rPr>
          <w:rFonts w:ascii="Times New Roman" w:hAnsi="Times New Roman" w:cs="Times New Roman"/>
          <w:color w:val="333333"/>
          <w:sz w:val="24"/>
          <w:szCs w:val="24"/>
          <w:shd w:val="clear" w:color="auto" w:fill="FFFFFF"/>
        </w:rPr>
      </w:pPr>
    </w:p>
    <w:p w14:paraId="50AEF831" w14:textId="4763D717" w:rsidR="00A27AFE" w:rsidRPr="00A27AFE" w:rsidRDefault="00A27AFE" w:rsidP="00A27AFE">
      <w:pPr>
        <w:pStyle w:val="ListParagraph"/>
        <w:widowControl w:val="0"/>
        <w:autoSpaceDE w:val="0"/>
        <w:autoSpaceDN w:val="0"/>
        <w:adjustRightInd w:val="0"/>
        <w:spacing w:line="480" w:lineRule="auto"/>
        <w:ind w:left="0" w:firstLine="864"/>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Propanoic acid</w:t>
      </w:r>
      <w:r w:rsidRPr="001740A1">
        <w:rPr>
          <w:rFonts w:ascii="Times New Roman" w:hAnsi="Times New Roman" w:cs="Times New Roman"/>
          <w:color w:val="333333"/>
          <w:sz w:val="24"/>
          <w:szCs w:val="24"/>
          <w:shd w:val="clear" w:color="auto" w:fill="FFFFFF"/>
        </w:rPr>
        <w:t xml:space="preserve"> titration</w:t>
      </w:r>
      <w:r>
        <w:rPr>
          <w:rFonts w:ascii="Times New Roman" w:hAnsi="Times New Roman" w:cs="Times New Roman"/>
          <w:color w:val="333333"/>
          <w:sz w:val="24"/>
          <w:szCs w:val="24"/>
          <w:shd w:val="clear" w:color="auto" w:fill="FFFFFF"/>
        </w:rPr>
        <w:t xml:space="preserve"> curves of MgO-NC, MgO(70)-OTS(30) and MgO(70)-OTS(30) PC are shown in </w:t>
      </w:r>
      <w:r w:rsidR="00EF6B49" w:rsidRPr="00EF6B49">
        <w:rPr>
          <w:rFonts w:ascii="Times New Roman" w:hAnsi="Times New Roman" w:cs="Times New Roman"/>
          <w:b/>
          <w:color w:val="333333"/>
          <w:sz w:val="24"/>
          <w:szCs w:val="24"/>
          <w:shd w:val="clear" w:color="auto" w:fill="FFFFFF"/>
        </w:rPr>
        <w:fldChar w:fldCharType="begin"/>
      </w:r>
      <w:r w:rsidR="00EF6B49" w:rsidRPr="00EF6B49">
        <w:rPr>
          <w:rFonts w:ascii="Times New Roman" w:hAnsi="Times New Roman" w:cs="Times New Roman"/>
          <w:b/>
          <w:color w:val="333333"/>
          <w:sz w:val="24"/>
          <w:szCs w:val="24"/>
          <w:shd w:val="clear" w:color="auto" w:fill="FFFFFF"/>
        </w:rPr>
        <w:instrText xml:space="preserve"> REF _Ref528016977 \h  \* MERGEFORMAT </w:instrText>
      </w:r>
      <w:r w:rsidR="00EF6B49" w:rsidRPr="00EF6B49">
        <w:rPr>
          <w:rFonts w:ascii="Times New Roman" w:hAnsi="Times New Roman" w:cs="Times New Roman"/>
          <w:b/>
          <w:color w:val="333333"/>
          <w:sz w:val="24"/>
          <w:szCs w:val="24"/>
          <w:shd w:val="clear" w:color="auto" w:fill="FFFFFF"/>
        </w:rPr>
      </w:r>
      <w:r w:rsidR="00EF6B49" w:rsidRPr="00EF6B49">
        <w:rPr>
          <w:rFonts w:ascii="Times New Roman" w:hAnsi="Times New Roman" w:cs="Times New Roman"/>
          <w:b/>
          <w:color w:val="333333"/>
          <w:sz w:val="24"/>
          <w:szCs w:val="24"/>
          <w:shd w:val="clear" w:color="auto" w:fill="FFFFFF"/>
        </w:rPr>
        <w:fldChar w:fldCharType="separate"/>
      </w:r>
      <w:r w:rsidR="002A2AE5" w:rsidRPr="008A1AFC">
        <w:rPr>
          <w:rFonts w:ascii="Times New Roman" w:hAnsi="Times New Roman" w:cs="Times New Roman"/>
          <w:b/>
          <w:sz w:val="24"/>
          <w:szCs w:val="24"/>
        </w:rPr>
        <w:t xml:space="preserve">Figure </w:t>
      </w:r>
      <w:r w:rsidR="002A2AE5" w:rsidRPr="002A2AE5">
        <w:rPr>
          <w:rFonts w:ascii="Times New Roman" w:hAnsi="Times New Roman" w:cs="Times New Roman"/>
          <w:b/>
          <w:noProof/>
          <w:sz w:val="24"/>
          <w:szCs w:val="24"/>
        </w:rPr>
        <w:t>29</w:t>
      </w:r>
      <w:r w:rsidR="00EF6B49" w:rsidRPr="00EF6B49">
        <w:rPr>
          <w:rFonts w:ascii="Times New Roman" w:hAnsi="Times New Roman" w:cs="Times New Roman"/>
          <w:b/>
          <w:color w:val="333333"/>
          <w:sz w:val="24"/>
          <w:szCs w:val="24"/>
          <w:shd w:val="clear" w:color="auto" w:fill="FFFFFF"/>
        </w:rPr>
        <w:fldChar w:fldCharType="end"/>
      </w:r>
      <w:r w:rsidRPr="001740A1">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As n</w:t>
      </w:r>
      <w:r w:rsidR="00D5620F">
        <w:rPr>
          <w:rFonts w:ascii="Times New Roman" w:hAnsi="Times New Roman" w:cs="Times New Roman"/>
          <w:color w:val="333333"/>
          <w:sz w:val="24"/>
          <w:szCs w:val="24"/>
          <w:shd w:val="clear" w:color="auto" w:fill="FFFFFF"/>
        </w:rPr>
        <w:t>o single propanoic</w:t>
      </w:r>
      <w:r w:rsidRPr="001740A1">
        <w:rPr>
          <w:rFonts w:ascii="Times New Roman" w:hAnsi="Times New Roman" w:cs="Times New Roman"/>
          <w:color w:val="333333"/>
          <w:sz w:val="24"/>
          <w:szCs w:val="24"/>
          <w:shd w:val="clear" w:color="auto" w:fill="FFFFFF"/>
        </w:rPr>
        <w:t xml:space="preserve"> acid peak was </w:t>
      </w:r>
      <w:r>
        <w:rPr>
          <w:rFonts w:ascii="Times New Roman" w:hAnsi="Times New Roman" w:cs="Times New Roman"/>
          <w:color w:val="333333"/>
          <w:sz w:val="24"/>
          <w:szCs w:val="24"/>
          <w:shd w:val="clear" w:color="auto" w:fill="FFFFFF"/>
        </w:rPr>
        <w:t xml:space="preserve">detected from GC-FID, MgO-NC, MgO(70)-OTS(30) and MgO(70)-OTS(30) PC </w:t>
      </w:r>
      <w:r w:rsidRPr="001740A1">
        <w:rPr>
          <w:rFonts w:ascii="Times New Roman" w:hAnsi="Times New Roman" w:cs="Times New Roman"/>
          <w:color w:val="333333"/>
          <w:sz w:val="24"/>
          <w:szCs w:val="24"/>
          <w:shd w:val="clear" w:color="auto" w:fill="FFFFFF"/>
        </w:rPr>
        <w:t>irreversibly adsorbed all injected acid molecules.</w:t>
      </w:r>
      <w:r>
        <w:rPr>
          <w:rFonts w:ascii="Times New Roman" w:hAnsi="Times New Roman" w:cs="Times New Roman"/>
          <w:color w:val="333333"/>
          <w:sz w:val="24"/>
          <w:szCs w:val="24"/>
          <w:shd w:val="clear" w:color="auto" w:fill="FFFFFF"/>
        </w:rPr>
        <w:t xml:space="preserve">  Data points corresponding to MgO(70)-OTS(30) and MgO(70)-OTS(30) PC both form linear decreasing trends, confirming that these catalysts have uniformly medium-strength basic sites.  Co</w:t>
      </w:r>
      <w:r w:rsidR="00C7793B">
        <w:rPr>
          <w:rFonts w:ascii="Times New Roman" w:hAnsi="Times New Roman" w:cs="Times New Roman"/>
          <w:color w:val="333333"/>
          <w:sz w:val="24"/>
          <w:szCs w:val="24"/>
          <w:shd w:val="clear" w:color="auto" w:fill="FFFFFF"/>
        </w:rPr>
        <w:t>rresponding zero</w:t>
      </w:r>
      <w:r>
        <w:rPr>
          <w:rFonts w:ascii="Times New Roman" w:hAnsi="Times New Roman" w:cs="Times New Roman"/>
          <w:color w:val="333333"/>
          <w:sz w:val="24"/>
          <w:szCs w:val="24"/>
          <w:shd w:val="clear" w:color="auto" w:fill="FFFFFF"/>
        </w:rPr>
        <w:t xml:space="preserve"> extrapolations </w:t>
      </w:r>
      <w:r w:rsidR="00C7793B">
        <w:rPr>
          <w:rFonts w:ascii="Times New Roman" w:hAnsi="Times New Roman" w:cs="Times New Roman"/>
          <w:color w:val="333333"/>
          <w:sz w:val="24"/>
          <w:szCs w:val="24"/>
          <w:shd w:val="clear" w:color="auto" w:fill="FFFFFF"/>
        </w:rPr>
        <w:t xml:space="preserve">to the x-axis </w:t>
      </w:r>
      <w:r>
        <w:rPr>
          <w:rFonts w:ascii="Times New Roman" w:hAnsi="Times New Roman" w:cs="Times New Roman"/>
          <w:color w:val="333333"/>
          <w:sz w:val="24"/>
          <w:szCs w:val="24"/>
          <w:shd w:val="clear" w:color="auto" w:fill="FFFFFF"/>
        </w:rPr>
        <w:t xml:space="preserve">yield acid uptakes of 22 </w:t>
      </w:r>
      <w:r w:rsidRPr="001740A1">
        <w:rPr>
          <w:rFonts w:ascii="Times New Roman" w:hAnsi="Times New Roman" w:cs="Times New Roman"/>
          <w:color w:val="333333"/>
          <w:sz w:val="24"/>
          <w:szCs w:val="24"/>
          <w:shd w:val="clear" w:color="auto" w:fill="FFFFFF"/>
        </w:rPr>
        <w:t>μ</w:t>
      </w:r>
      <w:r>
        <w:rPr>
          <w:rFonts w:ascii="Times New Roman" w:hAnsi="Times New Roman" w:cs="Times New Roman"/>
          <w:color w:val="333333"/>
          <w:sz w:val="24"/>
          <w:szCs w:val="24"/>
          <w:shd w:val="clear" w:color="auto" w:fill="FFFFFF"/>
        </w:rPr>
        <w:t>L.g</w:t>
      </w:r>
      <w:r w:rsidRPr="007B704A">
        <w:rPr>
          <w:rFonts w:ascii="Times New Roman" w:hAnsi="Times New Roman" w:cs="Times New Roman"/>
          <w:color w:val="333333"/>
          <w:sz w:val="24"/>
          <w:szCs w:val="24"/>
          <w:shd w:val="clear" w:color="auto" w:fill="FFFFFF"/>
          <w:vertAlign w:val="superscript"/>
        </w:rPr>
        <w:t>-1</w:t>
      </w:r>
      <w:r>
        <w:rPr>
          <w:rFonts w:ascii="Times New Roman" w:hAnsi="Times New Roman" w:cs="Times New Roman"/>
          <w:color w:val="333333"/>
          <w:sz w:val="24"/>
          <w:szCs w:val="24"/>
          <w:shd w:val="clear" w:color="auto" w:fill="FFFFFF"/>
        </w:rPr>
        <w:t xml:space="preserve"> and 25 </w:t>
      </w:r>
      <w:r w:rsidRPr="001740A1">
        <w:rPr>
          <w:rFonts w:ascii="Times New Roman" w:hAnsi="Times New Roman" w:cs="Times New Roman"/>
          <w:color w:val="333333"/>
          <w:sz w:val="24"/>
          <w:szCs w:val="24"/>
          <w:shd w:val="clear" w:color="auto" w:fill="FFFFFF"/>
        </w:rPr>
        <w:t>μ</w:t>
      </w:r>
      <w:r>
        <w:rPr>
          <w:rFonts w:ascii="Times New Roman" w:hAnsi="Times New Roman" w:cs="Times New Roman"/>
          <w:color w:val="333333"/>
          <w:sz w:val="24"/>
          <w:szCs w:val="24"/>
          <w:shd w:val="clear" w:color="auto" w:fill="FFFFFF"/>
        </w:rPr>
        <w:t>L.g</w:t>
      </w:r>
      <w:r w:rsidRPr="007B704A">
        <w:rPr>
          <w:rFonts w:ascii="Times New Roman" w:hAnsi="Times New Roman" w:cs="Times New Roman"/>
          <w:color w:val="333333"/>
          <w:sz w:val="24"/>
          <w:szCs w:val="24"/>
          <w:shd w:val="clear" w:color="auto" w:fill="FFFFFF"/>
          <w:vertAlign w:val="superscript"/>
        </w:rPr>
        <w:t>-1</w:t>
      </w:r>
      <w:r>
        <w:rPr>
          <w:rFonts w:ascii="Times New Roman" w:hAnsi="Times New Roman" w:cs="Times New Roman"/>
          <w:color w:val="333333"/>
          <w:sz w:val="24"/>
          <w:szCs w:val="24"/>
          <w:shd w:val="clear" w:color="auto" w:fill="FFFFFF"/>
        </w:rPr>
        <w:t xml:space="preserve">.  Using </w:t>
      </w:r>
      <w:r w:rsidR="00FE612E">
        <w:rPr>
          <w:rFonts w:ascii="Times New Roman" w:hAnsi="Times New Roman" w:cs="Times New Roman"/>
          <w:color w:val="333333"/>
          <w:sz w:val="24"/>
          <w:szCs w:val="24"/>
          <w:shd w:val="clear" w:color="auto" w:fill="FFFFFF"/>
        </w:rPr>
        <w:t xml:space="preserve">the </w:t>
      </w:r>
      <w:r w:rsidR="00FE612E" w:rsidRPr="00FE612E">
        <w:rPr>
          <w:rFonts w:ascii="Times New Roman" w:hAnsi="Times New Roman" w:cs="Times New Roman"/>
          <w:color w:val="333333"/>
          <w:sz w:val="24"/>
          <w:szCs w:val="24"/>
          <w:shd w:val="clear" w:color="auto" w:fill="FFFFFF"/>
        </w:rPr>
        <w:t xml:space="preserve">equation in </w:t>
      </w:r>
      <w:r w:rsidR="00FE612E" w:rsidRPr="00FE612E">
        <w:rPr>
          <w:rFonts w:ascii="Times New Roman" w:hAnsi="Times New Roman" w:cs="Times New Roman"/>
          <w:b/>
          <w:color w:val="333333"/>
          <w:sz w:val="24"/>
          <w:szCs w:val="24"/>
          <w:shd w:val="clear" w:color="auto" w:fill="FFFFFF"/>
        </w:rPr>
        <w:t>Section</w:t>
      </w:r>
      <w:r w:rsidR="00FE612E">
        <w:rPr>
          <w:rFonts w:ascii="Times New Roman" w:hAnsi="Times New Roman" w:cs="Times New Roman"/>
          <w:b/>
          <w:color w:val="333333"/>
          <w:sz w:val="24"/>
          <w:szCs w:val="24"/>
          <w:shd w:val="clear" w:color="auto" w:fill="FFFFFF"/>
        </w:rPr>
        <w:t xml:space="preserve"> </w:t>
      </w:r>
      <w:r w:rsidR="0013703A">
        <w:rPr>
          <w:rFonts w:ascii="Times New Roman" w:hAnsi="Times New Roman" w:cs="Times New Roman"/>
          <w:b/>
          <w:color w:val="333333"/>
          <w:sz w:val="24"/>
          <w:szCs w:val="24"/>
          <w:shd w:val="clear" w:color="auto" w:fill="FFFFFF"/>
        </w:rPr>
        <w:fldChar w:fldCharType="begin"/>
      </w:r>
      <w:r w:rsidR="0013703A">
        <w:rPr>
          <w:rFonts w:ascii="Times New Roman" w:hAnsi="Times New Roman" w:cs="Times New Roman"/>
          <w:b/>
          <w:color w:val="333333"/>
          <w:sz w:val="24"/>
          <w:szCs w:val="24"/>
          <w:shd w:val="clear" w:color="auto" w:fill="FFFFFF"/>
        </w:rPr>
        <w:instrText xml:space="preserve"> REF _Ref528018230 \r \h </w:instrText>
      </w:r>
      <w:r w:rsidR="0013703A">
        <w:rPr>
          <w:rFonts w:ascii="Times New Roman" w:hAnsi="Times New Roman" w:cs="Times New Roman"/>
          <w:b/>
          <w:color w:val="333333"/>
          <w:sz w:val="24"/>
          <w:szCs w:val="24"/>
          <w:shd w:val="clear" w:color="auto" w:fill="FFFFFF"/>
        </w:rPr>
      </w:r>
      <w:r w:rsidR="0013703A">
        <w:rPr>
          <w:rFonts w:ascii="Times New Roman" w:hAnsi="Times New Roman" w:cs="Times New Roman"/>
          <w:b/>
          <w:color w:val="333333"/>
          <w:sz w:val="24"/>
          <w:szCs w:val="24"/>
          <w:shd w:val="clear" w:color="auto" w:fill="FFFFFF"/>
        </w:rPr>
        <w:fldChar w:fldCharType="separate"/>
      </w:r>
      <w:r w:rsidR="002A2AE5">
        <w:rPr>
          <w:rFonts w:ascii="Times New Roman" w:hAnsi="Times New Roman" w:cs="Times New Roman"/>
          <w:b/>
          <w:color w:val="333333"/>
          <w:sz w:val="24"/>
          <w:szCs w:val="24"/>
          <w:shd w:val="clear" w:color="auto" w:fill="FFFFFF"/>
        </w:rPr>
        <w:t>2.2.3.2</w:t>
      </w:r>
      <w:r w:rsidR="0013703A">
        <w:rPr>
          <w:rFonts w:ascii="Times New Roman" w:hAnsi="Times New Roman" w:cs="Times New Roman"/>
          <w:b/>
          <w:color w:val="333333"/>
          <w:sz w:val="24"/>
          <w:szCs w:val="24"/>
          <w:shd w:val="clear" w:color="auto" w:fill="FFFFFF"/>
        </w:rPr>
        <w:fldChar w:fldCharType="end"/>
      </w:r>
      <w:r>
        <w:rPr>
          <w:rFonts w:ascii="Times New Roman" w:hAnsi="Times New Roman" w:cs="Times New Roman"/>
          <w:color w:val="333333"/>
          <w:sz w:val="24"/>
          <w:szCs w:val="24"/>
          <w:shd w:val="clear" w:color="auto" w:fill="FFFFFF"/>
        </w:rPr>
        <w:t xml:space="preserve">, the basic densities of MgO(70)-OTS(30) and MgO(70)-OTS(30) PC are 295 and 330 </w:t>
      </w:r>
      <w:r w:rsidRPr="001740A1">
        <w:rPr>
          <w:rFonts w:ascii="Times New Roman" w:hAnsi="Times New Roman" w:cs="Times New Roman"/>
          <w:color w:val="333333"/>
          <w:sz w:val="24"/>
          <w:szCs w:val="24"/>
          <w:shd w:val="clear" w:color="auto" w:fill="FFFFFF"/>
        </w:rPr>
        <w:t>μ</w:t>
      </w:r>
      <w:r>
        <w:rPr>
          <w:rFonts w:ascii="Times New Roman" w:hAnsi="Times New Roman" w:cs="Times New Roman"/>
          <w:color w:val="333333"/>
          <w:sz w:val="24"/>
          <w:szCs w:val="24"/>
          <w:shd w:val="clear" w:color="auto" w:fill="FFFFFF"/>
        </w:rPr>
        <w:t>mol.g</w:t>
      </w:r>
      <w:r w:rsidRPr="00610710">
        <w:rPr>
          <w:rFonts w:ascii="Times New Roman" w:hAnsi="Times New Roman" w:cs="Times New Roman"/>
          <w:color w:val="333333"/>
          <w:sz w:val="24"/>
          <w:szCs w:val="24"/>
          <w:shd w:val="clear" w:color="auto" w:fill="FFFFFF"/>
          <w:vertAlign w:val="superscript"/>
        </w:rPr>
        <w:t>-1</w:t>
      </w:r>
      <w:r>
        <w:rPr>
          <w:rFonts w:ascii="Times New Roman" w:hAnsi="Times New Roman" w:cs="Times New Roman"/>
          <w:color w:val="333333"/>
          <w:sz w:val="24"/>
          <w:szCs w:val="24"/>
          <w:shd w:val="clear" w:color="auto" w:fill="FFFFFF"/>
        </w:rPr>
        <w:t xml:space="preserve"> respectively.  These values agree well with CO</w:t>
      </w:r>
      <w:r w:rsidRPr="00610710">
        <w:rPr>
          <w:rFonts w:ascii="Times New Roman" w:hAnsi="Times New Roman" w:cs="Times New Roman"/>
          <w:color w:val="333333"/>
          <w:sz w:val="24"/>
          <w:szCs w:val="24"/>
          <w:shd w:val="clear" w:color="auto" w:fill="FFFFFF"/>
          <w:vertAlign w:val="subscript"/>
        </w:rPr>
        <w:t>2</w:t>
      </w:r>
      <w:r>
        <w:rPr>
          <w:rFonts w:ascii="Times New Roman" w:hAnsi="Times New Roman" w:cs="Times New Roman"/>
          <w:color w:val="333333"/>
          <w:sz w:val="24"/>
          <w:szCs w:val="24"/>
          <w:shd w:val="clear" w:color="auto" w:fill="FFFFFF"/>
        </w:rPr>
        <w:t>-TPD results (</w:t>
      </w:r>
      <w:r w:rsidR="008218AA" w:rsidRPr="008218AA">
        <w:rPr>
          <w:rFonts w:ascii="Times New Roman" w:hAnsi="Times New Roman" w:cs="Times New Roman"/>
          <w:b/>
          <w:color w:val="333333"/>
          <w:sz w:val="24"/>
          <w:szCs w:val="24"/>
          <w:shd w:val="clear" w:color="auto" w:fill="FFFFFF"/>
        </w:rPr>
        <w:fldChar w:fldCharType="begin"/>
      </w:r>
      <w:r w:rsidR="008218AA" w:rsidRPr="008218AA">
        <w:rPr>
          <w:rFonts w:ascii="Times New Roman" w:hAnsi="Times New Roman" w:cs="Times New Roman"/>
          <w:b/>
          <w:color w:val="333333"/>
          <w:sz w:val="24"/>
          <w:szCs w:val="24"/>
          <w:shd w:val="clear" w:color="auto" w:fill="FFFFFF"/>
        </w:rPr>
        <w:instrText xml:space="preserve"> REF _Ref528017917 \h  \* MERGEFORMAT </w:instrText>
      </w:r>
      <w:r w:rsidR="008218AA" w:rsidRPr="008218AA">
        <w:rPr>
          <w:rFonts w:ascii="Times New Roman" w:hAnsi="Times New Roman" w:cs="Times New Roman"/>
          <w:b/>
          <w:color w:val="333333"/>
          <w:sz w:val="24"/>
          <w:szCs w:val="24"/>
          <w:shd w:val="clear" w:color="auto" w:fill="FFFFFF"/>
        </w:rPr>
      </w:r>
      <w:r w:rsidR="008218AA" w:rsidRPr="008218AA">
        <w:rPr>
          <w:rFonts w:ascii="Times New Roman" w:hAnsi="Times New Roman" w:cs="Times New Roman"/>
          <w:b/>
          <w:color w:val="333333"/>
          <w:sz w:val="24"/>
          <w:szCs w:val="24"/>
          <w:shd w:val="clear" w:color="auto" w:fill="FFFFFF"/>
        </w:rPr>
        <w:fldChar w:fldCharType="separate"/>
      </w:r>
      <w:r w:rsidR="002A2AE5" w:rsidRPr="00426749">
        <w:rPr>
          <w:rFonts w:ascii="Times New Roman" w:hAnsi="Times New Roman" w:cs="Times New Roman"/>
          <w:b/>
          <w:sz w:val="24"/>
          <w:szCs w:val="24"/>
        </w:rPr>
        <w:t xml:space="preserve">Table </w:t>
      </w:r>
      <w:r w:rsidR="002A2AE5" w:rsidRPr="002A2AE5">
        <w:rPr>
          <w:rFonts w:ascii="Times New Roman" w:hAnsi="Times New Roman" w:cs="Times New Roman"/>
          <w:b/>
          <w:noProof/>
          <w:sz w:val="24"/>
          <w:szCs w:val="24"/>
        </w:rPr>
        <w:t>6</w:t>
      </w:r>
      <w:r w:rsidR="008218AA" w:rsidRPr="008218AA">
        <w:rPr>
          <w:rFonts w:ascii="Times New Roman" w:hAnsi="Times New Roman" w:cs="Times New Roman"/>
          <w:b/>
          <w:color w:val="333333"/>
          <w:sz w:val="24"/>
          <w:szCs w:val="24"/>
          <w:shd w:val="clear" w:color="auto" w:fill="FFFFFF"/>
        </w:rPr>
        <w:fldChar w:fldCharType="end"/>
      </w:r>
      <w:r>
        <w:rPr>
          <w:rFonts w:ascii="Times New Roman" w:hAnsi="Times New Roman" w:cs="Times New Roman"/>
          <w:color w:val="333333"/>
          <w:sz w:val="24"/>
          <w:szCs w:val="24"/>
          <w:shd w:val="clear" w:color="auto" w:fill="FFFFFF"/>
        </w:rPr>
        <w:t>).</w:t>
      </w:r>
    </w:p>
    <w:p w14:paraId="7B60F2A5" w14:textId="53405B26" w:rsidR="00A27AFE" w:rsidRDefault="00B30124" w:rsidP="00A27AFE">
      <w:pPr>
        <w:pStyle w:val="ListParagraph"/>
        <w:widowControl w:val="0"/>
        <w:autoSpaceDE w:val="0"/>
        <w:autoSpaceDN w:val="0"/>
        <w:adjustRightInd w:val="0"/>
        <w:spacing w:line="480" w:lineRule="auto"/>
        <w:ind w:left="0" w:firstLine="864"/>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On the other hand, t</w:t>
      </w:r>
      <w:r w:rsidR="00D17757">
        <w:rPr>
          <w:rFonts w:ascii="Times New Roman" w:hAnsi="Times New Roman" w:cs="Times New Roman"/>
          <w:color w:val="333333"/>
          <w:sz w:val="24"/>
          <w:szCs w:val="24"/>
          <w:shd w:val="clear" w:color="auto" w:fill="FFFFFF"/>
        </w:rPr>
        <w:t>he titration curve of MgO</w:t>
      </w:r>
      <w:r w:rsidR="00DA0387">
        <w:rPr>
          <w:rFonts w:ascii="Times New Roman" w:hAnsi="Times New Roman" w:cs="Times New Roman"/>
          <w:color w:val="333333"/>
          <w:sz w:val="24"/>
          <w:szCs w:val="24"/>
          <w:shd w:val="clear" w:color="auto" w:fill="FFFFFF"/>
        </w:rPr>
        <w:t>-NC shows two decreasing trends</w:t>
      </w:r>
      <w:r w:rsidR="00D17757">
        <w:rPr>
          <w:rFonts w:ascii="Times New Roman" w:hAnsi="Times New Roman" w:cs="Times New Roman"/>
          <w:color w:val="333333"/>
          <w:sz w:val="24"/>
          <w:szCs w:val="24"/>
          <w:shd w:val="clear" w:color="auto" w:fill="FFFFFF"/>
        </w:rPr>
        <w:t xml:space="preserve">.  </w:t>
      </w:r>
      <w:r w:rsidR="00DA0387">
        <w:rPr>
          <w:rFonts w:ascii="Times New Roman" w:hAnsi="Times New Roman" w:cs="Times New Roman"/>
          <w:color w:val="333333"/>
          <w:sz w:val="24"/>
          <w:szCs w:val="24"/>
          <w:shd w:val="clear" w:color="auto" w:fill="FFFFFF"/>
        </w:rPr>
        <w:t>The first</w:t>
      </w:r>
      <w:r w:rsidR="00B246CF" w:rsidRPr="001740A1">
        <w:rPr>
          <w:rFonts w:ascii="Times New Roman" w:hAnsi="Times New Roman" w:cs="Times New Roman"/>
          <w:color w:val="333333"/>
          <w:sz w:val="24"/>
          <w:szCs w:val="24"/>
          <w:shd w:val="clear" w:color="auto" w:fill="FFFFFF"/>
        </w:rPr>
        <w:t xml:space="preserve"> </w:t>
      </w:r>
      <w:r w:rsidR="00DA0387">
        <w:rPr>
          <w:rFonts w:ascii="Times New Roman" w:hAnsi="Times New Roman" w:cs="Times New Roman"/>
          <w:color w:val="333333"/>
          <w:sz w:val="24"/>
          <w:szCs w:val="24"/>
          <w:shd w:val="clear" w:color="auto" w:fill="FFFFFF"/>
        </w:rPr>
        <w:t xml:space="preserve">linear </w:t>
      </w:r>
      <w:r w:rsidR="00B246CF" w:rsidRPr="001740A1">
        <w:rPr>
          <w:rFonts w:ascii="Times New Roman" w:hAnsi="Times New Roman" w:cs="Times New Roman"/>
          <w:color w:val="333333"/>
          <w:sz w:val="24"/>
          <w:szCs w:val="24"/>
          <w:shd w:val="clear" w:color="auto" w:fill="FFFFFF"/>
        </w:rPr>
        <w:t xml:space="preserve">drop is observed </w:t>
      </w:r>
      <w:r w:rsidR="00DA0387">
        <w:rPr>
          <w:rFonts w:ascii="Times New Roman" w:hAnsi="Times New Roman" w:cs="Times New Roman"/>
          <w:color w:val="333333"/>
          <w:sz w:val="24"/>
          <w:szCs w:val="24"/>
          <w:shd w:val="clear" w:color="auto" w:fill="FFFFFF"/>
        </w:rPr>
        <w:t xml:space="preserve">from the acid-free rate to the </w:t>
      </w:r>
      <w:r w:rsidR="00B246CF" w:rsidRPr="001740A1">
        <w:rPr>
          <w:rFonts w:ascii="Times New Roman" w:hAnsi="Times New Roman" w:cs="Times New Roman"/>
          <w:color w:val="333333"/>
          <w:sz w:val="24"/>
          <w:szCs w:val="24"/>
          <w:shd w:val="clear" w:color="auto" w:fill="FFFFFF"/>
        </w:rPr>
        <w:t>rate</w:t>
      </w:r>
      <w:r w:rsidR="00DA0387">
        <w:rPr>
          <w:rFonts w:ascii="Times New Roman" w:hAnsi="Times New Roman" w:cs="Times New Roman"/>
          <w:color w:val="333333"/>
          <w:sz w:val="24"/>
          <w:szCs w:val="24"/>
          <w:shd w:val="clear" w:color="auto" w:fill="FFFFFF"/>
        </w:rPr>
        <w:t xml:space="preserve"> at 24</w:t>
      </w:r>
      <w:r w:rsidR="00DA0387" w:rsidRPr="001740A1">
        <w:rPr>
          <w:rFonts w:ascii="Times New Roman" w:hAnsi="Times New Roman" w:cs="Times New Roman"/>
          <w:color w:val="333333"/>
          <w:sz w:val="24"/>
          <w:szCs w:val="24"/>
          <w:shd w:val="clear" w:color="auto" w:fill="FFFFFF"/>
        </w:rPr>
        <w:t xml:space="preserve"> μL</w:t>
      </w:r>
      <w:r w:rsidR="00DA0387">
        <w:rPr>
          <w:rFonts w:ascii="Times New Roman" w:hAnsi="Times New Roman" w:cs="Times New Roman"/>
          <w:color w:val="333333"/>
          <w:sz w:val="24"/>
          <w:szCs w:val="24"/>
          <w:shd w:val="clear" w:color="auto" w:fill="FFFFFF"/>
        </w:rPr>
        <w:t>.g</w:t>
      </w:r>
      <w:r w:rsidR="00DA0387" w:rsidRPr="00DA0387">
        <w:rPr>
          <w:rFonts w:ascii="Times New Roman" w:hAnsi="Times New Roman" w:cs="Times New Roman"/>
          <w:color w:val="333333"/>
          <w:sz w:val="24"/>
          <w:szCs w:val="24"/>
          <w:shd w:val="clear" w:color="auto" w:fill="FFFFFF"/>
          <w:vertAlign w:val="superscript"/>
        </w:rPr>
        <w:t>-1</w:t>
      </w:r>
      <w:r w:rsidR="00B246CF" w:rsidRPr="001740A1">
        <w:rPr>
          <w:rFonts w:ascii="Times New Roman" w:hAnsi="Times New Roman" w:cs="Times New Roman"/>
          <w:color w:val="333333"/>
          <w:sz w:val="24"/>
          <w:szCs w:val="24"/>
          <w:shd w:val="clear" w:color="auto" w:fill="FFFFFF"/>
        </w:rPr>
        <w:t xml:space="preserve">, </w:t>
      </w:r>
      <w:r w:rsidR="00DA0387">
        <w:rPr>
          <w:rFonts w:ascii="Times New Roman" w:hAnsi="Times New Roman" w:cs="Times New Roman"/>
          <w:color w:val="333333"/>
          <w:sz w:val="24"/>
          <w:szCs w:val="24"/>
          <w:shd w:val="clear" w:color="auto" w:fill="FFFFFF"/>
        </w:rPr>
        <w:t xml:space="preserve">while the second one </w:t>
      </w:r>
      <w:r w:rsidR="00277D9C">
        <w:rPr>
          <w:rFonts w:ascii="Times New Roman" w:hAnsi="Times New Roman" w:cs="Times New Roman"/>
          <w:color w:val="333333"/>
          <w:sz w:val="24"/>
          <w:szCs w:val="24"/>
          <w:shd w:val="clear" w:color="auto" w:fill="FFFFFF"/>
        </w:rPr>
        <w:t>appears</w:t>
      </w:r>
      <w:r w:rsidR="00DA0387">
        <w:rPr>
          <w:rFonts w:ascii="Times New Roman" w:hAnsi="Times New Roman" w:cs="Times New Roman"/>
          <w:color w:val="333333"/>
          <w:sz w:val="24"/>
          <w:szCs w:val="24"/>
          <w:shd w:val="clear" w:color="auto" w:fill="FFFFFF"/>
        </w:rPr>
        <w:t xml:space="preserve"> at </w:t>
      </w:r>
      <w:r w:rsidR="00B246CF" w:rsidRPr="001740A1">
        <w:rPr>
          <w:rFonts w:ascii="Times New Roman" w:hAnsi="Times New Roman" w:cs="Times New Roman"/>
          <w:color w:val="333333"/>
          <w:sz w:val="24"/>
          <w:szCs w:val="24"/>
          <w:shd w:val="clear" w:color="auto" w:fill="FFFFFF"/>
        </w:rPr>
        <w:t xml:space="preserve">higher acid uptakes.  This non-linearity can be ascribed to diverse </w:t>
      </w:r>
      <w:r w:rsidR="00277D9C">
        <w:rPr>
          <w:rFonts w:ascii="Times New Roman" w:hAnsi="Times New Roman" w:cs="Times New Roman"/>
          <w:color w:val="333333"/>
          <w:sz w:val="24"/>
          <w:szCs w:val="24"/>
          <w:shd w:val="clear" w:color="auto" w:fill="FFFFFF"/>
        </w:rPr>
        <w:t>basic strengths of active sites, which is congruent to the CO</w:t>
      </w:r>
      <w:r w:rsidR="00277D9C" w:rsidRPr="00277D9C">
        <w:rPr>
          <w:rFonts w:ascii="Times New Roman" w:hAnsi="Times New Roman" w:cs="Times New Roman"/>
          <w:color w:val="333333"/>
          <w:sz w:val="24"/>
          <w:szCs w:val="24"/>
          <w:shd w:val="clear" w:color="auto" w:fill="FFFFFF"/>
          <w:vertAlign w:val="subscript"/>
        </w:rPr>
        <w:t>2</w:t>
      </w:r>
      <w:r w:rsidR="00277D9C">
        <w:rPr>
          <w:rFonts w:ascii="Times New Roman" w:hAnsi="Times New Roman" w:cs="Times New Roman"/>
          <w:color w:val="333333"/>
          <w:sz w:val="24"/>
          <w:szCs w:val="24"/>
          <w:shd w:val="clear" w:color="auto" w:fill="FFFFFF"/>
        </w:rPr>
        <w:t>-TPD curve of MgO-NC.</w:t>
      </w:r>
      <w:r w:rsidR="00B246CF" w:rsidRPr="001740A1">
        <w:rPr>
          <w:rFonts w:ascii="Times New Roman" w:hAnsi="Times New Roman" w:cs="Times New Roman"/>
          <w:color w:val="333333"/>
          <w:sz w:val="24"/>
          <w:szCs w:val="24"/>
          <w:shd w:val="clear" w:color="auto" w:fill="FFFFFF"/>
        </w:rPr>
        <w:t xml:space="preserve">  </w:t>
      </w:r>
      <w:r w:rsidR="00277D9C">
        <w:rPr>
          <w:rFonts w:ascii="Times New Roman" w:hAnsi="Times New Roman" w:cs="Times New Roman"/>
          <w:color w:val="333333"/>
          <w:sz w:val="24"/>
          <w:szCs w:val="24"/>
          <w:shd w:val="clear" w:color="auto" w:fill="FFFFFF"/>
        </w:rPr>
        <w:t>Under such circumstance, t</w:t>
      </w:r>
      <w:r w:rsidR="00B246CF" w:rsidRPr="001740A1">
        <w:rPr>
          <w:rFonts w:ascii="Times New Roman" w:hAnsi="Times New Roman" w:cs="Times New Roman"/>
          <w:color w:val="333333"/>
          <w:sz w:val="24"/>
          <w:szCs w:val="24"/>
          <w:shd w:val="clear" w:color="auto" w:fill="FFFFFF"/>
        </w:rPr>
        <w:t xml:space="preserve">he </w:t>
      </w:r>
      <w:r w:rsidR="00277D9C">
        <w:rPr>
          <w:rFonts w:ascii="Times New Roman" w:hAnsi="Times New Roman" w:cs="Times New Roman"/>
          <w:color w:val="333333"/>
          <w:sz w:val="24"/>
          <w:szCs w:val="24"/>
          <w:shd w:val="clear" w:color="auto" w:fill="FFFFFF"/>
        </w:rPr>
        <w:t xml:space="preserve">strongest </w:t>
      </w:r>
      <w:r w:rsidR="00B246CF" w:rsidRPr="001740A1">
        <w:rPr>
          <w:rFonts w:ascii="Times New Roman" w:hAnsi="Times New Roman" w:cs="Times New Roman"/>
          <w:color w:val="333333"/>
          <w:sz w:val="24"/>
          <w:szCs w:val="24"/>
          <w:shd w:val="clear" w:color="auto" w:fill="FFFFFF"/>
        </w:rPr>
        <w:t xml:space="preserve">basic sites of </w:t>
      </w:r>
      <w:r w:rsidR="00277D9C">
        <w:rPr>
          <w:rFonts w:ascii="Times New Roman" w:hAnsi="Times New Roman" w:cs="Times New Roman"/>
          <w:color w:val="333333"/>
          <w:sz w:val="24"/>
          <w:szCs w:val="24"/>
          <w:shd w:val="clear" w:color="auto" w:fill="FFFFFF"/>
        </w:rPr>
        <w:t xml:space="preserve">MgO-NC </w:t>
      </w:r>
      <w:r w:rsidR="00B246CF" w:rsidRPr="001740A1">
        <w:rPr>
          <w:rFonts w:ascii="Times New Roman" w:hAnsi="Times New Roman" w:cs="Times New Roman"/>
          <w:color w:val="333333"/>
          <w:sz w:val="24"/>
          <w:szCs w:val="24"/>
          <w:shd w:val="clear" w:color="auto" w:fill="FFFFFF"/>
        </w:rPr>
        <w:t xml:space="preserve">preferably </w:t>
      </w:r>
      <w:r w:rsidR="00277D9C">
        <w:rPr>
          <w:rFonts w:ascii="Times New Roman" w:hAnsi="Times New Roman" w:cs="Times New Roman"/>
          <w:color w:val="333333"/>
          <w:sz w:val="24"/>
          <w:szCs w:val="24"/>
          <w:shd w:val="clear" w:color="auto" w:fill="FFFFFF"/>
        </w:rPr>
        <w:t>attract and adsorb propano</w:t>
      </w:r>
      <w:r w:rsidR="00B246CF" w:rsidRPr="001740A1">
        <w:rPr>
          <w:rFonts w:ascii="Times New Roman" w:hAnsi="Times New Roman" w:cs="Times New Roman"/>
          <w:color w:val="333333"/>
          <w:sz w:val="24"/>
          <w:szCs w:val="24"/>
          <w:shd w:val="clear" w:color="auto" w:fill="FFFFFF"/>
        </w:rPr>
        <w:t>ic acid molecules.  Only when most of</w:t>
      </w:r>
      <w:r w:rsidR="002D4453">
        <w:rPr>
          <w:rFonts w:ascii="Times New Roman" w:hAnsi="Times New Roman" w:cs="Times New Roman"/>
          <w:color w:val="333333"/>
          <w:sz w:val="24"/>
          <w:szCs w:val="24"/>
          <w:shd w:val="clear" w:color="auto" w:fill="FFFFFF"/>
        </w:rPr>
        <w:t xml:space="preserve"> these strong</w:t>
      </w:r>
      <w:r w:rsidR="00277D9C">
        <w:rPr>
          <w:rFonts w:ascii="Times New Roman" w:hAnsi="Times New Roman" w:cs="Times New Roman"/>
          <w:color w:val="333333"/>
          <w:sz w:val="24"/>
          <w:szCs w:val="24"/>
          <w:shd w:val="clear" w:color="auto" w:fill="FFFFFF"/>
        </w:rPr>
        <w:t>est</w:t>
      </w:r>
      <w:r w:rsidR="002D4453">
        <w:rPr>
          <w:rFonts w:ascii="Times New Roman" w:hAnsi="Times New Roman" w:cs="Times New Roman"/>
          <w:color w:val="333333"/>
          <w:sz w:val="24"/>
          <w:szCs w:val="24"/>
          <w:shd w:val="clear" w:color="auto" w:fill="FFFFFF"/>
        </w:rPr>
        <w:t xml:space="preserve"> sites are neutralized</w:t>
      </w:r>
      <w:r w:rsidR="00B246CF" w:rsidRPr="001740A1">
        <w:rPr>
          <w:rFonts w:ascii="Times New Roman" w:hAnsi="Times New Roman" w:cs="Times New Roman"/>
          <w:color w:val="333333"/>
          <w:sz w:val="24"/>
          <w:szCs w:val="24"/>
          <w:shd w:val="clear" w:color="auto" w:fill="FFFFFF"/>
        </w:rPr>
        <w:t xml:space="preserve"> should</w:t>
      </w:r>
      <w:r w:rsidR="002D4453">
        <w:rPr>
          <w:rFonts w:ascii="Times New Roman" w:hAnsi="Times New Roman" w:cs="Times New Roman"/>
          <w:color w:val="333333"/>
          <w:sz w:val="24"/>
          <w:szCs w:val="24"/>
          <w:shd w:val="clear" w:color="auto" w:fill="FFFFFF"/>
        </w:rPr>
        <w:t xml:space="preserve"> the remaining sites – of lower</w:t>
      </w:r>
      <w:r w:rsidR="00B246CF" w:rsidRPr="001740A1">
        <w:rPr>
          <w:rFonts w:ascii="Times New Roman" w:hAnsi="Times New Roman" w:cs="Times New Roman"/>
          <w:color w:val="333333"/>
          <w:sz w:val="24"/>
          <w:szCs w:val="24"/>
          <w:shd w:val="clear" w:color="auto" w:fill="FFFFFF"/>
        </w:rPr>
        <w:t xml:space="preserve"> basic strengths – be subject to titration.  There could also exist some sites </w:t>
      </w:r>
      <w:r w:rsidR="00277D9C">
        <w:rPr>
          <w:rFonts w:ascii="Times New Roman" w:hAnsi="Times New Roman" w:cs="Times New Roman"/>
          <w:color w:val="333333"/>
          <w:sz w:val="24"/>
          <w:szCs w:val="24"/>
          <w:shd w:val="clear" w:color="auto" w:fill="FFFFFF"/>
        </w:rPr>
        <w:t>being inaccessible for propanoic</w:t>
      </w:r>
      <w:r w:rsidR="00B246CF" w:rsidRPr="001740A1">
        <w:rPr>
          <w:rFonts w:ascii="Times New Roman" w:hAnsi="Times New Roman" w:cs="Times New Roman"/>
          <w:color w:val="333333"/>
          <w:sz w:val="24"/>
          <w:szCs w:val="24"/>
          <w:shd w:val="clear" w:color="auto" w:fill="FFFFFF"/>
        </w:rPr>
        <w:t xml:space="preserve"> acid so that even higher acid volumes may not suppress the rate.  In other words, the rate </w:t>
      </w:r>
      <w:r w:rsidR="00277D9C">
        <w:rPr>
          <w:rFonts w:ascii="Times New Roman" w:hAnsi="Times New Roman" w:cs="Times New Roman"/>
          <w:color w:val="333333"/>
          <w:sz w:val="24"/>
          <w:szCs w:val="24"/>
          <w:shd w:val="clear" w:color="auto" w:fill="FFFFFF"/>
        </w:rPr>
        <w:t xml:space="preserve">may remain positive up to an acid uptake of 40 </w:t>
      </w:r>
      <w:r w:rsidR="00277D9C" w:rsidRPr="001740A1">
        <w:rPr>
          <w:rFonts w:ascii="Times New Roman" w:hAnsi="Times New Roman" w:cs="Times New Roman"/>
          <w:color w:val="333333"/>
          <w:sz w:val="24"/>
          <w:szCs w:val="24"/>
          <w:shd w:val="clear" w:color="auto" w:fill="FFFFFF"/>
        </w:rPr>
        <w:t>μ</w:t>
      </w:r>
      <w:r w:rsidR="00277D9C">
        <w:rPr>
          <w:rFonts w:ascii="Times New Roman" w:hAnsi="Times New Roman" w:cs="Times New Roman"/>
          <w:color w:val="333333"/>
          <w:sz w:val="24"/>
          <w:szCs w:val="24"/>
          <w:shd w:val="clear" w:color="auto" w:fill="FFFFFF"/>
        </w:rPr>
        <w:t>L.g</w:t>
      </w:r>
      <w:r w:rsidR="00277D9C" w:rsidRPr="00277D9C">
        <w:rPr>
          <w:rFonts w:ascii="Times New Roman" w:hAnsi="Times New Roman" w:cs="Times New Roman"/>
          <w:color w:val="333333"/>
          <w:sz w:val="24"/>
          <w:szCs w:val="24"/>
          <w:shd w:val="clear" w:color="auto" w:fill="FFFFFF"/>
          <w:vertAlign w:val="superscript"/>
        </w:rPr>
        <w:t>-1</w:t>
      </w:r>
      <w:r w:rsidR="00277D9C">
        <w:rPr>
          <w:rFonts w:ascii="Times New Roman" w:hAnsi="Times New Roman" w:cs="Times New Roman"/>
          <w:color w:val="333333"/>
          <w:sz w:val="24"/>
          <w:szCs w:val="24"/>
          <w:shd w:val="clear" w:color="auto" w:fill="FFFFFF"/>
        </w:rPr>
        <w:t xml:space="preserve"> </w:t>
      </w:r>
      <w:r w:rsidR="00B246CF" w:rsidRPr="001740A1">
        <w:rPr>
          <w:rFonts w:ascii="Times New Roman" w:hAnsi="Times New Roman" w:cs="Times New Roman"/>
          <w:color w:val="333333"/>
          <w:sz w:val="24"/>
          <w:szCs w:val="24"/>
          <w:shd w:val="clear" w:color="auto" w:fill="FFFFFF"/>
        </w:rPr>
        <w:t>(536 μmol.g</w:t>
      </w:r>
      <w:r w:rsidR="00B246CF" w:rsidRPr="001740A1">
        <w:rPr>
          <w:rFonts w:ascii="Times New Roman" w:hAnsi="Times New Roman" w:cs="Times New Roman"/>
          <w:color w:val="333333"/>
          <w:sz w:val="24"/>
          <w:szCs w:val="24"/>
          <w:shd w:val="clear" w:color="auto" w:fill="FFFFFF"/>
          <w:vertAlign w:val="superscript"/>
        </w:rPr>
        <w:t>-1</w:t>
      </w:r>
      <w:r w:rsidR="00B246CF" w:rsidRPr="001740A1">
        <w:rPr>
          <w:rFonts w:ascii="Times New Roman" w:hAnsi="Times New Roman" w:cs="Times New Roman"/>
          <w:color w:val="333333"/>
          <w:sz w:val="24"/>
          <w:szCs w:val="24"/>
          <w:shd w:val="clear" w:color="auto" w:fill="FFFFFF"/>
        </w:rPr>
        <w:t xml:space="preserve">) rather than zero-extrapolated </w:t>
      </w:r>
      <w:r w:rsidR="00277D9C">
        <w:rPr>
          <w:rFonts w:ascii="Times New Roman" w:hAnsi="Times New Roman" w:cs="Times New Roman"/>
          <w:color w:val="333333"/>
          <w:sz w:val="24"/>
          <w:szCs w:val="24"/>
          <w:shd w:val="clear" w:color="auto" w:fill="FFFFFF"/>
        </w:rPr>
        <w:t>at 28</w:t>
      </w:r>
      <w:r w:rsidR="00B246CF" w:rsidRPr="001740A1">
        <w:rPr>
          <w:rFonts w:ascii="Times New Roman" w:hAnsi="Times New Roman" w:cs="Times New Roman"/>
          <w:color w:val="333333"/>
          <w:sz w:val="24"/>
          <w:szCs w:val="24"/>
          <w:shd w:val="clear" w:color="auto" w:fill="FFFFFF"/>
        </w:rPr>
        <w:t xml:space="preserve"> μL</w:t>
      </w:r>
      <w:r w:rsidR="00277D9C">
        <w:rPr>
          <w:rFonts w:ascii="Times New Roman" w:hAnsi="Times New Roman" w:cs="Times New Roman"/>
          <w:color w:val="333333"/>
          <w:sz w:val="24"/>
          <w:szCs w:val="24"/>
          <w:shd w:val="clear" w:color="auto" w:fill="FFFFFF"/>
        </w:rPr>
        <w:t>.g</w:t>
      </w:r>
      <w:r w:rsidR="00277D9C" w:rsidRPr="00277D9C">
        <w:rPr>
          <w:rFonts w:ascii="Times New Roman" w:hAnsi="Times New Roman" w:cs="Times New Roman"/>
          <w:color w:val="333333"/>
          <w:sz w:val="24"/>
          <w:szCs w:val="24"/>
          <w:shd w:val="clear" w:color="auto" w:fill="FFFFFF"/>
          <w:vertAlign w:val="superscript"/>
        </w:rPr>
        <w:t>-1</w:t>
      </w:r>
      <w:r w:rsidR="00B246CF" w:rsidRPr="001740A1">
        <w:rPr>
          <w:rFonts w:ascii="Times New Roman" w:hAnsi="Times New Roman" w:cs="Times New Roman"/>
          <w:color w:val="333333"/>
          <w:sz w:val="24"/>
          <w:szCs w:val="24"/>
          <w:shd w:val="clear" w:color="auto" w:fill="FFFFFF"/>
        </w:rPr>
        <w:t xml:space="preserve"> (375 μmol.g</w:t>
      </w:r>
      <w:r w:rsidR="00B246CF" w:rsidRPr="001740A1">
        <w:rPr>
          <w:rFonts w:ascii="Times New Roman" w:hAnsi="Times New Roman" w:cs="Times New Roman"/>
          <w:color w:val="333333"/>
          <w:sz w:val="24"/>
          <w:szCs w:val="24"/>
          <w:shd w:val="clear" w:color="auto" w:fill="FFFFFF"/>
          <w:vertAlign w:val="superscript"/>
        </w:rPr>
        <w:t>-1</w:t>
      </w:r>
      <w:r w:rsidR="00277D9C">
        <w:rPr>
          <w:rFonts w:ascii="Times New Roman" w:hAnsi="Times New Roman" w:cs="Times New Roman"/>
          <w:color w:val="333333"/>
          <w:sz w:val="24"/>
          <w:szCs w:val="24"/>
          <w:shd w:val="clear" w:color="auto" w:fill="FFFFFF"/>
        </w:rPr>
        <w:t>)</w:t>
      </w:r>
      <w:r w:rsidR="00B246CF" w:rsidRPr="001740A1">
        <w:rPr>
          <w:rFonts w:ascii="Times New Roman" w:hAnsi="Times New Roman" w:cs="Times New Roman"/>
          <w:color w:val="333333"/>
          <w:sz w:val="24"/>
          <w:szCs w:val="24"/>
          <w:shd w:val="clear" w:color="auto" w:fill="FFFFFF"/>
        </w:rPr>
        <w:t xml:space="preserve">.  </w:t>
      </w:r>
      <w:r w:rsidR="00277D9C">
        <w:rPr>
          <w:rFonts w:ascii="Times New Roman" w:hAnsi="Times New Roman" w:cs="Times New Roman"/>
          <w:color w:val="333333"/>
          <w:sz w:val="24"/>
          <w:szCs w:val="24"/>
          <w:shd w:val="clear" w:color="auto" w:fill="FFFFFF"/>
        </w:rPr>
        <w:t xml:space="preserve">As a result, it is </w:t>
      </w:r>
      <w:r w:rsidR="00B246CF" w:rsidRPr="001740A1">
        <w:rPr>
          <w:rFonts w:ascii="Times New Roman" w:hAnsi="Times New Roman" w:cs="Times New Roman"/>
          <w:color w:val="333333"/>
          <w:sz w:val="24"/>
          <w:szCs w:val="24"/>
          <w:shd w:val="clear" w:color="auto" w:fill="FFFFFF"/>
        </w:rPr>
        <w:t>consider</w:t>
      </w:r>
      <w:r w:rsidR="00277D9C">
        <w:rPr>
          <w:rFonts w:ascii="Times New Roman" w:hAnsi="Times New Roman" w:cs="Times New Roman"/>
          <w:color w:val="333333"/>
          <w:sz w:val="24"/>
          <w:szCs w:val="24"/>
          <w:shd w:val="clear" w:color="auto" w:fill="FFFFFF"/>
        </w:rPr>
        <w:t>able to quantify the strongest basic</w:t>
      </w:r>
      <w:r w:rsidR="00B246CF" w:rsidRPr="001740A1">
        <w:rPr>
          <w:rFonts w:ascii="Times New Roman" w:hAnsi="Times New Roman" w:cs="Times New Roman"/>
          <w:color w:val="333333"/>
          <w:sz w:val="24"/>
          <w:szCs w:val="24"/>
          <w:shd w:val="clear" w:color="auto" w:fill="FFFFFF"/>
        </w:rPr>
        <w:t xml:space="preserve"> sites of </w:t>
      </w:r>
      <w:r w:rsidR="00277D9C">
        <w:rPr>
          <w:rFonts w:ascii="Times New Roman" w:hAnsi="Times New Roman" w:cs="Times New Roman"/>
          <w:color w:val="333333"/>
          <w:sz w:val="24"/>
          <w:szCs w:val="24"/>
          <w:shd w:val="clear" w:color="auto" w:fill="FFFFFF"/>
        </w:rPr>
        <w:t xml:space="preserve">each MgO catalyst by using </w:t>
      </w:r>
      <w:r w:rsidR="00B246CF" w:rsidRPr="001740A1">
        <w:rPr>
          <w:rFonts w:ascii="Times New Roman" w:hAnsi="Times New Roman" w:cs="Times New Roman"/>
          <w:color w:val="333333"/>
          <w:sz w:val="24"/>
          <w:szCs w:val="24"/>
          <w:shd w:val="clear" w:color="auto" w:fill="FFFFFF"/>
        </w:rPr>
        <w:t>the slope from the first data points.  By applying this rule, the acid upt</w:t>
      </w:r>
      <w:r w:rsidR="0042568F">
        <w:rPr>
          <w:rFonts w:ascii="Times New Roman" w:hAnsi="Times New Roman" w:cs="Times New Roman"/>
          <w:color w:val="333333"/>
          <w:sz w:val="24"/>
          <w:szCs w:val="24"/>
          <w:shd w:val="clear" w:color="auto" w:fill="FFFFFF"/>
        </w:rPr>
        <w:t xml:space="preserve">akes to titrate the strongest basic sites of MgO(70)-OTS(30) and MgO(70)-OTS(30) PC remain respective </w:t>
      </w:r>
      <w:r w:rsidR="0042568F">
        <w:rPr>
          <w:rFonts w:ascii="Times New Roman" w:hAnsi="Times New Roman" w:cs="Times New Roman"/>
          <w:color w:val="333333"/>
          <w:sz w:val="24"/>
          <w:szCs w:val="24"/>
          <w:shd w:val="clear" w:color="auto" w:fill="FFFFFF"/>
        </w:rPr>
        <w:lastRenderedPageBreak/>
        <w:t xml:space="preserve">x-intercepts in </w:t>
      </w:r>
      <w:r w:rsidR="00EF6B49" w:rsidRPr="00EF6B49">
        <w:rPr>
          <w:rFonts w:ascii="Times New Roman" w:hAnsi="Times New Roman" w:cs="Times New Roman"/>
          <w:b/>
          <w:color w:val="333333"/>
          <w:sz w:val="24"/>
          <w:szCs w:val="24"/>
          <w:shd w:val="clear" w:color="auto" w:fill="FFFFFF"/>
        </w:rPr>
        <w:fldChar w:fldCharType="begin"/>
      </w:r>
      <w:r w:rsidR="00EF6B49" w:rsidRPr="00EF6B49">
        <w:rPr>
          <w:rFonts w:ascii="Times New Roman" w:hAnsi="Times New Roman" w:cs="Times New Roman"/>
          <w:b/>
          <w:color w:val="333333"/>
          <w:sz w:val="24"/>
          <w:szCs w:val="24"/>
          <w:shd w:val="clear" w:color="auto" w:fill="FFFFFF"/>
        </w:rPr>
        <w:instrText xml:space="preserve"> REF _Ref528016977 \h  \* MERGEFORMAT </w:instrText>
      </w:r>
      <w:r w:rsidR="00EF6B49" w:rsidRPr="00EF6B49">
        <w:rPr>
          <w:rFonts w:ascii="Times New Roman" w:hAnsi="Times New Roman" w:cs="Times New Roman"/>
          <w:b/>
          <w:color w:val="333333"/>
          <w:sz w:val="24"/>
          <w:szCs w:val="24"/>
          <w:shd w:val="clear" w:color="auto" w:fill="FFFFFF"/>
        </w:rPr>
      </w:r>
      <w:r w:rsidR="00EF6B49" w:rsidRPr="00EF6B49">
        <w:rPr>
          <w:rFonts w:ascii="Times New Roman" w:hAnsi="Times New Roman" w:cs="Times New Roman"/>
          <w:b/>
          <w:color w:val="333333"/>
          <w:sz w:val="24"/>
          <w:szCs w:val="24"/>
          <w:shd w:val="clear" w:color="auto" w:fill="FFFFFF"/>
        </w:rPr>
        <w:fldChar w:fldCharType="separate"/>
      </w:r>
      <w:r w:rsidR="002A2AE5" w:rsidRPr="008A1AFC">
        <w:rPr>
          <w:rFonts w:ascii="Times New Roman" w:hAnsi="Times New Roman" w:cs="Times New Roman"/>
          <w:b/>
          <w:sz w:val="24"/>
          <w:szCs w:val="24"/>
        </w:rPr>
        <w:t xml:space="preserve">Figure </w:t>
      </w:r>
      <w:r w:rsidR="002A2AE5" w:rsidRPr="002A2AE5">
        <w:rPr>
          <w:rFonts w:ascii="Times New Roman" w:hAnsi="Times New Roman" w:cs="Times New Roman"/>
          <w:b/>
          <w:noProof/>
          <w:sz w:val="24"/>
          <w:szCs w:val="24"/>
        </w:rPr>
        <w:t>29</w:t>
      </w:r>
      <w:r w:rsidR="00EF6B49" w:rsidRPr="00EF6B49">
        <w:rPr>
          <w:rFonts w:ascii="Times New Roman" w:hAnsi="Times New Roman" w:cs="Times New Roman"/>
          <w:b/>
          <w:color w:val="333333"/>
          <w:sz w:val="24"/>
          <w:szCs w:val="24"/>
          <w:shd w:val="clear" w:color="auto" w:fill="FFFFFF"/>
        </w:rPr>
        <w:fldChar w:fldCharType="end"/>
      </w:r>
      <w:r w:rsidR="0042568F">
        <w:rPr>
          <w:rFonts w:ascii="Times New Roman" w:hAnsi="Times New Roman" w:cs="Times New Roman"/>
          <w:color w:val="333333"/>
          <w:sz w:val="24"/>
          <w:szCs w:val="24"/>
          <w:shd w:val="clear" w:color="auto" w:fill="FFFFFF"/>
        </w:rPr>
        <w:t xml:space="preserve">.  Conversely, only the first five points of MgO-NC </w:t>
      </w:r>
      <w:r w:rsidR="00B246CF" w:rsidRPr="001740A1">
        <w:rPr>
          <w:rFonts w:ascii="Times New Roman" w:hAnsi="Times New Roman" w:cs="Times New Roman"/>
          <w:color w:val="333333"/>
          <w:sz w:val="24"/>
          <w:szCs w:val="24"/>
          <w:shd w:val="clear" w:color="auto" w:fill="FFFFFF"/>
        </w:rPr>
        <w:t>are used</w:t>
      </w:r>
      <w:r w:rsidR="0042568F">
        <w:rPr>
          <w:rFonts w:ascii="Times New Roman" w:hAnsi="Times New Roman" w:cs="Times New Roman"/>
          <w:color w:val="333333"/>
          <w:sz w:val="24"/>
          <w:szCs w:val="24"/>
          <w:shd w:val="clear" w:color="auto" w:fill="FFFFFF"/>
        </w:rPr>
        <w:t xml:space="preserve"> to obtain</w:t>
      </w:r>
      <w:r w:rsidR="00AA68E2">
        <w:rPr>
          <w:rFonts w:ascii="Times New Roman" w:hAnsi="Times New Roman" w:cs="Times New Roman"/>
          <w:color w:val="333333"/>
          <w:sz w:val="24"/>
          <w:szCs w:val="24"/>
          <w:shd w:val="clear" w:color="auto" w:fill="FFFFFF"/>
        </w:rPr>
        <w:t xml:space="preserve"> an x-intercept at </w:t>
      </w:r>
      <w:r w:rsidR="0042568F">
        <w:rPr>
          <w:rFonts w:ascii="Times New Roman" w:hAnsi="Times New Roman" w:cs="Times New Roman"/>
          <w:color w:val="333333"/>
          <w:sz w:val="24"/>
          <w:szCs w:val="24"/>
          <w:shd w:val="clear" w:color="auto" w:fill="FFFFFF"/>
        </w:rPr>
        <w:t xml:space="preserve">28 </w:t>
      </w:r>
      <w:r w:rsidR="00AA68E2">
        <w:rPr>
          <w:rFonts w:ascii="Times New Roman" w:hAnsi="Times New Roman" w:cs="Times New Roman"/>
          <w:color w:val="333333"/>
          <w:sz w:val="24"/>
          <w:szCs w:val="24"/>
          <w:shd w:val="clear" w:color="auto" w:fill="FFFFFF"/>
        </w:rPr>
        <w:t>μL</w:t>
      </w:r>
      <w:r w:rsidR="0042568F">
        <w:rPr>
          <w:rFonts w:ascii="Times New Roman" w:hAnsi="Times New Roman" w:cs="Times New Roman"/>
          <w:color w:val="333333"/>
          <w:sz w:val="24"/>
          <w:szCs w:val="24"/>
          <w:shd w:val="clear" w:color="auto" w:fill="FFFFFF"/>
        </w:rPr>
        <w:t>.g</w:t>
      </w:r>
      <w:r w:rsidR="0042568F" w:rsidRPr="0042568F">
        <w:rPr>
          <w:rFonts w:ascii="Times New Roman" w:hAnsi="Times New Roman" w:cs="Times New Roman"/>
          <w:color w:val="333333"/>
          <w:sz w:val="24"/>
          <w:szCs w:val="24"/>
          <w:shd w:val="clear" w:color="auto" w:fill="FFFFFF"/>
          <w:vertAlign w:val="superscript"/>
        </w:rPr>
        <w:t>-1</w:t>
      </w:r>
      <w:r w:rsidR="0042568F">
        <w:rPr>
          <w:rFonts w:ascii="Times New Roman" w:hAnsi="Times New Roman" w:cs="Times New Roman"/>
          <w:color w:val="333333"/>
          <w:sz w:val="24"/>
          <w:szCs w:val="24"/>
          <w:shd w:val="clear" w:color="auto" w:fill="FFFFFF"/>
        </w:rPr>
        <w:t xml:space="preserve"> (375</w:t>
      </w:r>
      <w:r w:rsidR="00B246CF" w:rsidRPr="001740A1">
        <w:rPr>
          <w:rFonts w:ascii="Times New Roman" w:hAnsi="Times New Roman" w:cs="Times New Roman"/>
          <w:color w:val="333333"/>
          <w:sz w:val="24"/>
          <w:szCs w:val="24"/>
          <w:shd w:val="clear" w:color="auto" w:fill="FFFFFF"/>
        </w:rPr>
        <w:t xml:space="preserve"> μmol.g</w:t>
      </w:r>
      <w:r w:rsidR="00B246CF" w:rsidRPr="001740A1">
        <w:rPr>
          <w:rFonts w:ascii="Times New Roman" w:hAnsi="Times New Roman" w:cs="Times New Roman"/>
          <w:color w:val="333333"/>
          <w:sz w:val="24"/>
          <w:szCs w:val="24"/>
          <w:shd w:val="clear" w:color="auto" w:fill="FFFFFF"/>
          <w:vertAlign w:val="superscript"/>
        </w:rPr>
        <w:t>-1</w:t>
      </w:r>
      <w:r w:rsidR="00AA68E2">
        <w:rPr>
          <w:rFonts w:ascii="Times New Roman" w:hAnsi="Times New Roman" w:cs="Times New Roman"/>
          <w:color w:val="333333"/>
          <w:sz w:val="24"/>
          <w:szCs w:val="24"/>
          <w:shd w:val="clear" w:color="auto" w:fill="FFFFFF"/>
        </w:rPr>
        <w:t>)</w:t>
      </w:r>
      <w:r w:rsidR="0042568F">
        <w:rPr>
          <w:rFonts w:ascii="Times New Roman" w:hAnsi="Times New Roman" w:cs="Times New Roman"/>
          <w:color w:val="333333"/>
          <w:sz w:val="24"/>
          <w:szCs w:val="24"/>
          <w:shd w:val="clear" w:color="auto" w:fill="FFFFFF"/>
        </w:rPr>
        <w:t>, approximating</w:t>
      </w:r>
      <w:r w:rsidR="00AA68E2">
        <w:rPr>
          <w:rFonts w:ascii="Times New Roman" w:hAnsi="Times New Roman" w:cs="Times New Roman"/>
          <w:color w:val="333333"/>
          <w:sz w:val="24"/>
          <w:szCs w:val="24"/>
          <w:shd w:val="clear" w:color="auto" w:fill="FFFFFF"/>
        </w:rPr>
        <w:t xml:space="preserve"> </w:t>
      </w:r>
      <w:r w:rsidR="0042568F">
        <w:rPr>
          <w:rFonts w:ascii="Times New Roman" w:hAnsi="Times New Roman" w:cs="Times New Roman"/>
          <w:color w:val="333333"/>
          <w:sz w:val="24"/>
          <w:szCs w:val="24"/>
          <w:shd w:val="clear" w:color="auto" w:fill="FFFFFF"/>
        </w:rPr>
        <w:t>90% of the overall basic density measured from CO</w:t>
      </w:r>
      <w:r w:rsidR="0042568F" w:rsidRPr="0042568F">
        <w:rPr>
          <w:rFonts w:ascii="Times New Roman" w:hAnsi="Times New Roman" w:cs="Times New Roman"/>
          <w:color w:val="333333"/>
          <w:sz w:val="24"/>
          <w:szCs w:val="24"/>
          <w:shd w:val="clear" w:color="auto" w:fill="FFFFFF"/>
          <w:vertAlign w:val="subscript"/>
        </w:rPr>
        <w:t>2</w:t>
      </w:r>
      <w:r w:rsidR="0042568F">
        <w:rPr>
          <w:rFonts w:ascii="Times New Roman" w:hAnsi="Times New Roman" w:cs="Times New Roman"/>
          <w:color w:val="333333"/>
          <w:sz w:val="24"/>
          <w:szCs w:val="24"/>
          <w:shd w:val="clear" w:color="auto" w:fill="FFFFFF"/>
        </w:rPr>
        <w:t>-TPD</w:t>
      </w:r>
      <w:r w:rsidR="00B35064">
        <w:rPr>
          <w:rFonts w:ascii="Times New Roman" w:hAnsi="Times New Roman" w:cs="Times New Roman"/>
          <w:color w:val="333333"/>
          <w:sz w:val="24"/>
          <w:szCs w:val="24"/>
          <w:shd w:val="clear" w:color="auto" w:fill="FFFFFF"/>
        </w:rPr>
        <w:t xml:space="preserve"> [</w:t>
      </w:r>
      <w:r w:rsidR="00B35064" w:rsidRPr="00B35064">
        <w:rPr>
          <w:rFonts w:ascii="Times New Roman" w:hAnsi="Times New Roman" w:cs="Times New Roman"/>
          <w:color w:val="00B0F0"/>
          <w:sz w:val="24"/>
          <w:szCs w:val="24"/>
          <w:shd w:val="clear" w:color="auto" w:fill="FFFFFF"/>
        </w:rPr>
        <w:fldChar w:fldCharType="begin"/>
      </w:r>
      <w:r w:rsidR="00B35064" w:rsidRPr="00B35064">
        <w:rPr>
          <w:rFonts w:ascii="Times New Roman" w:hAnsi="Times New Roman" w:cs="Times New Roman"/>
          <w:color w:val="00B0F0"/>
          <w:sz w:val="24"/>
          <w:szCs w:val="24"/>
          <w:shd w:val="clear" w:color="auto" w:fill="FFFFFF"/>
        </w:rPr>
        <w:instrText xml:space="preserve"> NOTEREF _Ref491625805 \h </w:instrText>
      </w:r>
      <w:r w:rsidR="00B35064" w:rsidRPr="00B35064">
        <w:rPr>
          <w:rFonts w:ascii="Times New Roman" w:hAnsi="Times New Roman" w:cs="Times New Roman"/>
          <w:color w:val="00B0F0"/>
          <w:sz w:val="24"/>
          <w:szCs w:val="24"/>
          <w:shd w:val="clear" w:color="auto" w:fill="FFFFFF"/>
        </w:rPr>
      </w:r>
      <w:r w:rsidR="00B35064" w:rsidRPr="00B35064">
        <w:rPr>
          <w:rFonts w:ascii="Times New Roman" w:hAnsi="Times New Roman" w:cs="Times New Roman"/>
          <w:color w:val="00B0F0"/>
          <w:sz w:val="24"/>
          <w:szCs w:val="24"/>
          <w:shd w:val="clear" w:color="auto" w:fill="FFFFFF"/>
        </w:rPr>
        <w:fldChar w:fldCharType="separate"/>
      </w:r>
      <w:r w:rsidR="002A2AE5">
        <w:rPr>
          <w:rFonts w:ascii="Times New Roman" w:hAnsi="Times New Roman" w:cs="Times New Roman"/>
          <w:color w:val="00B0F0"/>
          <w:sz w:val="24"/>
          <w:szCs w:val="24"/>
          <w:shd w:val="clear" w:color="auto" w:fill="FFFFFF"/>
        </w:rPr>
        <w:t>46</w:t>
      </w:r>
      <w:r w:rsidR="00B35064" w:rsidRPr="00B35064">
        <w:rPr>
          <w:rFonts w:ascii="Times New Roman" w:hAnsi="Times New Roman" w:cs="Times New Roman"/>
          <w:color w:val="00B0F0"/>
          <w:sz w:val="24"/>
          <w:szCs w:val="24"/>
          <w:shd w:val="clear" w:color="auto" w:fill="FFFFFF"/>
        </w:rPr>
        <w:fldChar w:fldCharType="end"/>
      </w:r>
      <w:r w:rsidR="00B35064">
        <w:rPr>
          <w:rFonts w:ascii="Times New Roman" w:hAnsi="Times New Roman" w:cs="Times New Roman"/>
          <w:color w:val="333333"/>
          <w:sz w:val="24"/>
          <w:szCs w:val="24"/>
          <w:shd w:val="clear" w:color="auto" w:fill="FFFFFF"/>
        </w:rPr>
        <w:t>]</w:t>
      </w:r>
      <w:r w:rsidR="0042568F">
        <w:rPr>
          <w:rFonts w:ascii="Times New Roman" w:hAnsi="Times New Roman" w:cs="Times New Roman"/>
          <w:color w:val="333333"/>
          <w:sz w:val="24"/>
          <w:szCs w:val="24"/>
          <w:shd w:val="clear" w:color="auto" w:fill="FFFFFF"/>
        </w:rPr>
        <w:t>.</w:t>
      </w:r>
    </w:p>
    <w:p w14:paraId="4F198E99" w14:textId="0741B884" w:rsidR="00A27AFE" w:rsidRPr="00A27AFE" w:rsidRDefault="00A27AFE" w:rsidP="00A27AFE">
      <w:pPr>
        <w:pStyle w:val="ListParagraph"/>
        <w:widowControl w:val="0"/>
        <w:autoSpaceDE w:val="0"/>
        <w:autoSpaceDN w:val="0"/>
        <w:adjustRightInd w:val="0"/>
        <w:spacing w:line="480" w:lineRule="auto"/>
        <w:ind w:left="0" w:firstLine="864"/>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br w:type="page"/>
      </w:r>
    </w:p>
    <w:p w14:paraId="3249C80C" w14:textId="763D0A8D" w:rsidR="00D03B35" w:rsidRPr="00023B2D" w:rsidRDefault="001F107A" w:rsidP="00AF3E28">
      <w:pPr>
        <w:pStyle w:val="Heading3"/>
        <w:numPr>
          <w:ilvl w:val="2"/>
          <w:numId w:val="10"/>
        </w:numPr>
        <w:spacing w:before="0" w:line="480" w:lineRule="auto"/>
        <w:ind w:left="720"/>
        <w:jc w:val="both"/>
        <w:rPr>
          <w:rFonts w:ascii="Times New Roman" w:hAnsi="Times New Roman" w:cs="Times New Roman"/>
          <w:i/>
          <w:color w:val="auto"/>
        </w:rPr>
      </w:pPr>
      <w:bookmarkStart w:id="192" w:name="_Toc531114299"/>
      <w:r w:rsidRPr="00023B2D">
        <w:rPr>
          <w:rFonts w:ascii="Times New Roman" w:hAnsi="Times New Roman" w:cs="Times New Roman"/>
          <w:i/>
          <w:color w:val="auto"/>
        </w:rPr>
        <w:lastRenderedPageBreak/>
        <w:t>Effect of water addition on specific reaction rates</w:t>
      </w:r>
      <w:bookmarkEnd w:id="192"/>
    </w:p>
    <w:p w14:paraId="63FB7511" w14:textId="68841969" w:rsidR="00DA5388" w:rsidRPr="00DA5388" w:rsidRDefault="00E303E2" w:rsidP="00DA5388">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B4824B" wp14:editId="6BE45312">
            <wp:extent cx="3752850" cy="2953632"/>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55900" cy="2956032"/>
                    </a:xfrm>
                    <a:prstGeom prst="rect">
                      <a:avLst/>
                    </a:prstGeom>
                    <a:noFill/>
                  </pic:spPr>
                </pic:pic>
              </a:graphicData>
            </a:graphic>
          </wp:inline>
        </w:drawing>
      </w:r>
      <w:r>
        <w:rPr>
          <w:rFonts w:ascii="Times New Roman" w:hAnsi="Times New Roman" w:cs="Times New Roman"/>
          <w:noProof/>
          <w:sz w:val="24"/>
          <w:szCs w:val="24"/>
        </w:rPr>
        <w:drawing>
          <wp:inline distT="0" distB="0" distL="0" distR="0" wp14:anchorId="617D41E5" wp14:editId="3A0F81CE">
            <wp:extent cx="3831336" cy="2953512"/>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31336" cy="2953512"/>
                    </a:xfrm>
                    <a:prstGeom prst="rect">
                      <a:avLst/>
                    </a:prstGeom>
                    <a:noFill/>
                  </pic:spPr>
                </pic:pic>
              </a:graphicData>
            </a:graphic>
          </wp:inline>
        </w:drawing>
      </w:r>
    </w:p>
    <w:p w14:paraId="66FD8926" w14:textId="08F4BC07" w:rsidR="00353F26" w:rsidRPr="00353F26" w:rsidRDefault="00353F26" w:rsidP="00353F26">
      <w:pPr>
        <w:pStyle w:val="Caption"/>
        <w:spacing w:after="0" w:line="480" w:lineRule="auto"/>
        <w:jc w:val="center"/>
        <w:rPr>
          <w:rFonts w:ascii="Times New Roman" w:hAnsi="Times New Roman" w:cs="Times New Roman"/>
          <w:b/>
          <w:i w:val="0"/>
          <w:color w:val="auto"/>
          <w:sz w:val="24"/>
          <w:szCs w:val="24"/>
        </w:rPr>
      </w:pPr>
      <w:bookmarkStart w:id="193" w:name="_Ref528017015"/>
      <w:bookmarkStart w:id="194" w:name="_Toc531194770"/>
      <w:r w:rsidRPr="00353F26">
        <w:rPr>
          <w:rFonts w:ascii="Times New Roman" w:hAnsi="Times New Roman" w:cs="Times New Roman"/>
          <w:b/>
          <w:i w:val="0"/>
          <w:color w:val="auto"/>
          <w:sz w:val="24"/>
          <w:szCs w:val="24"/>
        </w:rPr>
        <w:t xml:space="preserve">Figure </w:t>
      </w:r>
      <w:r w:rsidRPr="00353F26">
        <w:rPr>
          <w:rFonts w:ascii="Times New Roman" w:hAnsi="Times New Roman" w:cs="Times New Roman"/>
          <w:b/>
          <w:i w:val="0"/>
          <w:color w:val="auto"/>
          <w:sz w:val="24"/>
          <w:szCs w:val="24"/>
        </w:rPr>
        <w:fldChar w:fldCharType="begin"/>
      </w:r>
      <w:r w:rsidRPr="00353F26">
        <w:rPr>
          <w:rFonts w:ascii="Times New Roman" w:hAnsi="Times New Roman" w:cs="Times New Roman"/>
          <w:b/>
          <w:i w:val="0"/>
          <w:color w:val="auto"/>
          <w:sz w:val="24"/>
          <w:szCs w:val="24"/>
        </w:rPr>
        <w:instrText xml:space="preserve"> SEQ Figure \* ARABIC </w:instrText>
      </w:r>
      <w:r w:rsidRPr="00353F26">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30</w:t>
      </w:r>
      <w:r w:rsidRPr="00353F26">
        <w:rPr>
          <w:rFonts w:ascii="Times New Roman" w:hAnsi="Times New Roman" w:cs="Times New Roman"/>
          <w:b/>
          <w:i w:val="0"/>
          <w:color w:val="auto"/>
          <w:sz w:val="24"/>
          <w:szCs w:val="24"/>
        </w:rPr>
        <w:fldChar w:fldCharType="end"/>
      </w:r>
      <w:bookmarkEnd w:id="193"/>
      <w:r w:rsidRPr="00353F26">
        <w:rPr>
          <w:rFonts w:ascii="Times New Roman" w:hAnsi="Times New Roman" w:cs="Times New Roman"/>
          <w:b/>
          <w:i w:val="0"/>
          <w:color w:val="auto"/>
          <w:sz w:val="24"/>
          <w:szCs w:val="24"/>
        </w:rPr>
        <w:t>.</w:t>
      </w:r>
      <w:r w:rsidRPr="00353F26">
        <w:rPr>
          <w:rFonts w:ascii="Times New Roman" w:hAnsi="Times New Roman" w:cs="Times New Roman"/>
          <w:i w:val="0"/>
          <w:color w:val="auto"/>
          <w:sz w:val="24"/>
          <w:szCs w:val="24"/>
        </w:rPr>
        <w:t xml:space="preserve">  Effect of water addition on the catalytic performance of various MgO catalysts:  (a) Reaction rate, (b) TOF.</w:t>
      </w:r>
      <w:bookmarkEnd w:id="194"/>
    </w:p>
    <w:p w14:paraId="3F2E0826" w14:textId="7FF38D81" w:rsidR="00DA5388" w:rsidRPr="00B66FE0" w:rsidRDefault="00353F26" w:rsidP="00B66FE0">
      <w:pPr>
        <w:pStyle w:val="ListParagraph"/>
        <w:spacing w:after="0" w:line="480" w:lineRule="auto"/>
        <w:ind w:left="0"/>
        <w:jc w:val="center"/>
        <w:rPr>
          <w:rFonts w:ascii="Times New Roman" w:hAnsi="Times New Roman" w:cs="Times New Roman"/>
          <w:sz w:val="24"/>
          <w:szCs w:val="24"/>
        </w:rPr>
      </w:pPr>
      <w:r w:rsidRPr="00353F26">
        <w:rPr>
          <w:rFonts w:ascii="Times New Roman" w:hAnsi="Times New Roman" w:cs="Times New Roman"/>
          <w:sz w:val="24"/>
          <w:szCs w:val="24"/>
          <w:u w:val="single"/>
        </w:rPr>
        <w:t>Reaction conditions:</w:t>
      </w:r>
      <w:r w:rsidRPr="00353F26">
        <w:rPr>
          <w:rFonts w:ascii="Times New Roman" w:hAnsi="Times New Roman" w:cs="Times New Roman"/>
          <w:sz w:val="24"/>
          <w:szCs w:val="24"/>
        </w:rPr>
        <w:t xml:space="preserve"> C</w:t>
      </w:r>
      <w:r w:rsidRPr="00353F26">
        <w:rPr>
          <w:rFonts w:ascii="Times New Roman" w:hAnsi="Times New Roman" w:cs="Times New Roman"/>
          <w:sz w:val="24"/>
          <w:szCs w:val="24"/>
          <w:vertAlign w:val="subscript"/>
        </w:rPr>
        <w:t>cyclopentanone 0</w:t>
      </w:r>
      <w:r w:rsidRPr="00353F26">
        <w:rPr>
          <w:rFonts w:ascii="Times New Roman" w:hAnsi="Times New Roman" w:cs="Times New Roman"/>
          <w:sz w:val="24"/>
          <w:szCs w:val="24"/>
        </w:rPr>
        <w:t xml:space="preserve"> = 1.8 M, 200</w:t>
      </w:r>
      <w:r w:rsidRPr="00353F26">
        <w:rPr>
          <w:rFonts w:ascii="Times New Roman" w:hAnsi="Times New Roman" w:cs="Times New Roman"/>
          <w:sz w:val="24"/>
          <w:szCs w:val="24"/>
          <w:vertAlign w:val="superscript"/>
        </w:rPr>
        <w:t>o</w:t>
      </w:r>
      <w:r w:rsidRPr="00353F26">
        <w:rPr>
          <w:rFonts w:ascii="Times New Roman" w:hAnsi="Times New Roman" w:cs="Times New Roman"/>
          <w:sz w:val="24"/>
          <w:szCs w:val="24"/>
        </w:rPr>
        <w:t>C.</w:t>
      </w:r>
    </w:p>
    <w:p w14:paraId="046B1926" w14:textId="20A6C117" w:rsidR="00E278E4" w:rsidRDefault="0050031D" w:rsidP="00E278E4">
      <w:pPr>
        <w:spacing w:line="480" w:lineRule="auto"/>
        <w:ind w:firstLine="864"/>
        <w:jc w:val="both"/>
        <w:rPr>
          <w:rFonts w:ascii="Times New Roman" w:hAnsi="Times New Roman" w:cs="Times New Roman"/>
          <w:color w:val="333333"/>
          <w:shd w:val="clear" w:color="auto" w:fill="FFFFFF"/>
        </w:rPr>
      </w:pPr>
      <w:r w:rsidRPr="0050031D">
        <w:rPr>
          <w:rFonts w:ascii="Times New Roman" w:hAnsi="Times New Roman" w:cs="Times New Roman"/>
          <w:b/>
          <w:color w:val="333333"/>
          <w:shd w:val="clear" w:color="auto" w:fill="FFFFFF"/>
        </w:rPr>
        <w:lastRenderedPageBreak/>
        <w:fldChar w:fldCharType="begin"/>
      </w:r>
      <w:r w:rsidRPr="0050031D">
        <w:rPr>
          <w:rFonts w:ascii="Times New Roman" w:hAnsi="Times New Roman" w:cs="Times New Roman"/>
          <w:b/>
          <w:color w:val="333333"/>
          <w:shd w:val="clear" w:color="auto" w:fill="FFFFFF"/>
        </w:rPr>
        <w:instrText xml:space="preserve"> REF _Ref528017015 \h  \* MERGEFORMAT </w:instrText>
      </w:r>
      <w:r w:rsidRPr="0050031D">
        <w:rPr>
          <w:rFonts w:ascii="Times New Roman" w:hAnsi="Times New Roman" w:cs="Times New Roman"/>
          <w:b/>
          <w:color w:val="333333"/>
          <w:shd w:val="clear" w:color="auto" w:fill="FFFFFF"/>
        </w:rPr>
      </w:r>
      <w:r w:rsidRPr="0050031D">
        <w:rPr>
          <w:rFonts w:ascii="Times New Roman" w:hAnsi="Times New Roman" w:cs="Times New Roman"/>
          <w:b/>
          <w:color w:val="333333"/>
          <w:shd w:val="clear" w:color="auto" w:fill="FFFFFF"/>
        </w:rPr>
        <w:fldChar w:fldCharType="separate"/>
      </w:r>
      <w:r w:rsidR="002A2AE5" w:rsidRPr="00353F26">
        <w:rPr>
          <w:rFonts w:ascii="Times New Roman" w:hAnsi="Times New Roman" w:cs="Times New Roman"/>
          <w:b/>
        </w:rPr>
        <w:t xml:space="preserve">Figure </w:t>
      </w:r>
      <w:r w:rsidR="002A2AE5" w:rsidRPr="002A2AE5">
        <w:rPr>
          <w:rFonts w:ascii="Times New Roman" w:hAnsi="Times New Roman" w:cs="Times New Roman"/>
          <w:b/>
          <w:noProof/>
        </w:rPr>
        <w:t>30</w:t>
      </w:r>
      <w:r w:rsidRPr="0050031D">
        <w:rPr>
          <w:rFonts w:ascii="Times New Roman" w:hAnsi="Times New Roman" w:cs="Times New Roman"/>
          <w:b/>
          <w:color w:val="333333"/>
          <w:shd w:val="clear" w:color="auto" w:fill="FFFFFF"/>
        </w:rPr>
        <w:fldChar w:fldCharType="end"/>
      </w:r>
      <w:r w:rsidR="00B246CF">
        <w:rPr>
          <w:rFonts w:ascii="Times New Roman" w:hAnsi="Times New Roman" w:cs="Times New Roman"/>
          <w:color w:val="333333"/>
          <w:shd w:val="clear" w:color="auto" w:fill="FFFFFF"/>
        </w:rPr>
        <w:t xml:space="preserve"> indicat</w:t>
      </w:r>
      <w:r w:rsidR="00531CBC">
        <w:rPr>
          <w:rFonts w:ascii="Times New Roman" w:hAnsi="Times New Roman" w:cs="Times New Roman"/>
          <w:color w:val="333333"/>
          <w:shd w:val="clear" w:color="auto" w:fill="FFFFFF"/>
        </w:rPr>
        <w:t xml:space="preserve">es vastly different catalytic behaviors among MgO-NC, MgO(85)-OTS(15) and MgO(70)-OTS(30) when the amount of </w:t>
      </w:r>
      <w:r w:rsidR="00B246CF">
        <w:rPr>
          <w:rFonts w:ascii="Times New Roman" w:hAnsi="Times New Roman" w:cs="Times New Roman"/>
          <w:color w:val="333333"/>
          <w:shd w:val="clear" w:color="auto" w:fill="FFFFFF"/>
        </w:rPr>
        <w:t xml:space="preserve">water </w:t>
      </w:r>
      <w:r w:rsidR="00531CBC">
        <w:rPr>
          <w:rFonts w:ascii="Times New Roman" w:hAnsi="Times New Roman" w:cs="Times New Roman"/>
          <w:color w:val="333333"/>
          <w:shd w:val="clear" w:color="auto" w:fill="FFFFFF"/>
        </w:rPr>
        <w:t>added to the reactor increases</w:t>
      </w:r>
      <w:r w:rsidR="00B246CF">
        <w:rPr>
          <w:rFonts w:ascii="Times New Roman" w:hAnsi="Times New Roman" w:cs="Times New Roman"/>
          <w:color w:val="333333"/>
          <w:shd w:val="clear" w:color="auto" w:fill="FFFFFF"/>
        </w:rPr>
        <w:t xml:space="preserve">.  </w:t>
      </w:r>
      <w:r w:rsidR="00531CBC">
        <w:rPr>
          <w:rFonts w:ascii="Times New Roman" w:hAnsi="Times New Roman" w:cs="Times New Roman"/>
          <w:color w:val="333333"/>
          <w:shd w:val="clear" w:color="auto" w:fill="FFFFFF"/>
        </w:rPr>
        <w:t xml:space="preserve">For </w:t>
      </w:r>
      <w:r w:rsidR="00B246CF">
        <w:rPr>
          <w:rFonts w:ascii="Times New Roman" w:hAnsi="Times New Roman" w:cs="Times New Roman"/>
          <w:color w:val="333333"/>
          <w:shd w:val="clear" w:color="auto" w:fill="FFFFFF"/>
        </w:rPr>
        <w:t>MgO-NC</w:t>
      </w:r>
      <w:r w:rsidR="00531CBC">
        <w:rPr>
          <w:rFonts w:ascii="Times New Roman" w:hAnsi="Times New Roman" w:cs="Times New Roman"/>
          <w:color w:val="333333"/>
          <w:shd w:val="clear" w:color="auto" w:fill="FFFFFF"/>
        </w:rPr>
        <w:t>, the rate drops sharply and consistently with increasing water contents, regardless of the state of water</w:t>
      </w:r>
      <w:r w:rsidR="00B246CF">
        <w:rPr>
          <w:rFonts w:ascii="Times New Roman" w:hAnsi="Times New Roman" w:cs="Times New Roman"/>
          <w:color w:val="333333"/>
          <w:shd w:val="clear" w:color="auto" w:fill="FFFFFF"/>
        </w:rPr>
        <w:t>.  Under this circumstance, water only display</w:t>
      </w:r>
      <w:r w:rsidR="004A76E0">
        <w:rPr>
          <w:rFonts w:ascii="Times New Roman" w:hAnsi="Times New Roman" w:cs="Times New Roman"/>
          <w:color w:val="333333"/>
          <w:shd w:val="clear" w:color="auto" w:fill="FFFFFF"/>
        </w:rPr>
        <w:t xml:space="preserve">s negative effects.  These include nucleating a diffusion-limiting film covering the surface, </w:t>
      </w:r>
      <w:r w:rsidR="00B246CF">
        <w:rPr>
          <w:rFonts w:ascii="Times New Roman" w:hAnsi="Times New Roman" w:cs="Times New Roman"/>
          <w:color w:val="333333"/>
          <w:shd w:val="clear" w:color="auto" w:fill="FFFFFF"/>
        </w:rPr>
        <w:t xml:space="preserve">blocking active sites </w:t>
      </w:r>
      <w:r w:rsidR="004A76E0">
        <w:rPr>
          <w:rFonts w:ascii="Times New Roman" w:hAnsi="Times New Roman" w:cs="Times New Roman"/>
          <w:color w:val="333333"/>
          <w:shd w:val="clear" w:color="auto" w:fill="FFFFFF"/>
        </w:rPr>
        <w:t>as inactive Mg(OH)</w:t>
      </w:r>
      <w:r w:rsidR="004A76E0" w:rsidRPr="004A76E0">
        <w:rPr>
          <w:rFonts w:ascii="Times New Roman" w:hAnsi="Times New Roman" w:cs="Times New Roman"/>
          <w:color w:val="333333"/>
          <w:shd w:val="clear" w:color="auto" w:fill="FFFFFF"/>
          <w:vertAlign w:val="subscript"/>
        </w:rPr>
        <w:t>2</w:t>
      </w:r>
      <w:r w:rsidR="004A76E0">
        <w:rPr>
          <w:rFonts w:ascii="Times New Roman" w:hAnsi="Times New Roman" w:cs="Times New Roman"/>
          <w:color w:val="333333"/>
          <w:shd w:val="clear" w:color="auto" w:fill="FFFFFF"/>
        </w:rPr>
        <w:t xml:space="preserve"> species </w:t>
      </w:r>
      <w:r w:rsidR="00B246CF">
        <w:rPr>
          <w:rFonts w:ascii="Times New Roman" w:hAnsi="Times New Roman" w:cs="Times New Roman"/>
          <w:color w:val="333333"/>
          <w:shd w:val="clear" w:color="auto" w:fill="FFFFFF"/>
        </w:rPr>
        <w:t xml:space="preserve">and </w:t>
      </w:r>
      <w:r w:rsidR="00531CBC">
        <w:rPr>
          <w:rFonts w:ascii="Times New Roman" w:hAnsi="Times New Roman" w:cs="Times New Roman"/>
          <w:color w:val="333333"/>
          <w:shd w:val="clear" w:color="auto" w:fill="FFFFFF"/>
        </w:rPr>
        <w:t xml:space="preserve">strongly </w:t>
      </w:r>
      <w:r w:rsidR="00B246CF">
        <w:rPr>
          <w:rFonts w:ascii="Times New Roman" w:hAnsi="Times New Roman" w:cs="Times New Roman"/>
          <w:color w:val="333333"/>
          <w:shd w:val="clear" w:color="auto" w:fill="FFFFFF"/>
        </w:rPr>
        <w:t xml:space="preserve">inhibiting cyclopentanone chemisorption.  Although MgO-NC is </w:t>
      </w:r>
      <w:r w:rsidR="00B87133">
        <w:rPr>
          <w:rFonts w:ascii="Times New Roman" w:hAnsi="Times New Roman" w:cs="Times New Roman"/>
          <w:color w:val="333333"/>
          <w:shd w:val="clear" w:color="auto" w:fill="FFFFFF"/>
        </w:rPr>
        <w:t xml:space="preserve">more </w:t>
      </w:r>
      <w:r w:rsidR="00531CBC">
        <w:rPr>
          <w:rFonts w:ascii="Times New Roman" w:hAnsi="Times New Roman" w:cs="Times New Roman"/>
          <w:color w:val="333333"/>
          <w:shd w:val="clear" w:color="auto" w:fill="FFFFFF"/>
        </w:rPr>
        <w:t xml:space="preserve">active than MgO(85)-OTS(15) and MgO(70)-OTS(30) by 2.5 times and 10 times respectively, it </w:t>
      </w:r>
      <w:r w:rsidR="004A76E0">
        <w:rPr>
          <w:rFonts w:ascii="Times New Roman" w:hAnsi="Times New Roman" w:cs="Times New Roman"/>
          <w:color w:val="333333"/>
          <w:shd w:val="clear" w:color="auto" w:fill="FFFFFF"/>
        </w:rPr>
        <w:t>has already lost</w:t>
      </w:r>
      <w:r w:rsidR="00531CBC">
        <w:rPr>
          <w:rFonts w:ascii="Times New Roman" w:hAnsi="Times New Roman" w:cs="Times New Roman"/>
          <w:color w:val="333333"/>
          <w:shd w:val="clear" w:color="auto" w:fill="FFFFFF"/>
        </w:rPr>
        <w:t xml:space="preserve"> 40%</w:t>
      </w:r>
      <w:r w:rsidR="00B246CF">
        <w:rPr>
          <w:rFonts w:ascii="Times New Roman" w:hAnsi="Times New Roman" w:cs="Times New Roman"/>
          <w:color w:val="333333"/>
          <w:shd w:val="clear" w:color="auto" w:fill="FFFFFF"/>
        </w:rPr>
        <w:t xml:space="preserve"> </w:t>
      </w:r>
      <w:r w:rsidR="00531CBC">
        <w:rPr>
          <w:rFonts w:ascii="Times New Roman" w:hAnsi="Times New Roman" w:cs="Times New Roman"/>
          <w:color w:val="333333"/>
          <w:shd w:val="clear" w:color="auto" w:fill="FFFFFF"/>
        </w:rPr>
        <w:t xml:space="preserve">of </w:t>
      </w:r>
      <w:r w:rsidR="00B246CF">
        <w:rPr>
          <w:rFonts w:ascii="Times New Roman" w:hAnsi="Times New Roman" w:cs="Times New Roman"/>
          <w:color w:val="333333"/>
          <w:shd w:val="clear" w:color="auto" w:fill="FFFFFF"/>
        </w:rPr>
        <w:t xml:space="preserve">activity at </w:t>
      </w:r>
      <w:r w:rsidR="00785389">
        <w:rPr>
          <w:rFonts w:ascii="Times New Roman" w:hAnsi="Times New Roman" w:cs="Times New Roman"/>
          <w:color w:val="333333"/>
          <w:shd w:val="clear" w:color="auto" w:fill="FFFFFF"/>
        </w:rPr>
        <w:t xml:space="preserve">355 </w:t>
      </w:r>
      <w:r w:rsidR="00785389" w:rsidRPr="007B0965">
        <w:rPr>
          <w:rFonts w:ascii="Times New Roman" w:hAnsi="Times New Roman" w:cs="Times New Roman"/>
        </w:rPr>
        <w:t>μL</w:t>
      </w:r>
      <w:r w:rsidR="00B87133">
        <w:rPr>
          <w:rFonts w:ascii="Times New Roman" w:hAnsi="Times New Roman" w:cs="Times New Roman"/>
          <w:color w:val="333333"/>
          <w:shd w:val="clear" w:color="auto" w:fill="FFFFFF"/>
        </w:rPr>
        <w:t xml:space="preserve"> of water</w:t>
      </w:r>
      <w:r w:rsidR="00B246CF">
        <w:rPr>
          <w:rFonts w:ascii="Times New Roman" w:hAnsi="Times New Roman" w:cs="Times New Roman"/>
          <w:color w:val="333333"/>
          <w:shd w:val="clear" w:color="auto" w:fill="FFFFFF"/>
        </w:rPr>
        <w:t xml:space="preserve">.  </w:t>
      </w:r>
      <w:r w:rsidR="00B87133">
        <w:rPr>
          <w:rFonts w:ascii="Times New Roman" w:hAnsi="Times New Roman" w:cs="Times New Roman"/>
          <w:color w:val="333333"/>
          <w:shd w:val="clear" w:color="auto" w:fill="FFFFFF"/>
        </w:rPr>
        <w:t>In excess water amounts</w:t>
      </w:r>
      <w:r w:rsidR="00E5048B">
        <w:rPr>
          <w:rFonts w:ascii="Times New Roman" w:hAnsi="Times New Roman" w:cs="Times New Roman"/>
          <w:color w:val="333333"/>
          <w:shd w:val="clear" w:color="auto" w:fill="FFFFFF"/>
        </w:rPr>
        <w:t>, t</w:t>
      </w:r>
      <w:r w:rsidR="00B246CF">
        <w:rPr>
          <w:rFonts w:ascii="Times New Roman" w:hAnsi="Times New Roman" w:cs="Times New Roman"/>
          <w:color w:val="333333"/>
          <w:shd w:val="clear" w:color="auto" w:fill="FFFFFF"/>
        </w:rPr>
        <w:t xml:space="preserve">he rate </w:t>
      </w:r>
      <w:r w:rsidR="00E5048B">
        <w:rPr>
          <w:rFonts w:ascii="Times New Roman" w:hAnsi="Times New Roman" w:cs="Times New Roman"/>
          <w:color w:val="333333"/>
          <w:shd w:val="clear" w:color="auto" w:fill="FFFFFF"/>
        </w:rPr>
        <w:t xml:space="preserve">per gram of MgO-NC </w:t>
      </w:r>
      <w:r w:rsidR="00B246CF">
        <w:rPr>
          <w:rFonts w:ascii="Times New Roman" w:hAnsi="Times New Roman" w:cs="Times New Roman"/>
          <w:color w:val="333333"/>
          <w:shd w:val="clear" w:color="auto" w:fill="FFFFFF"/>
        </w:rPr>
        <w:t>drops into the range of those of MgO</w:t>
      </w:r>
      <w:r w:rsidR="00E5048B">
        <w:rPr>
          <w:rFonts w:ascii="Times New Roman" w:hAnsi="Times New Roman" w:cs="Times New Roman"/>
          <w:color w:val="333333"/>
          <w:shd w:val="clear" w:color="auto" w:fill="FFFFFF"/>
        </w:rPr>
        <w:t>-OTS catalysts</w:t>
      </w:r>
      <w:r w:rsidR="00B246CF">
        <w:rPr>
          <w:rFonts w:ascii="Times New Roman" w:hAnsi="Times New Roman" w:cs="Times New Roman"/>
          <w:color w:val="333333"/>
          <w:shd w:val="clear" w:color="auto" w:fill="FFFFFF"/>
        </w:rPr>
        <w:t xml:space="preserve"> and </w:t>
      </w:r>
      <w:r w:rsidR="00E5048B">
        <w:rPr>
          <w:rFonts w:ascii="Times New Roman" w:hAnsi="Times New Roman" w:cs="Times New Roman"/>
          <w:color w:val="333333"/>
          <w:shd w:val="clear" w:color="auto" w:fill="FFFFFF"/>
        </w:rPr>
        <w:t xml:space="preserve">is </w:t>
      </w:r>
      <w:r w:rsidR="00785389">
        <w:rPr>
          <w:rFonts w:ascii="Times New Roman" w:hAnsi="Times New Roman" w:cs="Times New Roman"/>
          <w:color w:val="333333"/>
          <w:shd w:val="clear" w:color="auto" w:fill="FFFFFF"/>
        </w:rPr>
        <w:t xml:space="preserve">almost zero at 1500 </w:t>
      </w:r>
      <w:r w:rsidR="00785389" w:rsidRPr="007B0965">
        <w:rPr>
          <w:rFonts w:ascii="Times New Roman" w:hAnsi="Times New Roman" w:cs="Times New Roman"/>
        </w:rPr>
        <w:t>μL</w:t>
      </w:r>
      <w:r w:rsidR="00B246CF">
        <w:rPr>
          <w:rFonts w:ascii="Times New Roman" w:hAnsi="Times New Roman" w:cs="Times New Roman"/>
          <w:color w:val="333333"/>
          <w:shd w:val="clear" w:color="auto" w:fill="FFFFFF"/>
        </w:rPr>
        <w:t xml:space="preserve"> of water.</w:t>
      </w:r>
    </w:p>
    <w:p w14:paraId="200C7C7F" w14:textId="34A37E4E" w:rsidR="00692A38" w:rsidRDefault="00692A38" w:rsidP="00692A38">
      <w:pPr>
        <w:spacing w:line="480" w:lineRule="auto"/>
        <w:ind w:firstLine="864"/>
        <w:jc w:val="both"/>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 xml:space="preserve">For MgO(85)-OTS(15), the </w:t>
      </w:r>
      <w:r w:rsidR="001572A6">
        <w:rPr>
          <w:rFonts w:ascii="Times New Roman" w:hAnsi="Times New Roman" w:cs="Times New Roman"/>
          <w:color w:val="333333"/>
          <w:shd w:val="clear" w:color="auto" w:fill="FFFFFF"/>
        </w:rPr>
        <w:t xml:space="preserve">rate trend </w:t>
      </w:r>
      <w:r w:rsidR="00DA48BE">
        <w:rPr>
          <w:rFonts w:ascii="Times New Roman" w:hAnsi="Times New Roman" w:cs="Times New Roman"/>
          <w:color w:val="333333"/>
          <w:shd w:val="clear" w:color="auto" w:fill="FFFFFF"/>
        </w:rPr>
        <w:t xml:space="preserve">interestingly </w:t>
      </w:r>
      <w:r w:rsidR="001572A6">
        <w:rPr>
          <w:rFonts w:ascii="Times New Roman" w:hAnsi="Times New Roman" w:cs="Times New Roman"/>
          <w:color w:val="333333"/>
          <w:shd w:val="clear" w:color="auto" w:fill="FFFFFF"/>
        </w:rPr>
        <w:t>consists of two separate s</w:t>
      </w:r>
      <w:r w:rsidR="00785389">
        <w:rPr>
          <w:rFonts w:ascii="Times New Roman" w:hAnsi="Times New Roman" w:cs="Times New Roman"/>
          <w:color w:val="333333"/>
          <w:shd w:val="clear" w:color="auto" w:fill="FFFFFF"/>
        </w:rPr>
        <w:t xml:space="preserve">tages with a turning point at 355 </w:t>
      </w:r>
      <w:r w:rsidR="00785389" w:rsidRPr="007B0965">
        <w:rPr>
          <w:rFonts w:ascii="Times New Roman" w:hAnsi="Times New Roman" w:cs="Times New Roman"/>
        </w:rPr>
        <w:t>μL</w:t>
      </w:r>
      <w:r w:rsidR="001572A6">
        <w:rPr>
          <w:rFonts w:ascii="Times New Roman" w:hAnsi="Times New Roman" w:cs="Times New Roman"/>
          <w:color w:val="333333"/>
          <w:shd w:val="clear" w:color="auto" w:fill="FFFFFF"/>
        </w:rPr>
        <w:t xml:space="preserve"> of water</w:t>
      </w:r>
      <w:r w:rsidR="0085699E">
        <w:rPr>
          <w:rFonts w:ascii="Times New Roman" w:hAnsi="Times New Roman" w:cs="Times New Roman"/>
          <w:color w:val="333333"/>
          <w:shd w:val="clear" w:color="auto" w:fill="FFFFFF"/>
        </w:rPr>
        <w:t xml:space="preserve"> vapor</w:t>
      </w:r>
      <w:r w:rsidR="001572A6">
        <w:rPr>
          <w:rFonts w:ascii="Times New Roman" w:hAnsi="Times New Roman" w:cs="Times New Roman"/>
          <w:color w:val="333333"/>
          <w:shd w:val="clear" w:color="auto" w:fill="FFFFFF"/>
        </w:rPr>
        <w:t>.</w:t>
      </w:r>
      <w:r w:rsidR="00785389">
        <w:rPr>
          <w:rFonts w:ascii="Times New Roman" w:hAnsi="Times New Roman" w:cs="Times New Roman"/>
          <w:color w:val="333333"/>
          <w:shd w:val="clear" w:color="auto" w:fill="FFFFFF"/>
        </w:rPr>
        <w:t xml:space="preserve">  From no water to 355 </w:t>
      </w:r>
      <w:r w:rsidR="00785389" w:rsidRPr="007B0965">
        <w:rPr>
          <w:rFonts w:ascii="Times New Roman" w:hAnsi="Times New Roman" w:cs="Times New Roman"/>
        </w:rPr>
        <w:t>μL</w:t>
      </w:r>
      <w:r w:rsidR="0085699E">
        <w:rPr>
          <w:rFonts w:ascii="Times New Roman" w:hAnsi="Times New Roman" w:cs="Times New Roman"/>
          <w:color w:val="333333"/>
          <w:shd w:val="clear" w:color="auto" w:fill="FFFFFF"/>
        </w:rPr>
        <w:t>, the rate is e</w:t>
      </w:r>
      <w:r w:rsidR="00785389">
        <w:rPr>
          <w:rFonts w:ascii="Times New Roman" w:hAnsi="Times New Roman" w:cs="Times New Roman"/>
          <w:color w:val="333333"/>
          <w:shd w:val="clear" w:color="auto" w:fill="FFFFFF"/>
        </w:rPr>
        <w:t xml:space="preserve">nhanced by 42%.  Beyond 355 </w:t>
      </w:r>
      <w:r w:rsidR="00785389" w:rsidRPr="007B0965">
        <w:rPr>
          <w:rFonts w:ascii="Times New Roman" w:hAnsi="Times New Roman" w:cs="Times New Roman"/>
        </w:rPr>
        <w:t>μL</w:t>
      </w:r>
      <w:r w:rsidR="0085699E">
        <w:rPr>
          <w:rFonts w:ascii="Times New Roman" w:hAnsi="Times New Roman" w:cs="Times New Roman"/>
          <w:color w:val="333333"/>
          <w:shd w:val="clear" w:color="auto" w:fill="FFFFFF"/>
        </w:rPr>
        <w:t>, liquid water is formed in the bulk cyclohexane and the rate decreases rapidly as previously ob</w:t>
      </w:r>
      <w:r w:rsidR="00785389">
        <w:rPr>
          <w:rFonts w:ascii="Times New Roman" w:hAnsi="Times New Roman" w:cs="Times New Roman"/>
          <w:color w:val="333333"/>
          <w:shd w:val="clear" w:color="auto" w:fill="FFFFFF"/>
        </w:rPr>
        <w:t xml:space="preserve">served over MgO-NC.  From 700 </w:t>
      </w:r>
      <w:r w:rsidR="00785389" w:rsidRPr="007B0965">
        <w:rPr>
          <w:rFonts w:ascii="Times New Roman" w:hAnsi="Times New Roman" w:cs="Times New Roman"/>
        </w:rPr>
        <w:t>μL</w:t>
      </w:r>
      <w:r w:rsidR="0085699E">
        <w:rPr>
          <w:rFonts w:ascii="Times New Roman" w:hAnsi="Times New Roman" w:cs="Times New Roman"/>
          <w:color w:val="333333"/>
          <w:shd w:val="clear" w:color="auto" w:fill="FFFFFF"/>
        </w:rPr>
        <w:t xml:space="preserve"> of water, the rate over MgO(85)-OTS(15) </w:t>
      </w:r>
      <w:r w:rsidR="00B87133">
        <w:rPr>
          <w:rFonts w:ascii="Times New Roman" w:hAnsi="Times New Roman" w:cs="Times New Roman"/>
          <w:color w:val="333333"/>
          <w:shd w:val="clear" w:color="auto" w:fill="FFFFFF"/>
        </w:rPr>
        <w:t>becomes</w:t>
      </w:r>
      <w:r w:rsidR="0085699E">
        <w:rPr>
          <w:rFonts w:ascii="Times New Roman" w:hAnsi="Times New Roman" w:cs="Times New Roman"/>
          <w:color w:val="333333"/>
          <w:shd w:val="clear" w:color="auto" w:fill="FFFFFF"/>
        </w:rPr>
        <w:t xml:space="preserve"> lower than the water-free value, reflecting </w:t>
      </w:r>
      <w:r w:rsidR="000A6CB5">
        <w:rPr>
          <w:rFonts w:ascii="Times New Roman" w:hAnsi="Times New Roman" w:cs="Times New Roman"/>
          <w:color w:val="333333"/>
          <w:shd w:val="clear" w:color="auto" w:fill="FFFFFF"/>
        </w:rPr>
        <w:t>considerable</w:t>
      </w:r>
      <w:r w:rsidR="00A767CA">
        <w:rPr>
          <w:rFonts w:ascii="Times New Roman" w:hAnsi="Times New Roman" w:cs="Times New Roman"/>
          <w:color w:val="333333"/>
          <w:shd w:val="clear" w:color="auto" w:fill="FFFFFF"/>
        </w:rPr>
        <w:t xml:space="preserve"> site blockage.</w:t>
      </w:r>
    </w:p>
    <w:p w14:paraId="1CDDFC0D" w14:textId="67B43292" w:rsidR="00E278E4" w:rsidRDefault="002A2311" w:rsidP="00E278E4">
      <w:pPr>
        <w:spacing w:line="480" w:lineRule="auto"/>
        <w:ind w:firstLine="864"/>
        <w:jc w:val="both"/>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 xml:space="preserve">For MgO(70)-OTS(30), </w:t>
      </w:r>
      <w:r w:rsidR="00B246CF">
        <w:rPr>
          <w:rFonts w:ascii="Times New Roman" w:hAnsi="Times New Roman" w:cs="Times New Roman"/>
          <w:color w:val="333333"/>
          <w:shd w:val="clear" w:color="auto" w:fill="FFFFFF"/>
        </w:rPr>
        <w:t xml:space="preserve">the rate trend </w:t>
      </w:r>
      <w:r>
        <w:rPr>
          <w:rFonts w:ascii="Times New Roman" w:hAnsi="Times New Roman" w:cs="Times New Roman"/>
          <w:color w:val="333333"/>
          <w:shd w:val="clear" w:color="auto" w:fill="FFFFFF"/>
        </w:rPr>
        <w:t xml:space="preserve">also resembles a volcano plot.  </w:t>
      </w:r>
      <w:r w:rsidR="00DA48BE">
        <w:rPr>
          <w:rFonts w:ascii="Times New Roman" w:hAnsi="Times New Roman" w:cs="Times New Roman"/>
          <w:color w:val="333333"/>
          <w:shd w:val="clear" w:color="auto" w:fill="FFFFFF"/>
        </w:rPr>
        <w:t>Despite a water-free value of 4 times less than that over MgO(85)-OTS(15), the rate over MgO(70)-OTS(30) is a</w:t>
      </w:r>
      <w:r w:rsidR="00785389">
        <w:rPr>
          <w:rFonts w:ascii="Times New Roman" w:hAnsi="Times New Roman" w:cs="Times New Roman"/>
          <w:color w:val="333333"/>
          <w:shd w:val="clear" w:color="auto" w:fill="FFFFFF"/>
        </w:rPr>
        <w:t xml:space="preserve">nalogously maximized at 355 </w:t>
      </w:r>
      <w:r w:rsidR="00785389" w:rsidRPr="007B0965">
        <w:rPr>
          <w:rFonts w:ascii="Times New Roman" w:hAnsi="Times New Roman" w:cs="Times New Roman"/>
        </w:rPr>
        <w:t>μL</w:t>
      </w:r>
      <w:r w:rsidR="00DA48BE">
        <w:rPr>
          <w:rFonts w:ascii="Times New Roman" w:hAnsi="Times New Roman" w:cs="Times New Roman"/>
          <w:color w:val="333333"/>
          <w:shd w:val="clear" w:color="auto" w:fill="FFFFFF"/>
        </w:rPr>
        <w:t xml:space="preserve"> of water vapor.  Moreover, the rate enhancement is 140%, indicating a more pronounced positive effect of water addition.  </w:t>
      </w:r>
      <w:r w:rsidR="00B246CF">
        <w:rPr>
          <w:rFonts w:ascii="Times New Roman" w:hAnsi="Times New Roman" w:cs="Times New Roman"/>
          <w:color w:val="333333"/>
          <w:shd w:val="clear" w:color="auto" w:fill="FFFFFF"/>
        </w:rPr>
        <w:t>It i</w:t>
      </w:r>
      <w:r w:rsidR="00785389">
        <w:rPr>
          <w:rFonts w:ascii="Times New Roman" w:hAnsi="Times New Roman" w:cs="Times New Roman"/>
          <w:color w:val="333333"/>
          <w:shd w:val="clear" w:color="auto" w:fill="FFFFFF"/>
        </w:rPr>
        <w:t xml:space="preserve">s noteworthy that even at 700 </w:t>
      </w:r>
      <w:r w:rsidR="00785389" w:rsidRPr="007B0965">
        <w:rPr>
          <w:rFonts w:ascii="Times New Roman" w:hAnsi="Times New Roman" w:cs="Times New Roman"/>
        </w:rPr>
        <w:t>μL</w:t>
      </w:r>
      <w:r w:rsidR="00785389">
        <w:rPr>
          <w:rFonts w:ascii="Times New Roman" w:hAnsi="Times New Roman" w:cs="Times New Roman"/>
          <w:color w:val="333333"/>
          <w:shd w:val="clear" w:color="auto" w:fill="FFFFFF"/>
        </w:rPr>
        <w:t xml:space="preserve"> and 1000 </w:t>
      </w:r>
      <w:r w:rsidR="00785389" w:rsidRPr="007B0965">
        <w:rPr>
          <w:rFonts w:ascii="Times New Roman" w:hAnsi="Times New Roman" w:cs="Times New Roman"/>
        </w:rPr>
        <w:t>μL</w:t>
      </w:r>
      <w:r w:rsidR="00B246CF">
        <w:rPr>
          <w:rFonts w:ascii="Times New Roman" w:hAnsi="Times New Roman" w:cs="Times New Roman"/>
          <w:color w:val="333333"/>
          <w:shd w:val="clear" w:color="auto" w:fill="FFFFFF"/>
        </w:rPr>
        <w:t xml:space="preserve"> of water, the rate remains considerably higher </w:t>
      </w:r>
      <w:r w:rsidR="00DA48BE">
        <w:rPr>
          <w:rFonts w:ascii="Times New Roman" w:hAnsi="Times New Roman" w:cs="Times New Roman"/>
          <w:color w:val="333333"/>
          <w:shd w:val="clear" w:color="auto" w:fill="FFFFFF"/>
        </w:rPr>
        <w:t>than the water-free value</w:t>
      </w:r>
      <w:r w:rsidR="00B246CF">
        <w:rPr>
          <w:rFonts w:ascii="Times New Roman" w:hAnsi="Times New Roman" w:cs="Times New Roman"/>
          <w:color w:val="333333"/>
          <w:shd w:val="clear" w:color="auto" w:fill="FFFFFF"/>
        </w:rPr>
        <w:t xml:space="preserve">.  It </w:t>
      </w:r>
      <w:r w:rsidR="00257239">
        <w:rPr>
          <w:rFonts w:ascii="Times New Roman" w:hAnsi="Times New Roman" w:cs="Times New Roman"/>
          <w:color w:val="333333"/>
          <w:shd w:val="clear" w:color="auto" w:fill="FFFFFF"/>
        </w:rPr>
        <w:t xml:space="preserve">is </w:t>
      </w:r>
      <w:r w:rsidR="00785389">
        <w:rPr>
          <w:rFonts w:ascii="Times New Roman" w:hAnsi="Times New Roman" w:cs="Times New Roman"/>
          <w:color w:val="333333"/>
          <w:shd w:val="clear" w:color="auto" w:fill="FFFFFF"/>
        </w:rPr>
        <w:t xml:space="preserve">only lower when 1500 </w:t>
      </w:r>
      <w:r w:rsidR="00785389" w:rsidRPr="007B0965">
        <w:rPr>
          <w:rFonts w:ascii="Times New Roman" w:hAnsi="Times New Roman" w:cs="Times New Roman"/>
        </w:rPr>
        <w:t>μL</w:t>
      </w:r>
      <w:r w:rsidR="00B246CF">
        <w:rPr>
          <w:rFonts w:ascii="Times New Roman" w:hAnsi="Times New Roman" w:cs="Times New Roman"/>
          <w:color w:val="333333"/>
          <w:shd w:val="clear" w:color="auto" w:fill="FFFFFF"/>
        </w:rPr>
        <w:t xml:space="preserve"> of water is added to the </w:t>
      </w:r>
      <w:r w:rsidR="00B246CF">
        <w:rPr>
          <w:rFonts w:ascii="Times New Roman" w:hAnsi="Times New Roman" w:cs="Times New Roman"/>
          <w:color w:val="333333"/>
          <w:shd w:val="clear" w:color="auto" w:fill="FFFFFF"/>
        </w:rPr>
        <w:lastRenderedPageBreak/>
        <w:t>reaction system; however, the value respectably approximates 7</w:t>
      </w:r>
      <w:r w:rsidR="00257239">
        <w:rPr>
          <w:rFonts w:ascii="Times New Roman" w:hAnsi="Times New Roman" w:cs="Times New Roman"/>
          <w:color w:val="333333"/>
          <w:shd w:val="clear" w:color="auto" w:fill="FFFFFF"/>
        </w:rPr>
        <w:t>0% of the water-free rate.  Such</w:t>
      </w:r>
      <w:r w:rsidR="00B246CF">
        <w:rPr>
          <w:rFonts w:ascii="Times New Roman" w:hAnsi="Times New Roman" w:cs="Times New Roman"/>
          <w:color w:val="333333"/>
          <w:shd w:val="clear" w:color="auto" w:fill="FFFFFF"/>
        </w:rPr>
        <w:t xml:space="preserve"> result, in cont</w:t>
      </w:r>
      <w:r w:rsidR="00257239">
        <w:rPr>
          <w:rFonts w:ascii="Times New Roman" w:hAnsi="Times New Roman" w:cs="Times New Roman"/>
          <w:color w:val="333333"/>
          <w:shd w:val="clear" w:color="auto" w:fill="FFFFFF"/>
        </w:rPr>
        <w:t>rast to the negligible rate over</w:t>
      </w:r>
      <w:r w:rsidR="00785389">
        <w:rPr>
          <w:rFonts w:ascii="Times New Roman" w:hAnsi="Times New Roman" w:cs="Times New Roman"/>
          <w:color w:val="333333"/>
          <w:shd w:val="clear" w:color="auto" w:fill="FFFFFF"/>
        </w:rPr>
        <w:t xml:space="preserve"> MgO-NC at 1500 </w:t>
      </w:r>
      <w:r w:rsidR="00785389" w:rsidRPr="007B0965">
        <w:rPr>
          <w:rFonts w:ascii="Times New Roman" w:hAnsi="Times New Roman" w:cs="Times New Roman"/>
        </w:rPr>
        <w:t>μL</w:t>
      </w:r>
      <w:r w:rsidR="00B246CF">
        <w:rPr>
          <w:rFonts w:ascii="Times New Roman" w:hAnsi="Times New Roman" w:cs="Times New Roman"/>
          <w:color w:val="333333"/>
          <w:shd w:val="clear" w:color="auto" w:fill="FFFFFF"/>
        </w:rPr>
        <w:t xml:space="preserve"> of water, confirms the significantly improved water resistance attained via OTS functionalization.  This finding is congruent to one of the claims from our previous study</w:t>
      </w:r>
      <w:r w:rsidR="00257239">
        <w:rPr>
          <w:rFonts w:ascii="Times New Roman" w:hAnsi="Times New Roman" w:cs="Times New Roman"/>
          <w:color w:val="333333"/>
          <w:shd w:val="clear" w:color="auto" w:fill="FFFFFF"/>
        </w:rPr>
        <w:t xml:space="preserve"> [</w:t>
      </w:r>
      <w:r w:rsidR="00777ED0" w:rsidRPr="00777ED0">
        <w:rPr>
          <w:rFonts w:ascii="Times New Roman" w:hAnsi="Times New Roman" w:cs="Times New Roman"/>
          <w:color w:val="00B0F0"/>
          <w:shd w:val="clear" w:color="auto" w:fill="FFFFFF"/>
        </w:rPr>
        <w:fldChar w:fldCharType="begin"/>
      </w:r>
      <w:r w:rsidR="00777ED0" w:rsidRPr="00777ED0">
        <w:rPr>
          <w:rFonts w:ascii="Times New Roman" w:hAnsi="Times New Roman" w:cs="Times New Roman"/>
          <w:color w:val="00B0F0"/>
          <w:shd w:val="clear" w:color="auto" w:fill="FFFFFF"/>
        </w:rPr>
        <w:instrText xml:space="preserve"> NOTEREF _Ref527745265 \h </w:instrText>
      </w:r>
      <w:r w:rsidR="00777ED0" w:rsidRPr="00777ED0">
        <w:rPr>
          <w:rFonts w:ascii="Times New Roman" w:hAnsi="Times New Roman" w:cs="Times New Roman"/>
          <w:color w:val="00B0F0"/>
          <w:shd w:val="clear" w:color="auto" w:fill="FFFFFF"/>
        </w:rPr>
      </w:r>
      <w:r w:rsidR="00777ED0" w:rsidRPr="00777ED0">
        <w:rPr>
          <w:rFonts w:ascii="Times New Roman" w:hAnsi="Times New Roman" w:cs="Times New Roman"/>
          <w:color w:val="00B0F0"/>
          <w:shd w:val="clear" w:color="auto" w:fill="FFFFFF"/>
        </w:rPr>
        <w:fldChar w:fldCharType="separate"/>
      </w:r>
      <w:r w:rsidR="002A2AE5">
        <w:rPr>
          <w:rFonts w:ascii="Times New Roman" w:hAnsi="Times New Roman" w:cs="Times New Roman"/>
          <w:color w:val="00B0F0"/>
          <w:shd w:val="clear" w:color="auto" w:fill="FFFFFF"/>
        </w:rPr>
        <w:t>70</w:t>
      </w:r>
      <w:r w:rsidR="00777ED0" w:rsidRPr="00777ED0">
        <w:rPr>
          <w:rFonts w:ascii="Times New Roman" w:hAnsi="Times New Roman" w:cs="Times New Roman"/>
          <w:color w:val="00B0F0"/>
          <w:shd w:val="clear" w:color="auto" w:fill="FFFFFF"/>
        </w:rPr>
        <w:fldChar w:fldCharType="end"/>
      </w:r>
      <w:r w:rsidR="00257239">
        <w:rPr>
          <w:rFonts w:ascii="Times New Roman" w:hAnsi="Times New Roman" w:cs="Times New Roman"/>
          <w:color w:val="333333"/>
          <w:shd w:val="clear" w:color="auto" w:fill="FFFFFF"/>
        </w:rPr>
        <w:t>]</w:t>
      </w:r>
      <w:r w:rsidR="00B246CF">
        <w:rPr>
          <w:rFonts w:ascii="Times New Roman" w:hAnsi="Times New Roman" w:cs="Times New Roman"/>
          <w:color w:val="333333"/>
          <w:shd w:val="clear" w:color="auto" w:fill="FFFFFF"/>
        </w:rPr>
        <w:t>.  The then stability of MgO-OTS and MgO@mSiO</w:t>
      </w:r>
      <w:r w:rsidR="00B246CF" w:rsidRPr="00425A9E">
        <w:rPr>
          <w:rFonts w:ascii="Times New Roman" w:hAnsi="Times New Roman" w:cs="Times New Roman"/>
          <w:color w:val="333333"/>
          <w:shd w:val="clear" w:color="auto" w:fill="FFFFFF"/>
          <w:vertAlign w:val="subscript"/>
        </w:rPr>
        <w:t>2</w:t>
      </w:r>
      <w:r w:rsidR="00B246CF">
        <w:rPr>
          <w:rFonts w:ascii="Times New Roman" w:hAnsi="Times New Roman" w:cs="Times New Roman"/>
          <w:color w:val="333333"/>
          <w:shd w:val="clear" w:color="auto" w:fill="FFFFFF"/>
        </w:rPr>
        <w:t>-OTS was displayed on a mass of catalyst x reaction time basis, and now it is supplemented on an external water content basis.</w:t>
      </w:r>
    </w:p>
    <w:p w14:paraId="153A59A0" w14:textId="7B2B191E" w:rsidR="00C57BC7" w:rsidRDefault="000D101A" w:rsidP="006265C1">
      <w:pPr>
        <w:spacing w:line="480" w:lineRule="auto"/>
        <w:ind w:firstLine="864"/>
        <w:jc w:val="both"/>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C</w:t>
      </w:r>
      <w:r w:rsidR="00257239">
        <w:rPr>
          <w:rFonts w:ascii="Times New Roman" w:hAnsi="Times New Roman" w:cs="Times New Roman"/>
          <w:color w:val="333333"/>
          <w:shd w:val="clear" w:color="auto" w:fill="FFFFFF"/>
        </w:rPr>
        <w:t>atalytic behaviors of MgO-OTS materials</w:t>
      </w:r>
      <w:r>
        <w:rPr>
          <w:rFonts w:ascii="Times New Roman" w:hAnsi="Times New Roman" w:cs="Times New Roman"/>
          <w:color w:val="333333"/>
          <w:shd w:val="clear" w:color="auto" w:fill="FFFFFF"/>
        </w:rPr>
        <w:t xml:space="preserve"> confirm</w:t>
      </w:r>
      <w:r w:rsidR="00D15CA4">
        <w:rPr>
          <w:rFonts w:ascii="Times New Roman" w:hAnsi="Times New Roman" w:cs="Times New Roman"/>
          <w:color w:val="333333"/>
          <w:shd w:val="clear" w:color="auto" w:fill="FFFFFF"/>
        </w:rPr>
        <w:t xml:space="preserve"> that</w:t>
      </w:r>
      <w:r w:rsidR="00257239">
        <w:rPr>
          <w:rFonts w:ascii="Times New Roman" w:hAnsi="Times New Roman" w:cs="Times New Roman"/>
          <w:color w:val="333333"/>
          <w:shd w:val="clear" w:color="auto" w:fill="FFFFFF"/>
        </w:rPr>
        <w:t xml:space="preserve"> </w:t>
      </w:r>
      <w:r w:rsidR="00A34098">
        <w:rPr>
          <w:rFonts w:ascii="Times New Roman" w:hAnsi="Times New Roman" w:cs="Times New Roman"/>
          <w:color w:val="333333"/>
          <w:shd w:val="clear" w:color="auto" w:fill="FFFFFF"/>
        </w:rPr>
        <w:t xml:space="preserve">higher </w:t>
      </w:r>
      <w:r w:rsidR="00257239">
        <w:rPr>
          <w:rFonts w:ascii="Times New Roman" w:hAnsi="Times New Roman" w:cs="Times New Roman"/>
          <w:color w:val="333333"/>
          <w:shd w:val="clear" w:color="auto" w:fill="FFFFFF"/>
        </w:rPr>
        <w:t>OTS</w:t>
      </w:r>
      <w:r w:rsidR="00A34098">
        <w:rPr>
          <w:rFonts w:ascii="Times New Roman" w:hAnsi="Times New Roman" w:cs="Times New Roman"/>
          <w:color w:val="333333"/>
          <w:shd w:val="clear" w:color="auto" w:fill="FFFFFF"/>
        </w:rPr>
        <w:t xml:space="preserve"> loadings consume</w:t>
      </w:r>
      <w:r w:rsidR="006B43B4">
        <w:rPr>
          <w:rFonts w:ascii="Times New Roman" w:hAnsi="Times New Roman" w:cs="Times New Roman"/>
          <w:color w:val="333333"/>
          <w:shd w:val="clear" w:color="auto" w:fill="FFFFFF"/>
        </w:rPr>
        <w:t xml:space="preserve"> more site pairs</w:t>
      </w:r>
      <w:r w:rsidR="00C57BC7">
        <w:rPr>
          <w:rFonts w:ascii="Times New Roman" w:hAnsi="Times New Roman" w:cs="Times New Roman"/>
          <w:color w:val="333333"/>
          <w:shd w:val="clear" w:color="auto" w:fill="FFFFFF"/>
        </w:rPr>
        <w:t xml:space="preserve"> of MgO-NC, leaving </w:t>
      </w:r>
      <w:r w:rsidR="00D15CA4">
        <w:rPr>
          <w:rFonts w:ascii="Times New Roman" w:hAnsi="Times New Roman" w:cs="Times New Roman"/>
          <w:color w:val="333333"/>
          <w:shd w:val="clear" w:color="auto" w:fill="FFFFFF"/>
        </w:rPr>
        <w:t>less</w:t>
      </w:r>
      <w:r w:rsidR="00A34098">
        <w:rPr>
          <w:rFonts w:ascii="Times New Roman" w:hAnsi="Times New Roman" w:cs="Times New Roman"/>
          <w:color w:val="333333"/>
          <w:shd w:val="clear" w:color="auto" w:fill="FFFFFF"/>
        </w:rPr>
        <w:t xml:space="preserve"> </w:t>
      </w:r>
      <w:r w:rsidR="00C57BC7">
        <w:rPr>
          <w:rFonts w:ascii="Times New Roman" w:hAnsi="Times New Roman" w:cs="Times New Roman"/>
          <w:color w:val="333333"/>
          <w:shd w:val="clear" w:color="auto" w:fill="FFFFFF"/>
        </w:rPr>
        <w:t xml:space="preserve">sites </w:t>
      </w:r>
      <w:r w:rsidR="00A34098">
        <w:rPr>
          <w:rFonts w:ascii="Times New Roman" w:hAnsi="Times New Roman" w:cs="Times New Roman"/>
          <w:color w:val="333333"/>
          <w:shd w:val="clear" w:color="auto" w:fill="FFFFFF"/>
        </w:rPr>
        <w:t xml:space="preserve">to chemisorb </w:t>
      </w:r>
      <w:r w:rsidR="00C57BC7">
        <w:rPr>
          <w:rFonts w:ascii="Times New Roman" w:hAnsi="Times New Roman" w:cs="Times New Roman"/>
          <w:color w:val="333333"/>
          <w:shd w:val="clear" w:color="auto" w:fill="FFFFFF"/>
        </w:rPr>
        <w:t>cyclopentanone an</w:t>
      </w:r>
      <w:r w:rsidR="00D15CA4">
        <w:rPr>
          <w:rFonts w:ascii="Times New Roman" w:hAnsi="Times New Roman" w:cs="Times New Roman"/>
          <w:color w:val="333333"/>
          <w:shd w:val="clear" w:color="auto" w:fill="FFFFFF"/>
        </w:rPr>
        <w:t xml:space="preserve">d thus </w:t>
      </w:r>
      <w:r>
        <w:rPr>
          <w:rFonts w:ascii="Times New Roman" w:hAnsi="Times New Roman" w:cs="Times New Roman"/>
          <w:color w:val="333333"/>
          <w:shd w:val="clear" w:color="auto" w:fill="FFFFFF"/>
        </w:rPr>
        <w:t>reducing</w:t>
      </w:r>
      <w:r w:rsidR="00C57BC7">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activity</w:t>
      </w:r>
      <w:r w:rsidR="00C57BC7">
        <w:rPr>
          <w:rFonts w:ascii="Times New Roman" w:hAnsi="Times New Roman" w:cs="Times New Roman"/>
          <w:color w:val="333333"/>
          <w:shd w:val="clear" w:color="auto" w:fill="FFFFFF"/>
        </w:rPr>
        <w:t xml:space="preserve">.  </w:t>
      </w:r>
      <w:r w:rsidR="00B87133">
        <w:rPr>
          <w:rFonts w:ascii="Times New Roman" w:hAnsi="Times New Roman" w:cs="Times New Roman"/>
          <w:color w:val="333333"/>
          <w:shd w:val="clear" w:color="auto" w:fill="FFFFFF"/>
        </w:rPr>
        <w:t>Considerably active c</w:t>
      </w:r>
      <w:r w:rsidR="00A34098">
        <w:rPr>
          <w:rFonts w:ascii="Times New Roman" w:hAnsi="Times New Roman" w:cs="Times New Roman"/>
          <w:color w:val="333333"/>
          <w:shd w:val="clear" w:color="auto" w:fill="FFFFFF"/>
        </w:rPr>
        <w:t>atalysts</w:t>
      </w:r>
      <w:r w:rsidR="00B87133">
        <w:rPr>
          <w:rFonts w:ascii="Times New Roman" w:hAnsi="Times New Roman" w:cs="Times New Roman"/>
          <w:color w:val="333333"/>
          <w:shd w:val="clear" w:color="auto" w:fill="FFFFFF"/>
        </w:rPr>
        <w:t xml:space="preserve"> with </w:t>
      </w:r>
      <w:r w:rsidR="00A34098">
        <w:rPr>
          <w:rFonts w:ascii="Times New Roman" w:hAnsi="Times New Roman" w:cs="Times New Roman"/>
          <w:color w:val="333333"/>
          <w:shd w:val="clear" w:color="auto" w:fill="FFFFFF"/>
        </w:rPr>
        <w:t>moderate OTS loading</w:t>
      </w:r>
      <w:r w:rsidR="00B87133">
        <w:rPr>
          <w:rFonts w:ascii="Times New Roman" w:hAnsi="Times New Roman" w:cs="Times New Roman"/>
          <w:color w:val="333333"/>
          <w:shd w:val="clear" w:color="auto" w:fill="FFFFFF"/>
        </w:rPr>
        <w:t>s</w:t>
      </w:r>
      <w:r w:rsidR="00A34098">
        <w:rPr>
          <w:rFonts w:ascii="Times New Roman" w:hAnsi="Times New Roman" w:cs="Times New Roman"/>
          <w:color w:val="333333"/>
          <w:shd w:val="clear" w:color="auto" w:fill="FFFFFF"/>
        </w:rPr>
        <w:t xml:space="preserve"> such as </w:t>
      </w:r>
      <w:r w:rsidR="00C57BC7">
        <w:rPr>
          <w:rFonts w:ascii="Times New Roman" w:hAnsi="Times New Roman" w:cs="Times New Roman"/>
          <w:color w:val="333333"/>
          <w:shd w:val="clear" w:color="auto" w:fill="FFFFFF"/>
        </w:rPr>
        <w:t>MgO(85)-OTS(15)</w:t>
      </w:r>
      <w:r w:rsidR="00A34098">
        <w:rPr>
          <w:rFonts w:ascii="Times New Roman" w:hAnsi="Times New Roman" w:cs="Times New Roman"/>
          <w:color w:val="333333"/>
          <w:shd w:val="clear" w:color="auto" w:fill="FFFFFF"/>
        </w:rPr>
        <w:t>,</w:t>
      </w:r>
      <w:r w:rsidR="00C57BC7">
        <w:rPr>
          <w:rFonts w:ascii="Times New Roman" w:hAnsi="Times New Roman" w:cs="Times New Roman"/>
          <w:color w:val="333333"/>
          <w:shd w:val="clear" w:color="auto" w:fill="FFFFFF"/>
        </w:rPr>
        <w:t xml:space="preserve"> however</w:t>
      </w:r>
      <w:r w:rsidR="00A34098">
        <w:rPr>
          <w:rFonts w:ascii="Times New Roman" w:hAnsi="Times New Roman" w:cs="Times New Roman"/>
          <w:color w:val="333333"/>
          <w:shd w:val="clear" w:color="auto" w:fill="FFFFFF"/>
        </w:rPr>
        <w:t>,</w:t>
      </w:r>
      <w:r w:rsidR="00C57BC7">
        <w:rPr>
          <w:rFonts w:ascii="Times New Roman" w:hAnsi="Times New Roman" w:cs="Times New Roman"/>
          <w:color w:val="333333"/>
          <w:shd w:val="clear" w:color="auto" w:fill="FFFFFF"/>
        </w:rPr>
        <w:t xml:space="preserve"> </w:t>
      </w:r>
      <w:r w:rsidR="00A34098">
        <w:rPr>
          <w:rFonts w:ascii="Times New Roman" w:hAnsi="Times New Roman" w:cs="Times New Roman"/>
          <w:color w:val="333333"/>
          <w:shd w:val="clear" w:color="auto" w:fill="FFFFFF"/>
        </w:rPr>
        <w:t xml:space="preserve">may not be sufficiently hydrophobic </w:t>
      </w:r>
      <w:r w:rsidR="00794588">
        <w:rPr>
          <w:rFonts w:ascii="Times New Roman" w:hAnsi="Times New Roman" w:cs="Times New Roman"/>
          <w:color w:val="333333"/>
          <w:shd w:val="clear" w:color="auto" w:fill="FFFFFF"/>
        </w:rPr>
        <w:t>and only tolerate</w:t>
      </w:r>
      <w:r w:rsidR="00B87133">
        <w:rPr>
          <w:rFonts w:ascii="Times New Roman" w:hAnsi="Times New Roman" w:cs="Times New Roman"/>
          <w:color w:val="333333"/>
          <w:shd w:val="clear" w:color="auto" w:fill="FFFFFF"/>
        </w:rPr>
        <w:t xml:space="preserve"> limited</w:t>
      </w:r>
      <w:r w:rsidR="00794588">
        <w:rPr>
          <w:rFonts w:ascii="Times New Roman" w:hAnsi="Times New Roman" w:cs="Times New Roman"/>
          <w:color w:val="333333"/>
          <w:shd w:val="clear" w:color="auto" w:fill="FFFFFF"/>
        </w:rPr>
        <w:t xml:space="preserve"> water amounts.  Once liquid water accumulates, sparsely distributed OTS molecules hardly prevent site blockage, therefore such catalysts become </w:t>
      </w:r>
      <w:r w:rsidR="00C57BC7">
        <w:rPr>
          <w:rFonts w:ascii="Times New Roman" w:hAnsi="Times New Roman" w:cs="Times New Roman"/>
          <w:color w:val="333333"/>
          <w:shd w:val="clear" w:color="auto" w:fill="FFFFFF"/>
        </w:rPr>
        <w:t>as susceptible to water as MgO-NC</w:t>
      </w:r>
      <w:r w:rsidR="00794588">
        <w:rPr>
          <w:rFonts w:ascii="Times New Roman" w:hAnsi="Times New Roman" w:cs="Times New Roman"/>
          <w:color w:val="333333"/>
          <w:shd w:val="clear" w:color="auto" w:fill="FFFFFF"/>
        </w:rPr>
        <w:t xml:space="preserve">.  From </w:t>
      </w:r>
      <w:r w:rsidR="00C03843" w:rsidRPr="00C03843">
        <w:rPr>
          <w:rFonts w:ascii="Times New Roman" w:hAnsi="Times New Roman" w:cs="Times New Roman"/>
          <w:b/>
          <w:color w:val="333333"/>
          <w:shd w:val="clear" w:color="auto" w:fill="FFFFFF"/>
        </w:rPr>
        <w:fldChar w:fldCharType="begin"/>
      </w:r>
      <w:r w:rsidR="00C03843" w:rsidRPr="00C03843">
        <w:rPr>
          <w:rFonts w:ascii="Times New Roman" w:hAnsi="Times New Roman" w:cs="Times New Roman"/>
          <w:b/>
          <w:color w:val="333333"/>
          <w:shd w:val="clear" w:color="auto" w:fill="FFFFFF"/>
        </w:rPr>
        <w:instrText xml:space="preserve"> REF _Ref528017015 \h  \* MERGEFORMAT </w:instrText>
      </w:r>
      <w:r w:rsidR="00C03843" w:rsidRPr="00C03843">
        <w:rPr>
          <w:rFonts w:ascii="Times New Roman" w:hAnsi="Times New Roman" w:cs="Times New Roman"/>
          <w:b/>
          <w:color w:val="333333"/>
          <w:shd w:val="clear" w:color="auto" w:fill="FFFFFF"/>
        </w:rPr>
      </w:r>
      <w:r w:rsidR="00C03843" w:rsidRPr="00C03843">
        <w:rPr>
          <w:rFonts w:ascii="Times New Roman" w:hAnsi="Times New Roman" w:cs="Times New Roman"/>
          <w:b/>
          <w:color w:val="333333"/>
          <w:shd w:val="clear" w:color="auto" w:fill="FFFFFF"/>
        </w:rPr>
        <w:fldChar w:fldCharType="separate"/>
      </w:r>
      <w:r w:rsidR="002A2AE5" w:rsidRPr="00353F26">
        <w:rPr>
          <w:rFonts w:ascii="Times New Roman" w:hAnsi="Times New Roman" w:cs="Times New Roman"/>
          <w:b/>
        </w:rPr>
        <w:t xml:space="preserve">Figure </w:t>
      </w:r>
      <w:r w:rsidR="002A2AE5" w:rsidRPr="002A2AE5">
        <w:rPr>
          <w:rFonts w:ascii="Times New Roman" w:hAnsi="Times New Roman" w:cs="Times New Roman"/>
          <w:b/>
          <w:noProof/>
        </w:rPr>
        <w:t>30</w:t>
      </w:r>
      <w:r w:rsidR="00C03843" w:rsidRPr="00C03843">
        <w:rPr>
          <w:rFonts w:ascii="Times New Roman" w:hAnsi="Times New Roman" w:cs="Times New Roman"/>
          <w:b/>
          <w:color w:val="333333"/>
          <w:shd w:val="clear" w:color="auto" w:fill="FFFFFF"/>
        </w:rPr>
        <w:fldChar w:fldCharType="end"/>
      </w:r>
      <w:r w:rsidR="00794588" w:rsidRPr="00794588">
        <w:rPr>
          <w:rFonts w:ascii="Times New Roman" w:hAnsi="Times New Roman" w:cs="Times New Roman"/>
          <w:color w:val="333333"/>
          <w:shd w:val="clear" w:color="auto" w:fill="FFFFFF"/>
        </w:rPr>
        <w:t xml:space="preserve">, it can be stated </w:t>
      </w:r>
      <w:r w:rsidR="00C57BC7">
        <w:rPr>
          <w:rFonts w:ascii="Times New Roman" w:hAnsi="Times New Roman" w:cs="Times New Roman"/>
          <w:color w:val="333333"/>
          <w:shd w:val="clear" w:color="auto" w:fill="FFFFFF"/>
        </w:rPr>
        <w:t>th</w:t>
      </w:r>
      <w:r w:rsidR="00794588">
        <w:rPr>
          <w:rFonts w:ascii="Times New Roman" w:hAnsi="Times New Roman" w:cs="Times New Roman"/>
          <w:color w:val="333333"/>
          <w:shd w:val="clear" w:color="auto" w:fill="FFFFFF"/>
        </w:rPr>
        <w:t>at functionalizing MgO with little</w:t>
      </w:r>
      <w:r w:rsidR="00C57BC7">
        <w:rPr>
          <w:rFonts w:ascii="Times New Roman" w:hAnsi="Times New Roman" w:cs="Times New Roman"/>
          <w:color w:val="333333"/>
          <w:shd w:val="clear" w:color="auto" w:fill="FFFFFF"/>
        </w:rPr>
        <w:t xml:space="preserve"> OTS </w:t>
      </w:r>
      <w:r w:rsidR="00794588">
        <w:rPr>
          <w:rFonts w:ascii="Times New Roman" w:hAnsi="Times New Roman" w:cs="Times New Roman"/>
          <w:color w:val="333333"/>
          <w:shd w:val="clear" w:color="auto" w:fill="FFFFFF"/>
        </w:rPr>
        <w:t>initially</w:t>
      </w:r>
      <w:r w:rsidR="004A76E0">
        <w:rPr>
          <w:rFonts w:ascii="Times New Roman" w:hAnsi="Times New Roman" w:cs="Times New Roman"/>
          <w:color w:val="333333"/>
          <w:shd w:val="clear" w:color="auto" w:fill="FFFFFF"/>
        </w:rPr>
        <w:t xml:space="preserve"> displays </w:t>
      </w:r>
      <w:r w:rsidR="00B03216">
        <w:rPr>
          <w:rFonts w:ascii="Times New Roman" w:hAnsi="Times New Roman" w:cs="Times New Roman"/>
          <w:color w:val="333333"/>
          <w:shd w:val="clear" w:color="auto" w:fill="FFFFFF"/>
        </w:rPr>
        <w:t xml:space="preserve">remarkable </w:t>
      </w:r>
      <w:r w:rsidR="00794588">
        <w:rPr>
          <w:rFonts w:ascii="Times New Roman" w:hAnsi="Times New Roman" w:cs="Times New Roman"/>
          <w:color w:val="333333"/>
          <w:shd w:val="clear" w:color="auto" w:fill="FFFFFF"/>
        </w:rPr>
        <w:t xml:space="preserve">water-induced rate enhancement </w:t>
      </w:r>
      <w:r w:rsidR="00C57BC7">
        <w:rPr>
          <w:rFonts w:ascii="Times New Roman" w:hAnsi="Times New Roman" w:cs="Times New Roman"/>
          <w:color w:val="333333"/>
          <w:shd w:val="clear" w:color="auto" w:fill="FFFFFF"/>
        </w:rPr>
        <w:t>but eventually sacri</w:t>
      </w:r>
      <w:r w:rsidR="004A76E0">
        <w:rPr>
          <w:rFonts w:ascii="Times New Roman" w:hAnsi="Times New Roman" w:cs="Times New Roman"/>
          <w:color w:val="333333"/>
          <w:shd w:val="clear" w:color="auto" w:fill="FFFFFF"/>
        </w:rPr>
        <w:t xml:space="preserve">fices the catalytic stability.  The water response of </w:t>
      </w:r>
      <w:r w:rsidR="00257239">
        <w:rPr>
          <w:rFonts w:ascii="Times New Roman" w:hAnsi="Times New Roman" w:cs="Times New Roman"/>
          <w:color w:val="333333"/>
          <w:shd w:val="clear" w:color="auto" w:fill="FFFFFF"/>
        </w:rPr>
        <w:t xml:space="preserve">MgO(85)-OTS(15) </w:t>
      </w:r>
      <w:r w:rsidR="004A76E0">
        <w:rPr>
          <w:rFonts w:ascii="Times New Roman" w:hAnsi="Times New Roman" w:cs="Times New Roman"/>
          <w:color w:val="333333"/>
          <w:shd w:val="clear" w:color="auto" w:fill="FFFFFF"/>
        </w:rPr>
        <w:t>apparently make</w:t>
      </w:r>
      <w:r w:rsidR="00A767CA">
        <w:rPr>
          <w:rFonts w:ascii="Times New Roman" w:hAnsi="Times New Roman" w:cs="Times New Roman"/>
          <w:color w:val="333333"/>
          <w:shd w:val="clear" w:color="auto" w:fill="FFFFFF"/>
        </w:rPr>
        <w:t>s</w:t>
      </w:r>
      <w:r w:rsidR="004A76E0">
        <w:rPr>
          <w:rFonts w:ascii="Times New Roman" w:hAnsi="Times New Roman" w:cs="Times New Roman"/>
          <w:color w:val="333333"/>
          <w:shd w:val="clear" w:color="auto" w:fill="FFFFFF"/>
        </w:rPr>
        <w:t xml:space="preserve"> it a transition between MgO(70)-OTS(30) and</w:t>
      </w:r>
      <w:r w:rsidR="00C57BC7">
        <w:rPr>
          <w:rFonts w:ascii="Times New Roman" w:hAnsi="Times New Roman" w:cs="Times New Roman"/>
          <w:color w:val="333333"/>
          <w:shd w:val="clear" w:color="auto" w:fill="FFFFFF"/>
        </w:rPr>
        <w:t xml:space="preserve"> MgO-NC</w:t>
      </w:r>
      <w:r w:rsidR="004A76E0">
        <w:rPr>
          <w:rFonts w:ascii="Times New Roman" w:hAnsi="Times New Roman" w:cs="Times New Roman"/>
          <w:color w:val="333333"/>
          <w:shd w:val="clear" w:color="auto" w:fill="FFFFFF"/>
        </w:rPr>
        <w:t>.</w:t>
      </w:r>
    </w:p>
    <w:p w14:paraId="072BE952" w14:textId="77777777" w:rsidR="00D03B35" w:rsidRDefault="00D03B35" w:rsidP="003A7016">
      <w:pPr>
        <w:spacing w:line="480" w:lineRule="auto"/>
        <w:jc w:val="both"/>
        <w:rPr>
          <w:rFonts w:ascii="Times New Roman" w:hAnsi="Times New Roman" w:cs="Times New Roman"/>
          <w:color w:val="333333"/>
          <w:shd w:val="clear" w:color="auto" w:fill="FFFFFF"/>
        </w:rPr>
      </w:pPr>
    </w:p>
    <w:p w14:paraId="316945EC" w14:textId="01628E65" w:rsidR="00B246CF" w:rsidRPr="004B3216" w:rsidRDefault="00A27AFE" w:rsidP="004B3216">
      <w:pPr>
        <w:pStyle w:val="Heading3"/>
        <w:numPr>
          <w:ilvl w:val="2"/>
          <w:numId w:val="10"/>
        </w:numPr>
        <w:spacing w:before="0" w:line="480" w:lineRule="auto"/>
        <w:ind w:left="720"/>
        <w:jc w:val="both"/>
        <w:rPr>
          <w:rFonts w:ascii="Times New Roman" w:hAnsi="Times New Roman" w:cs="Times New Roman"/>
          <w:i/>
          <w:shd w:val="clear" w:color="auto" w:fill="FFFFFF"/>
        </w:rPr>
      </w:pPr>
      <w:bookmarkStart w:id="195" w:name="_Toc531114300"/>
      <w:r w:rsidRPr="004B3216">
        <w:rPr>
          <w:rFonts w:ascii="Times New Roman" w:hAnsi="Times New Roman" w:cs="Times New Roman"/>
          <w:i/>
          <w:color w:val="auto"/>
          <w:shd w:val="clear" w:color="auto" w:fill="FFFFFF"/>
        </w:rPr>
        <w:t>Effect of the alkyl chain</w:t>
      </w:r>
      <w:bookmarkEnd w:id="195"/>
    </w:p>
    <w:p w14:paraId="5F384976" w14:textId="13381C18" w:rsidR="00DC4EE2" w:rsidRDefault="00DC4EE2" w:rsidP="00D03B35">
      <w:pPr>
        <w:spacing w:line="480" w:lineRule="auto"/>
        <w:ind w:firstLine="864"/>
        <w:jc w:val="both"/>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 xml:space="preserve">The fact in which </w:t>
      </w:r>
      <w:r w:rsidR="00FA7D2A">
        <w:rPr>
          <w:rFonts w:ascii="Times New Roman" w:hAnsi="Times New Roman" w:cs="Times New Roman"/>
          <w:color w:val="333333"/>
          <w:shd w:val="clear" w:color="auto" w:fill="FFFFFF"/>
        </w:rPr>
        <w:t xml:space="preserve">added </w:t>
      </w:r>
      <w:r>
        <w:rPr>
          <w:rFonts w:ascii="Times New Roman" w:hAnsi="Times New Roman" w:cs="Times New Roman"/>
          <w:color w:val="333333"/>
          <w:shd w:val="clear" w:color="auto" w:fill="FFFFFF"/>
        </w:rPr>
        <w:t xml:space="preserve">water </w:t>
      </w:r>
      <w:r w:rsidR="009C3C40">
        <w:rPr>
          <w:rFonts w:ascii="Times New Roman" w:hAnsi="Times New Roman" w:cs="Times New Roman"/>
          <w:color w:val="333333"/>
          <w:shd w:val="clear" w:color="auto" w:fill="FFFFFF"/>
        </w:rPr>
        <w:t>selectively</w:t>
      </w:r>
      <w:r w:rsidR="00FA7D2A">
        <w:rPr>
          <w:rFonts w:ascii="Times New Roman" w:hAnsi="Times New Roman" w:cs="Times New Roman"/>
          <w:color w:val="333333"/>
          <w:shd w:val="clear" w:color="auto" w:fill="FFFFFF"/>
        </w:rPr>
        <w:t xml:space="preserve"> enhances reaction rates over</w:t>
      </w:r>
      <w:r>
        <w:rPr>
          <w:rFonts w:ascii="Times New Roman" w:hAnsi="Times New Roman" w:cs="Times New Roman"/>
          <w:color w:val="333333"/>
          <w:shd w:val="clear" w:color="auto" w:fill="FFFFFF"/>
        </w:rPr>
        <w:t xml:space="preserve"> </w:t>
      </w:r>
      <w:r w:rsidR="003C67B7">
        <w:rPr>
          <w:rFonts w:ascii="Times New Roman" w:hAnsi="Times New Roman" w:cs="Times New Roman"/>
          <w:color w:val="333333"/>
          <w:shd w:val="clear" w:color="auto" w:fill="FFFFFF"/>
        </w:rPr>
        <w:t>MgO-OTS</w:t>
      </w:r>
      <w:r w:rsidR="00FA7D2A">
        <w:rPr>
          <w:rFonts w:ascii="Times New Roman" w:hAnsi="Times New Roman" w:cs="Times New Roman"/>
          <w:color w:val="333333"/>
          <w:shd w:val="clear" w:color="auto" w:fill="FFFFFF"/>
        </w:rPr>
        <w:t xml:space="preserve"> catalysts suggests an essential role of the organosilane agent</w:t>
      </w:r>
      <w:r>
        <w:rPr>
          <w:rFonts w:ascii="Times New Roman" w:hAnsi="Times New Roman" w:cs="Times New Roman"/>
          <w:color w:val="333333"/>
          <w:shd w:val="clear" w:color="auto" w:fill="FFFFFF"/>
        </w:rPr>
        <w:t>.</w:t>
      </w:r>
      <w:r w:rsidR="00936E51">
        <w:rPr>
          <w:rFonts w:ascii="Times New Roman" w:hAnsi="Times New Roman" w:cs="Times New Roman"/>
          <w:color w:val="333333"/>
          <w:shd w:val="clear" w:color="auto" w:fill="FFFFFF"/>
        </w:rPr>
        <w:t xml:space="preserve">  Such</w:t>
      </w:r>
      <w:r>
        <w:rPr>
          <w:rFonts w:ascii="Times New Roman" w:hAnsi="Times New Roman" w:cs="Times New Roman"/>
          <w:color w:val="333333"/>
          <w:shd w:val="clear" w:color="auto" w:fill="FFFFFF"/>
        </w:rPr>
        <w:t xml:space="preserve"> aspec</w:t>
      </w:r>
      <w:r w:rsidR="00077F90">
        <w:rPr>
          <w:rFonts w:ascii="Times New Roman" w:hAnsi="Times New Roman" w:cs="Times New Roman"/>
          <w:color w:val="333333"/>
          <w:shd w:val="clear" w:color="auto" w:fill="FFFFFF"/>
        </w:rPr>
        <w:t xml:space="preserve">t </w:t>
      </w:r>
      <w:r w:rsidR="00FA7D2A">
        <w:rPr>
          <w:rFonts w:ascii="Times New Roman" w:hAnsi="Times New Roman" w:cs="Times New Roman"/>
          <w:color w:val="333333"/>
          <w:shd w:val="clear" w:color="auto" w:fill="FFFFFF"/>
        </w:rPr>
        <w:t>was</w:t>
      </w:r>
      <w:r w:rsidR="00077F90">
        <w:rPr>
          <w:rFonts w:ascii="Times New Roman" w:hAnsi="Times New Roman" w:cs="Times New Roman"/>
          <w:color w:val="333333"/>
          <w:shd w:val="clear" w:color="auto" w:fill="FFFFFF"/>
        </w:rPr>
        <w:t xml:space="preserve"> verified through the water response of</w:t>
      </w:r>
      <w:r w:rsidR="00FA7D2A">
        <w:rPr>
          <w:rFonts w:ascii="Times New Roman" w:hAnsi="Times New Roman" w:cs="Times New Roman"/>
          <w:color w:val="333333"/>
          <w:shd w:val="clear" w:color="auto" w:fill="FFFFFF"/>
        </w:rPr>
        <w:t xml:space="preserve"> dealkylated</w:t>
      </w:r>
      <w:r>
        <w:rPr>
          <w:rFonts w:ascii="Times New Roman" w:hAnsi="Times New Roman" w:cs="Times New Roman"/>
          <w:color w:val="333333"/>
          <w:shd w:val="clear" w:color="auto" w:fill="FFFFFF"/>
        </w:rPr>
        <w:t xml:space="preserve"> MgO(70)-OTS(30)</w:t>
      </w:r>
      <w:r w:rsidR="00FA7D2A">
        <w:rPr>
          <w:rFonts w:ascii="Times New Roman" w:hAnsi="Times New Roman" w:cs="Times New Roman"/>
          <w:color w:val="333333"/>
          <w:shd w:val="clear" w:color="auto" w:fill="FFFFFF"/>
        </w:rPr>
        <w:t xml:space="preserve"> PC</w:t>
      </w:r>
      <w:r>
        <w:rPr>
          <w:rFonts w:ascii="Times New Roman" w:hAnsi="Times New Roman" w:cs="Times New Roman"/>
          <w:color w:val="333333"/>
          <w:shd w:val="clear" w:color="auto" w:fill="FFFFFF"/>
        </w:rPr>
        <w:t>.</w:t>
      </w:r>
      <w:r w:rsidR="00A634D3">
        <w:rPr>
          <w:rFonts w:ascii="Times New Roman" w:hAnsi="Times New Roman" w:cs="Times New Roman"/>
          <w:color w:val="333333"/>
          <w:shd w:val="clear" w:color="auto" w:fill="FFFFFF"/>
        </w:rPr>
        <w:t xml:space="preserve">  </w:t>
      </w:r>
      <w:r w:rsidR="00DC141A" w:rsidRPr="00DC141A">
        <w:rPr>
          <w:rFonts w:ascii="Times New Roman" w:hAnsi="Times New Roman" w:cs="Times New Roman"/>
          <w:b/>
          <w:color w:val="333333"/>
          <w:shd w:val="clear" w:color="auto" w:fill="FFFFFF"/>
        </w:rPr>
        <w:fldChar w:fldCharType="begin"/>
      </w:r>
      <w:r w:rsidR="00DC141A" w:rsidRPr="00DC141A">
        <w:rPr>
          <w:rFonts w:ascii="Times New Roman" w:hAnsi="Times New Roman" w:cs="Times New Roman"/>
          <w:b/>
          <w:color w:val="333333"/>
          <w:shd w:val="clear" w:color="auto" w:fill="FFFFFF"/>
        </w:rPr>
        <w:instrText xml:space="preserve"> REF _Ref528017055 \h  \* MERGEFORMAT </w:instrText>
      </w:r>
      <w:r w:rsidR="00DC141A" w:rsidRPr="00DC141A">
        <w:rPr>
          <w:rFonts w:ascii="Times New Roman" w:hAnsi="Times New Roman" w:cs="Times New Roman"/>
          <w:b/>
          <w:color w:val="333333"/>
          <w:shd w:val="clear" w:color="auto" w:fill="FFFFFF"/>
        </w:rPr>
      </w:r>
      <w:r w:rsidR="00DC141A" w:rsidRPr="00DC141A">
        <w:rPr>
          <w:rFonts w:ascii="Times New Roman" w:hAnsi="Times New Roman" w:cs="Times New Roman"/>
          <w:b/>
          <w:color w:val="333333"/>
          <w:shd w:val="clear" w:color="auto" w:fill="FFFFFF"/>
        </w:rPr>
        <w:fldChar w:fldCharType="separate"/>
      </w:r>
      <w:r w:rsidR="002A2AE5" w:rsidRPr="00471A4C">
        <w:rPr>
          <w:rFonts w:ascii="Times New Roman" w:hAnsi="Times New Roman" w:cs="Times New Roman"/>
          <w:b/>
        </w:rPr>
        <w:t xml:space="preserve">Figure </w:t>
      </w:r>
      <w:r w:rsidR="002A2AE5" w:rsidRPr="002A2AE5">
        <w:rPr>
          <w:rFonts w:ascii="Times New Roman" w:hAnsi="Times New Roman" w:cs="Times New Roman"/>
          <w:b/>
          <w:noProof/>
        </w:rPr>
        <w:t>31</w:t>
      </w:r>
      <w:r w:rsidR="00DC141A" w:rsidRPr="00DC141A">
        <w:rPr>
          <w:rFonts w:ascii="Times New Roman" w:hAnsi="Times New Roman" w:cs="Times New Roman"/>
          <w:b/>
          <w:color w:val="333333"/>
          <w:shd w:val="clear" w:color="auto" w:fill="FFFFFF"/>
        </w:rPr>
        <w:fldChar w:fldCharType="end"/>
      </w:r>
      <w:r w:rsidR="00A634D3">
        <w:rPr>
          <w:rFonts w:ascii="Times New Roman" w:hAnsi="Times New Roman" w:cs="Times New Roman"/>
          <w:color w:val="333333"/>
          <w:shd w:val="clear" w:color="auto" w:fill="FFFFFF"/>
        </w:rPr>
        <w:t xml:space="preserve"> shows that</w:t>
      </w:r>
      <w:r w:rsidR="009C3C40">
        <w:rPr>
          <w:rFonts w:ascii="Times New Roman" w:hAnsi="Times New Roman" w:cs="Times New Roman"/>
          <w:color w:val="333333"/>
          <w:shd w:val="clear" w:color="auto" w:fill="FFFFFF"/>
        </w:rPr>
        <w:t xml:space="preserve"> MgO(70)-OTS(30) PC </w:t>
      </w:r>
      <w:r w:rsidR="00A634D3">
        <w:rPr>
          <w:rFonts w:ascii="Times New Roman" w:hAnsi="Times New Roman" w:cs="Times New Roman"/>
          <w:color w:val="333333"/>
          <w:shd w:val="clear" w:color="auto" w:fill="FFFFFF"/>
        </w:rPr>
        <w:t xml:space="preserve">behaves similarly to MgO-NC; that is, the catalytic activity drops </w:t>
      </w:r>
      <w:r w:rsidR="00A634D3">
        <w:rPr>
          <w:rFonts w:ascii="Times New Roman" w:hAnsi="Times New Roman" w:cs="Times New Roman"/>
          <w:color w:val="333333"/>
          <w:shd w:val="clear" w:color="auto" w:fill="FFFFFF"/>
        </w:rPr>
        <w:lastRenderedPageBreak/>
        <w:t>rapidly even in water vapor.</w:t>
      </w:r>
      <w:r w:rsidR="009C3C40">
        <w:rPr>
          <w:rFonts w:ascii="Times New Roman" w:hAnsi="Times New Roman" w:cs="Times New Roman"/>
          <w:color w:val="333333"/>
          <w:shd w:val="clear" w:color="auto" w:fill="FFFFFF"/>
        </w:rPr>
        <w:t xml:space="preserve">  </w:t>
      </w:r>
      <w:r w:rsidR="006014D2">
        <w:rPr>
          <w:rFonts w:ascii="Times New Roman" w:hAnsi="Times New Roman" w:cs="Times New Roman"/>
          <w:color w:val="333333"/>
          <w:shd w:val="clear" w:color="auto" w:fill="FFFFFF"/>
        </w:rPr>
        <w:t>Such response indicates that MgO(70)-OTS(30) PC i</w:t>
      </w:r>
      <w:r w:rsidR="00DB013B">
        <w:rPr>
          <w:rFonts w:ascii="Times New Roman" w:hAnsi="Times New Roman" w:cs="Times New Roman"/>
          <w:color w:val="333333"/>
          <w:shd w:val="clear" w:color="auto" w:fill="FFFFFF"/>
        </w:rPr>
        <w:t xml:space="preserve">s structurally identical to </w:t>
      </w:r>
      <w:r w:rsidR="006014D2">
        <w:rPr>
          <w:rFonts w:ascii="Times New Roman" w:hAnsi="Times New Roman" w:cs="Times New Roman"/>
          <w:color w:val="333333"/>
          <w:shd w:val="clear" w:color="auto" w:fill="FFFFFF"/>
        </w:rPr>
        <w:t>non-functionalized MgO-NC after</w:t>
      </w:r>
      <w:r w:rsidR="009C3C40">
        <w:rPr>
          <w:rFonts w:ascii="Times New Roman" w:hAnsi="Times New Roman" w:cs="Times New Roman"/>
          <w:color w:val="333333"/>
          <w:shd w:val="clear" w:color="auto" w:fill="FFFFFF"/>
        </w:rPr>
        <w:t xml:space="preserve"> </w:t>
      </w:r>
      <w:r w:rsidR="003C67B7">
        <w:rPr>
          <w:rFonts w:ascii="Times New Roman" w:hAnsi="Times New Roman" w:cs="Times New Roman"/>
          <w:color w:val="333333"/>
          <w:shd w:val="clear" w:color="auto" w:fill="FFFFFF"/>
        </w:rPr>
        <w:t>octadecyl group</w:t>
      </w:r>
      <w:r w:rsidR="009C3C40">
        <w:rPr>
          <w:rFonts w:ascii="Times New Roman" w:hAnsi="Times New Roman" w:cs="Times New Roman"/>
          <w:color w:val="333333"/>
          <w:shd w:val="clear" w:color="auto" w:fill="FFFFFF"/>
        </w:rPr>
        <w:t>s are</w:t>
      </w:r>
      <w:r w:rsidR="006014D2">
        <w:rPr>
          <w:rFonts w:ascii="Times New Roman" w:hAnsi="Times New Roman" w:cs="Times New Roman"/>
          <w:color w:val="333333"/>
          <w:shd w:val="clear" w:color="auto" w:fill="FFFFFF"/>
        </w:rPr>
        <w:t xml:space="preserve"> removed</w:t>
      </w:r>
      <w:r w:rsidR="003C67B7">
        <w:rPr>
          <w:rFonts w:ascii="Times New Roman" w:hAnsi="Times New Roman" w:cs="Times New Roman"/>
          <w:color w:val="333333"/>
          <w:shd w:val="clear" w:color="auto" w:fill="FFFFFF"/>
        </w:rPr>
        <w:t xml:space="preserve"> during calcination in air at 450</w:t>
      </w:r>
      <w:r w:rsidR="003C67B7" w:rsidRPr="003C67B7">
        <w:rPr>
          <w:rFonts w:ascii="Times New Roman" w:hAnsi="Times New Roman" w:cs="Times New Roman"/>
          <w:color w:val="333333"/>
          <w:shd w:val="clear" w:color="auto" w:fill="FFFFFF"/>
          <w:vertAlign w:val="superscript"/>
        </w:rPr>
        <w:t>o</w:t>
      </w:r>
      <w:r w:rsidR="006014D2">
        <w:rPr>
          <w:rFonts w:ascii="Times New Roman" w:hAnsi="Times New Roman" w:cs="Times New Roman"/>
          <w:color w:val="333333"/>
          <w:shd w:val="clear" w:color="auto" w:fill="FFFFFF"/>
        </w:rPr>
        <w:t>C.</w:t>
      </w:r>
      <w:r w:rsidR="00A634D3">
        <w:rPr>
          <w:rFonts w:ascii="Times New Roman" w:hAnsi="Times New Roman" w:cs="Times New Roman"/>
          <w:color w:val="333333"/>
          <w:shd w:val="clear" w:color="auto" w:fill="FFFFFF"/>
        </w:rPr>
        <w:t xml:space="preserve">  </w:t>
      </w:r>
      <w:r w:rsidR="005C188F">
        <w:rPr>
          <w:rFonts w:ascii="Times New Roman" w:hAnsi="Times New Roman" w:cs="Times New Roman"/>
          <w:color w:val="333333"/>
          <w:shd w:val="clear" w:color="auto" w:fill="FFFFFF"/>
        </w:rPr>
        <w:t>One</w:t>
      </w:r>
      <w:r w:rsidR="00936E51">
        <w:rPr>
          <w:rFonts w:ascii="Times New Roman" w:hAnsi="Times New Roman" w:cs="Times New Roman"/>
          <w:color w:val="333333"/>
          <w:shd w:val="clear" w:color="auto" w:fill="FFFFFF"/>
        </w:rPr>
        <w:t xml:space="preserve"> exception</w:t>
      </w:r>
      <w:r w:rsidR="00A634D3">
        <w:rPr>
          <w:rFonts w:ascii="Times New Roman" w:hAnsi="Times New Roman" w:cs="Times New Roman"/>
          <w:color w:val="333333"/>
          <w:shd w:val="clear" w:color="auto" w:fill="FFFFFF"/>
        </w:rPr>
        <w:t xml:space="preserve"> is that the surface of Mg</w:t>
      </w:r>
      <w:r w:rsidR="006014D2">
        <w:rPr>
          <w:rFonts w:ascii="Times New Roman" w:hAnsi="Times New Roman" w:cs="Times New Roman"/>
          <w:color w:val="333333"/>
          <w:shd w:val="clear" w:color="auto" w:fill="FFFFFF"/>
        </w:rPr>
        <w:t>O(70)-OTS(30) PC remains anchoring</w:t>
      </w:r>
      <w:r w:rsidR="00A634D3">
        <w:rPr>
          <w:rFonts w:ascii="Times New Roman" w:hAnsi="Times New Roman" w:cs="Times New Roman"/>
          <w:color w:val="333333"/>
          <w:shd w:val="clear" w:color="auto" w:fill="FFFFFF"/>
        </w:rPr>
        <w:t xml:space="preserve"> </w:t>
      </w:r>
      <w:r w:rsidR="006014D2">
        <w:rPr>
          <w:rFonts w:ascii="Times New Roman" w:hAnsi="Times New Roman" w:cs="Times New Roman"/>
          <w:color w:val="333333"/>
          <w:shd w:val="clear" w:color="auto" w:fill="FFFFFF"/>
        </w:rPr>
        <w:t>SiO</w:t>
      </w:r>
      <w:r w:rsidR="006014D2" w:rsidRPr="006014D2">
        <w:rPr>
          <w:rFonts w:ascii="Times New Roman" w:hAnsi="Times New Roman" w:cs="Times New Roman"/>
          <w:color w:val="333333"/>
          <w:shd w:val="clear" w:color="auto" w:fill="FFFFFF"/>
          <w:vertAlign w:val="subscript"/>
        </w:rPr>
        <w:t>2</w:t>
      </w:r>
      <w:r w:rsidR="006014D2">
        <w:rPr>
          <w:rFonts w:ascii="Times New Roman" w:hAnsi="Times New Roman" w:cs="Times New Roman"/>
          <w:color w:val="333333"/>
          <w:shd w:val="clear" w:color="auto" w:fill="FFFFFF"/>
        </w:rPr>
        <w:t xml:space="preserve"> </w:t>
      </w:r>
      <w:r w:rsidR="00A634D3">
        <w:rPr>
          <w:rFonts w:ascii="Times New Roman" w:hAnsi="Times New Roman" w:cs="Times New Roman"/>
          <w:color w:val="333333"/>
          <w:shd w:val="clear" w:color="auto" w:fill="FFFFFF"/>
        </w:rPr>
        <w:t xml:space="preserve">fragments, which </w:t>
      </w:r>
      <w:r w:rsidR="006014D2">
        <w:rPr>
          <w:rFonts w:ascii="Times New Roman" w:hAnsi="Times New Roman" w:cs="Times New Roman"/>
          <w:color w:val="333333"/>
          <w:shd w:val="clear" w:color="auto" w:fill="FFFFFF"/>
        </w:rPr>
        <w:t xml:space="preserve">are </w:t>
      </w:r>
      <w:r w:rsidR="00A634D3">
        <w:rPr>
          <w:rFonts w:ascii="Times New Roman" w:hAnsi="Times New Roman" w:cs="Times New Roman"/>
          <w:color w:val="333333"/>
          <w:shd w:val="clear" w:color="auto" w:fill="FFFFFF"/>
        </w:rPr>
        <w:t xml:space="preserve">originally </w:t>
      </w:r>
      <w:r w:rsidR="006014D2">
        <w:rPr>
          <w:rFonts w:ascii="Times New Roman" w:hAnsi="Times New Roman" w:cs="Times New Roman"/>
          <w:color w:val="333333"/>
          <w:shd w:val="clear" w:color="auto" w:fill="FFFFFF"/>
        </w:rPr>
        <w:t xml:space="preserve">attached to </w:t>
      </w:r>
      <w:r w:rsidR="00A634D3">
        <w:rPr>
          <w:rFonts w:ascii="Times New Roman" w:hAnsi="Times New Roman" w:cs="Times New Roman"/>
          <w:color w:val="333333"/>
          <w:shd w:val="clear" w:color="auto" w:fill="FFFFFF"/>
        </w:rPr>
        <w:t xml:space="preserve">the </w:t>
      </w:r>
      <w:r w:rsidR="006014D2">
        <w:rPr>
          <w:rFonts w:ascii="Times New Roman" w:hAnsi="Times New Roman" w:cs="Times New Roman"/>
          <w:color w:val="333333"/>
          <w:shd w:val="clear" w:color="auto" w:fill="FFFFFF"/>
        </w:rPr>
        <w:t>strongest</w:t>
      </w:r>
      <w:r w:rsidR="00A634D3">
        <w:rPr>
          <w:rFonts w:ascii="Times New Roman" w:hAnsi="Times New Roman" w:cs="Times New Roman"/>
          <w:color w:val="333333"/>
          <w:shd w:val="clear" w:color="auto" w:fill="FFFFFF"/>
        </w:rPr>
        <w:t xml:space="preserve"> </w:t>
      </w:r>
      <w:r w:rsidR="006014D2">
        <w:rPr>
          <w:rFonts w:ascii="Times New Roman" w:hAnsi="Times New Roman" w:cs="Times New Roman"/>
          <w:color w:val="333333"/>
          <w:shd w:val="clear" w:color="auto" w:fill="FFFFFF"/>
        </w:rPr>
        <w:t xml:space="preserve">basic </w:t>
      </w:r>
      <w:r w:rsidR="00A634D3">
        <w:rPr>
          <w:rFonts w:ascii="Times New Roman" w:hAnsi="Times New Roman" w:cs="Times New Roman"/>
          <w:color w:val="333333"/>
          <w:shd w:val="clear" w:color="auto" w:fill="FFFFFF"/>
        </w:rPr>
        <w:t>sites</w:t>
      </w:r>
      <w:r w:rsidR="006014D2">
        <w:rPr>
          <w:rFonts w:ascii="Times New Roman" w:hAnsi="Times New Roman" w:cs="Times New Roman"/>
          <w:color w:val="333333"/>
          <w:shd w:val="clear" w:color="auto" w:fill="FFFFFF"/>
        </w:rPr>
        <w:t xml:space="preserve"> following functionalization</w:t>
      </w:r>
      <w:r w:rsidR="00A634D3">
        <w:rPr>
          <w:rFonts w:ascii="Times New Roman" w:hAnsi="Times New Roman" w:cs="Times New Roman"/>
          <w:color w:val="333333"/>
          <w:shd w:val="clear" w:color="auto" w:fill="FFFFFF"/>
        </w:rPr>
        <w:t>.</w:t>
      </w:r>
      <w:r>
        <w:rPr>
          <w:rFonts w:ascii="Times New Roman" w:hAnsi="Times New Roman" w:cs="Times New Roman"/>
          <w:color w:val="333333"/>
          <w:shd w:val="clear" w:color="auto" w:fill="FFFFFF"/>
        </w:rPr>
        <w:t xml:space="preserve">  </w:t>
      </w:r>
      <w:r w:rsidR="00936E51">
        <w:rPr>
          <w:rFonts w:ascii="Times New Roman" w:hAnsi="Times New Roman" w:cs="Times New Roman"/>
          <w:color w:val="333333"/>
          <w:shd w:val="clear" w:color="auto" w:fill="FFFFFF"/>
        </w:rPr>
        <w:t>Unlike Si</w:t>
      </w:r>
      <w:r w:rsidR="00936E51" w:rsidRPr="00936E51">
        <w:rPr>
          <w:rFonts w:ascii="Times New Roman" w:hAnsi="Times New Roman" w:cs="Times New Roman"/>
          <w:color w:val="333333"/>
          <w:shd w:val="clear" w:color="auto" w:fill="FFFFFF"/>
          <w:vertAlign w:val="superscript"/>
        </w:rPr>
        <w:t>4+</w:t>
      </w:r>
      <w:r w:rsidR="006014D2">
        <w:rPr>
          <w:rFonts w:ascii="Times New Roman" w:hAnsi="Times New Roman" w:cs="Times New Roman"/>
          <w:color w:val="333333"/>
          <w:shd w:val="clear" w:color="auto" w:fill="FFFFFF"/>
        </w:rPr>
        <w:t xml:space="preserve"> cations which are intentionally</w:t>
      </w:r>
      <w:r w:rsidR="00936E51">
        <w:rPr>
          <w:rFonts w:ascii="Times New Roman" w:hAnsi="Times New Roman" w:cs="Times New Roman"/>
          <w:color w:val="333333"/>
          <w:shd w:val="clear" w:color="auto" w:fill="FFFFFF"/>
        </w:rPr>
        <w:t xml:space="preserve"> introduced to basic metal oxides to mitigate c</w:t>
      </w:r>
      <w:r w:rsidR="006014D2">
        <w:rPr>
          <w:rFonts w:ascii="Times New Roman" w:hAnsi="Times New Roman" w:cs="Times New Roman"/>
          <w:color w:val="333333"/>
          <w:shd w:val="clear" w:color="auto" w:fill="FFFFFF"/>
        </w:rPr>
        <w:t>atalyst poisoning</w:t>
      </w:r>
      <w:r w:rsidR="00533A8F">
        <w:rPr>
          <w:rFonts w:ascii="Times New Roman" w:hAnsi="Times New Roman" w:cs="Times New Roman"/>
          <w:color w:val="333333"/>
          <w:shd w:val="clear" w:color="auto" w:fill="FFFFFF"/>
        </w:rPr>
        <w:t xml:space="preserve"> [</w:t>
      </w:r>
      <w:r w:rsidR="00533A8F" w:rsidRPr="00D326E8">
        <w:rPr>
          <w:rStyle w:val="EndnoteReference"/>
          <w:rFonts w:cs="Times New Roman"/>
          <w:color w:val="00B0F0"/>
          <w:shd w:val="clear" w:color="auto" w:fill="FFFFFF"/>
        </w:rPr>
        <w:endnoteReference w:id="213"/>
      </w:r>
      <w:r w:rsidR="00E57214" w:rsidRPr="00D326E8">
        <w:rPr>
          <w:rFonts w:ascii="Times New Roman" w:hAnsi="Times New Roman" w:cs="Times New Roman"/>
          <w:color w:val="00B0F0"/>
          <w:shd w:val="clear" w:color="auto" w:fill="FFFFFF"/>
        </w:rPr>
        <w:t>-</w:t>
      </w:r>
      <w:r w:rsidR="00E36930" w:rsidRPr="00D326E8">
        <w:rPr>
          <w:rStyle w:val="EndnoteReference"/>
          <w:rFonts w:cs="Times New Roman"/>
          <w:vanish/>
          <w:color w:val="00B0F0"/>
          <w:shd w:val="clear" w:color="auto" w:fill="FFFFFF"/>
        </w:rPr>
        <w:endnoteReference w:id="214"/>
      </w:r>
      <w:r w:rsidR="00E57214" w:rsidRPr="00D326E8">
        <w:rPr>
          <w:rStyle w:val="EndnoteReference"/>
          <w:rFonts w:cs="Times New Roman"/>
          <w:vanish/>
          <w:color w:val="00B0F0"/>
          <w:shd w:val="clear" w:color="auto" w:fill="FFFFFF"/>
        </w:rPr>
        <w:endnoteReference w:id="215"/>
      </w:r>
      <w:r w:rsidR="00D3477B" w:rsidRPr="00D326E8">
        <w:rPr>
          <w:rStyle w:val="EndnoteReference"/>
          <w:rFonts w:cs="Times New Roman"/>
          <w:color w:val="00B0F0"/>
          <w:shd w:val="clear" w:color="auto" w:fill="FFFFFF"/>
        </w:rPr>
        <w:endnoteReference w:id="216"/>
      </w:r>
      <w:r w:rsidR="00533A8F">
        <w:rPr>
          <w:rFonts w:ascii="Times New Roman" w:hAnsi="Times New Roman" w:cs="Times New Roman"/>
          <w:color w:val="333333"/>
          <w:shd w:val="clear" w:color="auto" w:fill="FFFFFF"/>
        </w:rPr>
        <w:t>]</w:t>
      </w:r>
      <w:r w:rsidR="006014D2">
        <w:rPr>
          <w:rFonts w:ascii="Times New Roman" w:hAnsi="Times New Roman" w:cs="Times New Roman"/>
          <w:color w:val="333333"/>
          <w:shd w:val="clear" w:color="auto" w:fill="FFFFFF"/>
        </w:rPr>
        <w:t>, these SiO</w:t>
      </w:r>
      <w:r w:rsidR="006014D2" w:rsidRPr="006014D2">
        <w:rPr>
          <w:rFonts w:ascii="Times New Roman" w:hAnsi="Times New Roman" w:cs="Times New Roman"/>
          <w:color w:val="333333"/>
          <w:shd w:val="clear" w:color="auto" w:fill="FFFFFF"/>
          <w:vertAlign w:val="subscript"/>
        </w:rPr>
        <w:t>2</w:t>
      </w:r>
      <w:r w:rsidR="00936E51">
        <w:rPr>
          <w:rFonts w:ascii="Times New Roman" w:hAnsi="Times New Roman" w:cs="Times New Roman"/>
          <w:color w:val="333333"/>
          <w:shd w:val="clear" w:color="auto" w:fill="FFFFFF"/>
        </w:rPr>
        <w:t xml:space="preserve"> fragments hardly protect the MgO surface from water and oligomers.</w:t>
      </w:r>
      <w:r w:rsidR="00DB013B">
        <w:rPr>
          <w:rFonts w:ascii="Times New Roman" w:hAnsi="Times New Roman" w:cs="Times New Roman"/>
          <w:color w:val="333333"/>
          <w:shd w:val="clear" w:color="auto" w:fill="FFFFFF"/>
        </w:rPr>
        <w:t xml:space="preserve">  Since c</w:t>
      </w:r>
      <w:r w:rsidR="00D623F8">
        <w:rPr>
          <w:rFonts w:ascii="Times New Roman" w:hAnsi="Times New Roman" w:cs="Times New Roman"/>
          <w:color w:val="333333"/>
          <w:shd w:val="clear" w:color="auto" w:fill="FFFFFF"/>
        </w:rPr>
        <w:t xml:space="preserve">yclopentanone molecules still experience diffusion limitation </w:t>
      </w:r>
      <w:r w:rsidR="00DB013B">
        <w:rPr>
          <w:rFonts w:ascii="Times New Roman" w:hAnsi="Times New Roman" w:cs="Times New Roman"/>
          <w:color w:val="333333"/>
          <w:shd w:val="clear" w:color="auto" w:fill="FFFFFF"/>
        </w:rPr>
        <w:t xml:space="preserve">– though much reduced – </w:t>
      </w:r>
      <w:r w:rsidR="00D623F8">
        <w:rPr>
          <w:rFonts w:ascii="Times New Roman" w:hAnsi="Times New Roman" w:cs="Times New Roman"/>
          <w:color w:val="333333"/>
          <w:shd w:val="clear" w:color="auto" w:fill="FFFFFF"/>
        </w:rPr>
        <w:t>through such</w:t>
      </w:r>
      <w:r w:rsidR="00DB013B">
        <w:rPr>
          <w:rFonts w:ascii="Times New Roman" w:hAnsi="Times New Roman" w:cs="Times New Roman"/>
          <w:color w:val="333333"/>
          <w:shd w:val="clear" w:color="auto" w:fill="FFFFFF"/>
        </w:rPr>
        <w:t xml:space="preserve"> fragments, </w:t>
      </w:r>
      <w:r w:rsidR="00D623F8">
        <w:rPr>
          <w:rFonts w:ascii="Times New Roman" w:hAnsi="Times New Roman" w:cs="Times New Roman"/>
          <w:color w:val="333333"/>
          <w:shd w:val="clear" w:color="auto" w:fill="FFFFFF"/>
        </w:rPr>
        <w:t xml:space="preserve">MgO(70)-OTS(30) PC is less catalytically active than MgO-NC. </w:t>
      </w:r>
      <w:r w:rsidR="006760E0">
        <w:rPr>
          <w:rFonts w:ascii="Times New Roman" w:hAnsi="Times New Roman" w:cs="Times New Roman"/>
          <w:color w:val="333333"/>
          <w:shd w:val="clear" w:color="auto" w:fill="FFFFFF"/>
        </w:rPr>
        <w:t xml:space="preserve"> </w:t>
      </w:r>
      <w:r w:rsidR="00D623F8">
        <w:rPr>
          <w:rFonts w:ascii="Times New Roman" w:hAnsi="Times New Roman" w:cs="Times New Roman"/>
          <w:color w:val="333333"/>
          <w:shd w:val="clear" w:color="auto" w:fill="FFFFFF"/>
        </w:rPr>
        <w:t>Should diffusion limitation be neglig</w:t>
      </w:r>
      <w:r w:rsidR="003E7A40">
        <w:rPr>
          <w:rFonts w:ascii="Times New Roman" w:hAnsi="Times New Roman" w:cs="Times New Roman"/>
          <w:color w:val="333333"/>
          <w:shd w:val="clear" w:color="auto" w:fill="FFFFFF"/>
        </w:rPr>
        <w:t>ible, the post-calcined catalyst</w:t>
      </w:r>
      <w:r w:rsidR="00D623F8">
        <w:rPr>
          <w:rFonts w:ascii="Times New Roman" w:hAnsi="Times New Roman" w:cs="Times New Roman"/>
          <w:color w:val="333333"/>
          <w:shd w:val="clear" w:color="auto" w:fill="FFFFFF"/>
        </w:rPr>
        <w:t xml:space="preserve"> would display a respectably higher turnover frequency.  Meanwhile, </w:t>
      </w:r>
      <w:r w:rsidR="00D2205E">
        <w:rPr>
          <w:rFonts w:ascii="Times New Roman" w:hAnsi="Times New Roman" w:cs="Times New Roman"/>
          <w:color w:val="333333"/>
          <w:shd w:val="clear" w:color="auto" w:fill="FFFFFF"/>
        </w:rPr>
        <w:t>the higher</w:t>
      </w:r>
      <w:r w:rsidR="00C87A39">
        <w:rPr>
          <w:rFonts w:ascii="Times New Roman" w:hAnsi="Times New Roman" w:cs="Times New Roman"/>
          <w:color w:val="333333"/>
          <w:shd w:val="clear" w:color="auto" w:fill="FFFFFF"/>
        </w:rPr>
        <w:t xml:space="preserve"> </w:t>
      </w:r>
      <w:r w:rsidR="00D2205E">
        <w:rPr>
          <w:rFonts w:ascii="Times New Roman" w:hAnsi="Times New Roman" w:cs="Times New Roman"/>
          <w:color w:val="333333"/>
          <w:shd w:val="clear" w:color="auto" w:fill="FFFFFF"/>
        </w:rPr>
        <w:t xml:space="preserve">activity of MgO(70)-OTS(30) PC with respect to </w:t>
      </w:r>
      <w:r w:rsidR="00DB013B">
        <w:rPr>
          <w:rFonts w:ascii="Times New Roman" w:hAnsi="Times New Roman" w:cs="Times New Roman"/>
          <w:color w:val="333333"/>
          <w:shd w:val="clear" w:color="auto" w:fill="FFFFFF"/>
        </w:rPr>
        <w:t xml:space="preserve">that of </w:t>
      </w:r>
      <w:r w:rsidR="00D2205E">
        <w:rPr>
          <w:rFonts w:ascii="Times New Roman" w:hAnsi="Times New Roman" w:cs="Times New Roman"/>
          <w:color w:val="333333"/>
          <w:shd w:val="clear" w:color="auto" w:fill="FFFFFF"/>
        </w:rPr>
        <w:t xml:space="preserve">MgO(70)-OTS(30) </w:t>
      </w:r>
      <w:r w:rsidR="00D623F8">
        <w:rPr>
          <w:rFonts w:ascii="Times New Roman" w:hAnsi="Times New Roman" w:cs="Times New Roman"/>
          <w:color w:val="333333"/>
          <w:shd w:val="clear" w:color="auto" w:fill="FFFFFF"/>
        </w:rPr>
        <w:t xml:space="preserve">is ascribed </w:t>
      </w:r>
      <w:r w:rsidR="00D2205E">
        <w:rPr>
          <w:rFonts w:ascii="Times New Roman" w:hAnsi="Times New Roman" w:cs="Times New Roman"/>
          <w:color w:val="333333"/>
          <w:shd w:val="clear" w:color="auto" w:fill="FFFFFF"/>
        </w:rPr>
        <w:t>to an increas</w:t>
      </w:r>
      <w:r w:rsidR="00C87A39">
        <w:rPr>
          <w:rFonts w:ascii="Times New Roman" w:hAnsi="Times New Roman" w:cs="Times New Roman"/>
          <w:color w:val="333333"/>
          <w:shd w:val="clear" w:color="auto" w:fill="FFFFFF"/>
        </w:rPr>
        <w:t xml:space="preserve">e of </w:t>
      </w:r>
      <w:r w:rsidR="00D2205E">
        <w:rPr>
          <w:rFonts w:ascii="Times New Roman" w:hAnsi="Times New Roman" w:cs="Times New Roman"/>
          <w:color w:val="333333"/>
          <w:shd w:val="clear" w:color="auto" w:fill="FFFFFF"/>
        </w:rPr>
        <w:t xml:space="preserve">accessible </w:t>
      </w:r>
      <w:r w:rsidR="00C87A39">
        <w:rPr>
          <w:rFonts w:ascii="Times New Roman" w:hAnsi="Times New Roman" w:cs="Times New Roman"/>
          <w:color w:val="333333"/>
          <w:shd w:val="clear" w:color="auto" w:fill="FFFFFF"/>
        </w:rPr>
        <w:t>site</w:t>
      </w:r>
      <w:r w:rsidR="00D2205E">
        <w:rPr>
          <w:rFonts w:ascii="Times New Roman" w:hAnsi="Times New Roman" w:cs="Times New Roman"/>
          <w:color w:val="333333"/>
          <w:shd w:val="clear" w:color="auto" w:fill="FFFFFF"/>
        </w:rPr>
        <w:t xml:space="preserve">s rather than </w:t>
      </w:r>
      <w:r w:rsidR="00C87A39">
        <w:rPr>
          <w:rFonts w:ascii="Times New Roman" w:hAnsi="Times New Roman" w:cs="Times New Roman"/>
          <w:color w:val="333333"/>
          <w:shd w:val="clear" w:color="auto" w:fill="FFFFFF"/>
        </w:rPr>
        <w:t>of</w:t>
      </w:r>
      <w:r w:rsidR="00D2205E">
        <w:rPr>
          <w:rFonts w:ascii="Times New Roman" w:hAnsi="Times New Roman" w:cs="Times New Roman"/>
          <w:color w:val="333333"/>
          <w:shd w:val="clear" w:color="auto" w:fill="FFFFFF"/>
        </w:rPr>
        <w:t xml:space="preserve"> basic strength. </w:t>
      </w:r>
      <w:r w:rsidR="00936E51">
        <w:rPr>
          <w:rFonts w:ascii="Times New Roman" w:hAnsi="Times New Roman" w:cs="Times New Roman"/>
          <w:color w:val="333333"/>
          <w:shd w:val="clear" w:color="auto" w:fill="FFFFFF"/>
        </w:rPr>
        <w:t xml:space="preserve"> </w:t>
      </w:r>
      <w:r w:rsidR="00ED7DC7">
        <w:rPr>
          <w:rFonts w:ascii="Times New Roman" w:hAnsi="Times New Roman" w:cs="Times New Roman"/>
          <w:color w:val="333333"/>
          <w:shd w:val="clear" w:color="auto" w:fill="FFFFFF"/>
        </w:rPr>
        <w:t xml:space="preserve">As mentioned in </w:t>
      </w:r>
      <w:r w:rsidR="00ED7DC7" w:rsidRPr="003E7A40">
        <w:rPr>
          <w:rFonts w:ascii="Times New Roman" w:hAnsi="Times New Roman" w:cs="Times New Roman"/>
          <w:b/>
          <w:color w:val="333333"/>
          <w:shd w:val="clear" w:color="auto" w:fill="FFFFFF"/>
        </w:rPr>
        <w:t xml:space="preserve">Section </w:t>
      </w:r>
      <w:r w:rsidR="0013703A">
        <w:rPr>
          <w:rFonts w:ascii="Times New Roman" w:hAnsi="Times New Roman" w:cs="Times New Roman"/>
          <w:b/>
          <w:color w:val="333333"/>
          <w:shd w:val="clear" w:color="auto" w:fill="FFFFFF"/>
        </w:rPr>
        <w:fldChar w:fldCharType="begin"/>
      </w:r>
      <w:r w:rsidR="0013703A">
        <w:rPr>
          <w:rFonts w:ascii="Times New Roman" w:hAnsi="Times New Roman" w:cs="Times New Roman"/>
          <w:b/>
          <w:color w:val="333333"/>
          <w:shd w:val="clear" w:color="auto" w:fill="FFFFFF"/>
        </w:rPr>
        <w:instrText xml:space="preserve"> REF _Ref528018358 \r \h </w:instrText>
      </w:r>
      <w:r w:rsidR="0013703A">
        <w:rPr>
          <w:rFonts w:ascii="Times New Roman" w:hAnsi="Times New Roman" w:cs="Times New Roman"/>
          <w:b/>
          <w:color w:val="333333"/>
          <w:shd w:val="clear" w:color="auto" w:fill="FFFFFF"/>
        </w:rPr>
      </w:r>
      <w:r w:rsidR="0013703A">
        <w:rPr>
          <w:rFonts w:ascii="Times New Roman" w:hAnsi="Times New Roman" w:cs="Times New Roman"/>
          <w:b/>
          <w:color w:val="333333"/>
          <w:shd w:val="clear" w:color="auto" w:fill="FFFFFF"/>
        </w:rPr>
        <w:fldChar w:fldCharType="separate"/>
      </w:r>
      <w:r w:rsidR="002A2AE5">
        <w:rPr>
          <w:rFonts w:ascii="Times New Roman" w:hAnsi="Times New Roman" w:cs="Times New Roman"/>
          <w:b/>
          <w:color w:val="333333"/>
          <w:shd w:val="clear" w:color="auto" w:fill="FFFFFF"/>
        </w:rPr>
        <w:t>3.3.1.3</w:t>
      </w:r>
      <w:r w:rsidR="0013703A">
        <w:rPr>
          <w:rFonts w:ascii="Times New Roman" w:hAnsi="Times New Roman" w:cs="Times New Roman"/>
          <w:b/>
          <w:color w:val="333333"/>
          <w:shd w:val="clear" w:color="auto" w:fill="FFFFFF"/>
        </w:rPr>
        <w:fldChar w:fldCharType="end"/>
      </w:r>
      <w:r w:rsidR="00ED7DC7">
        <w:rPr>
          <w:rFonts w:ascii="Times New Roman" w:hAnsi="Times New Roman" w:cs="Times New Roman"/>
          <w:color w:val="333333"/>
          <w:shd w:val="clear" w:color="auto" w:fill="FFFFFF"/>
        </w:rPr>
        <w:t>, certain</w:t>
      </w:r>
      <w:r w:rsidR="006760E0">
        <w:rPr>
          <w:rFonts w:ascii="Times New Roman" w:hAnsi="Times New Roman" w:cs="Times New Roman"/>
          <w:color w:val="333333"/>
          <w:shd w:val="clear" w:color="auto" w:fill="FFFFFF"/>
        </w:rPr>
        <w:t xml:space="preserve"> u</w:t>
      </w:r>
      <w:r w:rsidR="00A372F2">
        <w:rPr>
          <w:rFonts w:ascii="Times New Roman" w:hAnsi="Times New Roman" w:cs="Times New Roman"/>
          <w:color w:val="333333"/>
          <w:shd w:val="clear" w:color="auto" w:fill="FFFFFF"/>
        </w:rPr>
        <w:t xml:space="preserve">noccupied medium-strength </w:t>
      </w:r>
      <w:r w:rsidR="00CA71B2">
        <w:rPr>
          <w:rFonts w:ascii="Times New Roman" w:hAnsi="Times New Roman" w:cs="Times New Roman"/>
          <w:color w:val="333333"/>
          <w:shd w:val="clear" w:color="auto" w:fill="FFFFFF"/>
        </w:rPr>
        <w:t>basic sites</w:t>
      </w:r>
      <w:r w:rsidR="006760E0">
        <w:rPr>
          <w:rFonts w:ascii="Times New Roman" w:hAnsi="Times New Roman" w:cs="Times New Roman"/>
          <w:color w:val="333333"/>
          <w:shd w:val="clear" w:color="auto" w:fill="FFFFFF"/>
        </w:rPr>
        <w:t xml:space="preserve"> – </w:t>
      </w:r>
      <w:r w:rsidR="00ED7DC7">
        <w:rPr>
          <w:rFonts w:ascii="Times New Roman" w:hAnsi="Times New Roman" w:cs="Times New Roman"/>
          <w:color w:val="333333"/>
          <w:shd w:val="clear" w:color="auto" w:fill="FFFFFF"/>
        </w:rPr>
        <w:t xml:space="preserve">initially hindered by </w:t>
      </w:r>
      <w:r w:rsidR="00DB013B">
        <w:rPr>
          <w:rFonts w:ascii="Times New Roman" w:hAnsi="Times New Roman" w:cs="Times New Roman"/>
          <w:color w:val="333333"/>
          <w:shd w:val="clear" w:color="auto" w:fill="FFFFFF"/>
        </w:rPr>
        <w:t xml:space="preserve">adjacent </w:t>
      </w:r>
      <w:r w:rsidR="00ED7DC7">
        <w:rPr>
          <w:rFonts w:ascii="Times New Roman" w:hAnsi="Times New Roman" w:cs="Times New Roman"/>
          <w:color w:val="333333"/>
          <w:shd w:val="clear" w:color="auto" w:fill="FFFFFF"/>
        </w:rPr>
        <w:t>octadecyl groups</w:t>
      </w:r>
      <w:r w:rsidR="00DB013B">
        <w:rPr>
          <w:rFonts w:ascii="Times New Roman" w:hAnsi="Times New Roman" w:cs="Times New Roman"/>
          <w:color w:val="333333"/>
          <w:shd w:val="clear" w:color="auto" w:fill="FFFFFF"/>
        </w:rPr>
        <w:t xml:space="preserve"> –</w:t>
      </w:r>
      <w:r w:rsidR="003E7A40">
        <w:rPr>
          <w:rFonts w:ascii="Times New Roman" w:hAnsi="Times New Roman" w:cs="Times New Roman"/>
          <w:color w:val="333333"/>
          <w:shd w:val="clear" w:color="auto" w:fill="FFFFFF"/>
        </w:rPr>
        <w:t xml:space="preserve"> </w:t>
      </w:r>
      <w:r w:rsidR="00ED7DC7">
        <w:rPr>
          <w:rFonts w:ascii="Times New Roman" w:hAnsi="Times New Roman" w:cs="Times New Roman"/>
          <w:color w:val="333333"/>
          <w:shd w:val="clear" w:color="auto" w:fill="FFFFFF"/>
        </w:rPr>
        <w:t>be</w:t>
      </w:r>
      <w:r w:rsidR="006760E0">
        <w:rPr>
          <w:rFonts w:ascii="Times New Roman" w:hAnsi="Times New Roman" w:cs="Times New Roman"/>
          <w:color w:val="333333"/>
          <w:shd w:val="clear" w:color="auto" w:fill="FFFFFF"/>
        </w:rPr>
        <w:t>come</w:t>
      </w:r>
      <w:r w:rsidR="00ED7DC7">
        <w:rPr>
          <w:rFonts w:ascii="Times New Roman" w:hAnsi="Times New Roman" w:cs="Times New Roman"/>
          <w:color w:val="333333"/>
          <w:shd w:val="clear" w:color="auto" w:fill="FFFFFF"/>
        </w:rPr>
        <w:t xml:space="preserve"> </w:t>
      </w:r>
      <w:r w:rsidR="006760E0">
        <w:rPr>
          <w:rFonts w:ascii="Times New Roman" w:hAnsi="Times New Roman" w:cs="Times New Roman"/>
          <w:color w:val="333333"/>
          <w:shd w:val="clear" w:color="auto" w:fill="FFFFFF"/>
        </w:rPr>
        <w:t>available for cyclop</w:t>
      </w:r>
      <w:r w:rsidR="00313854">
        <w:rPr>
          <w:rFonts w:ascii="Times New Roman" w:hAnsi="Times New Roman" w:cs="Times New Roman"/>
          <w:color w:val="333333"/>
          <w:shd w:val="clear" w:color="auto" w:fill="FFFFFF"/>
        </w:rPr>
        <w:t>entanone activation</w:t>
      </w:r>
      <w:r w:rsidR="003E7A40">
        <w:rPr>
          <w:rFonts w:ascii="Times New Roman" w:hAnsi="Times New Roman" w:cs="Times New Roman"/>
          <w:color w:val="333333"/>
          <w:shd w:val="clear" w:color="auto" w:fill="FFFFFF"/>
        </w:rPr>
        <w:t xml:space="preserve"> once </w:t>
      </w:r>
      <w:r w:rsidR="006760E0">
        <w:rPr>
          <w:rFonts w:ascii="Times New Roman" w:hAnsi="Times New Roman" w:cs="Times New Roman"/>
          <w:color w:val="333333"/>
          <w:shd w:val="clear" w:color="auto" w:fill="FFFFFF"/>
        </w:rPr>
        <w:t xml:space="preserve">hydrophobic </w:t>
      </w:r>
      <w:r w:rsidR="00DB013B">
        <w:rPr>
          <w:rFonts w:ascii="Times New Roman" w:hAnsi="Times New Roman" w:cs="Times New Roman"/>
          <w:color w:val="333333"/>
          <w:shd w:val="clear" w:color="auto" w:fill="FFFFFF"/>
        </w:rPr>
        <w:t>alkyl chains disappear.</w:t>
      </w:r>
    </w:p>
    <w:p w14:paraId="6A5DCD4C" w14:textId="77777777" w:rsidR="006369CB" w:rsidRDefault="006369CB" w:rsidP="00D03B35">
      <w:pPr>
        <w:spacing w:line="480" w:lineRule="auto"/>
        <w:ind w:firstLine="864"/>
        <w:jc w:val="both"/>
        <w:rPr>
          <w:rFonts w:ascii="Times New Roman" w:hAnsi="Times New Roman" w:cs="Times New Roman"/>
          <w:color w:val="333333"/>
          <w:shd w:val="clear" w:color="auto" w:fill="FFFFFF"/>
        </w:rPr>
      </w:pPr>
    </w:p>
    <w:p w14:paraId="3ED739A7" w14:textId="2B3379FE" w:rsidR="00A414DB" w:rsidRPr="00A414DB" w:rsidRDefault="00B86062" w:rsidP="00A414DB">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30DF89CB" wp14:editId="00FCAD7A">
            <wp:extent cx="3739896" cy="295351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39896" cy="2953512"/>
                    </a:xfrm>
                    <a:prstGeom prst="rect">
                      <a:avLst/>
                    </a:prstGeom>
                    <a:noFill/>
                  </pic:spPr>
                </pic:pic>
              </a:graphicData>
            </a:graphic>
          </wp:inline>
        </w:drawing>
      </w:r>
      <w:r>
        <w:rPr>
          <w:rFonts w:ascii="Times New Roman" w:hAnsi="Times New Roman" w:cs="Times New Roman"/>
          <w:noProof/>
        </w:rPr>
        <w:drawing>
          <wp:inline distT="0" distB="0" distL="0" distR="0" wp14:anchorId="0101B562" wp14:editId="7897C8CE">
            <wp:extent cx="3831336" cy="295351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31336" cy="2953512"/>
                    </a:xfrm>
                    <a:prstGeom prst="rect">
                      <a:avLst/>
                    </a:prstGeom>
                    <a:noFill/>
                  </pic:spPr>
                </pic:pic>
              </a:graphicData>
            </a:graphic>
          </wp:inline>
        </w:drawing>
      </w:r>
    </w:p>
    <w:p w14:paraId="6ED795AA" w14:textId="1DFDD329" w:rsidR="00362F72" w:rsidRPr="00362F72" w:rsidRDefault="00362F72" w:rsidP="00362F72">
      <w:pPr>
        <w:pStyle w:val="Caption"/>
        <w:spacing w:after="0" w:line="480" w:lineRule="auto"/>
        <w:jc w:val="center"/>
        <w:rPr>
          <w:rFonts w:ascii="Times New Roman" w:hAnsi="Times New Roman" w:cs="Times New Roman"/>
          <w:b/>
          <w:i w:val="0"/>
          <w:color w:val="auto"/>
          <w:sz w:val="24"/>
          <w:szCs w:val="24"/>
        </w:rPr>
      </w:pPr>
      <w:bookmarkStart w:id="196" w:name="_Ref528017055"/>
      <w:bookmarkStart w:id="197" w:name="_Toc531194771"/>
      <w:r w:rsidRPr="00471A4C">
        <w:rPr>
          <w:rFonts w:ascii="Times New Roman" w:hAnsi="Times New Roman" w:cs="Times New Roman"/>
          <w:b/>
          <w:i w:val="0"/>
          <w:color w:val="auto"/>
          <w:sz w:val="24"/>
          <w:szCs w:val="24"/>
        </w:rPr>
        <w:t xml:space="preserve">Figure </w:t>
      </w:r>
      <w:r w:rsidRPr="00471A4C">
        <w:rPr>
          <w:rFonts w:ascii="Times New Roman" w:hAnsi="Times New Roman" w:cs="Times New Roman"/>
          <w:b/>
          <w:i w:val="0"/>
          <w:color w:val="auto"/>
          <w:sz w:val="24"/>
          <w:szCs w:val="24"/>
        </w:rPr>
        <w:fldChar w:fldCharType="begin"/>
      </w:r>
      <w:r w:rsidRPr="00471A4C">
        <w:rPr>
          <w:rFonts w:ascii="Times New Roman" w:hAnsi="Times New Roman" w:cs="Times New Roman"/>
          <w:b/>
          <w:i w:val="0"/>
          <w:color w:val="auto"/>
          <w:sz w:val="24"/>
          <w:szCs w:val="24"/>
        </w:rPr>
        <w:instrText xml:space="preserve"> SEQ Figure \* ARABIC </w:instrText>
      </w:r>
      <w:r w:rsidRPr="00471A4C">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31</w:t>
      </w:r>
      <w:r w:rsidRPr="00471A4C">
        <w:rPr>
          <w:rFonts w:ascii="Times New Roman" w:hAnsi="Times New Roman" w:cs="Times New Roman"/>
          <w:b/>
          <w:i w:val="0"/>
          <w:color w:val="auto"/>
          <w:sz w:val="24"/>
          <w:szCs w:val="24"/>
        </w:rPr>
        <w:fldChar w:fldCharType="end"/>
      </w:r>
      <w:bookmarkEnd w:id="196"/>
      <w:r w:rsidRPr="00471A4C">
        <w:rPr>
          <w:rFonts w:ascii="Times New Roman" w:hAnsi="Times New Roman" w:cs="Times New Roman"/>
          <w:b/>
          <w:i w:val="0"/>
          <w:color w:val="auto"/>
          <w:sz w:val="24"/>
          <w:szCs w:val="24"/>
        </w:rPr>
        <w:t>.</w:t>
      </w:r>
      <w:r w:rsidRPr="00362F72">
        <w:rPr>
          <w:rFonts w:ascii="Times New Roman" w:hAnsi="Times New Roman" w:cs="Times New Roman"/>
          <w:i w:val="0"/>
          <w:color w:val="auto"/>
          <w:sz w:val="24"/>
          <w:szCs w:val="24"/>
        </w:rPr>
        <w:t xml:space="preserve">  Water response of dealkylated MgO(70)-OTS(30) </w:t>
      </w:r>
      <w:r w:rsidR="008D2881">
        <w:rPr>
          <w:rFonts w:ascii="Times New Roman" w:hAnsi="Times New Roman" w:cs="Times New Roman"/>
          <w:i w:val="0"/>
          <w:color w:val="auto"/>
          <w:sz w:val="24"/>
          <w:szCs w:val="24"/>
        </w:rPr>
        <w:t xml:space="preserve">PC </w:t>
      </w:r>
      <w:r w:rsidRPr="00362F72">
        <w:rPr>
          <w:rFonts w:ascii="Times New Roman" w:hAnsi="Times New Roman" w:cs="Times New Roman"/>
          <w:i w:val="0"/>
          <w:color w:val="auto"/>
          <w:sz w:val="24"/>
          <w:szCs w:val="24"/>
        </w:rPr>
        <w:t>following temperature-programmed calcination at 450</w:t>
      </w:r>
      <w:r w:rsidRPr="00362F72">
        <w:rPr>
          <w:rFonts w:ascii="Times New Roman" w:hAnsi="Times New Roman" w:cs="Times New Roman"/>
          <w:i w:val="0"/>
          <w:color w:val="auto"/>
          <w:sz w:val="24"/>
          <w:szCs w:val="24"/>
          <w:vertAlign w:val="superscript"/>
        </w:rPr>
        <w:t>o</w:t>
      </w:r>
      <w:r w:rsidRPr="00362F72">
        <w:rPr>
          <w:rFonts w:ascii="Times New Roman" w:hAnsi="Times New Roman" w:cs="Times New Roman"/>
          <w:i w:val="0"/>
          <w:color w:val="auto"/>
          <w:sz w:val="24"/>
          <w:szCs w:val="24"/>
        </w:rPr>
        <w:t>C: (a) Reaction rate, (b) TOF.</w:t>
      </w:r>
      <w:bookmarkEnd w:id="197"/>
    </w:p>
    <w:p w14:paraId="564385C8" w14:textId="6E078989" w:rsidR="00B86062" w:rsidRPr="00362F72" w:rsidRDefault="00362F72" w:rsidP="00362F72">
      <w:pPr>
        <w:spacing w:line="480" w:lineRule="auto"/>
        <w:jc w:val="center"/>
        <w:rPr>
          <w:rFonts w:ascii="Times New Roman" w:hAnsi="Times New Roman" w:cs="Times New Roman"/>
        </w:rPr>
      </w:pPr>
      <w:r w:rsidRPr="00362F72">
        <w:rPr>
          <w:rFonts w:ascii="Times New Roman" w:hAnsi="Times New Roman" w:cs="Times New Roman"/>
          <w:u w:val="single"/>
        </w:rPr>
        <w:t>Reaction conditions:</w:t>
      </w:r>
      <w:r w:rsidRPr="00362F72">
        <w:rPr>
          <w:rFonts w:ascii="Times New Roman" w:hAnsi="Times New Roman" w:cs="Times New Roman"/>
        </w:rPr>
        <w:t xml:space="preserve"> C</w:t>
      </w:r>
      <w:r w:rsidRPr="00362F72">
        <w:rPr>
          <w:rFonts w:ascii="Times New Roman" w:hAnsi="Times New Roman" w:cs="Times New Roman"/>
          <w:vertAlign w:val="subscript"/>
        </w:rPr>
        <w:t>cyclopentanone 0</w:t>
      </w:r>
      <w:r w:rsidRPr="00362F72">
        <w:rPr>
          <w:rFonts w:ascii="Times New Roman" w:hAnsi="Times New Roman" w:cs="Times New Roman"/>
        </w:rPr>
        <w:t xml:space="preserve"> = 1.8 M, 200</w:t>
      </w:r>
      <w:r w:rsidRPr="00362F72">
        <w:rPr>
          <w:rFonts w:ascii="Times New Roman" w:hAnsi="Times New Roman" w:cs="Times New Roman"/>
          <w:vertAlign w:val="superscript"/>
        </w:rPr>
        <w:t>o</w:t>
      </w:r>
      <w:r w:rsidRPr="00362F72">
        <w:rPr>
          <w:rFonts w:ascii="Times New Roman" w:hAnsi="Times New Roman" w:cs="Times New Roman"/>
        </w:rPr>
        <w:t>C.</w:t>
      </w:r>
    </w:p>
    <w:p w14:paraId="4F4FBEA2" w14:textId="17BDF909" w:rsidR="00E42430" w:rsidRPr="00362F72" w:rsidRDefault="00E42430" w:rsidP="00362F72">
      <w:pPr>
        <w:spacing w:line="480" w:lineRule="auto"/>
        <w:jc w:val="center"/>
        <w:rPr>
          <w:rFonts w:ascii="Times New Roman" w:hAnsi="Times New Roman" w:cs="Times New Roman"/>
        </w:rPr>
      </w:pPr>
    </w:p>
    <w:p w14:paraId="24F07669" w14:textId="35A62A31" w:rsidR="00E42430" w:rsidRPr="002E39F0" w:rsidRDefault="00AD3095" w:rsidP="002E39F0">
      <w:pPr>
        <w:pStyle w:val="Heading3"/>
        <w:numPr>
          <w:ilvl w:val="2"/>
          <w:numId w:val="10"/>
        </w:numPr>
        <w:spacing w:before="0" w:line="480" w:lineRule="auto"/>
        <w:ind w:left="720"/>
        <w:jc w:val="both"/>
        <w:rPr>
          <w:rFonts w:ascii="Times New Roman" w:hAnsi="Times New Roman" w:cs="Times New Roman"/>
          <w:i/>
          <w:color w:val="auto"/>
        </w:rPr>
      </w:pPr>
      <w:bookmarkStart w:id="198" w:name="_Toc531114301"/>
      <w:r w:rsidRPr="002E39F0">
        <w:rPr>
          <w:rFonts w:ascii="Times New Roman" w:hAnsi="Times New Roman" w:cs="Times New Roman"/>
          <w:i/>
          <w:color w:val="auto"/>
        </w:rPr>
        <w:lastRenderedPageBreak/>
        <w:t>The water-induced catalytic activity of MgO-OTS</w:t>
      </w:r>
      <w:bookmarkEnd w:id="198"/>
    </w:p>
    <w:p w14:paraId="05260D0B" w14:textId="13A42F73" w:rsidR="001B6CB6" w:rsidRPr="003568C5" w:rsidRDefault="00AD3095" w:rsidP="003568C5">
      <w:pPr>
        <w:pStyle w:val="Heading4"/>
        <w:numPr>
          <w:ilvl w:val="3"/>
          <w:numId w:val="10"/>
        </w:numPr>
        <w:spacing w:before="0" w:line="480" w:lineRule="auto"/>
        <w:ind w:left="864" w:hanging="864"/>
        <w:jc w:val="both"/>
        <w:rPr>
          <w:rFonts w:ascii="Times New Roman" w:hAnsi="Times New Roman" w:cs="Times New Roman"/>
          <w:color w:val="auto"/>
        </w:rPr>
      </w:pPr>
      <w:bookmarkStart w:id="199" w:name="_Toc531114302"/>
      <w:r w:rsidRPr="003568C5">
        <w:rPr>
          <w:rFonts w:ascii="Times New Roman" w:hAnsi="Times New Roman" w:cs="Times New Roman"/>
          <w:color w:val="auto"/>
          <w:shd w:val="clear" w:color="auto" w:fill="FFFFFF"/>
        </w:rPr>
        <w:t>Reaction order</w:t>
      </w:r>
      <w:bookmarkEnd w:id="199"/>
    </w:p>
    <w:p w14:paraId="1FCF0450" w14:textId="6BF0D15E" w:rsidR="001B6CB6" w:rsidRDefault="005D5236" w:rsidP="001B6CB6">
      <w:pPr>
        <w:pStyle w:val="ListParagraph"/>
        <w:spacing w:line="480" w:lineRule="auto"/>
        <w:ind w:left="0" w:firstLine="864"/>
        <w:jc w:val="both"/>
        <w:rPr>
          <w:rFonts w:ascii="Times New Roman" w:hAnsi="Times New Roman" w:cs="Times New Roman"/>
          <w:sz w:val="24"/>
          <w:szCs w:val="24"/>
        </w:rPr>
      </w:pPr>
      <w:r>
        <w:rPr>
          <w:rFonts w:ascii="Times New Roman" w:hAnsi="Times New Roman" w:cs="Times New Roman"/>
          <w:sz w:val="24"/>
          <w:szCs w:val="24"/>
        </w:rPr>
        <w:t>Analogously to our previous work [</w:t>
      </w:r>
      <w:r w:rsidR="00777ED0" w:rsidRPr="00777ED0">
        <w:rPr>
          <w:rFonts w:ascii="Times New Roman" w:hAnsi="Times New Roman" w:cs="Times New Roman"/>
          <w:color w:val="00B0F0"/>
          <w:sz w:val="24"/>
          <w:szCs w:val="24"/>
        </w:rPr>
        <w:fldChar w:fldCharType="begin"/>
      </w:r>
      <w:r w:rsidR="00777ED0" w:rsidRPr="00777ED0">
        <w:rPr>
          <w:rFonts w:ascii="Times New Roman" w:hAnsi="Times New Roman" w:cs="Times New Roman"/>
          <w:color w:val="00B0F0"/>
          <w:sz w:val="24"/>
          <w:szCs w:val="24"/>
        </w:rPr>
        <w:instrText xml:space="preserve"> NOTEREF _Ref527745265 \h </w:instrText>
      </w:r>
      <w:r w:rsidR="00777ED0" w:rsidRPr="00777ED0">
        <w:rPr>
          <w:rFonts w:ascii="Times New Roman" w:hAnsi="Times New Roman" w:cs="Times New Roman"/>
          <w:color w:val="00B0F0"/>
          <w:sz w:val="24"/>
          <w:szCs w:val="24"/>
        </w:rPr>
      </w:r>
      <w:r w:rsidR="00777ED0" w:rsidRPr="00777ED0">
        <w:rPr>
          <w:rFonts w:ascii="Times New Roman" w:hAnsi="Times New Roman" w:cs="Times New Roman"/>
          <w:color w:val="00B0F0"/>
          <w:sz w:val="24"/>
          <w:szCs w:val="24"/>
        </w:rPr>
        <w:fldChar w:fldCharType="separate"/>
      </w:r>
      <w:r w:rsidR="002A2AE5">
        <w:rPr>
          <w:rFonts w:ascii="Times New Roman" w:hAnsi="Times New Roman" w:cs="Times New Roman"/>
          <w:color w:val="00B0F0"/>
          <w:sz w:val="24"/>
          <w:szCs w:val="24"/>
        </w:rPr>
        <w:t>70</w:t>
      </w:r>
      <w:r w:rsidR="00777ED0" w:rsidRPr="00777ED0">
        <w:rPr>
          <w:rFonts w:ascii="Times New Roman" w:hAnsi="Times New Roman" w:cs="Times New Roman"/>
          <w:color w:val="00B0F0"/>
          <w:sz w:val="24"/>
          <w:szCs w:val="24"/>
        </w:rPr>
        <w:fldChar w:fldCharType="end"/>
      </w:r>
      <w:r>
        <w:rPr>
          <w:rFonts w:ascii="Times New Roman" w:hAnsi="Times New Roman" w:cs="Times New Roman"/>
          <w:sz w:val="24"/>
          <w:szCs w:val="24"/>
        </w:rPr>
        <w:t>]</w:t>
      </w:r>
      <w:r w:rsidR="001B6CB6">
        <w:rPr>
          <w:rFonts w:ascii="Times New Roman" w:hAnsi="Times New Roman" w:cs="Times New Roman"/>
          <w:sz w:val="24"/>
          <w:szCs w:val="24"/>
        </w:rPr>
        <w:t xml:space="preserve">, it is essential to decouple reaction kinetics from catalyst deactivation, particularly through measuring initial rates.  First, such measurement helps determine how functionalization with OTS influences the reaction order and </w:t>
      </w:r>
      <w:r w:rsidR="000A36AA">
        <w:rPr>
          <w:rFonts w:ascii="Times New Roman" w:hAnsi="Times New Roman" w:cs="Times New Roman"/>
          <w:sz w:val="24"/>
          <w:szCs w:val="24"/>
        </w:rPr>
        <w:t xml:space="preserve">the </w:t>
      </w:r>
      <w:r w:rsidR="001B6CB6">
        <w:rPr>
          <w:rFonts w:ascii="Times New Roman" w:hAnsi="Times New Roman" w:cs="Times New Roman"/>
          <w:sz w:val="24"/>
          <w:szCs w:val="24"/>
        </w:rPr>
        <w:t xml:space="preserve">rate-limiting step on an MgO surface.  Second, it </w:t>
      </w:r>
      <w:r w:rsidR="008564BC">
        <w:rPr>
          <w:rFonts w:ascii="Times New Roman" w:hAnsi="Times New Roman" w:cs="Times New Roman"/>
          <w:sz w:val="24"/>
          <w:szCs w:val="24"/>
        </w:rPr>
        <w:t>provides clues on</w:t>
      </w:r>
      <w:r w:rsidR="001B6CB6">
        <w:rPr>
          <w:rFonts w:ascii="Times New Roman" w:hAnsi="Times New Roman" w:cs="Times New Roman"/>
          <w:sz w:val="24"/>
          <w:szCs w:val="24"/>
        </w:rPr>
        <w:t xml:space="preserve"> the manner by which externa</w:t>
      </w:r>
      <w:r w:rsidR="000A36AA">
        <w:rPr>
          <w:rFonts w:ascii="Times New Roman" w:hAnsi="Times New Roman" w:cs="Times New Roman"/>
          <w:sz w:val="24"/>
          <w:szCs w:val="24"/>
        </w:rPr>
        <w:t>l water molecules facilitate cyclopentanone</w:t>
      </w:r>
      <w:r w:rsidR="001B6CB6">
        <w:rPr>
          <w:rFonts w:ascii="Times New Roman" w:hAnsi="Times New Roman" w:cs="Times New Roman"/>
          <w:sz w:val="24"/>
          <w:szCs w:val="24"/>
        </w:rPr>
        <w:t xml:space="preserve"> self-aldol condensation.</w:t>
      </w:r>
    </w:p>
    <w:p w14:paraId="63E53612" w14:textId="0E3752AC" w:rsidR="001B6CB6" w:rsidRDefault="001B6CB6" w:rsidP="001B6CB6">
      <w:pPr>
        <w:pStyle w:val="ListParagraph"/>
        <w:spacing w:line="480" w:lineRule="auto"/>
        <w:ind w:left="0" w:firstLine="864"/>
        <w:jc w:val="both"/>
        <w:rPr>
          <w:rFonts w:ascii="Times New Roman" w:hAnsi="Times New Roman" w:cs="Times New Roman"/>
          <w:sz w:val="24"/>
          <w:szCs w:val="24"/>
        </w:rPr>
      </w:pPr>
      <w:r>
        <w:rPr>
          <w:rFonts w:ascii="Times New Roman" w:hAnsi="Times New Roman" w:cs="Times New Roman"/>
          <w:sz w:val="24"/>
          <w:szCs w:val="24"/>
        </w:rPr>
        <w:t>In practice, initial rates over MgO(70)-OTS(30) and Mg</w:t>
      </w:r>
      <w:r w:rsidR="00BD259D">
        <w:rPr>
          <w:rFonts w:ascii="Times New Roman" w:hAnsi="Times New Roman" w:cs="Times New Roman"/>
          <w:sz w:val="24"/>
          <w:szCs w:val="24"/>
        </w:rPr>
        <w:t>O(70)-OTS(30) PC were measured</w:t>
      </w:r>
      <w:r>
        <w:rPr>
          <w:rFonts w:ascii="Times New Roman" w:hAnsi="Times New Roman" w:cs="Times New Roman"/>
          <w:sz w:val="24"/>
          <w:szCs w:val="24"/>
        </w:rPr>
        <w:t xml:space="preserve"> via 1-hour runs at 200</w:t>
      </w:r>
      <w:r w:rsidRPr="007A66AA">
        <w:rPr>
          <w:rFonts w:ascii="Times New Roman" w:hAnsi="Times New Roman" w:cs="Times New Roman"/>
          <w:sz w:val="24"/>
          <w:szCs w:val="24"/>
          <w:vertAlign w:val="superscript"/>
        </w:rPr>
        <w:t>o</w:t>
      </w:r>
      <w:r>
        <w:rPr>
          <w:rFonts w:ascii="Times New Roman" w:hAnsi="Times New Roman" w:cs="Times New Roman"/>
          <w:sz w:val="24"/>
          <w:szCs w:val="24"/>
        </w:rPr>
        <w:t>C, with various initial co</w:t>
      </w:r>
      <w:r w:rsidR="00BD259D">
        <w:rPr>
          <w:rFonts w:ascii="Times New Roman" w:hAnsi="Times New Roman" w:cs="Times New Roman"/>
          <w:sz w:val="24"/>
          <w:szCs w:val="24"/>
        </w:rPr>
        <w:t xml:space="preserve">ncentrations of cyclopentanone.  </w:t>
      </w:r>
      <w:r>
        <w:rPr>
          <w:rFonts w:ascii="Times New Roman" w:hAnsi="Times New Roman" w:cs="Times New Roman"/>
          <w:sz w:val="24"/>
          <w:szCs w:val="24"/>
        </w:rPr>
        <w:t xml:space="preserve">Initial rates over MgO-NC, meanwhile, were referred from </w:t>
      </w:r>
      <w:r w:rsidR="00BD259D" w:rsidRPr="00BD259D">
        <w:rPr>
          <w:rFonts w:ascii="Times New Roman" w:hAnsi="Times New Roman" w:cs="Times New Roman"/>
          <w:sz w:val="24"/>
          <w:szCs w:val="24"/>
        </w:rPr>
        <w:t>our previous work</w:t>
      </w:r>
      <w:r w:rsidR="00BD259D">
        <w:rPr>
          <w:rFonts w:ascii="Times New Roman" w:hAnsi="Times New Roman" w:cs="Times New Roman"/>
          <w:sz w:val="24"/>
          <w:szCs w:val="24"/>
        </w:rPr>
        <w:t xml:space="preserve"> [</w:t>
      </w:r>
      <w:r w:rsidR="00777ED0" w:rsidRPr="00777ED0">
        <w:rPr>
          <w:rFonts w:ascii="Times New Roman" w:hAnsi="Times New Roman" w:cs="Times New Roman"/>
          <w:color w:val="00B0F0"/>
          <w:sz w:val="24"/>
          <w:szCs w:val="24"/>
        </w:rPr>
        <w:fldChar w:fldCharType="begin"/>
      </w:r>
      <w:r w:rsidR="00777ED0" w:rsidRPr="00777ED0">
        <w:rPr>
          <w:rFonts w:ascii="Times New Roman" w:hAnsi="Times New Roman" w:cs="Times New Roman"/>
          <w:color w:val="00B0F0"/>
          <w:sz w:val="24"/>
          <w:szCs w:val="24"/>
        </w:rPr>
        <w:instrText xml:space="preserve"> NOTEREF _Ref527745265 \h </w:instrText>
      </w:r>
      <w:r w:rsidR="00777ED0" w:rsidRPr="00777ED0">
        <w:rPr>
          <w:rFonts w:ascii="Times New Roman" w:hAnsi="Times New Roman" w:cs="Times New Roman"/>
          <w:color w:val="00B0F0"/>
          <w:sz w:val="24"/>
          <w:szCs w:val="24"/>
        </w:rPr>
      </w:r>
      <w:r w:rsidR="00777ED0" w:rsidRPr="00777ED0">
        <w:rPr>
          <w:rFonts w:ascii="Times New Roman" w:hAnsi="Times New Roman" w:cs="Times New Roman"/>
          <w:color w:val="00B0F0"/>
          <w:sz w:val="24"/>
          <w:szCs w:val="24"/>
        </w:rPr>
        <w:fldChar w:fldCharType="separate"/>
      </w:r>
      <w:r w:rsidR="002A2AE5">
        <w:rPr>
          <w:rFonts w:ascii="Times New Roman" w:hAnsi="Times New Roman" w:cs="Times New Roman"/>
          <w:color w:val="00B0F0"/>
          <w:sz w:val="24"/>
          <w:szCs w:val="24"/>
        </w:rPr>
        <w:t>70</w:t>
      </w:r>
      <w:r w:rsidR="00777ED0" w:rsidRPr="00777ED0">
        <w:rPr>
          <w:rFonts w:ascii="Times New Roman" w:hAnsi="Times New Roman" w:cs="Times New Roman"/>
          <w:color w:val="00B0F0"/>
          <w:sz w:val="24"/>
          <w:szCs w:val="24"/>
        </w:rPr>
        <w:fldChar w:fldCharType="end"/>
      </w:r>
      <w:r w:rsidR="00BD259D">
        <w:rPr>
          <w:rFonts w:ascii="Times New Roman" w:hAnsi="Times New Roman" w:cs="Times New Roman"/>
          <w:sz w:val="24"/>
          <w:szCs w:val="24"/>
        </w:rPr>
        <w:t>]</w:t>
      </w:r>
      <w:r w:rsidRPr="00BD259D">
        <w:rPr>
          <w:rFonts w:ascii="Times New Roman" w:hAnsi="Times New Roman" w:cs="Times New Roman"/>
          <w:sz w:val="24"/>
          <w:szCs w:val="24"/>
        </w:rPr>
        <w:t>.</w:t>
      </w:r>
      <w:r>
        <w:rPr>
          <w:rFonts w:ascii="Times New Roman" w:hAnsi="Times New Roman" w:cs="Times New Roman"/>
          <w:sz w:val="24"/>
          <w:szCs w:val="24"/>
        </w:rPr>
        <w:t xml:space="preserve">  Although MgO-NC was originally tested at 150</w:t>
      </w:r>
      <w:r w:rsidRPr="00CF643A">
        <w:rPr>
          <w:rFonts w:ascii="Times New Roman" w:hAnsi="Times New Roman" w:cs="Times New Roman"/>
          <w:sz w:val="24"/>
          <w:szCs w:val="24"/>
          <w:vertAlign w:val="superscript"/>
        </w:rPr>
        <w:t>o</w:t>
      </w:r>
      <w:r>
        <w:rPr>
          <w:rFonts w:ascii="Times New Roman" w:hAnsi="Times New Roman" w:cs="Times New Roman"/>
          <w:sz w:val="24"/>
          <w:szCs w:val="24"/>
        </w:rPr>
        <w:t>C, its su</w:t>
      </w:r>
      <w:r w:rsidR="00BD259D">
        <w:rPr>
          <w:rFonts w:ascii="Times New Roman" w:hAnsi="Times New Roman" w:cs="Times New Roman"/>
          <w:sz w:val="24"/>
          <w:szCs w:val="24"/>
        </w:rPr>
        <w:t xml:space="preserve">perior intrinsic basicity still resulted in </w:t>
      </w:r>
      <w:r>
        <w:rPr>
          <w:rFonts w:ascii="Times New Roman" w:hAnsi="Times New Roman" w:cs="Times New Roman"/>
          <w:sz w:val="24"/>
          <w:szCs w:val="24"/>
        </w:rPr>
        <w:t>rates comparable to those of MgO(70)-OTS(30) and MgO(70)-OTS(30) PC.</w:t>
      </w:r>
    </w:p>
    <w:p w14:paraId="388417A6" w14:textId="5B21626F" w:rsidR="00F85A39" w:rsidRDefault="006C3CAD" w:rsidP="000D28C7">
      <w:pPr>
        <w:pStyle w:val="ListParagraph"/>
        <w:spacing w:line="480" w:lineRule="auto"/>
        <w:ind w:left="0" w:firstLine="864"/>
        <w:jc w:val="both"/>
        <w:rPr>
          <w:rFonts w:ascii="Times New Roman" w:hAnsi="Times New Roman" w:cs="Times New Roman"/>
          <w:sz w:val="24"/>
          <w:szCs w:val="24"/>
        </w:rPr>
      </w:pPr>
      <w:r w:rsidRPr="006C3CAD">
        <w:rPr>
          <w:rFonts w:ascii="Times New Roman" w:hAnsi="Times New Roman" w:cs="Times New Roman"/>
          <w:b/>
          <w:sz w:val="24"/>
          <w:szCs w:val="24"/>
        </w:rPr>
        <w:fldChar w:fldCharType="begin"/>
      </w:r>
      <w:r w:rsidRPr="006C3CAD">
        <w:rPr>
          <w:rFonts w:ascii="Times New Roman" w:hAnsi="Times New Roman" w:cs="Times New Roman"/>
          <w:b/>
          <w:sz w:val="24"/>
          <w:szCs w:val="24"/>
        </w:rPr>
        <w:instrText xml:space="preserve"> REF _Ref528017089 \h  \* MERGEFORMAT </w:instrText>
      </w:r>
      <w:r w:rsidRPr="006C3CAD">
        <w:rPr>
          <w:rFonts w:ascii="Times New Roman" w:hAnsi="Times New Roman" w:cs="Times New Roman"/>
          <w:b/>
          <w:sz w:val="24"/>
          <w:szCs w:val="24"/>
        </w:rPr>
      </w:r>
      <w:r w:rsidRPr="006C3CAD">
        <w:rPr>
          <w:rFonts w:ascii="Times New Roman" w:hAnsi="Times New Roman" w:cs="Times New Roman"/>
          <w:b/>
          <w:sz w:val="24"/>
          <w:szCs w:val="24"/>
        </w:rPr>
        <w:fldChar w:fldCharType="separate"/>
      </w:r>
      <w:r w:rsidR="002A2AE5" w:rsidRPr="00471A4C">
        <w:rPr>
          <w:rFonts w:ascii="Times New Roman" w:hAnsi="Times New Roman" w:cs="Times New Roman"/>
          <w:b/>
          <w:sz w:val="24"/>
          <w:szCs w:val="24"/>
        </w:rPr>
        <w:t xml:space="preserve">Figure </w:t>
      </w:r>
      <w:r w:rsidR="002A2AE5" w:rsidRPr="002A2AE5">
        <w:rPr>
          <w:rFonts w:ascii="Times New Roman" w:hAnsi="Times New Roman" w:cs="Times New Roman"/>
          <w:b/>
          <w:noProof/>
          <w:sz w:val="24"/>
          <w:szCs w:val="24"/>
        </w:rPr>
        <w:t>32</w:t>
      </w:r>
      <w:r w:rsidRPr="006C3CAD">
        <w:rPr>
          <w:rFonts w:ascii="Times New Roman" w:hAnsi="Times New Roman" w:cs="Times New Roman"/>
          <w:b/>
          <w:sz w:val="24"/>
          <w:szCs w:val="24"/>
        </w:rPr>
        <w:fldChar w:fldCharType="end"/>
      </w:r>
      <w:r w:rsidR="00256D05" w:rsidRPr="006C3CAD">
        <w:rPr>
          <w:rFonts w:ascii="Times New Roman" w:hAnsi="Times New Roman" w:cs="Times New Roman"/>
          <w:b/>
          <w:sz w:val="24"/>
          <w:szCs w:val="24"/>
        </w:rPr>
        <w:t>a</w:t>
      </w:r>
      <w:r>
        <w:rPr>
          <w:rFonts w:ascii="Times New Roman" w:hAnsi="Times New Roman" w:cs="Times New Roman"/>
          <w:b/>
          <w:sz w:val="24"/>
          <w:szCs w:val="24"/>
        </w:rPr>
        <w:t xml:space="preserve"> </w:t>
      </w:r>
      <w:r w:rsidR="00256D05" w:rsidRPr="00256D05">
        <w:rPr>
          <w:rFonts w:ascii="Times New Roman" w:hAnsi="Times New Roman" w:cs="Times New Roman"/>
          <w:sz w:val="24"/>
          <w:szCs w:val="24"/>
        </w:rPr>
        <w:t>and</w:t>
      </w:r>
      <w:r w:rsidR="00256D05">
        <w:rPr>
          <w:rFonts w:ascii="Times New Roman" w:hAnsi="Times New Roman" w:cs="Times New Roman"/>
          <w:b/>
          <w:sz w:val="24"/>
          <w:szCs w:val="24"/>
        </w:rPr>
        <w:t xml:space="preserve"> </w:t>
      </w:r>
      <w:r w:rsidRPr="00564905">
        <w:rPr>
          <w:rFonts w:ascii="Times New Roman" w:hAnsi="Times New Roman" w:cs="Times New Roman"/>
          <w:b/>
          <w:sz w:val="24"/>
          <w:szCs w:val="24"/>
        </w:rPr>
        <w:fldChar w:fldCharType="begin"/>
      </w:r>
      <w:r w:rsidRPr="00564905">
        <w:rPr>
          <w:rFonts w:ascii="Times New Roman" w:hAnsi="Times New Roman" w:cs="Times New Roman"/>
          <w:b/>
          <w:sz w:val="24"/>
          <w:szCs w:val="24"/>
        </w:rPr>
        <w:instrText xml:space="preserve"> REF _Ref528017089 \h </w:instrText>
      </w:r>
      <w:r w:rsidR="00564905" w:rsidRPr="00564905">
        <w:rPr>
          <w:rFonts w:ascii="Times New Roman" w:hAnsi="Times New Roman" w:cs="Times New Roman"/>
          <w:b/>
          <w:sz w:val="24"/>
          <w:szCs w:val="24"/>
        </w:rPr>
        <w:instrText xml:space="preserve"> \* MERGEFORMAT </w:instrText>
      </w:r>
      <w:r w:rsidRPr="00564905">
        <w:rPr>
          <w:rFonts w:ascii="Times New Roman" w:hAnsi="Times New Roman" w:cs="Times New Roman"/>
          <w:b/>
          <w:sz w:val="24"/>
          <w:szCs w:val="24"/>
        </w:rPr>
      </w:r>
      <w:r w:rsidRPr="00564905">
        <w:rPr>
          <w:rFonts w:ascii="Times New Roman" w:hAnsi="Times New Roman" w:cs="Times New Roman"/>
          <w:b/>
          <w:sz w:val="24"/>
          <w:szCs w:val="24"/>
        </w:rPr>
        <w:fldChar w:fldCharType="separate"/>
      </w:r>
      <w:r w:rsidR="002A2AE5" w:rsidRPr="00471A4C">
        <w:rPr>
          <w:rFonts w:ascii="Times New Roman" w:hAnsi="Times New Roman" w:cs="Times New Roman"/>
          <w:b/>
          <w:sz w:val="24"/>
          <w:szCs w:val="24"/>
        </w:rPr>
        <w:t xml:space="preserve">Figure </w:t>
      </w:r>
      <w:r w:rsidR="002A2AE5" w:rsidRPr="002A2AE5">
        <w:rPr>
          <w:rFonts w:ascii="Times New Roman" w:hAnsi="Times New Roman" w:cs="Times New Roman"/>
          <w:b/>
          <w:noProof/>
          <w:sz w:val="24"/>
          <w:szCs w:val="24"/>
        </w:rPr>
        <w:t>32</w:t>
      </w:r>
      <w:r w:rsidRPr="00564905">
        <w:rPr>
          <w:rFonts w:ascii="Times New Roman" w:hAnsi="Times New Roman" w:cs="Times New Roman"/>
          <w:b/>
          <w:sz w:val="24"/>
          <w:szCs w:val="24"/>
        </w:rPr>
        <w:fldChar w:fldCharType="end"/>
      </w:r>
      <w:r w:rsidR="00256D05" w:rsidRPr="00564905">
        <w:rPr>
          <w:rFonts w:ascii="Times New Roman" w:hAnsi="Times New Roman" w:cs="Times New Roman"/>
          <w:b/>
          <w:sz w:val="24"/>
          <w:szCs w:val="24"/>
        </w:rPr>
        <w:t>b</w:t>
      </w:r>
      <w:r>
        <w:rPr>
          <w:rFonts w:ascii="Times New Roman" w:hAnsi="Times New Roman" w:cs="Times New Roman"/>
          <w:sz w:val="24"/>
          <w:szCs w:val="24"/>
        </w:rPr>
        <w:t xml:space="preserve"> display</w:t>
      </w:r>
      <w:r w:rsidR="00972F59">
        <w:rPr>
          <w:rFonts w:ascii="Times New Roman" w:hAnsi="Times New Roman" w:cs="Times New Roman"/>
          <w:sz w:val="24"/>
          <w:szCs w:val="24"/>
        </w:rPr>
        <w:t xml:space="preserve"> the initial rate over an MgO-based catalyst as a function of the initial concentration.  Apparently, MgO-NC and MgO(70)-OTS(30) PC experi</w:t>
      </w:r>
      <w:r w:rsidR="007E0279">
        <w:rPr>
          <w:rFonts w:ascii="Times New Roman" w:hAnsi="Times New Roman" w:cs="Times New Roman"/>
          <w:sz w:val="24"/>
          <w:szCs w:val="24"/>
        </w:rPr>
        <w:t xml:space="preserve">ence </w:t>
      </w:r>
      <w:r w:rsidR="00972F59">
        <w:rPr>
          <w:rFonts w:ascii="Times New Roman" w:hAnsi="Times New Roman" w:cs="Times New Roman"/>
          <w:sz w:val="24"/>
          <w:szCs w:val="24"/>
        </w:rPr>
        <w:t>linear rate increase</w:t>
      </w:r>
      <w:r w:rsidR="007E0279">
        <w:rPr>
          <w:rFonts w:ascii="Times New Roman" w:hAnsi="Times New Roman" w:cs="Times New Roman"/>
          <w:sz w:val="24"/>
          <w:szCs w:val="24"/>
        </w:rPr>
        <w:t>s</w:t>
      </w:r>
      <w:r w:rsidR="00972F59">
        <w:rPr>
          <w:rFonts w:ascii="Times New Roman" w:hAnsi="Times New Roman" w:cs="Times New Roman"/>
          <w:sz w:val="24"/>
          <w:szCs w:val="24"/>
        </w:rPr>
        <w:t xml:space="preserve"> </w:t>
      </w:r>
      <w:r w:rsidR="007E0279">
        <w:rPr>
          <w:rFonts w:ascii="Times New Roman" w:hAnsi="Times New Roman" w:cs="Times New Roman"/>
          <w:sz w:val="24"/>
          <w:szCs w:val="24"/>
        </w:rPr>
        <w:t xml:space="preserve">while MgO(70)-OTS(30) exhibits a parabolic rate increase </w:t>
      </w:r>
      <w:r w:rsidR="00972F59">
        <w:rPr>
          <w:rFonts w:ascii="Times New Roman" w:hAnsi="Times New Roman" w:cs="Times New Roman"/>
          <w:sz w:val="24"/>
          <w:szCs w:val="24"/>
        </w:rPr>
        <w:t xml:space="preserve">throughout concentrations below 1.0 M.  </w:t>
      </w:r>
      <w:r w:rsidR="007E0279">
        <w:rPr>
          <w:rFonts w:ascii="Times New Roman" w:hAnsi="Times New Roman" w:cs="Times New Roman"/>
          <w:sz w:val="24"/>
          <w:szCs w:val="24"/>
        </w:rPr>
        <w:t xml:space="preserve">From </w:t>
      </w:r>
      <w:r w:rsidR="00972F59">
        <w:rPr>
          <w:rFonts w:ascii="Times New Roman" w:hAnsi="Times New Roman" w:cs="Times New Roman"/>
          <w:sz w:val="24"/>
          <w:szCs w:val="24"/>
        </w:rPr>
        <w:t>1.8 M</w:t>
      </w:r>
      <w:r w:rsidR="007E0279">
        <w:rPr>
          <w:rFonts w:ascii="Times New Roman" w:hAnsi="Times New Roman" w:cs="Times New Roman"/>
          <w:sz w:val="24"/>
          <w:szCs w:val="24"/>
        </w:rPr>
        <w:t xml:space="preserve"> and beyond, all</w:t>
      </w:r>
      <w:r w:rsidR="00972F59">
        <w:rPr>
          <w:rFonts w:ascii="Times New Roman" w:hAnsi="Times New Roman" w:cs="Times New Roman"/>
          <w:sz w:val="24"/>
          <w:szCs w:val="24"/>
        </w:rPr>
        <w:t xml:space="preserve"> rate vs. concentration curves start plateauing.  </w:t>
      </w:r>
      <w:r w:rsidR="007E0279">
        <w:rPr>
          <w:rFonts w:ascii="Times New Roman" w:hAnsi="Times New Roman" w:cs="Times New Roman"/>
          <w:sz w:val="24"/>
          <w:szCs w:val="24"/>
        </w:rPr>
        <w:t>S</w:t>
      </w:r>
      <w:r w:rsidR="00F54056">
        <w:rPr>
          <w:rFonts w:ascii="Times New Roman" w:hAnsi="Times New Roman" w:cs="Times New Roman"/>
          <w:sz w:val="24"/>
          <w:szCs w:val="24"/>
        </w:rPr>
        <w:t>uch behaviors suggest</w:t>
      </w:r>
      <w:r w:rsidR="007E0279">
        <w:rPr>
          <w:rFonts w:ascii="Times New Roman" w:hAnsi="Times New Roman" w:cs="Times New Roman"/>
          <w:sz w:val="24"/>
          <w:szCs w:val="24"/>
        </w:rPr>
        <w:t xml:space="preserve"> that at low concentrations, cyclopentanone self-aldol conden</w:t>
      </w:r>
      <w:r w:rsidR="005714A7">
        <w:rPr>
          <w:rFonts w:ascii="Times New Roman" w:hAnsi="Times New Roman" w:cs="Times New Roman"/>
          <w:sz w:val="24"/>
          <w:szCs w:val="24"/>
        </w:rPr>
        <w:t xml:space="preserve">sation is first-order on MgO-NC, </w:t>
      </w:r>
      <w:r w:rsidR="007E0279">
        <w:rPr>
          <w:rFonts w:ascii="Times New Roman" w:hAnsi="Times New Roman" w:cs="Times New Roman"/>
          <w:sz w:val="24"/>
          <w:szCs w:val="24"/>
        </w:rPr>
        <w:t>second-order on MgO(70)-OTS(30)</w:t>
      </w:r>
      <w:r w:rsidR="005714A7">
        <w:rPr>
          <w:rFonts w:ascii="Times New Roman" w:hAnsi="Times New Roman" w:cs="Times New Roman"/>
          <w:sz w:val="24"/>
          <w:szCs w:val="24"/>
        </w:rPr>
        <w:t xml:space="preserve"> and back to first-order on MgO(70)-OTS(30) PC</w:t>
      </w:r>
      <w:r w:rsidR="007E0279">
        <w:rPr>
          <w:rFonts w:ascii="Times New Roman" w:hAnsi="Times New Roman" w:cs="Times New Roman"/>
          <w:sz w:val="24"/>
          <w:szCs w:val="24"/>
        </w:rPr>
        <w:t xml:space="preserve">.  </w:t>
      </w:r>
      <w:r w:rsidR="00F54056">
        <w:rPr>
          <w:rFonts w:ascii="Times New Roman" w:hAnsi="Times New Roman" w:cs="Times New Roman"/>
          <w:sz w:val="24"/>
          <w:szCs w:val="24"/>
        </w:rPr>
        <w:t>A</w:t>
      </w:r>
      <w:r w:rsidR="007E0279">
        <w:rPr>
          <w:rFonts w:ascii="Times New Roman" w:hAnsi="Times New Roman" w:cs="Times New Roman"/>
          <w:sz w:val="24"/>
          <w:szCs w:val="24"/>
        </w:rPr>
        <w:t>t high concentrations</w:t>
      </w:r>
      <w:r w:rsidR="00F54056">
        <w:rPr>
          <w:rFonts w:ascii="Times New Roman" w:hAnsi="Times New Roman" w:cs="Times New Roman"/>
          <w:sz w:val="24"/>
          <w:szCs w:val="24"/>
        </w:rPr>
        <w:t xml:space="preserve">, plateaus observed over all three catalysts indicate evident deviations </w:t>
      </w:r>
      <w:r w:rsidR="007E0279">
        <w:rPr>
          <w:rFonts w:ascii="Times New Roman" w:hAnsi="Times New Roman" w:cs="Times New Roman"/>
          <w:sz w:val="24"/>
          <w:szCs w:val="24"/>
        </w:rPr>
        <w:t>to zeroth-order</w:t>
      </w:r>
      <w:r w:rsidR="00972F59">
        <w:rPr>
          <w:rFonts w:ascii="Times New Roman" w:hAnsi="Times New Roman" w:cs="Times New Roman"/>
          <w:sz w:val="24"/>
          <w:szCs w:val="24"/>
        </w:rPr>
        <w:t xml:space="preserve">.  </w:t>
      </w:r>
      <w:r w:rsidR="00AF34B6">
        <w:rPr>
          <w:rFonts w:ascii="Times New Roman" w:hAnsi="Times New Roman" w:cs="Times New Roman"/>
          <w:sz w:val="24"/>
          <w:szCs w:val="24"/>
        </w:rPr>
        <w:t xml:space="preserve">One can state up to this </w:t>
      </w:r>
      <w:r w:rsidR="00AF34B6">
        <w:rPr>
          <w:rFonts w:ascii="Times New Roman" w:hAnsi="Times New Roman" w:cs="Times New Roman"/>
          <w:sz w:val="24"/>
          <w:szCs w:val="24"/>
        </w:rPr>
        <w:lastRenderedPageBreak/>
        <w:t xml:space="preserve">point that </w:t>
      </w:r>
      <w:r w:rsidR="00F54056">
        <w:rPr>
          <w:rFonts w:ascii="Times New Roman" w:hAnsi="Times New Roman" w:cs="Times New Roman"/>
          <w:sz w:val="24"/>
          <w:szCs w:val="24"/>
        </w:rPr>
        <w:t xml:space="preserve">functionalizing MgO with OTS </w:t>
      </w:r>
      <w:r w:rsidR="00AF34B6">
        <w:rPr>
          <w:rFonts w:ascii="Times New Roman" w:hAnsi="Times New Roman" w:cs="Times New Roman"/>
          <w:sz w:val="24"/>
          <w:szCs w:val="24"/>
        </w:rPr>
        <w:t xml:space="preserve">not only improves material stability but also changes </w:t>
      </w:r>
      <w:r w:rsidR="00F85A39">
        <w:rPr>
          <w:rFonts w:ascii="Times New Roman" w:hAnsi="Times New Roman" w:cs="Times New Roman"/>
          <w:sz w:val="24"/>
          <w:szCs w:val="24"/>
        </w:rPr>
        <w:t>reaction kinetics.</w:t>
      </w:r>
    </w:p>
    <w:p w14:paraId="1D11F8F8" w14:textId="6E194964" w:rsidR="00972F59" w:rsidRDefault="00737615" w:rsidP="000D28C7">
      <w:pPr>
        <w:pStyle w:val="ListParagraph"/>
        <w:spacing w:line="480" w:lineRule="auto"/>
        <w:ind w:left="0" w:firstLine="864"/>
        <w:jc w:val="both"/>
        <w:rPr>
          <w:rFonts w:ascii="Times New Roman" w:hAnsi="Times New Roman" w:cs="Times New Roman"/>
          <w:sz w:val="24"/>
          <w:szCs w:val="24"/>
        </w:rPr>
      </w:pPr>
      <w:r>
        <w:rPr>
          <w:rFonts w:ascii="Times New Roman" w:hAnsi="Times New Roman" w:cs="Times New Roman"/>
          <w:sz w:val="24"/>
          <w:szCs w:val="24"/>
        </w:rPr>
        <w:t>Among elementary steps of a heterogeneous base-catalyzed nucleophilic addition mechanism, both α-H abstraction [</w:t>
      </w:r>
      <w:r w:rsidRPr="00737615">
        <w:rPr>
          <w:rFonts w:ascii="Times New Roman" w:hAnsi="Times New Roman" w:cs="Times New Roman"/>
          <w:color w:val="00B0F0"/>
          <w:sz w:val="24"/>
          <w:szCs w:val="24"/>
        </w:rPr>
        <w:fldChar w:fldCharType="begin"/>
      </w:r>
      <w:r w:rsidRPr="00737615">
        <w:rPr>
          <w:rFonts w:ascii="Times New Roman" w:hAnsi="Times New Roman" w:cs="Times New Roman"/>
          <w:color w:val="00B0F0"/>
          <w:sz w:val="24"/>
          <w:szCs w:val="24"/>
        </w:rPr>
        <w:instrText xml:space="preserve"> NOTEREF _Ref474446428 \h </w:instrText>
      </w:r>
      <w:r w:rsidRPr="00737615">
        <w:rPr>
          <w:rFonts w:ascii="Times New Roman" w:hAnsi="Times New Roman" w:cs="Times New Roman"/>
          <w:color w:val="00B0F0"/>
          <w:sz w:val="24"/>
          <w:szCs w:val="24"/>
        </w:rPr>
      </w:r>
      <w:r w:rsidRPr="00737615">
        <w:rPr>
          <w:rFonts w:ascii="Times New Roman" w:hAnsi="Times New Roman" w:cs="Times New Roman"/>
          <w:color w:val="00B0F0"/>
          <w:sz w:val="24"/>
          <w:szCs w:val="24"/>
        </w:rPr>
        <w:fldChar w:fldCharType="separate"/>
      </w:r>
      <w:r w:rsidR="002A2AE5">
        <w:rPr>
          <w:rFonts w:ascii="Times New Roman" w:hAnsi="Times New Roman" w:cs="Times New Roman"/>
          <w:color w:val="00B0F0"/>
          <w:sz w:val="24"/>
          <w:szCs w:val="24"/>
        </w:rPr>
        <w:t>48</w:t>
      </w:r>
      <w:r w:rsidRPr="00737615">
        <w:rPr>
          <w:rFonts w:ascii="Times New Roman" w:hAnsi="Times New Roman" w:cs="Times New Roman"/>
          <w:color w:val="00B0F0"/>
          <w:sz w:val="24"/>
          <w:szCs w:val="24"/>
        </w:rPr>
        <w:fldChar w:fldCharType="end"/>
      </w:r>
      <w:r>
        <w:rPr>
          <w:rFonts w:ascii="Times New Roman" w:hAnsi="Times New Roman" w:cs="Times New Roman"/>
          <w:sz w:val="24"/>
          <w:szCs w:val="24"/>
        </w:rPr>
        <w:t>] and C-C coupling [</w:t>
      </w:r>
      <w:r w:rsidRPr="00737615">
        <w:rPr>
          <w:rFonts w:ascii="Times New Roman" w:hAnsi="Times New Roman" w:cs="Times New Roman"/>
          <w:color w:val="00B0F0"/>
          <w:sz w:val="24"/>
          <w:szCs w:val="24"/>
        </w:rPr>
        <w:fldChar w:fldCharType="begin"/>
      </w:r>
      <w:r w:rsidRPr="00737615">
        <w:rPr>
          <w:rFonts w:ascii="Times New Roman" w:hAnsi="Times New Roman" w:cs="Times New Roman"/>
          <w:color w:val="00B0F0"/>
          <w:sz w:val="24"/>
          <w:szCs w:val="24"/>
        </w:rPr>
        <w:instrText xml:space="preserve"> NOTEREF _Ref527132301 \h </w:instrText>
      </w:r>
      <w:r w:rsidRPr="00737615">
        <w:rPr>
          <w:rFonts w:ascii="Times New Roman" w:hAnsi="Times New Roman" w:cs="Times New Roman"/>
          <w:color w:val="00B0F0"/>
          <w:sz w:val="24"/>
          <w:szCs w:val="24"/>
        </w:rPr>
      </w:r>
      <w:r w:rsidRPr="00737615">
        <w:rPr>
          <w:rFonts w:ascii="Times New Roman" w:hAnsi="Times New Roman" w:cs="Times New Roman"/>
          <w:color w:val="00B0F0"/>
          <w:sz w:val="24"/>
          <w:szCs w:val="24"/>
        </w:rPr>
        <w:fldChar w:fldCharType="separate"/>
      </w:r>
      <w:r w:rsidR="002A2AE5">
        <w:rPr>
          <w:rFonts w:ascii="Times New Roman" w:hAnsi="Times New Roman" w:cs="Times New Roman"/>
          <w:color w:val="00B0F0"/>
          <w:sz w:val="24"/>
          <w:szCs w:val="24"/>
        </w:rPr>
        <w:t>53</w:t>
      </w:r>
      <w:r w:rsidRPr="00737615">
        <w:rPr>
          <w:rFonts w:ascii="Times New Roman" w:hAnsi="Times New Roman" w:cs="Times New Roman"/>
          <w:color w:val="00B0F0"/>
          <w:sz w:val="24"/>
          <w:szCs w:val="24"/>
        </w:rPr>
        <w:fldChar w:fldCharType="end"/>
      </w:r>
      <w:r>
        <w:rPr>
          <w:rFonts w:ascii="Times New Roman" w:hAnsi="Times New Roman" w:cs="Times New Roman"/>
          <w:sz w:val="24"/>
          <w:szCs w:val="24"/>
        </w:rPr>
        <w:t>] can be rate-limiting.  The former step is also referred as deprotonation, enolate formation or α-H activation.  The latter step can be either a Langmuir-Hinshelwood-typed bimolecular surface reaction or an Eley-Rideal-typed reaction between an adsorbed enolate and a liquid cyclopentanone molecule [</w:t>
      </w:r>
      <w:r w:rsidR="00777ED0" w:rsidRPr="00777ED0">
        <w:rPr>
          <w:rFonts w:ascii="Times New Roman" w:hAnsi="Times New Roman" w:cs="Times New Roman"/>
          <w:color w:val="00B0F0"/>
          <w:sz w:val="24"/>
          <w:szCs w:val="24"/>
        </w:rPr>
        <w:fldChar w:fldCharType="begin"/>
      </w:r>
      <w:r w:rsidR="00777ED0" w:rsidRPr="00777ED0">
        <w:rPr>
          <w:rFonts w:ascii="Times New Roman" w:hAnsi="Times New Roman" w:cs="Times New Roman"/>
          <w:color w:val="00B0F0"/>
          <w:sz w:val="24"/>
          <w:szCs w:val="24"/>
        </w:rPr>
        <w:instrText xml:space="preserve"> NOTEREF _Ref527745265 \h </w:instrText>
      </w:r>
      <w:r w:rsidR="00777ED0" w:rsidRPr="00777ED0">
        <w:rPr>
          <w:rFonts w:ascii="Times New Roman" w:hAnsi="Times New Roman" w:cs="Times New Roman"/>
          <w:color w:val="00B0F0"/>
          <w:sz w:val="24"/>
          <w:szCs w:val="24"/>
        </w:rPr>
      </w:r>
      <w:r w:rsidR="00777ED0" w:rsidRPr="00777ED0">
        <w:rPr>
          <w:rFonts w:ascii="Times New Roman" w:hAnsi="Times New Roman" w:cs="Times New Roman"/>
          <w:color w:val="00B0F0"/>
          <w:sz w:val="24"/>
          <w:szCs w:val="24"/>
        </w:rPr>
        <w:fldChar w:fldCharType="separate"/>
      </w:r>
      <w:r w:rsidR="002A2AE5">
        <w:rPr>
          <w:rFonts w:ascii="Times New Roman" w:hAnsi="Times New Roman" w:cs="Times New Roman"/>
          <w:color w:val="00B0F0"/>
          <w:sz w:val="24"/>
          <w:szCs w:val="24"/>
        </w:rPr>
        <w:t>70</w:t>
      </w:r>
      <w:r w:rsidR="00777ED0" w:rsidRPr="00777ED0">
        <w:rPr>
          <w:rFonts w:ascii="Times New Roman" w:hAnsi="Times New Roman" w:cs="Times New Roman"/>
          <w:color w:val="00B0F0"/>
          <w:sz w:val="24"/>
          <w:szCs w:val="24"/>
        </w:rPr>
        <w:fldChar w:fldCharType="end"/>
      </w:r>
      <w:r>
        <w:rPr>
          <w:rFonts w:ascii="Times New Roman" w:hAnsi="Times New Roman" w:cs="Times New Roman"/>
          <w:sz w:val="24"/>
          <w:szCs w:val="24"/>
        </w:rPr>
        <w:t xml:space="preserve">].  </w:t>
      </w:r>
      <w:r w:rsidR="00DD3A81" w:rsidRPr="00DD3A81">
        <w:rPr>
          <w:rFonts w:ascii="Times New Roman" w:hAnsi="Times New Roman" w:cs="Times New Roman"/>
          <w:b/>
          <w:sz w:val="24"/>
          <w:szCs w:val="24"/>
        </w:rPr>
        <w:fldChar w:fldCharType="begin"/>
      </w:r>
      <w:r w:rsidR="00DD3A81" w:rsidRPr="00DD3A81">
        <w:rPr>
          <w:rFonts w:ascii="Times New Roman" w:hAnsi="Times New Roman" w:cs="Times New Roman"/>
          <w:b/>
          <w:sz w:val="24"/>
          <w:szCs w:val="24"/>
        </w:rPr>
        <w:instrText xml:space="preserve"> REF _Ref528062709 \h  \* MERGEFORMAT </w:instrText>
      </w:r>
      <w:r w:rsidR="00DD3A81" w:rsidRPr="00DD3A81">
        <w:rPr>
          <w:rFonts w:ascii="Times New Roman" w:hAnsi="Times New Roman" w:cs="Times New Roman"/>
          <w:b/>
          <w:sz w:val="24"/>
          <w:szCs w:val="24"/>
        </w:rPr>
      </w:r>
      <w:r w:rsidR="00DD3A81" w:rsidRPr="00DD3A81">
        <w:rPr>
          <w:rFonts w:ascii="Times New Roman" w:hAnsi="Times New Roman" w:cs="Times New Roman"/>
          <w:b/>
          <w:sz w:val="24"/>
          <w:szCs w:val="24"/>
        </w:rPr>
        <w:fldChar w:fldCharType="separate"/>
      </w:r>
      <w:r w:rsidR="002A2AE5" w:rsidRPr="002A2AE5">
        <w:rPr>
          <w:rFonts w:ascii="Times New Roman" w:hAnsi="Times New Roman" w:cs="Times New Roman"/>
          <w:b/>
          <w:sz w:val="24"/>
          <w:szCs w:val="24"/>
        </w:rPr>
        <w:t xml:space="preserve">Appendix </w:t>
      </w:r>
      <w:r w:rsidR="002A2AE5" w:rsidRPr="002A2AE5">
        <w:rPr>
          <w:rFonts w:ascii="Times New Roman" w:hAnsi="Times New Roman" w:cs="Times New Roman"/>
          <w:b/>
          <w:noProof/>
          <w:sz w:val="24"/>
          <w:szCs w:val="24"/>
        </w:rPr>
        <w:t>H</w:t>
      </w:r>
      <w:r w:rsidR="00DD3A81" w:rsidRPr="00DD3A81">
        <w:rPr>
          <w:rFonts w:ascii="Times New Roman" w:hAnsi="Times New Roman" w:cs="Times New Roman"/>
          <w:b/>
          <w:sz w:val="24"/>
          <w:szCs w:val="24"/>
        </w:rPr>
        <w:fldChar w:fldCharType="end"/>
      </w:r>
      <w:r>
        <w:rPr>
          <w:rFonts w:ascii="Times New Roman" w:hAnsi="Times New Roman" w:cs="Times New Roman"/>
          <w:sz w:val="24"/>
          <w:szCs w:val="24"/>
        </w:rPr>
        <w:t xml:space="preserve"> shows 3 initial rate equations assuming Langmuir-Hinshelwood deprotonation, Langmuir Hinshelwood C-C coupling and Eley-Rideal C-C coupling as rate-limiting steps.  At low initial concen</w:t>
      </w:r>
      <w:r w:rsidR="003A730E">
        <w:rPr>
          <w:rFonts w:ascii="Times New Roman" w:hAnsi="Times New Roman" w:cs="Times New Roman"/>
          <w:sz w:val="24"/>
          <w:szCs w:val="24"/>
        </w:rPr>
        <w:t xml:space="preserve">trations of cyclopentanone, </w:t>
      </w:r>
      <w:r>
        <w:rPr>
          <w:rFonts w:ascii="Times New Roman" w:hAnsi="Times New Roman" w:cs="Times New Roman"/>
          <w:sz w:val="24"/>
          <w:szCs w:val="24"/>
        </w:rPr>
        <w:t xml:space="preserve">corresponding reaction orders from such equations are first, second and second.  At high initial concentrations of cyclopentanone, </w:t>
      </w:r>
      <w:r w:rsidR="00F85A39">
        <w:rPr>
          <w:rFonts w:ascii="Times New Roman" w:hAnsi="Times New Roman" w:cs="Times New Roman"/>
          <w:sz w:val="24"/>
          <w:szCs w:val="24"/>
        </w:rPr>
        <w:t xml:space="preserve">these reaction orders deviate </w:t>
      </w:r>
      <w:r>
        <w:rPr>
          <w:rFonts w:ascii="Times New Roman" w:hAnsi="Times New Roman" w:cs="Times New Roman"/>
          <w:sz w:val="24"/>
          <w:szCs w:val="24"/>
        </w:rPr>
        <w:t xml:space="preserve">to zeroth, zeroth and first respectively.  </w:t>
      </w:r>
      <w:r w:rsidR="000D28C7">
        <w:rPr>
          <w:rFonts w:ascii="Times New Roman" w:hAnsi="Times New Roman" w:cs="Times New Roman"/>
          <w:sz w:val="24"/>
          <w:szCs w:val="24"/>
        </w:rPr>
        <w:t xml:space="preserve">Clearly, </w:t>
      </w:r>
      <w:r w:rsidR="008F7A34" w:rsidRPr="008F7A34">
        <w:rPr>
          <w:rFonts w:ascii="Times New Roman" w:hAnsi="Times New Roman" w:cs="Times New Roman"/>
          <w:b/>
          <w:sz w:val="24"/>
          <w:szCs w:val="24"/>
        </w:rPr>
        <w:fldChar w:fldCharType="begin"/>
      </w:r>
      <w:r w:rsidR="008F7A34" w:rsidRPr="008F7A34">
        <w:rPr>
          <w:rFonts w:ascii="Times New Roman" w:hAnsi="Times New Roman" w:cs="Times New Roman"/>
          <w:b/>
          <w:sz w:val="24"/>
          <w:szCs w:val="24"/>
        </w:rPr>
        <w:instrText xml:space="preserve"> REF _Ref528017089 \h  \* MERGEFORMAT </w:instrText>
      </w:r>
      <w:r w:rsidR="008F7A34" w:rsidRPr="008F7A34">
        <w:rPr>
          <w:rFonts w:ascii="Times New Roman" w:hAnsi="Times New Roman" w:cs="Times New Roman"/>
          <w:b/>
          <w:sz w:val="24"/>
          <w:szCs w:val="24"/>
        </w:rPr>
      </w:r>
      <w:r w:rsidR="008F7A34" w:rsidRPr="008F7A34">
        <w:rPr>
          <w:rFonts w:ascii="Times New Roman" w:hAnsi="Times New Roman" w:cs="Times New Roman"/>
          <w:b/>
          <w:sz w:val="24"/>
          <w:szCs w:val="24"/>
        </w:rPr>
        <w:fldChar w:fldCharType="separate"/>
      </w:r>
      <w:r w:rsidR="002A2AE5" w:rsidRPr="00471A4C">
        <w:rPr>
          <w:rFonts w:ascii="Times New Roman" w:hAnsi="Times New Roman" w:cs="Times New Roman"/>
          <w:b/>
          <w:sz w:val="24"/>
          <w:szCs w:val="24"/>
        </w:rPr>
        <w:t xml:space="preserve">Figure </w:t>
      </w:r>
      <w:r w:rsidR="002A2AE5" w:rsidRPr="002A2AE5">
        <w:rPr>
          <w:rFonts w:ascii="Times New Roman" w:hAnsi="Times New Roman" w:cs="Times New Roman"/>
          <w:b/>
          <w:noProof/>
          <w:sz w:val="24"/>
          <w:szCs w:val="24"/>
        </w:rPr>
        <w:t>32</w:t>
      </w:r>
      <w:r w:rsidR="008F7A34" w:rsidRPr="008F7A34">
        <w:rPr>
          <w:rFonts w:ascii="Times New Roman" w:hAnsi="Times New Roman" w:cs="Times New Roman"/>
          <w:b/>
          <w:sz w:val="24"/>
          <w:szCs w:val="24"/>
        </w:rPr>
        <w:fldChar w:fldCharType="end"/>
      </w:r>
      <w:r w:rsidR="00256D05" w:rsidRPr="008F7A34">
        <w:rPr>
          <w:rFonts w:ascii="Times New Roman" w:hAnsi="Times New Roman" w:cs="Times New Roman"/>
          <w:b/>
          <w:sz w:val="24"/>
          <w:szCs w:val="24"/>
        </w:rPr>
        <w:t>b</w:t>
      </w:r>
      <w:r w:rsidR="000D28C7">
        <w:rPr>
          <w:rFonts w:ascii="Times New Roman" w:hAnsi="Times New Roman" w:cs="Times New Roman"/>
          <w:sz w:val="24"/>
          <w:szCs w:val="24"/>
        </w:rPr>
        <w:t xml:space="preserve"> demonstrates that all data series fit one of the </w:t>
      </w:r>
      <w:r w:rsidR="00972F59">
        <w:rPr>
          <w:rFonts w:ascii="Times New Roman" w:hAnsi="Times New Roman" w:cs="Times New Roman"/>
          <w:sz w:val="24"/>
          <w:szCs w:val="24"/>
        </w:rPr>
        <w:t>Langmuir-Hinshelwood reaction model</w:t>
      </w:r>
      <w:r w:rsidR="000D28C7">
        <w:rPr>
          <w:rFonts w:ascii="Times New Roman" w:hAnsi="Times New Roman" w:cs="Times New Roman"/>
          <w:sz w:val="24"/>
          <w:szCs w:val="24"/>
        </w:rPr>
        <w:t>s rather than the</w:t>
      </w:r>
      <w:r w:rsidR="00972F59">
        <w:rPr>
          <w:rFonts w:ascii="Times New Roman" w:hAnsi="Times New Roman" w:cs="Times New Roman"/>
          <w:sz w:val="24"/>
          <w:szCs w:val="24"/>
        </w:rPr>
        <w:t xml:space="preserve"> Eley-Rideal one.  The </w:t>
      </w:r>
      <w:r w:rsidR="000D28C7">
        <w:rPr>
          <w:rFonts w:ascii="Times New Roman" w:hAnsi="Times New Roman" w:cs="Times New Roman"/>
          <w:sz w:val="24"/>
          <w:szCs w:val="24"/>
        </w:rPr>
        <w:t>latter</w:t>
      </w:r>
      <w:r w:rsidR="00972F59">
        <w:rPr>
          <w:rFonts w:ascii="Times New Roman" w:hAnsi="Times New Roman" w:cs="Times New Roman"/>
          <w:sz w:val="24"/>
          <w:szCs w:val="24"/>
        </w:rPr>
        <w:t xml:space="preserve"> is only</w:t>
      </w:r>
      <w:r w:rsidR="003A730E">
        <w:rPr>
          <w:rFonts w:ascii="Times New Roman" w:hAnsi="Times New Roman" w:cs="Times New Roman"/>
          <w:sz w:val="24"/>
          <w:szCs w:val="24"/>
        </w:rPr>
        <w:t xml:space="preserve"> considerable when a </w:t>
      </w:r>
      <w:r w:rsidR="00972F59">
        <w:rPr>
          <w:rFonts w:ascii="Times New Roman" w:hAnsi="Times New Roman" w:cs="Times New Roman"/>
          <w:sz w:val="24"/>
          <w:szCs w:val="24"/>
        </w:rPr>
        <w:t>rate vs. concentration curve continues increasing linearly at high initial concentrations of cyclopentanone, which is not observed here.</w:t>
      </w:r>
    </w:p>
    <w:p w14:paraId="670BDBF2" w14:textId="77777777" w:rsidR="003203FD" w:rsidRDefault="003203FD" w:rsidP="000D28C7">
      <w:pPr>
        <w:pStyle w:val="ListParagraph"/>
        <w:spacing w:line="480" w:lineRule="auto"/>
        <w:ind w:left="0" w:firstLine="864"/>
        <w:jc w:val="both"/>
        <w:rPr>
          <w:rFonts w:ascii="Times New Roman" w:hAnsi="Times New Roman" w:cs="Times New Roman"/>
          <w:sz w:val="24"/>
          <w:szCs w:val="24"/>
        </w:rPr>
      </w:pPr>
    </w:p>
    <w:p w14:paraId="4D01AE7A" w14:textId="77777777" w:rsidR="003203FD" w:rsidRDefault="003203FD" w:rsidP="000D28C7">
      <w:pPr>
        <w:pStyle w:val="ListParagraph"/>
        <w:spacing w:line="480" w:lineRule="auto"/>
        <w:ind w:left="0" w:firstLine="864"/>
        <w:jc w:val="both"/>
        <w:rPr>
          <w:rFonts w:ascii="Times New Roman" w:hAnsi="Times New Roman" w:cs="Times New Roman"/>
          <w:sz w:val="24"/>
          <w:szCs w:val="24"/>
        </w:rPr>
      </w:pPr>
    </w:p>
    <w:p w14:paraId="2BF9510B" w14:textId="1B0E5D35" w:rsidR="003203FD" w:rsidRPr="00611770" w:rsidRDefault="0016550F" w:rsidP="003203F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33B45A8" wp14:editId="391B517D">
            <wp:extent cx="4901184" cy="2743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901184" cy="2743200"/>
                    </a:xfrm>
                    <a:prstGeom prst="rect">
                      <a:avLst/>
                    </a:prstGeom>
                    <a:noFill/>
                  </pic:spPr>
                </pic:pic>
              </a:graphicData>
            </a:graphic>
          </wp:inline>
        </w:drawing>
      </w:r>
      <w:r>
        <w:rPr>
          <w:rFonts w:ascii="Times New Roman" w:hAnsi="Times New Roman" w:cs="Times New Roman"/>
          <w:noProof/>
          <w:sz w:val="24"/>
          <w:szCs w:val="24"/>
        </w:rPr>
        <w:drawing>
          <wp:inline distT="0" distB="0" distL="0" distR="0" wp14:anchorId="5CAFD4B4" wp14:editId="111A6989">
            <wp:extent cx="4901184" cy="2743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01184" cy="2743200"/>
                    </a:xfrm>
                    <a:prstGeom prst="rect">
                      <a:avLst/>
                    </a:prstGeom>
                    <a:noFill/>
                  </pic:spPr>
                </pic:pic>
              </a:graphicData>
            </a:graphic>
          </wp:inline>
        </w:drawing>
      </w:r>
    </w:p>
    <w:p w14:paraId="13B2F183" w14:textId="3B6B272F" w:rsidR="00471A4C" w:rsidRPr="00471A4C" w:rsidRDefault="00471A4C" w:rsidP="00471A4C">
      <w:pPr>
        <w:pStyle w:val="Caption"/>
        <w:spacing w:after="0" w:line="480" w:lineRule="auto"/>
        <w:jc w:val="center"/>
        <w:rPr>
          <w:rFonts w:ascii="Times New Roman" w:hAnsi="Times New Roman" w:cs="Times New Roman"/>
          <w:b/>
          <w:i w:val="0"/>
          <w:color w:val="auto"/>
          <w:sz w:val="24"/>
          <w:szCs w:val="24"/>
        </w:rPr>
      </w:pPr>
      <w:bookmarkStart w:id="200" w:name="_Ref528017089"/>
      <w:bookmarkStart w:id="201" w:name="_Toc531194772"/>
      <w:r w:rsidRPr="00471A4C">
        <w:rPr>
          <w:rFonts w:ascii="Times New Roman" w:hAnsi="Times New Roman" w:cs="Times New Roman"/>
          <w:b/>
          <w:i w:val="0"/>
          <w:color w:val="auto"/>
          <w:sz w:val="24"/>
          <w:szCs w:val="24"/>
        </w:rPr>
        <w:t xml:space="preserve">Figure </w:t>
      </w:r>
      <w:r w:rsidRPr="00471A4C">
        <w:rPr>
          <w:rFonts w:ascii="Times New Roman" w:hAnsi="Times New Roman" w:cs="Times New Roman"/>
          <w:b/>
          <w:i w:val="0"/>
          <w:color w:val="auto"/>
          <w:sz w:val="24"/>
          <w:szCs w:val="24"/>
        </w:rPr>
        <w:fldChar w:fldCharType="begin"/>
      </w:r>
      <w:r w:rsidRPr="00471A4C">
        <w:rPr>
          <w:rFonts w:ascii="Times New Roman" w:hAnsi="Times New Roman" w:cs="Times New Roman"/>
          <w:b/>
          <w:i w:val="0"/>
          <w:color w:val="auto"/>
          <w:sz w:val="24"/>
          <w:szCs w:val="24"/>
        </w:rPr>
        <w:instrText xml:space="preserve"> SEQ Figure \* ARABIC </w:instrText>
      </w:r>
      <w:r w:rsidRPr="00471A4C">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32</w:t>
      </w:r>
      <w:r w:rsidRPr="00471A4C">
        <w:rPr>
          <w:rFonts w:ascii="Times New Roman" w:hAnsi="Times New Roman" w:cs="Times New Roman"/>
          <w:b/>
          <w:i w:val="0"/>
          <w:color w:val="auto"/>
          <w:sz w:val="24"/>
          <w:szCs w:val="24"/>
        </w:rPr>
        <w:fldChar w:fldCharType="end"/>
      </w:r>
      <w:bookmarkEnd w:id="200"/>
      <w:r w:rsidRPr="00471A4C">
        <w:rPr>
          <w:rFonts w:ascii="Times New Roman" w:hAnsi="Times New Roman" w:cs="Times New Roman"/>
          <w:b/>
          <w:i w:val="0"/>
          <w:color w:val="auto"/>
          <w:sz w:val="24"/>
          <w:szCs w:val="24"/>
        </w:rPr>
        <w:t>.</w:t>
      </w:r>
      <w:r w:rsidRPr="00471A4C">
        <w:rPr>
          <w:rFonts w:ascii="Times New Roman" w:hAnsi="Times New Roman" w:cs="Times New Roman"/>
          <w:i w:val="0"/>
          <w:color w:val="auto"/>
          <w:sz w:val="24"/>
          <w:szCs w:val="24"/>
        </w:rPr>
        <w:t xml:space="preserve">  </w:t>
      </w:r>
      <w:r w:rsidR="00EA0403">
        <w:rPr>
          <w:rFonts w:ascii="Times New Roman" w:hAnsi="Times New Roman" w:cs="Times New Roman"/>
          <w:i w:val="0"/>
          <w:color w:val="auto"/>
          <w:sz w:val="24"/>
          <w:szCs w:val="24"/>
        </w:rPr>
        <w:t xml:space="preserve">Apparent reaction order for cyclopentanone </w:t>
      </w:r>
      <w:r w:rsidRPr="00471A4C">
        <w:rPr>
          <w:rFonts w:ascii="Times New Roman" w:hAnsi="Times New Roman" w:cs="Times New Roman"/>
          <w:i w:val="0"/>
          <w:color w:val="auto"/>
          <w:sz w:val="24"/>
          <w:szCs w:val="24"/>
        </w:rPr>
        <w:t>self-</w:t>
      </w:r>
      <w:r w:rsidR="00EA0403">
        <w:rPr>
          <w:rFonts w:ascii="Times New Roman" w:hAnsi="Times New Roman" w:cs="Times New Roman"/>
          <w:i w:val="0"/>
          <w:color w:val="auto"/>
          <w:sz w:val="24"/>
          <w:szCs w:val="24"/>
        </w:rPr>
        <w:t xml:space="preserve">aldol </w:t>
      </w:r>
      <w:r w:rsidRPr="00471A4C">
        <w:rPr>
          <w:rFonts w:ascii="Times New Roman" w:hAnsi="Times New Roman" w:cs="Times New Roman"/>
          <w:i w:val="0"/>
          <w:color w:val="auto"/>
          <w:sz w:val="24"/>
          <w:szCs w:val="24"/>
        </w:rPr>
        <w:t>condensation over various MgO-based catalysts from initial rate measurements: (a) C</w:t>
      </w:r>
      <w:r w:rsidRPr="00471A4C">
        <w:rPr>
          <w:rFonts w:ascii="Times New Roman" w:hAnsi="Times New Roman" w:cs="Times New Roman"/>
          <w:i w:val="0"/>
          <w:color w:val="auto"/>
          <w:sz w:val="24"/>
          <w:szCs w:val="24"/>
          <w:vertAlign w:val="subscript"/>
        </w:rPr>
        <w:t>cyclopentanone 0</w:t>
      </w:r>
      <w:r w:rsidRPr="00471A4C">
        <w:rPr>
          <w:rFonts w:ascii="Times New Roman" w:hAnsi="Times New Roman" w:cs="Times New Roman"/>
          <w:i w:val="0"/>
          <w:color w:val="auto"/>
          <w:sz w:val="24"/>
          <w:szCs w:val="24"/>
        </w:rPr>
        <w:t xml:space="preserve"> from 0.1 M to 1.0 M – shown for clarity, (b) C</w:t>
      </w:r>
      <w:r w:rsidRPr="00471A4C">
        <w:rPr>
          <w:rFonts w:ascii="Times New Roman" w:hAnsi="Times New Roman" w:cs="Times New Roman"/>
          <w:i w:val="0"/>
          <w:color w:val="auto"/>
          <w:sz w:val="24"/>
          <w:szCs w:val="24"/>
          <w:vertAlign w:val="subscript"/>
        </w:rPr>
        <w:t>cyclopentanone 0</w:t>
      </w:r>
      <w:r w:rsidRPr="00471A4C">
        <w:rPr>
          <w:rFonts w:ascii="Times New Roman" w:hAnsi="Times New Roman" w:cs="Times New Roman"/>
          <w:i w:val="0"/>
          <w:color w:val="auto"/>
          <w:sz w:val="24"/>
          <w:szCs w:val="24"/>
        </w:rPr>
        <w:t xml:space="preserve"> from 0.1 M to 3.0 M.</w:t>
      </w:r>
      <w:bookmarkEnd w:id="201"/>
    </w:p>
    <w:p w14:paraId="1BC04E1E" w14:textId="7082D212" w:rsidR="009F638C" w:rsidRPr="00471A4C" w:rsidRDefault="00471A4C" w:rsidP="00E0207B">
      <w:pPr>
        <w:pStyle w:val="ListParagraph"/>
        <w:spacing w:after="0" w:line="480" w:lineRule="auto"/>
        <w:ind w:left="0"/>
        <w:jc w:val="center"/>
        <w:rPr>
          <w:rFonts w:ascii="Times New Roman" w:hAnsi="Times New Roman" w:cs="Times New Roman"/>
          <w:sz w:val="24"/>
          <w:szCs w:val="24"/>
        </w:rPr>
      </w:pPr>
      <w:r w:rsidRPr="00471A4C">
        <w:rPr>
          <w:rFonts w:ascii="Times New Roman" w:hAnsi="Times New Roman" w:cs="Times New Roman"/>
          <w:sz w:val="24"/>
          <w:szCs w:val="24"/>
          <w:u w:val="single"/>
        </w:rPr>
        <w:t>Reaction conditions:</w:t>
      </w:r>
      <w:r w:rsidR="004413C6">
        <w:rPr>
          <w:rFonts w:ascii="Times New Roman" w:hAnsi="Times New Roman" w:cs="Times New Roman"/>
          <w:sz w:val="24"/>
          <w:szCs w:val="24"/>
        </w:rPr>
        <w:t xml:space="preserve"> 50 mL of feed; MgO-NC: 0.25 g </w:t>
      </w:r>
      <w:r w:rsidR="004413C6" w:rsidRPr="00471A4C">
        <w:rPr>
          <w:rFonts w:ascii="Times New Roman" w:hAnsi="Times New Roman" w:cs="Times New Roman"/>
          <w:sz w:val="24"/>
          <w:szCs w:val="24"/>
        </w:rPr>
        <w:t>–</w:t>
      </w:r>
      <w:r w:rsidRPr="00471A4C">
        <w:rPr>
          <w:rFonts w:ascii="Times New Roman" w:hAnsi="Times New Roman" w:cs="Times New Roman"/>
          <w:sz w:val="24"/>
          <w:szCs w:val="24"/>
        </w:rPr>
        <w:t xml:space="preserve"> 150</w:t>
      </w:r>
      <w:r w:rsidRPr="00471A4C">
        <w:rPr>
          <w:rFonts w:ascii="Times New Roman" w:hAnsi="Times New Roman" w:cs="Times New Roman"/>
          <w:sz w:val="24"/>
          <w:szCs w:val="24"/>
          <w:vertAlign w:val="superscript"/>
        </w:rPr>
        <w:t>o</w:t>
      </w:r>
      <w:r w:rsidR="004413C6">
        <w:rPr>
          <w:rFonts w:ascii="Times New Roman" w:hAnsi="Times New Roman" w:cs="Times New Roman"/>
          <w:sz w:val="24"/>
          <w:szCs w:val="24"/>
        </w:rPr>
        <w:t xml:space="preserve">C </w:t>
      </w:r>
      <w:r w:rsidR="004413C6" w:rsidRPr="00471A4C">
        <w:rPr>
          <w:rFonts w:ascii="Times New Roman" w:hAnsi="Times New Roman" w:cs="Times New Roman"/>
          <w:sz w:val="24"/>
          <w:szCs w:val="24"/>
        </w:rPr>
        <w:t>–</w:t>
      </w:r>
      <w:r w:rsidRPr="00471A4C">
        <w:rPr>
          <w:rFonts w:ascii="Times New Roman" w:hAnsi="Times New Roman" w:cs="Times New Roman"/>
          <w:sz w:val="24"/>
          <w:szCs w:val="24"/>
        </w:rPr>
        <w:t xml:space="preserve"> 20</w:t>
      </w:r>
      <w:r w:rsidR="004413C6">
        <w:rPr>
          <w:rFonts w:ascii="Times New Roman" w:hAnsi="Times New Roman" w:cs="Times New Roman"/>
          <w:sz w:val="24"/>
          <w:szCs w:val="24"/>
        </w:rPr>
        <w:t xml:space="preserve"> mins; MgO(70)-OTS(30): 0.50 g </w:t>
      </w:r>
      <w:r w:rsidR="004413C6" w:rsidRPr="00471A4C">
        <w:rPr>
          <w:rFonts w:ascii="Times New Roman" w:hAnsi="Times New Roman" w:cs="Times New Roman"/>
          <w:sz w:val="24"/>
          <w:szCs w:val="24"/>
        </w:rPr>
        <w:t>–</w:t>
      </w:r>
      <w:r w:rsidRPr="00471A4C">
        <w:rPr>
          <w:rFonts w:ascii="Times New Roman" w:hAnsi="Times New Roman" w:cs="Times New Roman"/>
          <w:sz w:val="24"/>
          <w:szCs w:val="24"/>
        </w:rPr>
        <w:t xml:space="preserve"> 200</w:t>
      </w:r>
      <w:r w:rsidRPr="00471A4C">
        <w:rPr>
          <w:rFonts w:ascii="Times New Roman" w:hAnsi="Times New Roman" w:cs="Times New Roman"/>
          <w:sz w:val="24"/>
          <w:szCs w:val="24"/>
          <w:vertAlign w:val="superscript"/>
        </w:rPr>
        <w:t>o</w:t>
      </w:r>
      <w:r w:rsidR="004413C6">
        <w:rPr>
          <w:rFonts w:ascii="Times New Roman" w:hAnsi="Times New Roman" w:cs="Times New Roman"/>
          <w:sz w:val="24"/>
          <w:szCs w:val="24"/>
        </w:rPr>
        <w:t xml:space="preserve">C </w:t>
      </w:r>
      <w:r w:rsidR="004413C6" w:rsidRPr="00471A4C">
        <w:rPr>
          <w:rFonts w:ascii="Times New Roman" w:hAnsi="Times New Roman" w:cs="Times New Roman"/>
          <w:sz w:val="24"/>
          <w:szCs w:val="24"/>
        </w:rPr>
        <w:t>–</w:t>
      </w:r>
      <w:r w:rsidR="004413C6">
        <w:rPr>
          <w:rFonts w:ascii="Times New Roman" w:hAnsi="Times New Roman" w:cs="Times New Roman"/>
          <w:sz w:val="24"/>
          <w:szCs w:val="24"/>
        </w:rPr>
        <w:t xml:space="preserve"> 1 hour; MgO(70)-OTS(30) PC: 0.325 g </w:t>
      </w:r>
      <w:r w:rsidR="004413C6" w:rsidRPr="00471A4C">
        <w:rPr>
          <w:rFonts w:ascii="Times New Roman" w:hAnsi="Times New Roman" w:cs="Times New Roman"/>
          <w:sz w:val="24"/>
          <w:szCs w:val="24"/>
        </w:rPr>
        <w:t>–</w:t>
      </w:r>
      <w:r w:rsidRPr="00471A4C">
        <w:rPr>
          <w:rFonts w:ascii="Times New Roman" w:hAnsi="Times New Roman" w:cs="Times New Roman"/>
          <w:sz w:val="24"/>
          <w:szCs w:val="24"/>
        </w:rPr>
        <w:t xml:space="preserve"> 200</w:t>
      </w:r>
      <w:r w:rsidRPr="00471A4C">
        <w:rPr>
          <w:rFonts w:ascii="Times New Roman" w:hAnsi="Times New Roman" w:cs="Times New Roman"/>
          <w:sz w:val="24"/>
          <w:szCs w:val="24"/>
          <w:vertAlign w:val="superscript"/>
        </w:rPr>
        <w:t>o</w:t>
      </w:r>
      <w:r w:rsidR="004413C6">
        <w:rPr>
          <w:rFonts w:ascii="Times New Roman" w:hAnsi="Times New Roman" w:cs="Times New Roman"/>
          <w:sz w:val="24"/>
          <w:szCs w:val="24"/>
        </w:rPr>
        <w:t xml:space="preserve">C </w:t>
      </w:r>
      <w:r w:rsidR="004413C6" w:rsidRPr="00471A4C">
        <w:rPr>
          <w:rFonts w:ascii="Times New Roman" w:hAnsi="Times New Roman" w:cs="Times New Roman"/>
          <w:sz w:val="24"/>
          <w:szCs w:val="24"/>
        </w:rPr>
        <w:t>–</w:t>
      </w:r>
      <w:r w:rsidR="004413C6">
        <w:rPr>
          <w:rFonts w:ascii="Times New Roman" w:hAnsi="Times New Roman" w:cs="Times New Roman"/>
          <w:sz w:val="24"/>
          <w:szCs w:val="24"/>
        </w:rPr>
        <w:t xml:space="preserve"> 1 hour</w:t>
      </w:r>
      <w:r w:rsidRPr="00471A4C">
        <w:rPr>
          <w:rFonts w:ascii="Times New Roman" w:hAnsi="Times New Roman" w:cs="Times New Roman"/>
          <w:sz w:val="24"/>
          <w:szCs w:val="24"/>
        </w:rPr>
        <w:t>.</w:t>
      </w:r>
    </w:p>
    <w:p w14:paraId="5AA6CA3C" w14:textId="509A4264" w:rsidR="00CC4E40" w:rsidRDefault="00894ED6" w:rsidP="00CC4E40">
      <w:pPr>
        <w:pStyle w:val="ListParagraph"/>
        <w:spacing w:line="480" w:lineRule="auto"/>
        <w:ind w:left="0" w:firstLine="864"/>
        <w:jc w:val="both"/>
        <w:rPr>
          <w:rFonts w:ascii="Times New Roman" w:hAnsi="Times New Roman" w:cs="Times New Roman"/>
          <w:sz w:val="24"/>
          <w:szCs w:val="24"/>
        </w:rPr>
      </w:pPr>
      <w:r>
        <w:rPr>
          <w:rFonts w:ascii="Times New Roman" w:hAnsi="Times New Roman" w:cs="Times New Roman"/>
          <w:sz w:val="24"/>
          <w:szCs w:val="24"/>
        </w:rPr>
        <w:lastRenderedPageBreak/>
        <w:t>T</w:t>
      </w:r>
      <w:r w:rsidR="00B176C0">
        <w:rPr>
          <w:rFonts w:ascii="Times New Roman" w:hAnsi="Times New Roman" w:cs="Times New Roman"/>
          <w:sz w:val="24"/>
          <w:szCs w:val="24"/>
        </w:rPr>
        <w:t>he rate-limiting step</w:t>
      </w:r>
      <w:r>
        <w:rPr>
          <w:rFonts w:ascii="Times New Roman" w:hAnsi="Times New Roman" w:cs="Times New Roman"/>
          <w:sz w:val="24"/>
          <w:szCs w:val="24"/>
        </w:rPr>
        <w:t xml:space="preserve"> over each MgO</w:t>
      </w:r>
      <w:r w:rsidR="003600F7">
        <w:rPr>
          <w:rFonts w:ascii="Times New Roman" w:hAnsi="Times New Roman" w:cs="Times New Roman"/>
          <w:sz w:val="24"/>
          <w:szCs w:val="24"/>
        </w:rPr>
        <w:t>-based</w:t>
      </w:r>
      <w:r>
        <w:rPr>
          <w:rFonts w:ascii="Times New Roman" w:hAnsi="Times New Roman" w:cs="Times New Roman"/>
          <w:sz w:val="24"/>
          <w:szCs w:val="24"/>
        </w:rPr>
        <w:t xml:space="preserve"> catalyst</w:t>
      </w:r>
      <w:r w:rsidR="003600F7">
        <w:rPr>
          <w:rFonts w:ascii="Times New Roman" w:hAnsi="Times New Roman" w:cs="Times New Roman"/>
          <w:sz w:val="24"/>
          <w:szCs w:val="24"/>
        </w:rPr>
        <w:t xml:space="preserve"> was </w:t>
      </w:r>
      <w:r w:rsidR="0037690B">
        <w:rPr>
          <w:rFonts w:ascii="Times New Roman" w:hAnsi="Times New Roman" w:cs="Times New Roman"/>
          <w:sz w:val="24"/>
          <w:szCs w:val="24"/>
        </w:rPr>
        <w:t>specified</w:t>
      </w:r>
      <w:r>
        <w:rPr>
          <w:rFonts w:ascii="Times New Roman" w:hAnsi="Times New Roman" w:cs="Times New Roman"/>
          <w:sz w:val="24"/>
          <w:szCs w:val="24"/>
        </w:rPr>
        <w:t xml:space="preserve"> </w:t>
      </w:r>
      <w:r w:rsidR="003600F7">
        <w:rPr>
          <w:rFonts w:ascii="Times New Roman" w:hAnsi="Times New Roman" w:cs="Times New Roman"/>
          <w:sz w:val="24"/>
          <w:szCs w:val="24"/>
        </w:rPr>
        <w:t xml:space="preserve">by linearizing </w:t>
      </w:r>
      <w:r w:rsidR="00B176C0">
        <w:rPr>
          <w:rFonts w:ascii="Times New Roman" w:hAnsi="Times New Roman" w:cs="Times New Roman"/>
          <w:sz w:val="24"/>
          <w:szCs w:val="24"/>
        </w:rPr>
        <w:t xml:space="preserve">initial rate equations </w:t>
      </w:r>
      <w:r w:rsidR="00F32D6D">
        <w:rPr>
          <w:rFonts w:ascii="Times New Roman" w:hAnsi="Times New Roman" w:cs="Times New Roman"/>
          <w:sz w:val="24"/>
          <w:szCs w:val="24"/>
        </w:rPr>
        <w:t>(</w:t>
      </w:r>
      <w:r w:rsidR="00F45519" w:rsidRPr="00F45519">
        <w:rPr>
          <w:rFonts w:ascii="Times New Roman" w:hAnsi="Times New Roman" w:cs="Times New Roman"/>
          <w:sz w:val="24"/>
          <w:szCs w:val="24"/>
        </w:rPr>
        <w:fldChar w:fldCharType="begin"/>
      </w:r>
      <w:r w:rsidR="00F45519" w:rsidRPr="00F45519">
        <w:rPr>
          <w:rFonts w:ascii="Times New Roman" w:hAnsi="Times New Roman" w:cs="Times New Roman"/>
          <w:sz w:val="24"/>
          <w:szCs w:val="24"/>
        </w:rPr>
        <w:instrText xml:space="preserve"> REF _Ref528062760 \h </w:instrText>
      </w:r>
      <w:r w:rsidR="00F45519">
        <w:rPr>
          <w:rFonts w:ascii="Times New Roman" w:hAnsi="Times New Roman" w:cs="Times New Roman"/>
          <w:sz w:val="24"/>
          <w:szCs w:val="24"/>
        </w:rPr>
        <w:instrText xml:space="preserve"> \* MERGEFORMAT </w:instrText>
      </w:r>
      <w:r w:rsidR="00F45519" w:rsidRPr="00F45519">
        <w:rPr>
          <w:rFonts w:ascii="Times New Roman" w:hAnsi="Times New Roman" w:cs="Times New Roman"/>
          <w:sz w:val="24"/>
          <w:szCs w:val="24"/>
        </w:rPr>
      </w:r>
      <w:r w:rsidR="00F45519" w:rsidRPr="00F45519">
        <w:rPr>
          <w:rFonts w:ascii="Times New Roman" w:hAnsi="Times New Roman" w:cs="Times New Roman"/>
          <w:sz w:val="24"/>
          <w:szCs w:val="24"/>
        </w:rPr>
        <w:fldChar w:fldCharType="separate"/>
      </w:r>
      <w:r w:rsidR="002A2AE5" w:rsidRPr="002A2AE5">
        <w:rPr>
          <w:rFonts w:ascii="Times New Roman" w:hAnsi="Times New Roman" w:cs="Times New Roman"/>
          <w:b/>
          <w:sz w:val="24"/>
          <w:szCs w:val="24"/>
        </w:rPr>
        <w:t xml:space="preserve">Appendix </w:t>
      </w:r>
      <w:r w:rsidR="002A2AE5" w:rsidRPr="002A2AE5">
        <w:rPr>
          <w:rFonts w:ascii="Times New Roman" w:hAnsi="Times New Roman" w:cs="Times New Roman"/>
          <w:b/>
          <w:noProof/>
          <w:sz w:val="24"/>
          <w:szCs w:val="24"/>
        </w:rPr>
        <w:t>I</w:t>
      </w:r>
      <w:r w:rsidR="00F45519" w:rsidRPr="00F45519">
        <w:rPr>
          <w:rFonts w:ascii="Times New Roman" w:hAnsi="Times New Roman" w:cs="Times New Roman"/>
          <w:sz w:val="24"/>
          <w:szCs w:val="24"/>
        </w:rPr>
        <w:fldChar w:fldCharType="end"/>
      </w:r>
      <w:r w:rsidR="00F32D6D" w:rsidRPr="00F32D6D">
        <w:rPr>
          <w:rFonts w:ascii="Times New Roman" w:hAnsi="Times New Roman" w:cs="Times New Roman"/>
          <w:sz w:val="24"/>
          <w:szCs w:val="24"/>
        </w:rPr>
        <w:t>)</w:t>
      </w:r>
      <w:r w:rsidR="00B176C0">
        <w:rPr>
          <w:rFonts w:ascii="Times New Roman" w:hAnsi="Times New Roman" w:cs="Times New Roman"/>
          <w:sz w:val="24"/>
          <w:szCs w:val="24"/>
        </w:rPr>
        <w:t>.</w:t>
      </w:r>
      <w:r w:rsidR="0037690B">
        <w:rPr>
          <w:rFonts w:ascii="Times New Roman" w:hAnsi="Times New Roman" w:cs="Times New Roman"/>
          <w:sz w:val="24"/>
          <w:szCs w:val="24"/>
        </w:rPr>
        <w:t xml:space="preserve">  The model whose linearized function provides the highest coefficient of determination is the most appropriate reaction mechanism</w:t>
      </w:r>
      <w:r w:rsidR="00E34984">
        <w:rPr>
          <w:rFonts w:ascii="Times New Roman" w:hAnsi="Times New Roman" w:cs="Times New Roman"/>
          <w:sz w:val="24"/>
          <w:szCs w:val="24"/>
        </w:rPr>
        <w:t xml:space="preserve">.  Based on </w:t>
      </w:r>
      <w:r w:rsidR="00384837" w:rsidRPr="00384837">
        <w:rPr>
          <w:rFonts w:ascii="Times New Roman" w:hAnsi="Times New Roman" w:cs="Times New Roman"/>
          <w:b/>
          <w:sz w:val="24"/>
          <w:szCs w:val="24"/>
        </w:rPr>
        <w:fldChar w:fldCharType="begin"/>
      </w:r>
      <w:r w:rsidR="00384837" w:rsidRPr="00384837">
        <w:rPr>
          <w:rFonts w:ascii="Times New Roman" w:hAnsi="Times New Roman" w:cs="Times New Roman"/>
          <w:b/>
          <w:sz w:val="24"/>
          <w:szCs w:val="24"/>
        </w:rPr>
        <w:instrText xml:space="preserve"> REF _Ref528017089 \h  \* MERGEFORMAT </w:instrText>
      </w:r>
      <w:r w:rsidR="00384837" w:rsidRPr="00384837">
        <w:rPr>
          <w:rFonts w:ascii="Times New Roman" w:hAnsi="Times New Roman" w:cs="Times New Roman"/>
          <w:b/>
          <w:sz w:val="24"/>
          <w:szCs w:val="24"/>
        </w:rPr>
      </w:r>
      <w:r w:rsidR="00384837" w:rsidRPr="00384837">
        <w:rPr>
          <w:rFonts w:ascii="Times New Roman" w:hAnsi="Times New Roman" w:cs="Times New Roman"/>
          <w:b/>
          <w:sz w:val="24"/>
          <w:szCs w:val="24"/>
        </w:rPr>
        <w:fldChar w:fldCharType="separate"/>
      </w:r>
      <w:r w:rsidR="002A2AE5" w:rsidRPr="00471A4C">
        <w:rPr>
          <w:rFonts w:ascii="Times New Roman" w:hAnsi="Times New Roman" w:cs="Times New Roman"/>
          <w:b/>
          <w:sz w:val="24"/>
          <w:szCs w:val="24"/>
        </w:rPr>
        <w:t xml:space="preserve">Figure </w:t>
      </w:r>
      <w:r w:rsidR="002A2AE5" w:rsidRPr="002A2AE5">
        <w:rPr>
          <w:rFonts w:ascii="Times New Roman" w:hAnsi="Times New Roman" w:cs="Times New Roman"/>
          <w:b/>
          <w:noProof/>
          <w:sz w:val="24"/>
          <w:szCs w:val="24"/>
        </w:rPr>
        <w:t>32</w:t>
      </w:r>
      <w:r w:rsidR="00384837" w:rsidRPr="00384837">
        <w:rPr>
          <w:rFonts w:ascii="Times New Roman" w:hAnsi="Times New Roman" w:cs="Times New Roman"/>
          <w:b/>
          <w:sz w:val="24"/>
          <w:szCs w:val="24"/>
        </w:rPr>
        <w:fldChar w:fldCharType="end"/>
      </w:r>
      <w:r w:rsidR="00B7308D" w:rsidRPr="00384837">
        <w:rPr>
          <w:rFonts w:ascii="Times New Roman" w:hAnsi="Times New Roman" w:cs="Times New Roman"/>
          <w:b/>
          <w:sz w:val="24"/>
          <w:szCs w:val="24"/>
        </w:rPr>
        <w:t>b</w:t>
      </w:r>
      <w:r w:rsidR="003600F7">
        <w:rPr>
          <w:rFonts w:ascii="Times New Roman" w:hAnsi="Times New Roman" w:cs="Times New Roman"/>
          <w:sz w:val="24"/>
          <w:szCs w:val="24"/>
        </w:rPr>
        <w:t xml:space="preserve">, linearization </w:t>
      </w:r>
      <w:r w:rsidR="00E34984">
        <w:rPr>
          <w:rFonts w:ascii="Times New Roman" w:hAnsi="Times New Roman" w:cs="Times New Roman"/>
          <w:sz w:val="24"/>
          <w:szCs w:val="24"/>
        </w:rPr>
        <w:t>helps distinguish Langmuir-Hinshelwood-typed</w:t>
      </w:r>
      <w:r w:rsidR="00804D90">
        <w:rPr>
          <w:rFonts w:ascii="Times New Roman" w:hAnsi="Times New Roman" w:cs="Times New Roman"/>
          <w:sz w:val="24"/>
          <w:szCs w:val="24"/>
        </w:rPr>
        <w:t xml:space="preserve"> initial rate equations which assume</w:t>
      </w:r>
      <w:r w:rsidR="00E34984">
        <w:rPr>
          <w:rFonts w:ascii="Times New Roman" w:hAnsi="Times New Roman" w:cs="Times New Roman"/>
          <w:sz w:val="24"/>
          <w:szCs w:val="24"/>
        </w:rPr>
        <w:t xml:space="preserve"> deprotonation and C-C coupling as rate-</w:t>
      </w:r>
      <w:r w:rsidR="00E761AD">
        <w:rPr>
          <w:rFonts w:ascii="Times New Roman" w:hAnsi="Times New Roman" w:cs="Times New Roman"/>
          <w:sz w:val="24"/>
          <w:szCs w:val="24"/>
        </w:rPr>
        <w:t xml:space="preserve">limiting steps.  Despite </w:t>
      </w:r>
      <w:r w:rsidR="00E34984">
        <w:rPr>
          <w:rFonts w:ascii="Times New Roman" w:hAnsi="Times New Roman" w:cs="Times New Roman"/>
          <w:sz w:val="24"/>
          <w:szCs w:val="24"/>
        </w:rPr>
        <w:t xml:space="preserve">being </w:t>
      </w:r>
      <w:r w:rsidR="00E761AD">
        <w:rPr>
          <w:rFonts w:ascii="Times New Roman" w:hAnsi="Times New Roman" w:cs="Times New Roman"/>
          <w:sz w:val="24"/>
          <w:szCs w:val="24"/>
        </w:rPr>
        <w:t xml:space="preserve">technically </w:t>
      </w:r>
      <w:r w:rsidR="00E34984">
        <w:rPr>
          <w:rFonts w:ascii="Times New Roman" w:hAnsi="Times New Roman" w:cs="Times New Roman"/>
          <w:sz w:val="24"/>
          <w:szCs w:val="24"/>
        </w:rPr>
        <w:t>ruled out, the Eley-Ridea</w:t>
      </w:r>
      <w:r w:rsidR="00E761AD">
        <w:rPr>
          <w:rFonts w:ascii="Times New Roman" w:hAnsi="Times New Roman" w:cs="Times New Roman"/>
          <w:sz w:val="24"/>
          <w:szCs w:val="24"/>
        </w:rPr>
        <w:t>l-typed initial rate equation was</w:t>
      </w:r>
      <w:r w:rsidR="00292001">
        <w:rPr>
          <w:rFonts w:ascii="Times New Roman" w:hAnsi="Times New Roman" w:cs="Times New Roman"/>
          <w:sz w:val="24"/>
          <w:szCs w:val="24"/>
        </w:rPr>
        <w:t xml:space="preserve"> also</w:t>
      </w:r>
      <w:r w:rsidR="00E34984">
        <w:rPr>
          <w:rFonts w:ascii="Times New Roman" w:hAnsi="Times New Roman" w:cs="Times New Roman"/>
          <w:sz w:val="24"/>
          <w:szCs w:val="24"/>
        </w:rPr>
        <w:t xml:space="preserve"> linearized and plotted to compare to Langmuir-Hinshelwood</w:t>
      </w:r>
      <w:r w:rsidR="00292001">
        <w:rPr>
          <w:rFonts w:ascii="Times New Roman" w:hAnsi="Times New Roman" w:cs="Times New Roman"/>
          <w:sz w:val="24"/>
          <w:szCs w:val="24"/>
        </w:rPr>
        <w:t>-typed</w:t>
      </w:r>
      <w:r w:rsidR="00E34984">
        <w:rPr>
          <w:rFonts w:ascii="Times New Roman" w:hAnsi="Times New Roman" w:cs="Times New Roman"/>
          <w:sz w:val="24"/>
          <w:szCs w:val="24"/>
        </w:rPr>
        <w:t xml:space="preserve"> counterparts.</w:t>
      </w:r>
    </w:p>
    <w:p w14:paraId="35626594" w14:textId="48F1E36C" w:rsidR="001B6CB6" w:rsidRPr="00292001" w:rsidRDefault="00F36AF5" w:rsidP="00292001">
      <w:pPr>
        <w:pStyle w:val="ListParagraph"/>
        <w:spacing w:line="480" w:lineRule="auto"/>
        <w:ind w:left="0" w:firstLine="864"/>
        <w:jc w:val="both"/>
        <w:rPr>
          <w:rFonts w:ascii="Times New Roman" w:hAnsi="Times New Roman" w:cs="Times New Roman"/>
          <w:sz w:val="24"/>
          <w:szCs w:val="24"/>
        </w:rPr>
      </w:pPr>
      <w:r>
        <w:rPr>
          <w:rFonts w:ascii="Times New Roman" w:hAnsi="Times New Roman" w:cs="Times New Roman"/>
          <w:b/>
          <w:sz w:val="24"/>
          <w:szCs w:val="24"/>
        </w:rPr>
        <w:t>Figure</w:t>
      </w:r>
      <w:r w:rsidR="002939A6" w:rsidRPr="00AA644E">
        <w:rPr>
          <w:rFonts w:ascii="Times New Roman" w:hAnsi="Times New Roman" w:cs="Times New Roman"/>
          <w:b/>
          <w:sz w:val="24"/>
          <w:szCs w:val="24"/>
        </w:rPr>
        <w:t xml:space="preserve"> </w:t>
      </w:r>
      <w:r w:rsidR="00AA644E">
        <w:rPr>
          <w:rFonts w:ascii="Times New Roman" w:hAnsi="Times New Roman" w:cs="Times New Roman"/>
          <w:b/>
          <w:sz w:val="24"/>
          <w:szCs w:val="24"/>
        </w:rPr>
        <w:t xml:space="preserve">I-1, </w:t>
      </w:r>
      <w:r>
        <w:rPr>
          <w:rFonts w:ascii="Times New Roman" w:hAnsi="Times New Roman" w:cs="Times New Roman"/>
          <w:b/>
          <w:sz w:val="24"/>
          <w:szCs w:val="24"/>
        </w:rPr>
        <w:t xml:space="preserve">Figure </w:t>
      </w:r>
      <w:r w:rsidR="00AA644E">
        <w:rPr>
          <w:rFonts w:ascii="Times New Roman" w:hAnsi="Times New Roman" w:cs="Times New Roman"/>
          <w:b/>
          <w:sz w:val="24"/>
          <w:szCs w:val="24"/>
        </w:rPr>
        <w:t>I</w:t>
      </w:r>
      <w:r w:rsidR="00AA644E" w:rsidRPr="00AA644E">
        <w:rPr>
          <w:rFonts w:ascii="Times New Roman" w:hAnsi="Times New Roman" w:cs="Times New Roman"/>
          <w:b/>
          <w:sz w:val="24"/>
          <w:szCs w:val="24"/>
        </w:rPr>
        <w:t xml:space="preserve">-2 </w:t>
      </w:r>
      <w:r w:rsidR="00AA644E" w:rsidRPr="00AA644E">
        <w:rPr>
          <w:rFonts w:ascii="Times New Roman" w:hAnsi="Times New Roman" w:cs="Times New Roman"/>
          <w:sz w:val="24"/>
          <w:szCs w:val="24"/>
        </w:rPr>
        <w:t>and</w:t>
      </w:r>
      <w:r w:rsidR="00AA644E">
        <w:rPr>
          <w:rFonts w:ascii="Times New Roman" w:hAnsi="Times New Roman" w:cs="Times New Roman"/>
          <w:b/>
          <w:sz w:val="24"/>
          <w:szCs w:val="24"/>
        </w:rPr>
        <w:t xml:space="preserve"> </w:t>
      </w:r>
      <w:r>
        <w:rPr>
          <w:rFonts w:ascii="Times New Roman" w:hAnsi="Times New Roman" w:cs="Times New Roman"/>
          <w:b/>
          <w:sz w:val="24"/>
          <w:szCs w:val="24"/>
        </w:rPr>
        <w:t xml:space="preserve">Figure </w:t>
      </w:r>
      <w:r w:rsidR="00AA644E">
        <w:rPr>
          <w:rFonts w:ascii="Times New Roman" w:hAnsi="Times New Roman" w:cs="Times New Roman"/>
          <w:b/>
          <w:sz w:val="24"/>
          <w:szCs w:val="24"/>
        </w:rPr>
        <w:t>I</w:t>
      </w:r>
      <w:r w:rsidR="00AA644E" w:rsidRPr="00AA644E">
        <w:rPr>
          <w:rFonts w:ascii="Times New Roman" w:hAnsi="Times New Roman" w:cs="Times New Roman"/>
          <w:b/>
          <w:sz w:val="24"/>
          <w:szCs w:val="24"/>
        </w:rPr>
        <w:t xml:space="preserve">-3 </w:t>
      </w:r>
      <w:r w:rsidR="00AA644E" w:rsidRPr="00AA644E">
        <w:rPr>
          <w:rFonts w:ascii="Times New Roman" w:hAnsi="Times New Roman" w:cs="Times New Roman"/>
          <w:sz w:val="24"/>
          <w:szCs w:val="24"/>
        </w:rPr>
        <w:t>(</w:t>
      </w:r>
      <w:r w:rsidR="00F45519" w:rsidRPr="00F45519">
        <w:rPr>
          <w:rFonts w:ascii="Times New Roman" w:hAnsi="Times New Roman" w:cs="Times New Roman"/>
          <w:b/>
          <w:sz w:val="24"/>
          <w:szCs w:val="24"/>
        </w:rPr>
        <w:fldChar w:fldCharType="begin"/>
      </w:r>
      <w:r w:rsidR="00F45519" w:rsidRPr="00F45519">
        <w:rPr>
          <w:rFonts w:ascii="Times New Roman" w:hAnsi="Times New Roman" w:cs="Times New Roman"/>
          <w:b/>
          <w:sz w:val="24"/>
          <w:szCs w:val="24"/>
        </w:rPr>
        <w:instrText xml:space="preserve"> REF _Ref528062760 \h  \* MERGEFORMAT </w:instrText>
      </w:r>
      <w:r w:rsidR="00F45519" w:rsidRPr="00F45519">
        <w:rPr>
          <w:rFonts w:ascii="Times New Roman" w:hAnsi="Times New Roman" w:cs="Times New Roman"/>
          <w:b/>
          <w:sz w:val="24"/>
          <w:szCs w:val="24"/>
        </w:rPr>
      </w:r>
      <w:r w:rsidR="00F45519" w:rsidRPr="00F45519">
        <w:rPr>
          <w:rFonts w:ascii="Times New Roman" w:hAnsi="Times New Roman" w:cs="Times New Roman"/>
          <w:b/>
          <w:sz w:val="24"/>
          <w:szCs w:val="24"/>
        </w:rPr>
        <w:fldChar w:fldCharType="separate"/>
      </w:r>
      <w:r w:rsidR="002A2AE5" w:rsidRPr="002A2AE5">
        <w:rPr>
          <w:rFonts w:ascii="Times New Roman" w:hAnsi="Times New Roman" w:cs="Times New Roman"/>
          <w:b/>
          <w:sz w:val="24"/>
          <w:szCs w:val="24"/>
        </w:rPr>
        <w:t xml:space="preserve">Appendix </w:t>
      </w:r>
      <w:r w:rsidR="002A2AE5" w:rsidRPr="002A2AE5">
        <w:rPr>
          <w:rFonts w:ascii="Times New Roman" w:hAnsi="Times New Roman" w:cs="Times New Roman"/>
          <w:b/>
          <w:noProof/>
          <w:sz w:val="24"/>
          <w:szCs w:val="24"/>
        </w:rPr>
        <w:t>I</w:t>
      </w:r>
      <w:r w:rsidR="00F45519" w:rsidRPr="00F45519">
        <w:rPr>
          <w:rFonts w:ascii="Times New Roman" w:hAnsi="Times New Roman" w:cs="Times New Roman"/>
          <w:b/>
          <w:sz w:val="24"/>
          <w:szCs w:val="24"/>
        </w:rPr>
        <w:fldChar w:fldCharType="end"/>
      </w:r>
      <w:r w:rsidR="00AA644E" w:rsidRPr="00AA644E">
        <w:rPr>
          <w:rFonts w:ascii="Times New Roman" w:hAnsi="Times New Roman" w:cs="Times New Roman"/>
          <w:sz w:val="24"/>
          <w:szCs w:val="24"/>
        </w:rPr>
        <w:t>)</w:t>
      </w:r>
      <w:r w:rsidR="00AA644E">
        <w:rPr>
          <w:rFonts w:ascii="Times New Roman" w:hAnsi="Times New Roman" w:cs="Times New Roman"/>
          <w:b/>
          <w:sz w:val="24"/>
          <w:szCs w:val="24"/>
        </w:rPr>
        <w:t xml:space="preserve"> </w:t>
      </w:r>
      <w:r w:rsidR="003203FD">
        <w:rPr>
          <w:rFonts w:ascii="Times New Roman" w:hAnsi="Times New Roman" w:cs="Times New Roman"/>
          <w:sz w:val="24"/>
          <w:szCs w:val="24"/>
        </w:rPr>
        <w:t xml:space="preserve">show the compatibility of </w:t>
      </w:r>
      <w:r w:rsidR="002939A6">
        <w:rPr>
          <w:rFonts w:ascii="Times New Roman" w:hAnsi="Times New Roman" w:cs="Times New Roman"/>
          <w:sz w:val="24"/>
          <w:szCs w:val="24"/>
        </w:rPr>
        <w:t>linearized initial rate equation</w:t>
      </w:r>
      <w:r w:rsidR="003203FD">
        <w:rPr>
          <w:rFonts w:ascii="Times New Roman" w:hAnsi="Times New Roman" w:cs="Times New Roman"/>
          <w:sz w:val="24"/>
          <w:szCs w:val="24"/>
        </w:rPr>
        <w:t>s with MgO-NC, MgO(70)-OTS(30) and MgO(70)-OTS(30) PC respectively.</w:t>
      </w:r>
      <w:r w:rsidR="007D46E0">
        <w:rPr>
          <w:rFonts w:ascii="Times New Roman" w:hAnsi="Times New Roman" w:cs="Times New Roman"/>
          <w:sz w:val="24"/>
          <w:szCs w:val="24"/>
        </w:rPr>
        <w:t xml:space="preserve">  For MgO-NC, Langmuir-Hinshelwood deprotonation is the rate-limiting step.  MgO(70)-</w:t>
      </w:r>
      <w:r w:rsidR="00120B59">
        <w:rPr>
          <w:rFonts w:ascii="Times New Roman" w:hAnsi="Times New Roman" w:cs="Times New Roman"/>
          <w:sz w:val="24"/>
          <w:szCs w:val="24"/>
        </w:rPr>
        <w:t xml:space="preserve">OTS(30) renders </w:t>
      </w:r>
      <w:r w:rsidR="007D46E0">
        <w:rPr>
          <w:rFonts w:ascii="Times New Roman" w:hAnsi="Times New Roman" w:cs="Times New Roman"/>
          <w:sz w:val="24"/>
          <w:szCs w:val="24"/>
        </w:rPr>
        <w:t>Langmuir-Hins</w:t>
      </w:r>
      <w:r w:rsidR="00120B59">
        <w:rPr>
          <w:rFonts w:ascii="Times New Roman" w:hAnsi="Times New Roman" w:cs="Times New Roman"/>
          <w:sz w:val="24"/>
          <w:szCs w:val="24"/>
        </w:rPr>
        <w:t xml:space="preserve">helwood C-C coupling </w:t>
      </w:r>
      <w:r w:rsidR="007D46E0">
        <w:rPr>
          <w:rFonts w:ascii="Times New Roman" w:hAnsi="Times New Roman" w:cs="Times New Roman"/>
          <w:sz w:val="24"/>
          <w:szCs w:val="24"/>
        </w:rPr>
        <w:t>kinetically relevant</w:t>
      </w:r>
      <w:r w:rsidR="00120B59">
        <w:rPr>
          <w:rFonts w:ascii="Times New Roman" w:hAnsi="Times New Roman" w:cs="Times New Roman"/>
          <w:sz w:val="24"/>
          <w:szCs w:val="24"/>
        </w:rPr>
        <w:t xml:space="preserve"> instead.  When alkyl </w:t>
      </w:r>
      <w:r w:rsidR="007D46E0">
        <w:rPr>
          <w:rFonts w:ascii="Times New Roman" w:hAnsi="Times New Roman" w:cs="Times New Roman"/>
          <w:sz w:val="24"/>
          <w:szCs w:val="24"/>
        </w:rPr>
        <w:t>chains of OTS molecul</w:t>
      </w:r>
      <w:r w:rsidR="00120B59">
        <w:rPr>
          <w:rFonts w:ascii="Times New Roman" w:hAnsi="Times New Roman" w:cs="Times New Roman"/>
          <w:sz w:val="24"/>
          <w:szCs w:val="24"/>
        </w:rPr>
        <w:t>es are removed</w:t>
      </w:r>
      <w:r w:rsidR="007D46E0">
        <w:rPr>
          <w:rFonts w:ascii="Times New Roman" w:hAnsi="Times New Roman" w:cs="Times New Roman"/>
          <w:sz w:val="24"/>
          <w:szCs w:val="24"/>
        </w:rPr>
        <w:t>, MgO(70)-OTS(30) PC behaves similarly to MgO-NC; that is, th</w:t>
      </w:r>
      <w:r w:rsidR="00120B59">
        <w:rPr>
          <w:rFonts w:ascii="Times New Roman" w:hAnsi="Times New Roman" w:cs="Times New Roman"/>
          <w:sz w:val="24"/>
          <w:szCs w:val="24"/>
        </w:rPr>
        <w:t xml:space="preserve">e rate-limiting step is again </w:t>
      </w:r>
      <w:r w:rsidR="007D46E0">
        <w:rPr>
          <w:rFonts w:ascii="Times New Roman" w:hAnsi="Times New Roman" w:cs="Times New Roman"/>
          <w:sz w:val="24"/>
          <w:szCs w:val="24"/>
        </w:rPr>
        <w:t>Langmuir-Hinshelwood deprotonation.</w:t>
      </w:r>
      <w:r w:rsidR="008564BC">
        <w:rPr>
          <w:rFonts w:ascii="Times New Roman" w:hAnsi="Times New Roman" w:cs="Times New Roman"/>
          <w:sz w:val="24"/>
          <w:szCs w:val="24"/>
        </w:rPr>
        <w:t xml:space="preserve">  </w:t>
      </w:r>
      <w:r w:rsidR="00AC08E0">
        <w:rPr>
          <w:rFonts w:ascii="Times New Roman" w:hAnsi="Times New Roman" w:cs="Times New Roman"/>
          <w:sz w:val="24"/>
          <w:szCs w:val="24"/>
        </w:rPr>
        <w:t>Based on</w:t>
      </w:r>
      <w:r w:rsidR="005D419E">
        <w:rPr>
          <w:rFonts w:ascii="Times New Roman" w:hAnsi="Times New Roman" w:cs="Times New Roman"/>
          <w:sz w:val="24"/>
          <w:szCs w:val="24"/>
        </w:rPr>
        <w:t xml:space="preserve"> </w:t>
      </w:r>
      <w:r w:rsidR="008564BC">
        <w:rPr>
          <w:rFonts w:ascii="Times New Roman" w:hAnsi="Times New Roman" w:cs="Times New Roman"/>
          <w:sz w:val="24"/>
          <w:szCs w:val="24"/>
        </w:rPr>
        <w:t>changes</w:t>
      </w:r>
      <w:r w:rsidR="005D419E">
        <w:rPr>
          <w:rFonts w:ascii="Times New Roman" w:hAnsi="Times New Roman" w:cs="Times New Roman"/>
          <w:sz w:val="24"/>
          <w:szCs w:val="24"/>
        </w:rPr>
        <w:t xml:space="preserve"> in reaction order and reaction model</w:t>
      </w:r>
      <w:r w:rsidR="008564BC">
        <w:rPr>
          <w:rFonts w:ascii="Times New Roman" w:hAnsi="Times New Roman" w:cs="Times New Roman"/>
          <w:sz w:val="24"/>
          <w:szCs w:val="24"/>
        </w:rPr>
        <w:t xml:space="preserve">, </w:t>
      </w:r>
      <w:r w:rsidR="00BF1AA8">
        <w:rPr>
          <w:rFonts w:ascii="Times New Roman" w:hAnsi="Times New Roman" w:cs="Times New Roman"/>
          <w:sz w:val="24"/>
          <w:szCs w:val="24"/>
        </w:rPr>
        <w:t xml:space="preserve">the water </w:t>
      </w:r>
      <w:r w:rsidR="00A648E4">
        <w:rPr>
          <w:rFonts w:ascii="Times New Roman" w:hAnsi="Times New Roman" w:cs="Times New Roman"/>
          <w:sz w:val="24"/>
          <w:szCs w:val="24"/>
        </w:rPr>
        <w:t>effect on</w:t>
      </w:r>
      <w:r w:rsidR="00BF1AA8">
        <w:rPr>
          <w:rFonts w:ascii="Times New Roman" w:hAnsi="Times New Roman" w:cs="Times New Roman"/>
          <w:sz w:val="24"/>
          <w:szCs w:val="24"/>
        </w:rPr>
        <w:t xml:space="preserve"> </w:t>
      </w:r>
      <w:r w:rsidR="00A648E4">
        <w:rPr>
          <w:rFonts w:ascii="Times New Roman" w:hAnsi="Times New Roman" w:cs="Times New Roman"/>
          <w:sz w:val="24"/>
          <w:szCs w:val="24"/>
        </w:rPr>
        <w:t>MgO-OTS</w:t>
      </w:r>
      <w:r w:rsidR="00BF1AA8">
        <w:rPr>
          <w:rFonts w:ascii="Times New Roman" w:hAnsi="Times New Roman" w:cs="Times New Roman"/>
          <w:sz w:val="24"/>
          <w:szCs w:val="24"/>
        </w:rPr>
        <w:t xml:space="preserve"> </w:t>
      </w:r>
      <w:r w:rsidR="00A648E4">
        <w:rPr>
          <w:rFonts w:ascii="Times New Roman" w:hAnsi="Times New Roman" w:cs="Times New Roman"/>
          <w:sz w:val="24"/>
          <w:szCs w:val="24"/>
        </w:rPr>
        <w:t xml:space="preserve">catalysts </w:t>
      </w:r>
      <w:r w:rsidR="00AC08E0">
        <w:rPr>
          <w:rFonts w:ascii="Times New Roman" w:hAnsi="Times New Roman" w:cs="Times New Roman"/>
          <w:sz w:val="24"/>
          <w:szCs w:val="24"/>
        </w:rPr>
        <w:t xml:space="preserve">can be interpreted </w:t>
      </w:r>
      <w:r w:rsidR="00BF1AA8">
        <w:rPr>
          <w:rFonts w:ascii="Times New Roman" w:hAnsi="Times New Roman" w:cs="Times New Roman"/>
          <w:sz w:val="24"/>
          <w:szCs w:val="24"/>
        </w:rPr>
        <w:t xml:space="preserve">as a process in which external water molecules </w:t>
      </w:r>
      <w:r w:rsidR="00A648E4">
        <w:rPr>
          <w:rFonts w:ascii="Times New Roman" w:hAnsi="Times New Roman" w:cs="Times New Roman"/>
          <w:sz w:val="24"/>
          <w:szCs w:val="24"/>
        </w:rPr>
        <w:t>facilitate</w:t>
      </w:r>
      <w:r w:rsidR="00BF1AA8">
        <w:rPr>
          <w:rFonts w:ascii="Times New Roman" w:hAnsi="Times New Roman" w:cs="Times New Roman"/>
          <w:sz w:val="24"/>
          <w:szCs w:val="24"/>
        </w:rPr>
        <w:t xml:space="preserve"> C-C</w:t>
      </w:r>
      <w:r w:rsidR="005D419E">
        <w:rPr>
          <w:rFonts w:ascii="Times New Roman" w:hAnsi="Times New Roman" w:cs="Times New Roman"/>
          <w:sz w:val="24"/>
          <w:szCs w:val="24"/>
        </w:rPr>
        <w:t xml:space="preserve"> coupling.  Such process is</w:t>
      </w:r>
      <w:r w:rsidR="00BF1AA8">
        <w:rPr>
          <w:rFonts w:ascii="Times New Roman" w:hAnsi="Times New Roman" w:cs="Times New Roman"/>
          <w:sz w:val="24"/>
          <w:szCs w:val="24"/>
        </w:rPr>
        <w:t xml:space="preserve"> addressed in d</w:t>
      </w:r>
      <w:r w:rsidR="005D419E">
        <w:rPr>
          <w:rFonts w:ascii="Times New Roman" w:hAnsi="Times New Roman" w:cs="Times New Roman"/>
          <w:sz w:val="24"/>
          <w:szCs w:val="24"/>
        </w:rPr>
        <w:t xml:space="preserve">etails in </w:t>
      </w:r>
      <w:r w:rsidR="000F52FB" w:rsidRPr="000F52FB">
        <w:rPr>
          <w:rFonts w:ascii="Times New Roman" w:hAnsi="Times New Roman" w:cs="Times New Roman"/>
          <w:b/>
          <w:sz w:val="24"/>
          <w:szCs w:val="24"/>
        </w:rPr>
        <w:t xml:space="preserve">Section </w:t>
      </w:r>
      <w:r w:rsidR="0013703A">
        <w:rPr>
          <w:rFonts w:ascii="Times New Roman" w:hAnsi="Times New Roman" w:cs="Times New Roman"/>
          <w:b/>
          <w:sz w:val="24"/>
          <w:szCs w:val="24"/>
        </w:rPr>
        <w:fldChar w:fldCharType="begin"/>
      </w:r>
      <w:r w:rsidR="0013703A">
        <w:rPr>
          <w:rFonts w:ascii="Times New Roman" w:hAnsi="Times New Roman" w:cs="Times New Roman"/>
          <w:b/>
          <w:sz w:val="24"/>
          <w:szCs w:val="24"/>
        </w:rPr>
        <w:instrText xml:space="preserve"> REF _Ref528018398 \r \h </w:instrText>
      </w:r>
      <w:r w:rsidR="0013703A">
        <w:rPr>
          <w:rFonts w:ascii="Times New Roman" w:hAnsi="Times New Roman" w:cs="Times New Roman"/>
          <w:b/>
          <w:sz w:val="24"/>
          <w:szCs w:val="24"/>
        </w:rPr>
      </w:r>
      <w:r w:rsidR="0013703A">
        <w:rPr>
          <w:rFonts w:ascii="Times New Roman" w:hAnsi="Times New Roman" w:cs="Times New Roman"/>
          <w:b/>
          <w:sz w:val="24"/>
          <w:szCs w:val="24"/>
        </w:rPr>
        <w:fldChar w:fldCharType="separate"/>
      </w:r>
      <w:r w:rsidR="002A2AE5">
        <w:rPr>
          <w:rFonts w:ascii="Times New Roman" w:hAnsi="Times New Roman" w:cs="Times New Roman"/>
          <w:b/>
          <w:sz w:val="24"/>
          <w:szCs w:val="24"/>
        </w:rPr>
        <w:t>3.3.5.3</w:t>
      </w:r>
      <w:r w:rsidR="0013703A">
        <w:rPr>
          <w:rFonts w:ascii="Times New Roman" w:hAnsi="Times New Roman" w:cs="Times New Roman"/>
          <w:b/>
          <w:sz w:val="24"/>
          <w:szCs w:val="24"/>
        </w:rPr>
        <w:fldChar w:fldCharType="end"/>
      </w:r>
      <w:r w:rsidR="00BF1AA8">
        <w:rPr>
          <w:rFonts w:ascii="Times New Roman" w:hAnsi="Times New Roman" w:cs="Times New Roman"/>
          <w:sz w:val="24"/>
          <w:szCs w:val="24"/>
        </w:rPr>
        <w:t>.</w:t>
      </w:r>
    </w:p>
    <w:p w14:paraId="2FC6BEB4" w14:textId="4847D984" w:rsidR="00FC4866" w:rsidRDefault="00FC4866" w:rsidP="00FC4866">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br w:type="page"/>
      </w:r>
    </w:p>
    <w:p w14:paraId="435205AA" w14:textId="7168A2EE" w:rsidR="00FC4866" w:rsidRPr="006E6E38" w:rsidRDefault="00FC4866" w:rsidP="006E6E38">
      <w:pPr>
        <w:pStyle w:val="Heading4"/>
        <w:numPr>
          <w:ilvl w:val="3"/>
          <w:numId w:val="10"/>
        </w:numPr>
        <w:spacing w:before="0" w:line="480" w:lineRule="auto"/>
        <w:ind w:left="864" w:hanging="864"/>
        <w:jc w:val="both"/>
        <w:rPr>
          <w:rFonts w:ascii="Times New Roman" w:hAnsi="Times New Roman" w:cs="Times New Roman"/>
          <w:color w:val="auto"/>
        </w:rPr>
      </w:pPr>
      <w:bookmarkStart w:id="202" w:name="_Toc531114303"/>
      <w:r w:rsidRPr="006E6E38">
        <w:rPr>
          <w:rFonts w:ascii="Times New Roman" w:hAnsi="Times New Roman" w:cs="Times New Roman"/>
          <w:color w:val="auto"/>
          <w:shd w:val="clear" w:color="auto" w:fill="FFFFFF"/>
        </w:rPr>
        <w:lastRenderedPageBreak/>
        <w:t>D</w:t>
      </w:r>
      <w:r w:rsidR="006E6E38">
        <w:rPr>
          <w:rFonts w:ascii="Times New Roman" w:hAnsi="Times New Roman" w:cs="Times New Roman"/>
          <w:color w:val="auto"/>
          <w:shd w:val="clear" w:color="auto" w:fill="FFFFFF"/>
        </w:rPr>
        <w:t xml:space="preserve">ensity </w:t>
      </w:r>
      <w:r w:rsidRPr="006E6E38">
        <w:rPr>
          <w:rFonts w:ascii="Times New Roman" w:hAnsi="Times New Roman" w:cs="Times New Roman"/>
          <w:color w:val="auto"/>
          <w:shd w:val="clear" w:color="auto" w:fill="FFFFFF"/>
        </w:rPr>
        <w:t>F</w:t>
      </w:r>
      <w:r w:rsidR="006E6E38">
        <w:rPr>
          <w:rFonts w:ascii="Times New Roman" w:hAnsi="Times New Roman" w:cs="Times New Roman"/>
          <w:color w:val="auto"/>
          <w:shd w:val="clear" w:color="auto" w:fill="FFFFFF"/>
        </w:rPr>
        <w:t xml:space="preserve">unctional </w:t>
      </w:r>
      <w:r w:rsidRPr="006E6E38">
        <w:rPr>
          <w:rFonts w:ascii="Times New Roman" w:hAnsi="Times New Roman" w:cs="Times New Roman"/>
          <w:color w:val="auto"/>
          <w:shd w:val="clear" w:color="auto" w:fill="FFFFFF"/>
        </w:rPr>
        <w:t>T</w:t>
      </w:r>
      <w:r w:rsidR="006E6E38">
        <w:rPr>
          <w:rFonts w:ascii="Times New Roman" w:hAnsi="Times New Roman" w:cs="Times New Roman"/>
          <w:color w:val="auto"/>
          <w:shd w:val="clear" w:color="auto" w:fill="FFFFFF"/>
        </w:rPr>
        <w:t>heory</w:t>
      </w:r>
      <w:r w:rsidRPr="006E6E38">
        <w:rPr>
          <w:rFonts w:ascii="Times New Roman" w:hAnsi="Times New Roman" w:cs="Times New Roman"/>
          <w:color w:val="auto"/>
          <w:shd w:val="clear" w:color="auto" w:fill="FFFFFF"/>
        </w:rPr>
        <w:t xml:space="preserve"> simulation of cyclopentanone chemisorption on OTS-functionalized MgO</w:t>
      </w:r>
      <w:r w:rsidR="003D7291" w:rsidRPr="00F13191">
        <w:rPr>
          <w:rStyle w:val="FootnoteReference"/>
          <w:rFonts w:ascii="Times New Roman" w:hAnsi="Times New Roman" w:cs="Times New Roman"/>
          <w:i w:val="0"/>
          <w:color w:val="auto"/>
          <w:shd w:val="clear" w:color="auto" w:fill="FFFFFF"/>
        </w:rPr>
        <w:footnoteReference w:id="3"/>
      </w:r>
      <w:bookmarkEnd w:id="202"/>
    </w:p>
    <w:p w14:paraId="2A3B6302" w14:textId="77777777" w:rsidR="00FC4866" w:rsidRDefault="00FC4866" w:rsidP="001B6CB6">
      <w:pPr>
        <w:pStyle w:val="ListParagraph"/>
        <w:spacing w:line="480" w:lineRule="auto"/>
        <w:ind w:left="0"/>
        <w:jc w:val="center"/>
        <w:rPr>
          <w:rFonts w:ascii="Times New Roman" w:hAnsi="Times New Roman" w:cs="Times New Roman"/>
          <w:sz w:val="24"/>
          <w:szCs w:val="24"/>
        </w:rPr>
      </w:pPr>
    </w:p>
    <w:p w14:paraId="5149721F" w14:textId="441304DB" w:rsidR="002578B7" w:rsidRPr="002578B7" w:rsidRDefault="00F11DA0" w:rsidP="002578B7">
      <w:pPr>
        <w:pStyle w:val="ListParagraph"/>
        <w:spacing w:line="480" w:lineRule="auto"/>
        <w:ind w:left="0"/>
        <w:jc w:val="center"/>
        <w:rPr>
          <w:rFonts w:ascii="Times New Roman" w:hAnsi="Times New Roman" w:cs="Times New Roman"/>
          <w:sz w:val="24"/>
          <w:szCs w:val="24"/>
        </w:rPr>
      </w:pPr>
      <w:r w:rsidRPr="00F11DA0">
        <w:rPr>
          <w:rFonts w:ascii="Times New Roman" w:hAnsi="Times New Roman" w:cs="Times New Roman"/>
          <w:noProof/>
          <w:sz w:val="24"/>
          <w:szCs w:val="24"/>
        </w:rPr>
        <w:drawing>
          <wp:inline distT="0" distB="0" distL="0" distR="0" wp14:anchorId="1983CC58" wp14:editId="28AE1848">
            <wp:extent cx="4069080" cy="3200400"/>
            <wp:effectExtent l="0" t="0" r="7620" b="0"/>
            <wp:docPr id="17"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1"/>
                    <pic:cNvPicPr>
                      <a:picLocks noChangeAspect="1"/>
                    </pic:cNvPicPr>
                  </pic:nvPicPr>
                  <pic:blipFill>
                    <a:blip r:embed="rId50"/>
                    <a:stretch>
                      <a:fillRect/>
                    </a:stretch>
                  </pic:blipFill>
                  <pic:spPr>
                    <a:xfrm>
                      <a:off x="0" y="0"/>
                      <a:ext cx="4069080" cy="3200400"/>
                    </a:xfrm>
                    <a:prstGeom prst="rect">
                      <a:avLst/>
                    </a:prstGeom>
                  </pic:spPr>
                </pic:pic>
              </a:graphicData>
            </a:graphic>
          </wp:inline>
        </w:drawing>
      </w:r>
    </w:p>
    <w:p w14:paraId="08281071" w14:textId="780C86B4" w:rsidR="002578B7" w:rsidRPr="002578B7" w:rsidRDefault="002578B7" w:rsidP="002578B7">
      <w:pPr>
        <w:pStyle w:val="Caption"/>
        <w:spacing w:after="0" w:line="480" w:lineRule="auto"/>
        <w:jc w:val="center"/>
        <w:rPr>
          <w:rFonts w:ascii="Times New Roman" w:hAnsi="Times New Roman" w:cs="Times New Roman"/>
          <w:i w:val="0"/>
          <w:color w:val="auto"/>
          <w:sz w:val="24"/>
          <w:szCs w:val="24"/>
        </w:rPr>
      </w:pPr>
      <w:bookmarkStart w:id="203" w:name="_Ref528017342"/>
      <w:bookmarkStart w:id="204" w:name="_Toc531194773"/>
      <w:r w:rsidRPr="002578B7">
        <w:rPr>
          <w:rFonts w:ascii="Times New Roman" w:hAnsi="Times New Roman" w:cs="Times New Roman"/>
          <w:b/>
          <w:i w:val="0"/>
          <w:color w:val="auto"/>
          <w:sz w:val="24"/>
          <w:szCs w:val="24"/>
        </w:rPr>
        <w:t xml:space="preserve">Figure </w:t>
      </w:r>
      <w:r w:rsidRPr="002578B7">
        <w:rPr>
          <w:rFonts w:ascii="Times New Roman" w:hAnsi="Times New Roman" w:cs="Times New Roman"/>
          <w:b/>
          <w:i w:val="0"/>
          <w:color w:val="auto"/>
          <w:sz w:val="24"/>
          <w:szCs w:val="24"/>
        </w:rPr>
        <w:fldChar w:fldCharType="begin"/>
      </w:r>
      <w:r w:rsidRPr="002578B7">
        <w:rPr>
          <w:rFonts w:ascii="Times New Roman" w:hAnsi="Times New Roman" w:cs="Times New Roman"/>
          <w:b/>
          <w:i w:val="0"/>
          <w:color w:val="auto"/>
          <w:sz w:val="24"/>
          <w:szCs w:val="24"/>
        </w:rPr>
        <w:instrText xml:space="preserve"> SEQ Figure \* ARABIC </w:instrText>
      </w:r>
      <w:r w:rsidRPr="002578B7">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33</w:t>
      </w:r>
      <w:r w:rsidRPr="002578B7">
        <w:rPr>
          <w:rFonts w:ascii="Times New Roman" w:hAnsi="Times New Roman" w:cs="Times New Roman"/>
          <w:b/>
          <w:i w:val="0"/>
          <w:color w:val="auto"/>
          <w:sz w:val="24"/>
          <w:szCs w:val="24"/>
        </w:rPr>
        <w:fldChar w:fldCharType="end"/>
      </w:r>
      <w:bookmarkEnd w:id="203"/>
      <w:r w:rsidRPr="002578B7">
        <w:rPr>
          <w:rFonts w:ascii="Times New Roman" w:hAnsi="Times New Roman" w:cs="Times New Roman"/>
          <w:b/>
          <w:i w:val="0"/>
          <w:color w:val="auto"/>
          <w:sz w:val="24"/>
          <w:szCs w:val="24"/>
        </w:rPr>
        <w:t>.</w:t>
      </w:r>
      <w:r w:rsidRPr="002578B7">
        <w:rPr>
          <w:rFonts w:ascii="Times New Roman" w:hAnsi="Times New Roman" w:cs="Times New Roman"/>
          <w:i w:val="0"/>
          <w:color w:val="auto"/>
          <w:sz w:val="24"/>
          <w:szCs w:val="24"/>
        </w:rPr>
        <w:t xml:space="preserve">  DFT calculation of adsorption of cyclopentanone on OTS-functionalized MgO.</w:t>
      </w:r>
      <w:bookmarkEnd w:id="204"/>
      <w:r w:rsidRPr="002578B7">
        <w:rPr>
          <w:rFonts w:ascii="Times New Roman" w:hAnsi="Times New Roman" w:cs="Times New Roman"/>
          <w:i w:val="0"/>
          <w:color w:val="auto"/>
          <w:sz w:val="24"/>
          <w:szCs w:val="24"/>
        </w:rPr>
        <w:t xml:space="preserve"> </w:t>
      </w:r>
    </w:p>
    <w:p w14:paraId="75552805" w14:textId="6B8FBB32" w:rsidR="00FC4866" w:rsidRDefault="00F21A76" w:rsidP="00AE1E1D">
      <w:pPr>
        <w:pStyle w:val="ListParagraph"/>
        <w:spacing w:after="0" w:line="480" w:lineRule="auto"/>
        <w:ind w:left="0"/>
        <w:jc w:val="center"/>
        <w:rPr>
          <w:rFonts w:ascii="Times New Roman" w:hAnsi="Times New Roman" w:cs="Times New Roman"/>
          <w:sz w:val="24"/>
          <w:szCs w:val="24"/>
        </w:rPr>
      </w:pPr>
      <w:r>
        <w:rPr>
          <w:rFonts w:ascii="Times New Roman" w:hAnsi="Times New Roman" w:cs="Times New Roman"/>
          <w:sz w:val="24"/>
          <w:szCs w:val="24"/>
        </w:rPr>
        <w:t>(a</w:t>
      </w:r>
      <w:r w:rsidR="00FC4866" w:rsidRPr="002578B7">
        <w:rPr>
          <w:rFonts w:ascii="Times New Roman" w:hAnsi="Times New Roman" w:cs="Times New Roman"/>
          <w:sz w:val="24"/>
          <w:szCs w:val="24"/>
        </w:rPr>
        <w:t>) Atomic structure of the hybrid interface, with Mg, O, Si, C, and H colored pink, red, blue,</w:t>
      </w:r>
      <w:r w:rsidR="00B7308D" w:rsidRPr="002578B7">
        <w:rPr>
          <w:rFonts w:ascii="Times New Roman" w:hAnsi="Times New Roman" w:cs="Times New Roman"/>
          <w:sz w:val="24"/>
          <w:szCs w:val="24"/>
        </w:rPr>
        <w:t xml:space="preserve"> cyan, and white, respectively.  </w:t>
      </w:r>
      <w:r w:rsidR="00FC4866" w:rsidRPr="002578B7">
        <w:rPr>
          <w:rFonts w:ascii="Times New Roman" w:hAnsi="Times New Roman" w:cs="Times New Roman"/>
          <w:sz w:val="24"/>
          <w:szCs w:val="24"/>
        </w:rPr>
        <w:t>OTS density is about 3 per nm</w:t>
      </w:r>
      <w:r w:rsidR="00FC4866" w:rsidRPr="002578B7">
        <w:rPr>
          <w:rFonts w:ascii="Times New Roman" w:hAnsi="Times New Roman" w:cs="Times New Roman"/>
          <w:sz w:val="24"/>
          <w:szCs w:val="24"/>
          <w:vertAlign w:val="superscript"/>
        </w:rPr>
        <w:t>2</w:t>
      </w:r>
      <w:r>
        <w:rPr>
          <w:rFonts w:ascii="Times New Roman" w:hAnsi="Times New Roman" w:cs="Times New Roman"/>
          <w:sz w:val="24"/>
          <w:szCs w:val="24"/>
        </w:rPr>
        <w:t>.  (b</w:t>
      </w:r>
      <w:r w:rsidR="00B7308D" w:rsidRPr="002578B7">
        <w:rPr>
          <w:rFonts w:ascii="Times New Roman" w:hAnsi="Times New Roman" w:cs="Times New Roman"/>
          <w:sz w:val="24"/>
          <w:szCs w:val="24"/>
        </w:rPr>
        <w:t xml:space="preserve">) </w:t>
      </w:r>
      <w:r w:rsidR="007E2E01" w:rsidRPr="002578B7">
        <w:rPr>
          <w:rFonts w:ascii="Times New Roman" w:hAnsi="Times New Roman" w:cs="Times New Roman"/>
          <w:sz w:val="24"/>
          <w:szCs w:val="24"/>
        </w:rPr>
        <w:t>Side view of the unit cell to show the adsorption configuration of cyclopentanone at the interface.</w:t>
      </w:r>
      <w:r w:rsidR="00B7308D" w:rsidRPr="002578B7">
        <w:rPr>
          <w:rFonts w:ascii="Times New Roman" w:hAnsi="Times New Roman" w:cs="Times New Roman"/>
          <w:sz w:val="24"/>
          <w:szCs w:val="24"/>
        </w:rPr>
        <w:t xml:space="preserve">  </w:t>
      </w:r>
      <w:r>
        <w:rPr>
          <w:rFonts w:ascii="Times New Roman" w:hAnsi="Times New Roman" w:cs="Times New Roman"/>
          <w:sz w:val="24"/>
          <w:szCs w:val="24"/>
        </w:rPr>
        <w:t>(c</w:t>
      </w:r>
      <w:r w:rsidR="00FC4866" w:rsidRPr="002578B7">
        <w:rPr>
          <w:rFonts w:ascii="Times New Roman" w:hAnsi="Times New Roman" w:cs="Times New Roman"/>
          <w:sz w:val="24"/>
          <w:szCs w:val="24"/>
        </w:rPr>
        <w:t xml:space="preserve">) </w:t>
      </w:r>
      <w:r w:rsidR="007E2E01" w:rsidRPr="002578B7">
        <w:rPr>
          <w:rFonts w:ascii="Times New Roman" w:hAnsi="Times New Roman" w:cs="Times New Roman"/>
          <w:sz w:val="24"/>
          <w:szCs w:val="24"/>
        </w:rPr>
        <w:t>Top view of the unit cell.  The carbon chain in the OTS has been omitted to show the densely packed interface.</w:t>
      </w:r>
      <w:r w:rsidR="00226455">
        <w:rPr>
          <w:rFonts w:ascii="Times New Roman" w:hAnsi="Times New Roman" w:cs="Times New Roman"/>
          <w:sz w:val="24"/>
          <w:szCs w:val="24"/>
        </w:rPr>
        <w:br w:type="page"/>
      </w:r>
    </w:p>
    <w:p w14:paraId="1D5B7DC8" w14:textId="4F92BBE5" w:rsidR="00FC4866" w:rsidRDefault="002F4E94" w:rsidP="00FC4866">
      <w:pPr>
        <w:pStyle w:val="ListParagraph"/>
        <w:spacing w:line="480" w:lineRule="auto"/>
        <w:ind w:left="0" w:firstLine="864"/>
        <w:jc w:val="both"/>
        <w:rPr>
          <w:rFonts w:ascii="Times New Roman" w:hAnsi="Times New Roman" w:cs="Times New Roman"/>
          <w:sz w:val="24"/>
          <w:szCs w:val="24"/>
        </w:rPr>
      </w:pPr>
      <w:r w:rsidRPr="002F4E94">
        <w:rPr>
          <w:rFonts w:ascii="Times New Roman" w:hAnsi="Times New Roman" w:cs="Times New Roman"/>
          <w:b/>
          <w:sz w:val="24"/>
          <w:szCs w:val="24"/>
        </w:rPr>
        <w:lastRenderedPageBreak/>
        <w:fldChar w:fldCharType="begin"/>
      </w:r>
      <w:r w:rsidRPr="002F4E94">
        <w:rPr>
          <w:rFonts w:ascii="Times New Roman" w:hAnsi="Times New Roman" w:cs="Times New Roman"/>
          <w:b/>
          <w:sz w:val="24"/>
          <w:szCs w:val="24"/>
        </w:rPr>
        <w:instrText xml:space="preserve"> REF _Ref528017342 \h  \* MERGEFORMAT </w:instrText>
      </w:r>
      <w:r w:rsidRPr="002F4E94">
        <w:rPr>
          <w:rFonts w:ascii="Times New Roman" w:hAnsi="Times New Roman" w:cs="Times New Roman"/>
          <w:b/>
          <w:sz w:val="24"/>
          <w:szCs w:val="24"/>
        </w:rPr>
      </w:r>
      <w:r w:rsidRPr="002F4E94">
        <w:rPr>
          <w:rFonts w:ascii="Times New Roman" w:hAnsi="Times New Roman" w:cs="Times New Roman"/>
          <w:b/>
          <w:sz w:val="24"/>
          <w:szCs w:val="24"/>
        </w:rPr>
        <w:fldChar w:fldCharType="separate"/>
      </w:r>
      <w:r w:rsidR="002A2AE5" w:rsidRPr="002578B7">
        <w:rPr>
          <w:rFonts w:ascii="Times New Roman" w:hAnsi="Times New Roman" w:cs="Times New Roman"/>
          <w:b/>
          <w:sz w:val="24"/>
          <w:szCs w:val="24"/>
        </w:rPr>
        <w:t xml:space="preserve">Figure </w:t>
      </w:r>
      <w:r w:rsidR="002A2AE5" w:rsidRPr="002A2AE5">
        <w:rPr>
          <w:rFonts w:ascii="Times New Roman" w:hAnsi="Times New Roman" w:cs="Times New Roman"/>
          <w:b/>
          <w:noProof/>
          <w:sz w:val="24"/>
          <w:szCs w:val="24"/>
        </w:rPr>
        <w:t>33</w:t>
      </w:r>
      <w:r w:rsidRPr="002F4E94">
        <w:rPr>
          <w:rFonts w:ascii="Times New Roman" w:hAnsi="Times New Roman" w:cs="Times New Roman"/>
          <w:b/>
          <w:sz w:val="24"/>
          <w:szCs w:val="24"/>
        </w:rPr>
        <w:fldChar w:fldCharType="end"/>
      </w:r>
      <w:r w:rsidR="00FC4866">
        <w:rPr>
          <w:rFonts w:ascii="Times New Roman" w:hAnsi="Times New Roman" w:cs="Times New Roman"/>
          <w:sz w:val="24"/>
          <w:szCs w:val="24"/>
        </w:rPr>
        <w:t xml:space="preserve"> shows the atomic structure of cyclopentanone adsorption at the OTS/MgO interface.  </w:t>
      </w:r>
      <w:r w:rsidR="00FC4866" w:rsidRPr="00FC4866">
        <w:rPr>
          <w:rFonts w:ascii="Times New Roman" w:hAnsi="Times New Roman" w:cs="Times New Roman"/>
          <w:i/>
          <w:sz w:val="24"/>
          <w:szCs w:val="24"/>
        </w:rPr>
        <w:t>Ab initio</w:t>
      </w:r>
      <w:r w:rsidR="00FC4866">
        <w:rPr>
          <w:rFonts w:ascii="Times New Roman" w:hAnsi="Times New Roman" w:cs="Times New Roman"/>
          <w:sz w:val="24"/>
          <w:szCs w:val="24"/>
        </w:rPr>
        <w:t xml:space="preserve"> molecular dynamics simulations were performed first to equilibrate the structures of the OTS/MgO over 30 ps at 200 °C, and then a cyclopentanone </w:t>
      </w:r>
      <w:r w:rsidR="00982054">
        <w:rPr>
          <w:rFonts w:ascii="Times New Roman" w:hAnsi="Times New Roman" w:cs="Times New Roman"/>
          <w:sz w:val="24"/>
          <w:szCs w:val="24"/>
        </w:rPr>
        <w:t>molecule wa</w:t>
      </w:r>
      <w:r w:rsidR="00FC4866">
        <w:rPr>
          <w:rFonts w:ascii="Times New Roman" w:hAnsi="Times New Roman" w:cs="Times New Roman"/>
          <w:sz w:val="24"/>
          <w:szCs w:val="24"/>
        </w:rPr>
        <w:t>s introduced using one of the snapshots taken from the AIMD simulation</w:t>
      </w:r>
      <w:r w:rsidR="00524BF0">
        <w:rPr>
          <w:rFonts w:ascii="Times New Roman" w:hAnsi="Times New Roman" w:cs="Times New Roman"/>
          <w:sz w:val="24"/>
          <w:szCs w:val="24"/>
        </w:rPr>
        <w:t>s.  The OTS was</w:t>
      </w:r>
      <w:r w:rsidR="00FC4866">
        <w:rPr>
          <w:rFonts w:ascii="Times New Roman" w:hAnsi="Times New Roman" w:cs="Times New Roman"/>
          <w:sz w:val="24"/>
          <w:szCs w:val="24"/>
        </w:rPr>
        <w:t xml:space="preserve"> anchored to the MgO surface through Si-O-Mg covalent bonds.  In this case, we assume</w:t>
      </w:r>
      <w:r w:rsidR="00524BF0">
        <w:rPr>
          <w:rFonts w:ascii="Times New Roman" w:hAnsi="Times New Roman" w:cs="Times New Roman"/>
          <w:sz w:val="24"/>
          <w:szCs w:val="24"/>
        </w:rPr>
        <w:t>d one silanol still remained</w:t>
      </w:r>
      <w:r w:rsidR="00FC4866">
        <w:rPr>
          <w:rFonts w:ascii="Times New Roman" w:hAnsi="Times New Roman" w:cs="Times New Roman"/>
          <w:sz w:val="24"/>
          <w:szCs w:val="24"/>
        </w:rPr>
        <w:t xml:space="preserve"> per OTS at the interface.  </w:t>
      </w:r>
      <w:r w:rsidR="00D32548" w:rsidRPr="004F376E">
        <w:rPr>
          <w:rFonts w:ascii="Times New Roman" w:hAnsi="Times New Roman" w:cs="Times New Roman"/>
          <w:sz w:val="24"/>
          <w:szCs w:val="24"/>
        </w:rPr>
        <w:fldChar w:fldCharType="begin"/>
      </w:r>
      <w:r w:rsidR="00D32548" w:rsidRPr="004F376E">
        <w:rPr>
          <w:rFonts w:ascii="Times New Roman" w:hAnsi="Times New Roman" w:cs="Times New Roman"/>
          <w:sz w:val="24"/>
          <w:szCs w:val="24"/>
        </w:rPr>
        <w:instrText xml:space="preserve"> REF _Ref528017342 \h </w:instrText>
      </w:r>
      <w:r w:rsidR="004F376E" w:rsidRPr="004F376E">
        <w:rPr>
          <w:rFonts w:ascii="Times New Roman" w:hAnsi="Times New Roman" w:cs="Times New Roman"/>
          <w:sz w:val="24"/>
          <w:szCs w:val="24"/>
        </w:rPr>
        <w:instrText xml:space="preserve"> \* MERGEFORMAT </w:instrText>
      </w:r>
      <w:r w:rsidR="00D32548" w:rsidRPr="004F376E">
        <w:rPr>
          <w:rFonts w:ascii="Times New Roman" w:hAnsi="Times New Roman" w:cs="Times New Roman"/>
          <w:sz w:val="24"/>
          <w:szCs w:val="24"/>
        </w:rPr>
      </w:r>
      <w:r w:rsidR="00D32548" w:rsidRPr="004F376E">
        <w:rPr>
          <w:rFonts w:ascii="Times New Roman" w:hAnsi="Times New Roman" w:cs="Times New Roman"/>
          <w:sz w:val="24"/>
          <w:szCs w:val="24"/>
        </w:rPr>
        <w:fldChar w:fldCharType="separate"/>
      </w:r>
      <w:r w:rsidR="002A2AE5" w:rsidRPr="002578B7">
        <w:rPr>
          <w:rFonts w:ascii="Times New Roman" w:hAnsi="Times New Roman" w:cs="Times New Roman"/>
          <w:b/>
          <w:sz w:val="24"/>
          <w:szCs w:val="24"/>
        </w:rPr>
        <w:t xml:space="preserve">Figure </w:t>
      </w:r>
      <w:r w:rsidR="002A2AE5" w:rsidRPr="002A2AE5">
        <w:rPr>
          <w:rFonts w:ascii="Times New Roman" w:hAnsi="Times New Roman" w:cs="Times New Roman"/>
          <w:b/>
          <w:noProof/>
          <w:sz w:val="24"/>
          <w:szCs w:val="24"/>
        </w:rPr>
        <w:t>33</w:t>
      </w:r>
      <w:r w:rsidR="00D32548" w:rsidRPr="004F376E">
        <w:rPr>
          <w:rFonts w:ascii="Times New Roman" w:hAnsi="Times New Roman" w:cs="Times New Roman"/>
          <w:sz w:val="24"/>
          <w:szCs w:val="24"/>
        </w:rPr>
        <w:fldChar w:fldCharType="end"/>
      </w:r>
      <w:r w:rsidR="00103F3F">
        <w:rPr>
          <w:rFonts w:ascii="Times New Roman" w:hAnsi="Times New Roman" w:cs="Times New Roman"/>
          <w:b/>
          <w:sz w:val="24"/>
          <w:szCs w:val="24"/>
        </w:rPr>
        <w:t>c</w:t>
      </w:r>
      <w:r w:rsidR="00D32548">
        <w:rPr>
          <w:rFonts w:ascii="Times New Roman" w:hAnsi="Times New Roman" w:cs="Times New Roman"/>
          <w:sz w:val="24"/>
          <w:szCs w:val="24"/>
        </w:rPr>
        <w:t xml:space="preserve"> depicts</w:t>
      </w:r>
      <w:r w:rsidR="00065ADE">
        <w:rPr>
          <w:rFonts w:ascii="Times New Roman" w:hAnsi="Times New Roman" w:cs="Times New Roman"/>
          <w:sz w:val="24"/>
          <w:szCs w:val="24"/>
        </w:rPr>
        <w:t xml:space="preserve"> an adsorbed cyclopentanone molecule along with 2 OTS anchors over </w:t>
      </w:r>
      <w:r w:rsidR="00D32548">
        <w:rPr>
          <w:rFonts w:ascii="Times New Roman" w:hAnsi="Times New Roman" w:cs="Times New Roman"/>
          <w:sz w:val="24"/>
          <w:szCs w:val="24"/>
        </w:rPr>
        <w:t xml:space="preserve">an </w:t>
      </w:r>
      <w:r w:rsidR="00065ADE">
        <w:rPr>
          <w:rFonts w:ascii="Times New Roman" w:hAnsi="Times New Roman" w:cs="Times New Roman"/>
          <w:sz w:val="24"/>
          <w:szCs w:val="24"/>
        </w:rPr>
        <w:t xml:space="preserve">8 </w:t>
      </w:r>
      <w:r w:rsidR="00D32548">
        <w:rPr>
          <w:rFonts w:ascii="Times New Roman" w:hAnsi="Times New Roman" w:cs="Times New Roman"/>
          <w:sz w:val="24"/>
          <w:szCs w:val="24"/>
        </w:rPr>
        <w:t>Å</w:t>
      </w:r>
      <w:r w:rsidR="00065ADE">
        <w:rPr>
          <w:rFonts w:ascii="Times New Roman" w:hAnsi="Times New Roman" w:cs="Times New Roman"/>
          <w:sz w:val="24"/>
          <w:szCs w:val="24"/>
        </w:rPr>
        <w:t xml:space="preserve"> </w:t>
      </w:r>
      <w:r w:rsidR="00D32548">
        <w:rPr>
          <w:rFonts w:ascii="Times New Roman" w:hAnsi="Times New Roman" w:cs="Times New Roman"/>
          <w:sz w:val="24"/>
          <w:szCs w:val="24"/>
        </w:rPr>
        <w:t xml:space="preserve">x </w:t>
      </w:r>
      <w:r w:rsidR="00065ADE">
        <w:rPr>
          <w:rFonts w:ascii="Times New Roman" w:hAnsi="Times New Roman" w:cs="Times New Roman"/>
          <w:sz w:val="24"/>
          <w:szCs w:val="24"/>
        </w:rPr>
        <w:t xml:space="preserve">8 </w:t>
      </w:r>
      <w:r w:rsidR="00D32548">
        <w:rPr>
          <w:rFonts w:ascii="Times New Roman" w:hAnsi="Times New Roman" w:cs="Times New Roman"/>
          <w:sz w:val="24"/>
          <w:szCs w:val="24"/>
        </w:rPr>
        <w:t xml:space="preserve">Å </w:t>
      </w:r>
      <w:r w:rsidR="00065ADE">
        <w:rPr>
          <w:rFonts w:ascii="Times New Roman" w:hAnsi="Times New Roman" w:cs="Times New Roman"/>
          <w:sz w:val="24"/>
          <w:szCs w:val="24"/>
        </w:rPr>
        <w:t>unit cell</w:t>
      </w:r>
      <w:r w:rsidR="00D32548">
        <w:rPr>
          <w:rFonts w:ascii="Times New Roman" w:hAnsi="Times New Roman" w:cs="Times New Roman"/>
          <w:sz w:val="24"/>
          <w:szCs w:val="24"/>
        </w:rPr>
        <w:t>, being equivalent</w:t>
      </w:r>
      <w:r w:rsidR="00065ADE">
        <w:rPr>
          <w:rFonts w:ascii="Times New Roman" w:hAnsi="Times New Roman" w:cs="Times New Roman"/>
          <w:sz w:val="24"/>
          <w:szCs w:val="24"/>
        </w:rPr>
        <w:t xml:space="preserve"> to </w:t>
      </w:r>
      <w:r w:rsidR="00D32548">
        <w:rPr>
          <w:rFonts w:ascii="Times New Roman" w:hAnsi="Times New Roman" w:cs="Times New Roman"/>
          <w:sz w:val="24"/>
          <w:szCs w:val="24"/>
        </w:rPr>
        <w:t>3 OTS anchors per nm</w:t>
      </w:r>
      <w:r w:rsidR="00D32548" w:rsidRPr="00D32548">
        <w:rPr>
          <w:rFonts w:ascii="Times New Roman" w:hAnsi="Times New Roman" w:cs="Times New Roman"/>
          <w:sz w:val="24"/>
          <w:szCs w:val="24"/>
          <w:vertAlign w:val="superscript"/>
        </w:rPr>
        <w:t>2</w:t>
      </w:r>
      <w:r w:rsidR="00D32548">
        <w:rPr>
          <w:rFonts w:ascii="Times New Roman" w:hAnsi="Times New Roman" w:cs="Times New Roman"/>
          <w:sz w:val="24"/>
          <w:szCs w:val="24"/>
        </w:rPr>
        <w:t>.  Because of this</w:t>
      </w:r>
      <w:r w:rsidR="00133237">
        <w:rPr>
          <w:rFonts w:ascii="Times New Roman" w:hAnsi="Times New Roman" w:cs="Times New Roman"/>
          <w:sz w:val="24"/>
          <w:szCs w:val="24"/>
        </w:rPr>
        <w:t xml:space="preserve"> high density of OTS </w:t>
      </w:r>
      <w:r w:rsidR="00D32548">
        <w:rPr>
          <w:rFonts w:ascii="Times New Roman" w:hAnsi="Times New Roman" w:cs="Times New Roman"/>
          <w:sz w:val="24"/>
          <w:szCs w:val="24"/>
        </w:rPr>
        <w:t>on the MgO surface</w:t>
      </w:r>
      <w:r w:rsidR="00FC4866">
        <w:rPr>
          <w:rFonts w:ascii="Times New Roman" w:hAnsi="Times New Roman" w:cs="Times New Roman"/>
          <w:sz w:val="24"/>
          <w:szCs w:val="24"/>
        </w:rPr>
        <w:t>, adsorption of tw</w:t>
      </w:r>
      <w:r w:rsidR="00524BF0">
        <w:rPr>
          <w:rFonts w:ascii="Times New Roman" w:hAnsi="Times New Roman" w:cs="Times New Roman"/>
          <w:sz w:val="24"/>
          <w:szCs w:val="24"/>
        </w:rPr>
        <w:t xml:space="preserve">o cyclopentanone molecules in </w:t>
      </w:r>
      <w:r w:rsidR="00CC3526">
        <w:rPr>
          <w:rFonts w:ascii="Times New Roman" w:hAnsi="Times New Roman" w:cs="Times New Roman"/>
          <w:sz w:val="24"/>
          <w:szCs w:val="24"/>
        </w:rPr>
        <w:t xml:space="preserve">proximity becomes rare.  </w:t>
      </w:r>
      <w:r w:rsidR="00FC4866">
        <w:rPr>
          <w:rFonts w:ascii="Times New Roman" w:hAnsi="Times New Roman" w:cs="Times New Roman"/>
          <w:sz w:val="24"/>
          <w:szCs w:val="24"/>
        </w:rPr>
        <w:t>This change of cyclopentanone coverage may have a predominant effect in det</w:t>
      </w:r>
      <w:r w:rsidR="00524BF0">
        <w:rPr>
          <w:rFonts w:ascii="Times New Roman" w:hAnsi="Times New Roman" w:cs="Times New Roman"/>
          <w:sz w:val="24"/>
          <w:szCs w:val="24"/>
        </w:rPr>
        <w:t>ermining the reaction kinetics.</w:t>
      </w:r>
    </w:p>
    <w:p w14:paraId="59F5173B" w14:textId="77777777" w:rsidR="00FC4866" w:rsidRPr="001B6CB6" w:rsidRDefault="00FC4866" w:rsidP="001B6CB6">
      <w:pPr>
        <w:pStyle w:val="ListParagraph"/>
        <w:spacing w:line="480" w:lineRule="auto"/>
        <w:ind w:left="0"/>
        <w:jc w:val="center"/>
        <w:rPr>
          <w:rFonts w:ascii="Times New Roman" w:hAnsi="Times New Roman" w:cs="Times New Roman"/>
          <w:sz w:val="24"/>
          <w:szCs w:val="24"/>
        </w:rPr>
      </w:pPr>
    </w:p>
    <w:p w14:paraId="64034BEA" w14:textId="3A54DA6F" w:rsidR="00E42430" w:rsidRPr="006E6E38" w:rsidRDefault="007D4972" w:rsidP="006E6E38">
      <w:pPr>
        <w:pStyle w:val="Heading4"/>
        <w:numPr>
          <w:ilvl w:val="3"/>
          <w:numId w:val="10"/>
        </w:numPr>
        <w:spacing w:before="0" w:line="480" w:lineRule="auto"/>
        <w:ind w:left="864" w:hanging="864"/>
        <w:jc w:val="both"/>
        <w:rPr>
          <w:rFonts w:ascii="Times New Roman" w:hAnsi="Times New Roman" w:cs="Times New Roman"/>
          <w:color w:val="auto"/>
        </w:rPr>
      </w:pPr>
      <w:bookmarkStart w:id="205" w:name="_Ref528018398"/>
      <w:bookmarkStart w:id="206" w:name="_Toc531114304"/>
      <w:r w:rsidRPr="006E6E38">
        <w:rPr>
          <w:rFonts w:ascii="Times New Roman" w:hAnsi="Times New Roman" w:cs="Times New Roman"/>
          <w:color w:val="auto"/>
          <w:shd w:val="clear" w:color="auto" w:fill="FFFFFF"/>
        </w:rPr>
        <w:t>Mechanistic aspects of water-assisted C-C coupling</w:t>
      </w:r>
      <w:bookmarkEnd w:id="205"/>
      <w:bookmarkEnd w:id="206"/>
    </w:p>
    <w:p w14:paraId="42E26107" w14:textId="22FDD4D7" w:rsidR="00627AEB" w:rsidRPr="00627AEB" w:rsidRDefault="00A52E8E" w:rsidP="00FB2435">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36F18D" wp14:editId="7EDAFB91">
            <wp:extent cx="3448050" cy="1822653"/>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74080" cy="1836413"/>
                    </a:xfrm>
                    <a:prstGeom prst="rect">
                      <a:avLst/>
                    </a:prstGeom>
                    <a:noFill/>
                  </pic:spPr>
                </pic:pic>
              </a:graphicData>
            </a:graphic>
          </wp:inline>
        </w:drawing>
      </w:r>
    </w:p>
    <w:p w14:paraId="3896CCA7" w14:textId="6F91E1C8" w:rsidR="00627AEB" w:rsidRPr="00D32548" w:rsidRDefault="0032278C" w:rsidP="00D32548">
      <w:pPr>
        <w:pStyle w:val="Caption"/>
        <w:spacing w:after="0" w:line="480" w:lineRule="auto"/>
        <w:jc w:val="center"/>
        <w:rPr>
          <w:rFonts w:ascii="Times New Roman" w:hAnsi="Times New Roman" w:cs="Times New Roman"/>
          <w:b/>
          <w:i w:val="0"/>
          <w:color w:val="auto"/>
          <w:sz w:val="24"/>
          <w:szCs w:val="24"/>
        </w:rPr>
      </w:pPr>
      <w:bookmarkStart w:id="207" w:name="_Ref528017398"/>
      <w:bookmarkStart w:id="208" w:name="_Toc531194774"/>
      <w:r w:rsidRPr="0032278C">
        <w:rPr>
          <w:rFonts w:ascii="Times New Roman" w:hAnsi="Times New Roman" w:cs="Times New Roman"/>
          <w:b/>
          <w:i w:val="0"/>
          <w:color w:val="auto"/>
          <w:sz w:val="24"/>
          <w:szCs w:val="24"/>
        </w:rPr>
        <w:t xml:space="preserve">Figure </w:t>
      </w:r>
      <w:r w:rsidRPr="0032278C">
        <w:rPr>
          <w:rFonts w:ascii="Times New Roman" w:hAnsi="Times New Roman" w:cs="Times New Roman"/>
          <w:b/>
          <w:i w:val="0"/>
          <w:color w:val="auto"/>
          <w:sz w:val="24"/>
          <w:szCs w:val="24"/>
        </w:rPr>
        <w:fldChar w:fldCharType="begin"/>
      </w:r>
      <w:r w:rsidRPr="0032278C">
        <w:rPr>
          <w:rFonts w:ascii="Times New Roman" w:hAnsi="Times New Roman" w:cs="Times New Roman"/>
          <w:b/>
          <w:i w:val="0"/>
          <w:color w:val="auto"/>
          <w:sz w:val="24"/>
          <w:szCs w:val="24"/>
        </w:rPr>
        <w:instrText xml:space="preserve"> SEQ Figure \* ARABIC </w:instrText>
      </w:r>
      <w:r w:rsidRPr="0032278C">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34</w:t>
      </w:r>
      <w:r w:rsidRPr="0032278C">
        <w:rPr>
          <w:rFonts w:ascii="Times New Roman" w:hAnsi="Times New Roman" w:cs="Times New Roman"/>
          <w:b/>
          <w:i w:val="0"/>
          <w:color w:val="auto"/>
          <w:sz w:val="24"/>
          <w:szCs w:val="24"/>
        </w:rPr>
        <w:fldChar w:fldCharType="end"/>
      </w:r>
      <w:bookmarkEnd w:id="207"/>
      <w:r w:rsidRPr="0032278C">
        <w:rPr>
          <w:rFonts w:ascii="Times New Roman" w:hAnsi="Times New Roman" w:cs="Times New Roman"/>
          <w:b/>
          <w:i w:val="0"/>
          <w:color w:val="auto"/>
          <w:sz w:val="24"/>
          <w:szCs w:val="24"/>
        </w:rPr>
        <w:t>.</w:t>
      </w:r>
      <w:r w:rsidRPr="0032278C">
        <w:rPr>
          <w:rFonts w:ascii="Times New Roman" w:hAnsi="Times New Roman" w:cs="Times New Roman"/>
          <w:i w:val="0"/>
          <w:color w:val="auto"/>
          <w:sz w:val="24"/>
          <w:szCs w:val="24"/>
        </w:rPr>
        <w:t xml:space="preserve">  Schematic water-assisted C-C coupling as an elementary step of the nucleophilic addition mechanism of cyclopentanone self-aldol condensation.</w:t>
      </w:r>
      <w:bookmarkEnd w:id="208"/>
    </w:p>
    <w:p w14:paraId="1300BBC3" w14:textId="1D91374F" w:rsidR="00D77C55" w:rsidRDefault="003C7E96" w:rsidP="00C268CC">
      <w:pPr>
        <w:pStyle w:val="ListParagraph"/>
        <w:spacing w:line="480" w:lineRule="auto"/>
        <w:ind w:left="0" w:firstLine="864"/>
        <w:jc w:val="both"/>
        <w:rPr>
          <w:rFonts w:ascii="Times New Roman" w:hAnsi="Times New Roman" w:cs="Times New Roman"/>
          <w:sz w:val="24"/>
          <w:szCs w:val="24"/>
        </w:rPr>
      </w:pPr>
      <w:r>
        <w:rPr>
          <w:rFonts w:ascii="Times New Roman" w:hAnsi="Times New Roman" w:cs="Times New Roman"/>
          <w:color w:val="333333"/>
          <w:sz w:val="24"/>
          <w:szCs w:val="24"/>
          <w:shd w:val="clear" w:color="auto" w:fill="FFFFFF"/>
        </w:rPr>
        <w:lastRenderedPageBreak/>
        <w:t xml:space="preserve">To rationalize </w:t>
      </w:r>
      <w:r w:rsidR="00045BED">
        <w:rPr>
          <w:rFonts w:ascii="Times New Roman" w:hAnsi="Times New Roman" w:cs="Times New Roman"/>
          <w:color w:val="333333"/>
          <w:sz w:val="24"/>
          <w:szCs w:val="24"/>
          <w:shd w:val="clear" w:color="auto" w:fill="FFFFFF"/>
        </w:rPr>
        <w:t xml:space="preserve">vastly different water responses of the as-prepared MgO-based catalysts, we first </w:t>
      </w:r>
      <w:r w:rsidR="00C43272">
        <w:rPr>
          <w:rFonts w:ascii="Times New Roman" w:hAnsi="Times New Roman" w:cs="Times New Roman"/>
          <w:color w:val="333333"/>
          <w:sz w:val="24"/>
          <w:szCs w:val="24"/>
          <w:shd w:val="clear" w:color="auto" w:fill="FFFFFF"/>
        </w:rPr>
        <w:t>correlate</w:t>
      </w:r>
      <w:r w:rsidR="00045BED">
        <w:rPr>
          <w:rFonts w:ascii="Times New Roman" w:hAnsi="Times New Roman" w:cs="Times New Roman"/>
          <w:color w:val="333333"/>
          <w:sz w:val="24"/>
          <w:szCs w:val="24"/>
          <w:shd w:val="clear" w:color="auto" w:fill="FFFFFF"/>
        </w:rPr>
        <w:t xml:space="preserve"> the surface property of each catalyst and the corresponding rate-limiting step.</w:t>
      </w:r>
      <w:r w:rsidR="00C43272">
        <w:rPr>
          <w:rFonts w:ascii="Times New Roman" w:hAnsi="Times New Roman" w:cs="Times New Roman"/>
          <w:color w:val="333333"/>
          <w:sz w:val="24"/>
          <w:szCs w:val="24"/>
          <w:shd w:val="clear" w:color="auto" w:fill="FFFFFF"/>
        </w:rPr>
        <w:t xml:space="preserve">  I</w:t>
      </w:r>
      <w:r w:rsidR="008564BC">
        <w:rPr>
          <w:rFonts w:ascii="Times New Roman" w:hAnsi="Times New Roman" w:cs="Times New Roman"/>
          <w:sz w:val="24"/>
          <w:szCs w:val="24"/>
        </w:rPr>
        <w:t xml:space="preserve">f </w:t>
      </w:r>
      <w:r w:rsidR="008564BC" w:rsidRPr="00E42430">
        <w:rPr>
          <w:rFonts w:ascii="Times New Roman" w:hAnsi="Times New Roman" w:cs="Times New Roman"/>
          <w:color w:val="333333"/>
          <w:sz w:val="24"/>
          <w:szCs w:val="24"/>
          <w:shd w:val="clear" w:color="auto" w:fill="FFFFFF"/>
        </w:rPr>
        <w:t>α-</w:t>
      </w:r>
      <w:r w:rsidR="008564BC">
        <w:rPr>
          <w:rFonts w:ascii="Times New Roman" w:hAnsi="Times New Roman" w:cs="Times New Roman"/>
          <w:color w:val="333333"/>
          <w:sz w:val="24"/>
          <w:szCs w:val="24"/>
          <w:shd w:val="clear" w:color="auto" w:fill="FFFFFF"/>
        </w:rPr>
        <w:t>C-H</w:t>
      </w:r>
      <w:r w:rsidR="008564BC">
        <w:rPr>
          <w:rFonts w:ascii="Times New Roman" w:hAnsi="Times New Roman" w:cs="Times New Roman"/>
          <w:sz w:val="24"/>
          <w:szCs w:val="24"/>
        </w:rPr>
        <w:t xml:space="preserve"> cleavage is kinetically relevant, the overall rate is technically enhanced by the presence of basic sites.  The subsequent step – C-C coupling – is very fast due to the availability of Lewis acid – Bronsted base site pairs.  </w:t>
      </w:r>
      <w:r w:rsidR="00C268CC">
        <w:rPr>
          <w:rFonts w:ascii="Times New Roman" w:hAnsi="Times New Roman" w:cs="Times New Roman"/>
          <w:sz w:val="24"/>
          <w:szCs w:val="24"/>
        </w:rPr>
        <w:t xml:space="preserve">That is, C-C coupling is almost pseudo-equilibrated as several surface-bound electrophilic cyclopentanone molecules readily surround a newly-formed enolate.  For </w:t>
      </w:r>
      <w:r w:rsidR="00C43272">
        <w:rPr>
          <w:rFonts w:ascii="Times New Roman" w:hAnsi="Times New Roman" w:cs="Times New Roman"/>
          <w:sz w:val="24"/>
          <w:szCs w:val="24"/>
        </w:rPr>
        <w:t>MgO-NC</w:t>
      </w:r>
      <w:r w:rsidR="00C268CC">
        <w:rPr>
          <w:rFonts w:ascii="Times New Roman" w:hAnsi="Times New Roman" w:cs="Times New Roman"/>
          <w:sz w:val="24"/>
          <w:szCs w:val="24"/>
        </w:rPr>
        <w:t xml:space="preserve">, the catalyst </w:t>
      </w:r>
      <w:r w:rsidR="00C43272">
        <w:rPr>
          <w:rFonts w:ascii="Times New Roman" w:hAnsi="Times New Roman" w:cs="Times New Roman"/>
          <w:sz w:val="24"/>
          <w:szCs w:val="24"/>
        </w:rPr>
        <w:t xml:space="preserve">with </w:t>
      </w:r>
      <w:r w:rsidR="008564BC">
        <w:rPr>
          <w:rFonts w:ascii="Times New Roman" w:hAnsi="Times New Roman" w:cs="Times New Roman"/>
          <w:sz w:val="24"/>
          <w:szCs w:val="24"/>
        </w:rPr>
        <w:t>the highest</w:t>
      </w:r>
      <w:r w:rsidR="00584786">
        <w:rPr>
          <w:rFonts w:ascii="Times New Roman" w:hAnsi="Times New Roman" w:cs="Times New Roman"/>
          <w:sz w:val="24"/>
          <w:szCs w:val="24"/>
        </w:rPr>
        <w:t xml:space="preserve"> basic density and without</w:t>
      </w:r>
      <w:r w:rsidR="008564BC">
        <w:rPr>
          <w:rFonts w:ascii="Times New Roman" w:hAnsi="Times New Roman" w:cs="Times New Roman"/>
          <w:sz w:val="24"/>
          <w:szCs w:val="24"/>
        </w:rPr>
        <w:t xml:space="preserve"> spatial constraints</w:t>
      </w:r>
      <w:r w:rsidR="00C268CC">
        <w:rPr>
          <w:rFonts w:ascii="Times New Roman" w:hAnsi="Times New Roman" w:cs="Times New Roman"/>
          <w:sz w:val="24"/>
          <w:szCs w:val="24"/>
        </w:rPr>
        <w:t xml:space="preserve">, it </w:t>
      </w:r>
      <w:r w:rsidR="008564BC">
        <w:rPr>
          <w:rFonts w:ascii="Times New Roman" w:hAnsi="Times New Roman" w:cs="Times New Roman"/>
          <w:sz w:val="24"/>
          <w:szCs w:val="24"/>
        </w:rPr>
        <w:t xml:space="preserve">strongly chemisorbs both water and </w:t>
      </w:r>
      <w:r w:rsidR="00637977">
        <w:rPr>
          <w:rFonts w:ascii="Times New Roman" w:hAnsi="Times New Roman" w:cs="Times New Roman"/>
          <w:sz w:val="24"/>
          <w:szCs w:val="24"/>
        </w:rPr>
        <w:t xml:space="preserve">cyclopentanone </w:t>
      </w:r>
      <w:r w:rsidR="008564BC">
        <w:rPr>
          <w:rFonts w:ascii="Times New Roman" w:hAnsi="Times New Roman" w:cs="Times New Roman"/>
          <w:sz w:val="24"/>
          <w:szCs w:val="24"/>
        </w:rPr>
        <w:t>from the bulk cyclohexane</w:t>
      </w:r>
      <w:r w:rsidR="00C43272">
        <w:rPr>
          <w:rFonts w:ascii="Times New Roman" w:hAnsi="Times New Roman" w:cs="Times New Roman"/>
          <w:sz w:val="24"/>
          <w:szCs w:val="24"/>
        </w:rPr>
        <w:t>.</w:t>
      </w:r>
      <w:r w:rsidR="00C43272" w:rsidRPr="00C268CC">
        <w:rPr>
          <w:rFonts w:ascii="Times New Roman" w:hAnsi="Times New Roman" w:cs="Times New Roman"/>
          <w:sz w:val="24"/>
          <w:szCs w:val="24"/>
        </w:rPr>
        <w:t xml:space="preserve">  </w:t>
      </w:r>
      <w:r w:rsidR="00C43272" w:rsidRPr="00C268CC">
        <w:rPr>
          <w:rFonts w:ascii="Times New Roman" w:hAnsi="Times New Roman" w:cs="Times New Roman"/>
          <w:sz w:val="24"/>
          <w:szCs w:val="24"/>
          <w:shd w:val="clear" w:color="auto" w:fill="FFFFFF"/>
        </w:rPr>
        <w:t xml:space="preserve">The absence of hydrophobic alkyl chains </w:t>
      </w:r>
      <w:r w:rsidR="00C268CC" w:rsidRPr="00C268CC">
        <w:rPr>
          <w:rFonts w:ascii="Times New Roman" w:hAnsi="Times New Roman" w:cs="Times New Roman"/>
          <w:sz w:val="24"/>
          <w:szCs w:val="24"/>
          <w:shd w:val="clear" w:color="auto" w:fill="FFFFFF"/>
        </w:rPr>
        <w:t xml:space="preserve">allows adsorbed water molecules to </w:t>
      </w:r>
      <w:r w:rsidR="00162E0B">
        <w:rPr>
          <w:rFonts w:ascii="Times New Roman" w:hAnsi="Times New Roman" w:cs="Times New Roman"/>
          <w:sz w:val="24"/>
          <w:szCs w:val="24"/>
          <w:shd w:val="clear" w:color="auto" w:fill="FFFFFF"/>
        </w:rPr>
        <w:t>extensively occupy</w:t>
      </w:r>
      <w:r w:rsidR="00584786">
        <w:rPr>
          <w:rFonts w:ascii="Times New Roman" w:hAnsi="Times New Roman" w:cs="Times New Roman"/>
          <w:sz w:val="24"/>
          <w:szCs w:val="24"/>
          <w:shd w:val="clear" w:color="auto" w:fill="FFFFFF"/>
        </w:rPr>
        <w:t xml:space="preserve"> Lewis acid </w:t>
      </w:r>
      <w:r w:rsidR="00D3427A">
        <w:rPr>
          <w:rFonts w:ascii="Times New Roman" w:hAnsi="Times New Roman" w:cs="Times New Roman"/>
          <w:sz w:val="24"/>
          <w:szCs w:val="24"/>
          <w:shd w:val="clear" w:color="auto" w:fill="FFFFFF"/>
        </w:rPr>
        <w:t>sites and form</w:t>
      </w:r>
      <w:r w:rsidR="00C268CC" w:rsidRPr="00C268CC">
        <w:rPr>
          <w:rFonts w:ascii="Times New Roman" w:hAnsi="Times New Roman" w:cs="Times New Roman"/>
          <w:sz w:val="24"/>
          <w:szCs w:val="24"/>
          <w:shd w:val="clear" w:color="auto" w:fill="FFFFFF"/>
        </w:rPr>
        <w:t xml:space="preserve"> a </w:t>
      </w:r>
      <w:r w:rsidR="00C43272" w:rsidRPr="00C268CC">
        <w:rPr>
          <w:rFonts w:ascii="Times New Roman" w:hAnsi="Times New Roman" w:cs="Times New Roman"/>
          <w:sz w:val="24"/>
          <w:szCs w:val="24"/>
          <w:shd w:val="clear" w:color="auto" w:fill="FFFFFF"/>
        </w:rPr>
        <w:t xml:space="preserve">stable film.  Such </w:t>
      </w:r>
      <w:r w:rsidR="00C268CC" w:rsidRPr="00C268CC">
        <w:rPr>
          <w:rFonts w:ascii="Times New Roman" w:hAnsi="Times New Roman" w:cs="Times New Roman"/>
          <w:sz w:val="24"/>
          <w:szCs w:val="24"/>
          <w:shd w:val="clear" w:color="auto" w:fill="FFFFFF"/>
        </w:rPr>
        <w:t>film becomes a separate phase between Mg</w:t>
      </w:r>
      <w:r w:rsidR="00C268CC" w:rsidRPr="00C268CC">
        <w:rPr>
          <w:rFonts w:ascii="Times New Roman" w:hAnsi="Times New Roman" w:cs="Times New Roman"/>
          <w:sz w:val="24"/>
          <w:szCs w:val="24"/>
          <w:shd w:val="clear" w:color="auto" w:fill="FFFFFF"/>
          <w:vertAlign w:val="superscript"/>
        </w:rPr>
        <w:t>2+</w:t>
      </w:r>
      <w:r w:rsidR="00C268CC" w:rsidRPr="00C268CC">
        <w:rPr>
          <w:rFonts w:ascii="Times New Roman" w:hAnsi="Times New Roman" w:cs="Times New Roman"/>
          <w:sz w:val="24"/>
          <w:szCs w:val="24"/>
          <w:shd w:val="clear" w:color="auto" w:fill="FFFFFF"/>
        </w:rPr>
        <w:t>-O</w:t>
      </w:r>
      <w:r w:rsidR="00C268CC" w:rsidRPr="00C268CC">
        <w:rPr>
          <w:rFonts w:ascii="Times New Roman" w:hAnsi="Times New Roman" w:cs="Times New Roman"/>
          <w:sz w:val="24"/>
          <w:szCs w:val="24"/>
          <w:shd w:val="clear" w:color="auto" w:fill="FFFFFF"/>
          <w:vertAlign w:val="superscript"/>
        </w:rPr>
        <w:t>2-</w:t>
      </w:r>
      <w:r w:rsidR="00C268CC" w:rsidRPr="00C268CC">
        <w:rPr>
          <w:rFonts w:ascii="Times New Roman" w:hAnsi="Times New Roman" w:cs="Times New Roman"/>
          <w:sz w:val="24"/>
          <w:szCs w:val="24"/>
          <w:shd w:val="clear" w:color="auto" w:fill="FFFFFF"/>
        </w:rPr>
        <w:t xml:space="preserve"> and cyclohexane, preventing</w:t>
      </w:r>
      <w:r w:rsidR="00C43272" w:rsidRPr="00C268CC">
        <w:rPr>
          <w:rFonts w:ascii="Times New Roman" w:hAnsi="Times New Roman" w:cs="Times New Roman"/>
          <w:sz w:val="24"/>
          <w:szCs w:val="24"/>
          <w:shd w:val="clear" w:color="auto" w:fill="FFFFFF"/>
        </w:rPr>
        <w:t xml:space="preserve"> a sizeable amount of cyclopentanone molecules from being chemisorbed</w:t>
      </w:r>
      <w:r w:rsidR="00372572">
        <w:rPr>
          <w:rFonts w:ascii="Times New Roman" w:hAnsi="Times New Roman" w:cs="Times New Roman"/>
          <w:sz w:val="24"/>
          <w:szCs w:val="24"/>
          <w:shd w:val="clear" w:color="auto" w:fill="FFFFFF"/>
        </w:rPr>
        <w:t xml:space="preserve"> and deprotonated</w:t>
      </w:r>
      <w:r w:rsidR="00C43272" w:rsidRPr="00C268CC">
        <w:rPr>
          <w:rFonts w:ascii="Times New Roman" w:hAnsi="Times New Roman" w:cs="Times New Roman"/>
          <w:sz w:val="24"/>
          <w:szCs w:val="24"/>
          <w:shd w:val="clear" w:color="auto" w:fill="FFFFFF"/>
        </w:rPr>
        <w:t>.</w:t>
      </w:r>
      <w:r w:rsidR="00C268CC" w:rsidRPr="00C268CC">
        <w:rPr>
          <w:rFonts w:ascii="Times New Roman" w:hAnsi="Times New Roman" w:cs="Times New Roman"/>
          <w:sz w:val="24"/>
          <w:szCs w:val="24"/>
        </w:rPr>
        <w:t xml:space="preserve">  In other words</w:t>
      </w:r>
      <w:r w:rsidR="008564BC" w:rsidRPr="00C268CC">
        <w:rPr>
          <w:rFonts w:ascii="Times New Roman" w:hAnsi="Times New Roman" w:cs="Times New Roman"/>
          <w:sz w:val="24"/>
          <w:szCs w:val="24"/>
        </w:rPr>
        <w:t xml:space="preserve">, the competitive adsorption of water </w:t>
      </w:r>
      <w:r w:rsidR="00D77C55">
        <w:rPr>
          <w:rFonts w:ascii="Times New Roman" w:hAnsi="Times New Roman" w:cs="Times New Roman"/>
          <w:sz w:val="24"/>
          <w:szCs w:val="24"/>
        </w:rPr>
        <w:t>on</w:t>
      </w:r>
      <w:r w:rsidR="00C268CC" w:rsidRPr="00C268CC">
        <w:rPr>
          <w:rFonts w:ascii="Times New Roman" w:hAnsi="Times New Roman" w:cs="Times New Roman"/>
          <w:sz w:val="24"/>
          <w:szCs w:val="24"/>
        </w:rPr>
        <w:t xml:space="preserve"> the MgO-NC surface </w:t>
      </w:r>
      <w:r w:rsidR="008564BC" w:rsidRPr="00C268CC">
        <w:rPr>
          <w:rFonts w:ascii="Times New Roman" w:hAnsi="Times New Roman" w:cs="Times New Roman"/>
          <w:sz w:val="24"/>
          <w:szCs w:val="24"/>
        </w:rPr>
        <w:t>only inhibits catalytic activity.</w:t>
      </w:r>
      <w:r w:rsidR="008564BC">
        <w:rPr>
          <w:rFonts w:ascii="Times New Roman" w:hAnsi="Times New Roman" w:cs="Times New Roman"/>
          <w:sz w:val="24"/>
          <w:szCs w:val="24"/>
        </w:rPr>
        <w:t xml:space="preserve">  </w:t>
      </w:r>
      <w:r w:rsidR="00D77C55">
        <w:rPr>
          <w:rFonts w:ascii="Times New Roman" w:hAnsi="Times New Roman" w:cs="Times New Roman"/>
          <w:sz w:val="24"/>
          <w:szCs w:val="24"/>
        </w:rPr>
        <w:t xml:space="preserve">As shown in </w:t>
      </w:r>
      <w:r w:rsidR="0074179A" w:rsidRPr="0074179A">
        <w:rPr>
          <w:rFonts w:ascii="Times New Roman" w:hAnsi="Times New Roman" w:cs="Times New Roman"/>
          <w:b/>
          <w:sz w:val="24"/>
          <w:szCs w:val="24"/>
        </w:rPr>
        <w:fldChar w:fldCharType="begin"/>
      </w:r>
      <w:r w:rsidR="0074179A" w:rsidRPr="0074179A">
        <w:rPr>
          <w:rFonts w:ascii="Times New Roman" w:hAnsi="Times New Roman" w:cs="Times New Roman"/>
          <w:b/>
          <w:sz w:val="24"/>
          <w:szCs w:val="24"/>
        </w:rPr>
        <w:instrText xml:space="preserve"> REF _Ref528017055 \h  \* MERGEFORMAT </w:instrText>
      </w:r>
      <w:r w:rsidR="0074179A" w:rsidRPr="0074179A">
        <w:rPr>
          <w:rFonts w:ascii="Times New Roman" w:hAnsi="Times New Roman" w:cs="Times New Roman"/>
          <w:b/>
          <w:sz w:val="24"/>
          <w:szCs w:val="24"/>
        </w:rPr>
      </w:r>
      <w:r w:rsidR="0074179A" w:rsidRPr="0074179A">
        <w:rPr>
          <w:rFonts w:ascii="Times New Roman" w:hAnsi="Times New Roman" w:cs="Times New Roman"/>
          <w:b/>
          <w:sz w:val="24"/>
          <w:szCs w:val="24"/>
        </w:rPr>
        <w:fldChar w:fldCharType="separate"/>
      </w:r>
      <w:r w:rsidR="002A2AE5" w:rsidRPr="00471A4C">
        <w:rPr>
          <w:rFonts w:ascii="Times New Roman" w:hAnsi="Times New Roman" w:cs="Times New Roman"/>
          <w:b/>
          <w:sz w:val="24"/>
          <w:szCs w:val="24"/>
        </w:rPr>
        <w:t xml:space="preserve">Figure </w:t>
      </w:r>
      <w:r w:rsidR="002A2AE5" w:rsidRPr="002A2AE5">
        <w:rPr>
          <w:rFonts w:ascii="Times New Roman" w:hAnsi="Times New Roman" w:cs="Times New Roman"/>
          <w:b/>
          <w:noProof/>
          <w:sz w:val="24"/>
          <w:szCs w:val="24"/>
        </w:rPr>
        <w:t>31</w:t>
      </w:r>
      <w:r w:rsidR="0074179A" w:rsidRPr="0074179A">
        <w:rPr>
          <w:rFonts w:ascii="Times New Roman" w:hAnsi="Times New Roman" w:cs="Times New Roman"/>
          <w:b/>
          <w:sz w:val="24"/>
          <w:szCs w:val="24"/>
        </w:rPr>
        <w:fldChar w:fldCharType="end"/>
      </w:r>
      <w:r w:rsidR="00D77C55">
        <w:rPr>
          <w:rFonts w:ascii="Times New Roman" w:hAnsi="Times New Roman" w:cs="Times New Roman"/>
          <w:sz w:val="24"/>
          <w:szCs w:val="24"/>
        </w:rPr>
        <w:t>, this negative effect also occurs on dealkylated MgO(70)-OTS(30) PC, whose structure is mostly identical to that of bare MgO-NC.</w:t>
      </w:r>
    </w:p>
    <w:p w14:paraId="6463F69C" w14:textId="7C2FE7A3" w:rsidR="008564BC" w:rsidRPr="00FF4F9D" w:rsidRDefault="00584786" w:rsidP="00FF4F9D">
      <w:pPr>
        <w:pStyle w:val="ListParagraph"/>
        <w:spacing w:line="480" w:lineRule="auto"/>
        <w:ind w:left="0" w:firstLine="864"/>
        <w:jc w:val="both"/>
        <w:rPr>
          <w:rFonts w:ascii="Times New Roman" w:hAnsi="Times New Roman" w:cs="Times New Roman"/>
          <w:color w:val="FF0000"/>
          <w:sz w:val="24"/>
          <w:szCs w:val="24"/>
        </w:rPr>
      </w:pPr>
      <w:r>
        <w:rPr>
          <w:rFonts w:ascii="Times New Roman" w:hAnsi="Times New Roman" w:cs="Times New Roman"/>
          <w:sz w:val="24"/>
          <w:szCs w:val="24"/>
        </w:rPr>
        <w:t>On the other hand</w:t>
      </w:r>
      <w:r w:rsidR="008564BC">
        <w:rPr>
          <w:rFonts w:ascii="Times New Roman" w:hAnsi="Times New Roman" w:cs="Times New Roman"/>
          <w:sz w:val="24"/>
          <w:szCs w:val="24"/>
        </w:rPr>
        <w:t xml:space="preserve">, </w:t>
      </w:r>
      <w:r w:rsidR="00420AB7">
        <w:rPr>
          <w:rFonts w:ascii="Times New Roman" w:hAnsi="Times New Roman" w:cs="Times New Roman"/>
          <w:sz w:val="24"/>
          <w:szCs w:val="24"/>
        </w:rPr>
        <w:t xml:space="preserve">OTS functionalization on MgO-NC inhibits the C-C coupling step by blocking access of a newly-formed </w:t>
      </w:r>
      <w:r w:rsidR="0022363F">
        <w:rPr>
          <w:rFonts w:ascii="Times New Roman" w:hAnsi="Times New Roman" w:cs="Times New Roman"/>
          <w:sz w:val="24"/>
          <w:szCs w:val="24"/>
        </w:rPr>
        <w:t>deprotonated cyclopentanone</w:t>
      </w:r>
      <w:r w:rsidR="00420AB7">
        <w:rPr>
          <w:rFonts w:ascii="Times New Roman" w:hAnsi="Times New Roman" w:cs="Times New Roman"/>
          <w:sz w:val="24"/>
          <w:szCs w:val="24"/>
        </w:rPr>
        <w:t xml:space="preserve"> to a neutral</w:t>
      </w:r>
      <w:r w:rsidR="0022363F">
        <w:rPr>
          <w:rFonts w:ascii="Times New Roman" w:hAnsi="Times New Roman" w:cs="Times New Roman"/>
          <w:sz w:val="24"/>
          <w:szCs w:val="24"/>
        </w:rPr>
        <w:t xml:space="preserve"> cyclopentanone molecule</w:t>
      </w:r>
      <w:r w:rsidR="00420AB7">
        <w:rPr>
          <w:rFonts w:ascii="Times New Roman" w:hAnsi="Times New Roman" w:cs="Times New Roman"/>
          <w:sz w:val="24"/>
          <w:szCs w:val="24"/>
        </w:rPr>
        <w:t xml:space="preserve">.  </w:t>
      </w:r>
      <w:r w:rsidR="0022363F">
        <w:rPr>
          <w:rFonts w:ascii="Times New Roman" w:hAnsi="Times New Roman" w:cs="Times New Roman"/>
          <w:sz w:val="24"/>
          <w:szCs w:val="24"/>
        </w:rPr>
        <w:t xml:space="preserve">Although the cyclic ketone </w:t>
      </w:r>
      <w:r>
        <w:rPr>
          <w:rFonts w:ascii="Times New Roman" w:hAnsi="Times New Roman" w:cs="Times New Roman"/>
          <w:sz w:val="24"/>
          <w:szCs w:val="24"/>
        </w:rPr>
        <w:t>can still be chemi</w:t>
      </w:r>
      <w:r w:rsidR="0022363F">
        <w:rPr>
          <w:rFonts w:ascii="Times New Roman" w:hAnsi="Times New Roman" w:cs="Times New Roman"/>
          <w:sz w:val="24"/>
          <w:szCs w:val="24"/>
        </w:rPr>
        <w:t xml:space="preserve">sorbed and deprotonated on MgO(70)-OTS(30), it is increasingly difficult for the resulting enolate to </w:t>
      </w:r>
      <w:r>
        <w:rPr>
          <w:rFonts w:ascii="Times New Roman" w:hAnsi="Times New Roman" w:cs="Times New Roman"/>
          <w:sz w:val="24"/>
          <w:szCs w:val="24"/>
        </w:rPr>
        <w:t>find adjacent surface-bound</w:t>
      </w:r>
      <w:r w:rsidR="0022363F">
        <w:rPr>
          <w:rFonts w:ascii="Times New Roman" w:hAnsi="Times New Roman" w:cs="Times New Roman"/>
          <w:sz w:val="24"/>
          <w:szCs w:val="24"/>
        </w:rPr>
        <w:t xml:space="preserve"> cyclopentanone molecules for nucleophilic attack.  OTS functionalization </w:t>
      </w:r>
      <w:r w:rsidR="00420AB7">
        <w:rPr>
          <w:rFonts w:ascii="Times New Roman" w:hAnsi="Times New Roman" w:cs="Times New Roman"/>
          <w:sz w:val="24"/>
          <w:szCs w:val="24"/>
        </w:rPr>
        <w:t xml:space="preserve">also blocks the access </w:t>
      </w:r>
      <w:r>
        <w:rPr>
          <w:rFonts w:ascii="Times New Roman" w:hAnsi="Times New Roman" w:cs="Times New Roman"/>
          <w:sz w:val="24"/>
          <w:szCs w:val="24"/>
        </w:rPr>
        <w:t xml:space="preserve">of a </w:t>
      </w:r>
      <w:r w:rsidR="00EC7FD4">
        <w:rPr>
          <w:rFonts w:ascii="Times New Roman" w:hAnsi="Times New Roman" w:cs="Times New Roman"/>
          <w:sz w:val="24"/>
          <w:szCs w:val="24"/>
        </w:rPr>
        <w:t>neutral</w:t>
      </w:r>
      <w:r>
        <w:rPr>
          <w:rFonts w:ascii="Times New Roman" w:hAnsi="Times New Roman" w:cs="Times New Roman"/>
          <w:sz w:val="24"/>
          <w:szCs w:val="24"/>
        </w:rPr>
        <w:t xml:space="preserve"> cyclopentanone molecule</w:t>
      </w:r>
      <w:r w:rsidR="00420AB7">
        <w:rPr>
          <w:rFonts w:ascii="Times New Roman" w:hAnsi="Times New Roman" w:cs="Times New Roman"/>
          <w:sz w:val="24"/>
          <w:szCs w:val="24"/>
        </w:rPr>
        <w:t xml:space="preserve"> to an Mg</w:t>
      </w:r>
      <w:r w:rsidR="00420AB7" w:rsidRPr="00420AB7">
        <w:rPr>
          <w:rFonts w:ascii="Times New Roman" w:hAnsi="Times New Roman" w:cs="Times New Roman"/>
          <w:sz w:val="24"/>
          <w:szCs w:val="24"/>
          <w:vertAlign w:val="superscript"/>
        </w:rPr>
        <w:t>2+</w:t>
      </w:r>
      <w:r w:rsidR="00420AB7" w:rsidRPr="00420AB7">
        <w:rPr>
          <w:rFonts w:ascii="Times New Roman" w:hAnsi="Times New Roman" w:cs="Times New Roman"/>
          <w:sz w:val="24"/>
          <w:szCs w:val="24"/>
        </w:rPr>
        <w:t xml:space="preserve"> </w:t>
      </w:r>
      <w:r w:rsidR="00420AB7">
        <w:rPr>
          <w:rFonts w:ascii="Times New Roman" w:hAnsi="Times New Roman" w:cs="Times New Roman"/>
          <w:sz w:val="24"/>
          <w:szCs w:val="24"/>
        </w:rPr>
        <w:t>Lewis acid site</w:t>
      </w:r>
      <w:r w:rsidR="0022363F">
        <w:rPr>
          <w:rFonts w:ascii="Times New Roman" w:hAnsi="Times New Roman" w:cs="Times New Roman"/>
          <w:sz w:val="24"/>
          <w:szCs w:val="24"/>
        </w:rPr>
        <w:t>, a potential enhancer of catalytic activity via polarization of the C=O bond.</w:t>
      </w:r>
      <w:r w:rsidR="00FF4F9D">
        <w:rPr>
          <w:rFonts w:ascii="Times New Roman" w:hAnsi="Times New Roman" w:cs="Times New Roman"/>
          <w:sz w:val="24"/>
          <w:szCs w:val="24"/>
        </w:rPr>
        <w:t xml:space="preserve">  </w:t>
      </w:r>
      <w:r w:rsidR="008564BC">
        <w:rPr>
          <w:rFonts w:ascii="Times New Roman" w:hAnsi="Times New Roman" w:cs="Times New Roman"/>
          <w:sz w:val="24"/>
          <w:szCs w:val="24"/>
        </w:rPr>
        <w:lastRenderedPageBreak/>
        <w:t>As a consequence, C-C coupling replaces deprotonation as the rate-limiting step</w:t>
      </w:r>
      <w:r w:rsidR="00FF4F9D">
        <w:rPr>
          <w:rFonts w:ascii="Times New Roman" w:hAnsi="Times New Roman" w:cs="Times New Roman"/>
          <w:sz w:val="24"/>
          <w:szCs w:val="24"/>
        </w:rPr>
        <w:t xml:space="preserve"> on MgO</w:t>
      </w:r>
      <w:r>
        <w:rPr>
          <w:rFonts w:ascii="Times New Roman" w:hAnsi="Times New Roman" w:cs="Times New Roman"/>
          <w:sz w:val="24"/>
          <w:szCs w:val="24"/>
        </w:rPr>
        <w:t>(70)-OTS(30)</w:t>
      </w:r>
      <w:r w:rsidR="008564BC">
        <w:rPr>
          <w:rFonts w:ascii="Times New Roman" w:hAnsi="Times New Roman" w:cs="Times New Roman"/>
          <w:sz w:val="24"/>
          <w:szCs w:val="24"/>
        </w:rPr>
        <w:t xml:space="preserve">.  </w:t>
      </w:r>
      <w:r w:rsidR="00FF4F9D">
        <w:rPr>
          <w:rFonts w:ascii="Times New Roman" w:hAnsi="Times New Roman" w:cs="Times New Roman"/>
          <w:sz w:val="24"/>
          <w:szCs w:val="24"/>
        </w:rPr>
        <w:t>R</w:t>
      </w:r>
      <w:r w:rsidR="00516290">
        <w:rPr>
          <w:rFonts w:ascii="Times New Roman" w:hAnsi="Times New Roman" w:cs="Times New Roman"/>
          <w:sz w:val="24"/>
          <w:szCs w:val="24"/>
        </w:rPr>
        <w:t xml:space="preserve">emoval of </w:t>
      </w:r>
      <w:r w:rsidR="008564BC">
        <w:rPr>
          <w:rFonts w:ascii="Times New Roman" w:hAnsi="Times New Roman" w:cs="Times New Roman"/>
          <w:sz w:val="24"/>
          <w:szCs w:val="24"/>
        </w:rPr>
        <w:t xml:space="preserve">bulky octadecyl groups essentially eliminates spatial constraints for cyclopentanone chemisorption, therefore </w:t>
      </w:r>
      <w:r w:rsidR="00FF4F9D">
        <w:rPr>
          <w:rFonts w:ascii="Times New Roman" w:hAnsi="Times New Roman" w:cs="Times New Roman"/>
          <w:sz w:val="24"/>
          <w:szCs w:val="24"/>
        </w:rPr>
        <w:t>cyclopentenolate</w:t>
      </w:r>
      <w:r w:rsidR="008564BC">
        <w:rPr>
          <w:rFonts w:ascii="Times New Roman" w:hAnsi="Times New Roman" w:cs="Times New Roman"/>
          <w:sz w:val="24"/>
          <w:szCs w:val="24"/>
        </w:rPr>
        <w:t xml:space="preserve"> regains the </w:t>
      </w:r>
      <w:r w:rsidR="00FF4F9D">
        <w:rPr>
          <w:rFonts w:ascii="Times New Roman" w:hAnsi="Times New Roman" w:cs="Times New Roman"/>
          <w:sz w:val="24"/>
          <w:szCs w:val="24"/>
        </w:rPr>
        <w:t>chance to target</w:t>
      </w:r>
      <w:r w:rsidR="00E0373F">
        <w:rPr>
          <w:rFonts w:ascii="Times New Roman" w:hAnsi="Times New Roman" w:cs="Times New Roman"/>
          <w:sz w:val="24"/>
          <w:szCs w:val="24"/>
        </w:rPr>
        <w:t xml:space="preserve"> adjacent surface-bound</w:t>
      </w:r>
      <w:r w:rsidR="008564BC">
        <w:rPr>
          <w:rFonts w:ascii="Times New Roman" w:hAnsi="Times New Roman" w:cs="Times New Roman"/>
          <w:sz w:val="24"/>
          <w:szCs w:val="24"/>
        </w:rPr>
        <w:t xml:space="preserve"> electrophiles.  The energy ba</w:t>
      </w:r>
      <w:r w:rsidR="00E02445">
        <w:rPr>
          <w:rFonts w:ascii="Times New Roman" w:hAnsi="Times New Roman" w:cs="Times New Roman"/>
          <w:sz w:val="24"/>
          <w:szCs w:val="24"/>
        </w:rPr>
        <w:t xml:space="preserve">rrier for C-C coupling over </w:t>
      </w:r>
      <w:r w:rsidR="008564BC">
        <w:rPr>
          <w:rFonts w:ascii="Times New Roman" w:hAnsi="Times New Roman" w:cs="Times New Roman"/>
          <w:sz w:val="24"/>
          <w:szCs w:val="24"/>
        </w:rPr>
        <w:t xml:space="preserve">dealkylated </w:t>
      </w:r>
      <w:r w:rsidR="00516290">
        <w:rPr>
          <w:rFonts w:ascii="Times New Roman" w:hAnsi="Times New Roman" w:cs="Times New Roman"/>
          <w:sz w:val="24"/>
          <w:szCs w:val="24"/>
        </w:rPr>
        <w:t>MgO(70)-OTS(30) PC will be</w:t>
      </w:r>
      <w:r w:rsidR="008564BC">
        <w:rPr>
          <w:rFonts w:ascii="Times New Roman" w:hAnsi="Times New Roman" w:cs="Times New Roman"/>
          <w:sz w:val="24"/>
          <w:szCs w:val="24"/>
        </w:rPr>
        <w:t xml:space="preserve"> again lower than that of deprotonation.</w:t>
      </w:r>
    </w:p>
    <w:p w14:paraId="6C12F0E3" w14:textId="01ACBC52" w:rsidR="007E7B7F" w:rsidRDefault="00516290" w:rsidP="00D76B7C">
      <w:pPr>
        <w:pStyle w:val="ListParagraph"/>
        <w:widowControl w:val="0"/>
        <w:autoSpaceDE w:val="0"/>
        <w:autoSpaceDN w:val="0"/>
        <w:adjustRightInd w:val="0"/>
        <w:spacing w:line="480" w:lineRule="auto"/>
        <w:ind w:left="0" w:firstLine="864"/>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Next</w:t>
      </w:r>
      <w:r w:rsidR="002A1CD7">
        <w:rPr>
          <w:rFonts w:ascii="Times New Roman" w:hAnsi="Times New Roman" w:cs="Times New Roman"/>
          <w:color w:val="333333"/>
          <w:sz w:val="24"/>
          <w:szCs w:val="24"/>
          <w:shd w:val="clear" w:color="auto" w:fill="FFFFFF"/>
        </w:rPr>
        <w:t>,</w:t>
      </w:r>
      <w:r w:rsidR="00B246CF" w:rsidRPr="00E42430">
        <w:rPr>
          <w:rFonts w:ascii="Times New Roman" w:hAnsi="Times New Roman" w:cs="Times New Roman"/>
          <w:color w:val="333333"/>
          <w:sz w:val="24"/>
          <w:szCs w:val="24"/>
          <w:shd w:val="clear" w:color="auto" w:fill="FFFFFF"/>
        </w:rPr>
        <w:t xml:space="preserve"> </w:t>
      </w:r>
      <w:r w:rsidR="002A1CD7">
        <w:rPr>
          <w:rFonts w:ascii="Times New Roman" w:hAnsi="Times New Roman" w:cs="Times New Roman"/>
          <w:color w:val="333333"/>
          <w:sz w:val="24"/>
          <w:szCs w:val="24"/>
          <w:shd w:val="clear" w:color="auto" w:fill="FFFFFF"/>
        </w:rPr>
        <w:t xml:space="preserve">we analyze how water </w:t>
      </w:r>
      <w:r>
        <w:rPr>
          <w:rFonts w:ascii="Times New Roman" w:hAnsi="Times New Roman" w:cs="Times New Roman"/>
          <w:color w:val="333333"/>
          <w:sz w:val="24"/>
          <w:szCs w:val="24"/>
          <w:shd w:val="clear" w:color="auto" w:fill="FFFFFF"/>
        </w:rPr>
        <w:t xml:space="preserve">addition </w:t>
      </w:r>
      <w:r w:rsidR="002A1CD7">
        <w:rPr>
          <w:rFonts w:ascii="Times New Roman" w:hAnsi="Times New Roman" w:cs="Times New Roman"/>
          <w:color w:val="333333"/>
          <w:sz w:val="24"/>
          <w:szCs w:val="24"/>
          <w:shd w:val="clear" w:color="auto" w:fill="FFFFFF"/>
        </w:rPr>
        <w:t xml:space="preserve">influences </w:t>
      </w:r>
      <w:r w:rsidR="00E90E5E">
        <w:rPr>
          <w:rFonts w:ascii="Times New Roman" w:hAnsi="Times New Roman" w:cs="Times New Roman"/>
          <w:color w:val="333333"/>
          <w:sz w:val="24"/>
          <w:szCs w:val="24"/>
          <w:shd w:val="clear" w:color="auto" w:fill="FFFFFF"/>
        </w:rPr>
        <w:t xml:space="preserve">the rate-limiting </w:t>
      </w:r>
      <w:r w:rsidR="009918F6">
        <w:rPr>
          <w:rFonts w:ascii="Times New Roman" w:hAnsi="Times New Roman" w:cs="Times New Roman"/>
          <w:color w:val="333333"/>
          <w:sz w:val="24"/>
          <w:szCs w:val="24"/>
          <w:shd w:val="clear" w:color="auto" w:fill="FFFFFF"/>
        </w:rPr>
        <w:t>C-C coupling</w:t>
      </w:r>
      <w:r>
        <w:rPr>
          <w:rFonts w:ascii="Times New Roman" w:hAnsi="Times New Roman" w:cs="Times New Roman"/>
          <w:color w:val="333333"/>
          <w:sz w:val="24"/>
          <w:szCs w:val="24"/>
          <w:shd w:val="clear" w:color="auto" w:fill="FFFFFF"/>
        </w:rPr>
        <w:t xml:space="preserve"> on MgO(70)-OTS(30)</w:t>
      </w:r>
      <w:r w:rsidR="00E90E5E">
        <w:rPr>
          <w:rFonts w:ascii="Times New Roman" w:hAnsi="Times New Roman" w:cs="Times New Roman"/>
          <w:color w:val="333333"/>
          <w:sz w:val="24"/>
          <w:szCs w:val="24"/>
          <w:shd w:val="clear" w:color="auto" w:fill="FFFFFF"/>
        </w:rPr>
        <w:t>.</w:t>
      </w:r>
      <w:r w:rsidR="009918F6">
        <w:rPr>
          <w:rFonts w:ascii="Times New Roman" w:hAnsi="Times New Roman" w:cs="Times New Roman"/>
          <w:color w:val="333333"/>
          <w:sz w:val="24"/>
          <w:szCs w:val="24"/>
          <w:shd w:val="clear" w:color="auto" w:fill="FFFFFF"/>
        </w:rPr>
        <w:t xml:space="preserve">  </w:t>
      </w:r>
      <w:r w:rsidR="000A29E8">
        <w:rPr>
          <w:rFonts w:ascii="Times New Roman" w:hAnsi="Times New Roman" w:cs="Times New Roman"/>
          <w:color w:val="333333"/>
          <w:sz w:val="24"/>
          <w:szCs w:val="24"/>
          <w:shd w:val="clear" w:color="auto" w:fill="FFFFFF"/>
        </w:rPr>
        <w:t>Particularly, the</w:t>
      </w:r>
      <w:r w:rsidR="009918F6">
        <w:rPr>
          <w:rFonts w:ascii="Times New Roman" w:hAnsi="Times New Roman" w:cs="Times New Roman"/>
          <w:color w:val="333333"/>
          <w:sz w:val="24"/>
          <w:szCs w:val="24"/>
          <w:shd w:val="clear" w:color="auto" w:fill="FFFFFF"/>
        </w:rPr>
        <w:t xml:space="preserve"> </w:t>
      </w:r>
      <w:r w:rsidR="00B21C66">
        <w:rPr>
          <w:rFonts w:ascii="Times New Roman" w:hAnsi="Times New Roman" w:cs="Times New Roman"/>
          <w:color w:val="333333"/>
          <w:sz w:val="24"/>
          <w:szCs w:val="24"/>
          <w:shd w:val="clear" w:color="auto" w:fill="FFFFFF"/>
        </w:rPr>
        <w:t xml:space="preserve">anionic </w:t>
      </w:r>
      <w:r w:rsidR="00B21C66" w:rsidRPr="00E42430">
        <w:rPr>
          <w:rFonts w:ascii="Times New Roman" w:hAnsi="Times New Roman" w:cs="Times New Roman"/>
          <w:color w:val="333333"/>
          <w:sz w:val="24"/>
          <w:szCs w:val="24"/>
          <w:shd w:val="clear" w:color="auto" w:fill="FFFFFF"/>
        </w:rPr>
        <w:t>α-</w:t>
      </w:r>
      <w:r w:rsidR="00EB0723">
        <w:rPr>
          <w:rFonts w:ascii="Times New Roman" w:hAnsi="Times New Roman" w:cs="Times New Roman"/>
          <w:color w:val="333333"/>
          <w:sz w:val="24"/>
          <w:szCs w:val="24"/>
          <w:shd w:val="clear" w:color="auto" w:fill="FFFFFF"/>
        </w:rPr>
        <w:t>C</w:t>
      </w:r>
      <w:r w:rsidR="00E70DCC">
        <w:rPr>
          <w:rFonts w:ascii="Times New Roman" w:hAnsi="Times New Roman" w:cs="Times New Roman"/>
          <w:color w:val="333333"/>
          <w:sz w:val="24"/>
          <w:szCs w:val="24"/>
          <w:shd w:val="clear" w:color="auto" w:fill="FFFFFF"/>
        </w:rPr>
        <w:t xml:space="preserve"> of </w:t>
      </w:r>
      <w:r w:rsidR="00CA739A">
        <w:rPr>
          <w:rFonts w:ascii="Times New Roman" w:hAnsi="Times New Roman" w:cs="Times New Roman"/>
          <w:color w:val="333333"/>
          <w:sz w:val="24"/>
          <w:szCs w:val="24"/>
          <w:shd w:val="clear" w:color="auto" w:fill="FFFFFF"/>
        </w:rPr>
        <w:t xml:space="preserve">a deprotonated cyclopentanone </w:t>
      </w:r>
      <w:r w:rsidR="000A29E8">
        <w:rPr>
          <w:rFonts w:ascii="Times New Roman" w:hAnsi="Times New Roman" w:cs="Times New Roman"/>
          <w:color w:val="333333"/>
          <w:sz w:val="24"/>
          <w:szCs w:val="24"/>
          <w:shd w:val="clear" w:color="auto" w:fill="FFFFFF"/>
        </w:rPr>
        <w:t>targets</w:t>
      </w:r>
      <w:r w:rsidR="00E70DCC">
        <w:rPr>
          <w:rFonts w:ascii="Times New Roman" w:hAnsi="Times New Roman" w:cs="Times New Roman"/>
          <w:color w:val="333333"/>
          <w:sz w:val="24"/>
          <w:szCs w:val="24"/>
          <w:shd w:val="clear" w:color="auto" w:fill="FFFFFF"/>
        </w:rPr>
        <w:t xml:space="preserve"> the carbonyl C</w:t>
      </w:r>
      <w:r w:rsidR="009870A2">
        <w:rPr>
          <w:rFonts w:ascii="Times New Roman" w:hAnsi="Times New Roman" w:cs="Times New Roman"/>
          <w:color w:val="333333"/>
          <w:sz w:val="24"/>
          <w:szCs w:val="24"/>
          <w:shd w:val="clear" w:color="auto" w:fill="FFFFFF"/>
        </w:rPr>
        <w:t xml:space="preserve"> of a</w:t>
      </w:r>
      <w:r w:rsidR="00B21C66">
        <w:rPr>
          <w:rFonts w:ascii="Times New Roman" w:hAnsi="Times New Roman" w:cs="Times New Roman"/>
          <w:color w:val="333333"/>
          <w:sz w:val="24"/>
          <w:szCs w:val="24"/>
          <w:shd w:val="clear" w:color="auto" w:fill="FFFFFF"/>
        </w:rPr>
        <w:t xml:space="preserve"> neutral cyclopentanone molecule</w:t>
      </w:r>
      <w:r w:rsidR="00EB0723">
        <w:rPr>
          <w:rFonts w:ascii="Times New Roman" w:hAnsi="Times New Roman" w:cs="Times New Roman"/>
          <w:color w:val="333333"/>
          <w:sz w:val="24"/>
          <w:szCs w:val="24"/>
          <w:shd w:val="clear" w:color="auto" w:fill="FFFFFF"/>
        </w:rPr>
        <w:t xml:space="preserve"> to form</w:t>
      </w:r>
      <w:r w:rsidR="00E7745E">
        <w:rPr>
          <w:rFonts w:ascii="Times New Roman" w:hAnsi="Times New Roman" w:cs="Times New Roman"/>
          <w:color w:val="333333"/>
          <w:sz w:val="24"/>
          <w:szCs w:val="24"/>
          <w:shd w:val="clear" w:color="auto" w:fill="FFFFFF"/>
        </w:rPr>
        <w:t xml:space="preserve"> a n</w:t>
      </w:r>
      <w:r w:rsidR="00B723F7">
        <w:rPr>
          <w:rFonts w:ascii="Times New Roman" w:hAnsi="Times New Roman" w:cs="Times New Roman"/>
          <w:color w:val="333333"/>
          <w:sz w:val="24"/>
          <w:szCs w:val="24"/>
          <w:shd w:val="clear" w:color="auto" w:fill="FFFFFF"/>
        </w:rPr>
        <w:t>ew C-C bond.  The more polar</w:t>
      </w:r>
      <w:r w:rsidR="00E7745E">
        <w:rPr>
          <w:rFonts w:ascii="Times New Roman" w:hAnsi="Times New Roman" w:cs="Times New Roman"/>
          <w:color w:val="333333"/>
          <w:sz w:val="24"/>
          <w:szCs w:val="24"/>
          <w:shd w:val="clear" w:color="auto" w:fill="FFFFFF"/>
        </w:rPr>
        <w:t xml:space="preserve"> the neutral cyclopentanone C=O b</w:t>
      </w:r>
      <w:r w:rsidR="008C5738">
        <w:rPr>
          <w:rFonts w:ascii="Times New Roman" w:hAnsi="Times New Roman" w:cs="Times New Roman"/>
          <w:color w:val="333333"/>
          <w:sz w:val="24"/>
          <w:szCs w:val="24"/>
          <w:shd w:val="clear" w:color="auto" w:fill="FFFFFF"/>
        </w:rPr>
        <w:t>ond</w:t>
      </w:r>
      <w:r w:rsidR="001E5F27">
        <w:rPr>
          <w:rFonts w:ascii="Times New Roman" w:hAnsi="Times New Roman" w:cs="Times New Roman"/>
          <w:color w:val="333333"/>
          <w:sz w:val="24"/>
          <w:szCs w:val="24"/>
          <w:shd w:val="clear" w:color="auto" w:fill="FFFFFF"/>
        </w:rPr>
        <w:t xml:space="preserve"> is</w:t>
      </w:r>
      <w:r w:rsidR="008C5738">
        <w:rPr>
          <w:rFonts w:ascii="Times New Roman" w:hAnsi="Times New Roman" w:cs="Times New Roman"/>
          <w:color w:val="333333"/>
          <w:sz w:val="24"/>
          <w:szCs w:val="24"/>
          <w:shd w:val="clear" w:color="auto" w:fill="FFFFFF"/>
        </w:rPr>
        <w:t>, the more electro</w:t>
      </w:r>
      <w:r w:rsidR="000A29E8">
        <w:rPr>
          <w:rFonts w:ascii="Times New Roman" w:hAnsi="Times New Roman" w:cs="Times New Roman"/>
          <w:color w:val="333333"/>
          <w:sz w:val="24"/>
          <w:szCs w:val="24"/>
          <w:shd w:val="clear" w:color="auto" w:fill="FFFFFF"/>
        </w:rPr>
        <w:t>positive</w:t>
      </w:r>
      <w:r w:rsidR="00E7745E">
        <w:rPr>
          <w:rFonts w:ascii="Times New Roman" w:hAnsi="Times New Roman" w:cs="Times New Roman"/>
          <w:color w:val="333333"/>
          <w:sz w:val="24"/>
          <w:szCs w:val="24"/>
          <w:shd w:val="clear" w:color="auto" w:fill="FFFFFF"/>
        </w:rPr>
        <w:t xml:space="preserve"> the carbonyl C </w:t>
      </w:r>
      <w:r w:rsidR="001E5F27">
        <w:rPr>
          <w:rFonts w:ascii="Times New Roman" w:hAnsi="Times New Roman" w:cs="Times New Roman"/>
          <w:color w:val="333333"/>
          <w:sz w:val="24"/>
          <w:szCs w:val="24"/>
          <w:shd w:val="clear" w:color="auto" w:fill="FFFFFF"/>
        </w:rPr>
        <w:t>becomes</w:t>
      </w:r>
      <w:r w:rsidR="00E7745E">
        <w:rPr>
          <w:rFonts w:ascii="Times New Roman" w:hAnsi="Times New Roman" w:cs="Times New Roman"/>
          <w:color w:val="333333"/>
          <w:sz w:val="24"/>
          <w:szCs w:val="24"/>
          <w:shd w:val="clear" w:color="auto" w:fill="FFFFFF"/>
        </w:rPr>
        <w:t xml:space="preserve"> to accelerate the </w:t>
      </w:r>
      <w:r w:rsidR="00EB0723">
        <w:rPr>
          <w:rFonts w:ascii="Times New Roman" w:hAnsi="Times New Roman" w:cs="Times New Roman"/>
          <w:color w:val="333333"/>
          <w:sz w:val="24"/>
          <w:szCs w:val="24"/>
          <w:shd w:val="clear" w:color="auto" w:fill="FFFFFF"/>
        </w:rPr>
        <w:t>nucleophilic attack</w:t>
      </w:r>
      <w:r w:rsidR="00CA739A">
        <w:rPr>
          <w:rFonts w:ascii="Times New Roman" w:hAnsi="Times New Roman" w:cs="Times New Roman"/>
          <w:color w:val="333333"/>
          <w:sz w:val="24"/>
          <w:szCs w:val="24"/>
          <w:shd w:val="clear" w:color="auto" w:fill="FFFFFF"/>
        </w:rPr>
        <w:t xml:space="preserve"> of the </w:t>
      </w:r>
      <w:r w:rsidR="00CA739A" w:rsidRPr="00E42430">
        <w:rPr>
          <w:rFonts w:ascii="Times New Roman" w:hAnsi="Times New Roman" w:cs="Times New Roman"/>
          <w:color w:val="333333"/>
          <w:sz w:val="24"/>
          <w:szCs w:val="24"/>
          <w:shd w:val="clear" w:color="auto" w:fill="FFFFFF"/>
        </w:rPr>
        <w:t>α-</w:t>
      </w:r>
      <w:r w:rsidR="00CA739A">
        <w:rPr>
          <w:rFonts w:ascii="Times New Roman" w:hAnsi="Times New Roman" w:cs="Times New Roman"/>
          <w:color w:val="333333"/>
          <w:sz w:val="24"/>
          <w:szCs w:val="24"/>
          <w:shd w:val="clear" w:color="auto" w:fill="FFFFFF"/>
        </w:rPr>
        <w:t>C</w:t>
      </w:r>
      <w:r w:rsidR="00EB0723">
        <w:rPr>
          <w:rFonts w:ascii="Times New Roman" w:hAnsi="Times New Roman" w:cs="Times New Roman"/>
          <w:color w:val="333333"/>
          <w:sz w:val="24"/>
          <w:szCs w:val="24"/>
          <w:shd w:val="clear" w:color="auto" w:fill="FFFFFF"/>
        </w:rPr>
        <w:t>.</w:t>
      </w:r>
      <w:r w:rsidR="009D0CD8">
        <w:rPr>
          <w:rFonts w:ascii="Times New Roman" w:hAnsi="Times New Roman" w:cs="Times New Roman"/>
          <w:color w:val="333333"/>
          <w:sz w:val="24"/>
          <w:szCs w:val="24"/>
          <w:shd w:val="clear" w:color="auto" w:fill="FFFFFF"/>
        </w:rPr>
        <w:t xml:space="preserve">  In </w:t>
      </w:r>
      <w:r w:rsidR="00540303">
        <w:rPr>
          <w:rFonts w:ascii="Times New Roman" w:hAnsi="Times New Roman" w:cs="Times New Roman"/>
          <w:color w:val="333333"/>
          <w:sz w:val="24"/>
          <w:szCs w:val="24"/>
          <w:shd w:val="clear" w:color="auto" w:fill="FFFFFF"/>
        </w:rPr>
        <w:t>Langmuir-Hinshelwood</w:t>
      </w:r>
      <w:r w:rsidR="001E5F27">
        <w:rPr>
          <w:rFonts w:ascii="Times New Roman" w:hAnsi="Times New Roman" w:cs="Times New Roman"/>
          <w:color w:val="333333"/>
          <w:sz w:val="24"/>
          <w:szCs w:val="24"/>
          <w:shd w:val="clear" w:color="auto" w:fill="FFFFFF"/>
        </w:rPr>
        <w:t xml:space="preserve"> </w:t>
      </w:r>
      <w:r w:rsidR="00540303">
        <w:rPr>
          <w:rFonts w:ascii="Times New Roman" w:hAnsi="Times New Roman" w:cs="Times New Roman"/>
          <w:color w:val="333333"/>
          <w:sz w:val="24"/>
          <w:szCs w:val="24"/>
          <w:shd w:val="clear" w:color="auto" w:fill="FFFFFF"/>
        </w:rPr>
        <w:t xml:space="preserve">model, the </w:t>
      </w:r>
      <w:r w:rsidR="007E244E">
        <w:rPr>
          <w:rFonts w:ascii="Times New Roman" w:hAnsi="Times New Roman" w:cs="Times New Roman"/>
          <w:color w:val="333333"/>
          <w:sz w:val="24"/>
          <w:szCs w:val="24"/>
          <w:shd w:val="clear" w:color="auto" w:fill="FFFFFF"/>
        </w:rPr>
        <w:t xml:space="preserve">extent of C=O polarization </w:t>
      </w:r>
      <w:r w:rsidR="00540303">
        <w:rPr>
          <w:rFonts w:ascii="Times New Roman" w:hAnsi="Times New Roman" w:cs="Times New Roman"/>
          <w:color w:val="333333"/>
          <w:sz w:val="24"/>
          <w:szCs w:val="24"/>
          <w:shd w:val="clear" w:color="auto" w:fill="FFFFFF"/>
        </w:rPr>
        <w:t>depends on the bond strength between the carbonyl</w:t>
      </w:r>
      <w:r w:rsidR="007E244E">
        <w:rPr>
          <w:rFonts w:ascii="Times New Roman" w:hAnsi="Times New Roman" w:cs="Times New Roman"/>
          <w:color w:val="333333"/>
          <w:sz w:val="24"/>
          <w:szCs w:val="24"/>
          <w:shd w:val="clear" w:color="auto" w:fill="FFFFFF"/>
        </w:rPr>
        <w:t xml:space="preserve"> O and a lattice</w:t>
      </w:r>
      <w:r w:rsidR="00EB0723">
        <w:rPr>
          <w:rFonts w:ascii="Times New Roman" w:hAnsi="Times New Roman" w:cs="Times New Roman"/>
          <w:color w:val="333333"/>
          <w:sz w:val="24"/>
          <w:szCs w:val="24"/>
          <w:shd w:val="clear" w:color="auto" w:fill="FFFFFF"/>
        </w:rPr>
        <w:t xml:space="preserve"> </w:t>
      </w:r>
      <w:r w:rsidR="00540303">
        <w:rPr>
          <w:rFonts w:ascii="Times New Roman" w:hAnsi="Times New Roman" w:cs="Times New Roman"/>
          <w:color w:val="333333"/>
          <w:sz w:val="24"/>
          <w:szCs w:val="24"/>
          <w:shd w:val="clear" w:color="auto" w:fill="FFFFFF"/>
        </w:rPr>
        <w:t>Mg</w:t>
      </w:r>
      <w:r w:rsidR="00540303" w:rsidRPr="00540303">
        <w:rPr>
          <w:rFonts w:ascii="Times New Roman" w:hAnsi="Times New Roman" w:cs="Times New Roman"/>
          <w:color w:val="333333"/>
          <w:sz w:val="24"/>
          <w:szCs w:val="24"/>
          <w:shd w:val="clear" w:color="auto" w:fill="FFFFFF"/>
          <w:vertAlign w:val="superscript"/>
        </w:rPr>
        <w:t>2+</w:t>
      </w:r>
      <w:r w:rsidR="00540303">
        <w:rPr>
          <w:rFonts w:ascii="Times New Roman" w:hAnsi="Times New Roman" w:cs="Times New Roman"/>
          <w:color w:val="333333"/>
          <w:sz w:val="24"/>
          <w:szCs w:val="24"/>
          <w:shd w:val="clear" w:color="auto" w:fill="FFFFFF"/>
        </w:rPr>
        <w:t>.  This Mg</w:t>
      </w:r>
      <w:r w:rsidR="00540303" w:rsidRPr="00540303">
        <w:rPr>
          <w:rFonts w:ascii="Times New Roman" w:hAnsi="Times New Roman" w:cs="Times New Roman"/>
          <w:color w:val="333333"/>
          <w:sz w:val="24"/>
          <w:szCs w:val="24"/>
          <w:shd w:val="clear" w:color="auto" w:fill="FFFFFF"/>
          <w:vertAlign w:val="superscript"/>
        </w:rPr>
        <w:t>2+</w:t>
      </w:r>
      <w:r w:rsidR="00BD162D">
        <w:rPr>
          <w:rFonts w:ascii="Times New Roman" w:hAnsi="Times New Roman" w:cs="Times New Roman"/>
          <w:color w:val="333333"/>
          <w:sz w:val="24"/>
          <w:szCs w:val="24"/>
          <w:shd w:val="clear" w:color="auto" w:fill="FFFFFF"/>
        </w:rPr>
        <w:t xml:space="preserve"> is </w:t>
      </w:r>
      <w:r w:rsidR="007E244E">
        <w:rPr>
          <w:rFonts w:ascii="Times New Roman" w:hAnsi="Times New Roman" w:cs="Times New Roman"/>
          <w:color w:val="333333"/>
          <w:sz w:val="24"/>
          <w:szCs w:val="24"/>
          <w:shd w:val="clear" w:color="auto" w:fill="FFFFFF"/>
        </w:rPr>
        <w:t xml:space="preserve">technically </w:t>
      </w:r>
      <w:r w:rsidR="00540303">
        <w:rPr>
          <w:rFonts w:ascii="Times New Roman" w:hAnsi="Times New Roman" w:cs="Times New Roman"/>
          <w:color w:val="333333"/>
          <w:sz w:val="24"/>
          <w:szCs w:val="24"/>
          <w:shd w:val="clear" w:color="auto" w:fill="FFFFFF"/>
        </w:rPr>
        <w:t>one of the sites adjacent to the cyclopentenolate-occupied Mg</w:t>
      </w:r>
      <w:r w:rsidR="00540303" w:rsidRPr="00540303">
        <w:rPr>
          <w:rFonts w:ascii="Times New Roman" w:hAnsi="Times New Roman" w:cs="Times New Roman"/>
          <w:color w:val="333333"/>
          <w:sz w:val="24"/>
          <w:szCs w:val="24"/>
          <w:shd w:val="clear" w:color="auto" w:fill="FFFFFF"/>
          <w:vertAlign w:val="superscript"/>
        </w:rPr>
        <w:t>2+</w:t>
      </w:r>
      <w:r w:rsidR="00210CFC">
        <w:rPr>
          <w:rFonts w:ascii="Times New Roman" w:hAnsi="Times New Roman" w:cs="Times New Roman"/>
          <w:color w:val="333333"/>
          <w:sz w:val="24"/>
          <w:szCs w:val="24"/>
          <w:shd w:val="clear" w:color="auto" w:fill="FFFFFF"/>
        </w:rPr>
        <w:t xml:space="preserve">.  </w:t>
      </w:r>
      <w:r w:rsidR="00E0747A">
        <w:rPr>
          <w:rFonts w:ascii="Times New Roman" w:hAnsi="Times New Roman" w:cs="Times New Roman"/>
          <w:color w:val="333333"/>
          <w:sz w:val="24"/>
          <w:szCs w:val="24"/>
          <w:shd w:val="clear" w:color="auto" w:fill="FFFFFF"/>
        </w:rPr>
        <w:t xml:space="preserve">As earlier mentioned, MgO(70)-OTS(30) renders C-C coupling kinetically relevant due to the high density of long alkyl chains which </w:t>
      </w:r>
      <w:r w:rsidR="00C5235E">
        <w:rPr>
          <w:rFonts w:ascii="Times New Roman" w:hAnsi="Times New Roman" w:cs="Times New Roman"/>
          <w:color w:val="333333"/>
          <w:sz w:val="24"/>
          <w:szCs w:val="24"/>
          <w:shd w:val="clear" w:color="auto" w:fill="FFFFFF"/>
        </w:rPr>
        <w:t xml:space="preserve">tremendously </w:t>
      </w:r>
      <w:r w:rsidR="00E0747A">
        <w:rPr>
          <w:rFonts w:ascii="Times New Roman" w:hAnsi="Times New Roman" w:cs="Times New Roman"/>
          <w:color w:val="333333"/>
          <w:sz w:val="24"/>
          <w:szCs w:val="24"/>
          <w:shd w:val="clear" w:color="auto" w:fill="FFFFFF"/>
        </w:rPr>
        <w:t xml:space="preserve">reduces </w:t>
      </w:r>
      <w:r w:rsidR="00B512A1">
        <w:rPr>
          <w:rFonts w:ascii="Times New Roman" w:hAnsi="Times New Roman" w:cs="Times New Roman"/>
          <w:color w:val="333333"/>
          <w:sz w:val="24"/>
          <w:szCs w:val="24"/>
          <w:shd w:val="clear" w:color="auto" w:fill="FFFFFF"/>
        </w:rPr>
        <w:t xml:space="preserve">accessible </w:t>
      </w:r>
      <w:r w:rsidR="00BB6B3A">
        <w:rPr>
          <w:rFonts w:ascii="Times New Roman" w:hAnsi="Times New Roman" w:cs="Times New Roman"/>
          <w:color w:val="333333"/>
          <w:sz w:val="24"/>
          <w:szCs w:val="24"/>
          <w:shd w:val="clear" w:color="auto" w:fill="FFFFFF"/>
        </w:rPr>
        <w:t>Mg</w:t>
      </w:r>
      <w:r w:rsidR="00BB6B3A" w:rsidRPr="00BB6B3A">
        <w:rPr>
          <w:rFonts w:ascii="Times New Roman" w:hAnsi="Times New Roman" w:cs="Times New Roman"/>
          <w:color w:val="333333"/>
          <w:sz w:val="24"/>
          <w:szCs w:val="24"/>
          <w:shd w:val="clear" w:color="auto" w:fill="FFFFFF"/>
          <w:vertAlign w:val="superscript"/>
        </w:rPr>
        <w:t>2+</w:t>
      </w:r>
      <w:r w:rsidR="00BB6B3A">
        <w:rPr>
          <w:rFonts w:ascii="Times New Roman" w:hAnsi="Times New Roman" w:cs="Times New Roman"/>
          <w:color w:val="333333"/>
          <w:sz w:val="24"/>
          <w:szCs w:val="24"/>
          <w:shd w:val="clear" w:color="auto" w:fill="FFFFFF"/>
        </w:rPr>
        <w:t xml:space="preserve"> sites for </w:t>
      </w:r>
      <w:r w:rsidR="007E2378">
        <w:rPr>
          <w:rFonts w:ascii="Times New Roman" w:hAnsi="Times New Roman" w:cs="Times New Roman"/>
          <w:color w:val="333333"/>
          <w:sz w:val="24"/>
          <w:szCs w:val="24"/>
          <w:shd w:val="clear" w:color="auto" w:fill="FFFFFF"/>
        </w:rPr>
        <w:t>neutral</w:t>
      </w:r>
      <w:r w:rsidR="00C5235E">
        <w:rPr>
          <w:rFonts w:ascii="Times New Roman" w:hAnsi="Times New Roman" w:cs="Times New Roman"/>
          <w:color w:val="333333"/>
          <w:sz w:val="24"/>
          <w:szCs w:val="24"/>
          <w:shd w:val="clear" w:color="auto" w:fill="FFFFFF"/>
        </w:rPr>
        <w:t xml:space="preserve"> cyclopentanone</w:t>
      </w:r>
      <w:r w:rsidR="00BB6B3A">
        <w:rPr>
          <w:rFonts w:ascii="Times New Roman" w:hAnsi="Times New Roman" w:cs="Times New Roman"/>
          <w:color w:val="333333"/>
          <w:sz w:val="24"/>
          <w:szCs w:val="24"/>
          <w:shd w:val="clear" w:color="auto" w:fill="FFFFFF"/>
        </w:rPr>
        <w:t xml:space="preserve"> molecules</w:t>
      </w:r>
      <w:r w:rsidR="00C5235E">
        <w:rPr>
          <w:rFonts w:ascii="Times New Roman" w:hAnsi="Times New Roman" w:cs="Times New Roman"/>
          <w:color w:val="333333"/>
          <w:sz w:val="24"/>
          <w:szCs w:val="24"/>
          <w:shd w:val="clear" w:color="auto" w:fill="FFFFFF"/>
        </w:rPr>
        <w:t xml:space="preserve">.  In other words, the steric hindrance </w:t>
      </w:r>
      <w:r w:rsidR="00E0747A">
        <w:rPr>
          <w:rFonts w:ascii="Times New Roman" w:hAnsi="Times New Roman" w:cs="Times New Roman"/>
          <w:color w:val="333333"/>
          <w:sz w:val="24"/>
          <w:szCs w:val="24"/>
          <w:shd w:val="clear" w:color="auto" w:fill="FFFFFF"/>
        </w:rPr>
        <w:t xml:space="preserve">of </w:t>
      </w:r>
      <w:r w:rsidR="00C5235E">
        <w:rPr>
          <w:rFonts w:ascii="Times New Roman" w:hAnsi="Times New Roman" w:cs="Times New Roman"/>
          <w:color w:val="333333"/>
          <w:sz w:val="24"/>
          <w:szCs w:val="24"/>
          <w:shd w:val="clear" w:color="auto" w:fill="FFFFFF"/>
        </w:rPr>
        <w:t>OTS prevent</w:t>
      </w:r>
      <w:r w:rsidR="00B512A1">
        <w:rPr>
          <w:rFonts w:ascii="Times New Roman" w:hAnsi="Times New Roman" w:cs="Times New Roman"/>
          <w:color w:val="333333"/>
          <w:sz w:val="24"/>
          <w:szCs w:val="24"/>
          <w:shd w:val="clear" w:color="auto" w:fill="FFFFFF"/>
        </w:rPr>
        <w:t>s</w:t>
      </w:r>
      <w:r w:rsidR="00C5235E">
        <w:rPr>
          <w:rFonts w:ascii="Times New Roman" w:hAnsi="Times New Roman" w:cs="Times New Roman"/>
          <w:color w:val="333333"/>
          <w:sz w:val="24"/>
          <w:szCs w:val="24"/>
          <w:shd w:val="clear" w:color="auto" w:fill="FFFFFF"/>
        </w:rPr>
        <w:t xml:space="preserve"> a sizeable amount of cyclopentanone</w:t>
      </w:r>
      <w:r w:rsidR="00CA739A">
        <w:rPr>
          <w:rFonts w:ascii="Times New Roman" w:hAnsi="Times New Roman" w:cs="Times New Roman"/>
          <w:color w:val="333333"/>
          <w:sz w:val="24"/>
          <w:szCs w:val="24"/>
          <w:shd w:val="clear" w:color="auto" w:fill="FFFFFF"/>
        </w:rPr>
        <w:t xml:space="preserve"> from associative chemisorption</w:t>
      </w:r>
      <w:r w:rsidR="00C5235E">
        <w:rPr>
          <w:rFonts w:ascii="Times New Roman" w:hAnsi="Times New Roman" w:cs="Times New Roman"/>
          <w:color w:val="333333"/>
          <w:sz w:val="24"/>
          <w:szCs w:val="24"/>
          <w:shd w:val="clear" w:color="auto" w:fill="FFFFFF"/>
        </w:rPr>
        <w:t>.</w:t>
      </w:r>
      <w:r w:rsidR="00B512A1">
        <w:rPr>
          <w:rFonts w:ascii="Times New Roman" w:hAnsi="Times New Roman" w:cs="Times New Roman"/>
          <w:color w:val="333333"/>
          <w:sz w:val="24"/>
          <w:szCs w:val="24"/>
          <w:shd w:val="clear" w:color="auto" w:fill="FFFFFF"/>
        </w:rPr>
        <w:t xml:space="preserve">  Under this circumst</w:t>
      </w:r>
      <w:r w:rsidR="00BB6B3A">
        <w:rPr>
          <w:rFonts w:ascii="Times New Roman" w:hAnsi="Times New Roman" w:cs="Times New Roman"/>
          <w:color w:val="333333"/>
          <w:sz w:val="24"/>
          <w:szCs w:val="24"/>
          <w:shd w:val="clear" w:color="auto" w:fill="FFFFFF"/>
        </w:rPr>
        <w:t>ance, the electrophilic carbonyl C</w:t>
      </w:r>
      <w:r w:rsidR="00B512A1">
        <w:rPr>
          <w:rFonts w:ascii="Times New Roman" w:hAnsi="Times New Roman" w:cs="Times New Roman"/>
          <w:color w:val="333333"/>
          <w:sz w:val="24"/>
          <w:szCs w:val="24"/>
          <w:shd w:val="clear" w:color="auto" w:fill="FFFFFF"/>
        </w:rPr>
        <w:t xml:space="preserve"> </w:t>
      </w:r>
      <w:r w:rsidR="0074184E">
        <w:rPr>
          <w:rFonts w:ascii="Times New Roman" w:hAnsi="Times New Roman" w:cs="Times New Roman"/>
          <w:color w:val="333333"/>
          <w:sz w:val="24"/>
          <w:szCs w:val="24"/>
          <w:shd w:val="clear" w:color="auto" w:fill="FFFFFF"/>
        </w:rPr>
        <w:t>mainly</w:t>
      </w:r>
      <w:r w:rsidR="00B512A1">
        <w:rPr>
          <w:rFonts w:ascii="Times New Roman" w:hAnsi="Times New Roman" w:cs="Times New Roman"/>
          <w:color w:val="333333"/>
          <w:sz w:val="24"/>
          <w:szCs w:val="24"/>
          <w:shd w:val="clear" w:color="auto" w:fill="FFFFFF"/>
        </w:rPr>
        <w:t xml:space="preserve"> interact</w:t>
      </w:r>
      <w:r w:rsidR="0074184E">
        <w:rPr>
          <w:rFonts w:ascii="Times New Roman" w:hAnsi="Times New Roman" w:cs="Times New Roman"/>
          <w:color w:val="333333"/>
          <w:sz w:val="24"/>
          <w:szCs w:val="24"/>
          <w:shd w:val="clear" w:color="auto" w:fill="FFFFFF"/>
        </w:rPr>
        <w:t>s</w:t>
      </w:r>
      <w:r w:rsidR="00E0747A">
        <w:rPr>
          <w:rFonts w:ascii="Times New Roman" w:hAnsi="Times New Roman" w:cs="Times New Roman"/>
          <w:color w:val="333333"/>
          <w:sz w:val="24"/>
          <w:szCs w:val="24"/>
          <w:shd w:val="clear" w:color="auto" w:fill="FFFFFF"/>
        </w:rPr>
        <w:t xml:space="preserve"> with an</w:t>
      </w:r>
      <w:r w:rsidR="00B512A1">
        <w:rPr>
          <w:rFonts w:ascii="Times New Roman" w:hAnsi="Times New Roman" w:cs="Times New Roman"/>
          <w:color w:val="333333"/>
          <w:sz w:val="24"/>
          <w:szCs w:val="24"/>
          <w:shd w:val="clear" w:color="auto" w:fill="FFFFFF"/>
        </w:rPr>
        <w:t xml:space="preserve"> adsorbed </w:t>
      </w:r>
      <w:r w:rsidR="00BB6B3A">
        <w:rPr>
          <w:rFonts w:ascii="Times New Roman" w:hAnsi="Times New Roman" w:cs="Times New Roman"/>
          <w:color w:val="333333"/>
          <w:sz w:val="24"/>
          <w:szCs w:val="24"/>
          <w:shd w:val="clear" w:color="auto" w:fill="FFFFFF"/>
        </w:rPr>
        <w:t>cyclopent</w:t>
      </w:r>
      <w:r w:rsidR="00E0747A">
        <w:rPr>
          <w:rFonts w:ascii="Times New Roman" w:hAnsi="Times New Roman" w:cs="Times New Roman"/>
          <w:color w:val="333333"/>
          <w:sz w:val="24"/>
          <w:szCs w:val="24"/>
          <w:shd w:val="clear" w:color="auto" w:fill="FFFFFF"/>
        </w:rPr>
        <w:t>enolate while staying</w:t>
      </w:r>
      <w:r w:rsidR="00650501">
        <w:rPr>
          <w:rFonts w:ascii="Times New Roman" w:hAnsi="Times New Roman" w:cs="Times New Roman"/>
          <w:color w:val="333333"/>
          <w:sz w:val="24"/>
          <w:szCs w:val="24"/>
          <w:shd w:val="clear" w:color="auto" w:fill="FFFFFF"/>
        </w:rPr>
        <w:t xml:space="preserve"> in the organic solvent</w:t>
      </w:r>
      <w:r w:rsidR="00B512A1">
        <w:rPr>
          <w:rFonts w:ascii="Times New Roman" w:hAnsi="Times New Roman" w:cs="Times New Roman"/>
          <w:color w:val="333333"/>
          <w:sz w:val="24"/>
          <w:szCs w:val="24"/>
          <w:shd w:val="clear" w:color="auto" w:fill="FFFFFF"/>
        </w:rPr>
        <w:t xml:space="preserve">.  </w:t>
      </w:r>
      <w:r w:rsidR="009E7131">
        <w:rPr>
          <w:rFonts w:ascii="Times New Roman" w:hAnsi="Times New Roman" w:cs="Times New Roman"/>
          <w:color w:val="333333"/>
          <w:sz w:val="24"/>
          <w:szCs w:val="24"/>
          <w:shd w:val="clear" w:color="auto" w:fill="FFFFFF"/>
        </w:rPr>
        <w:t>Such interaction resembles th</w:t>
      </w:r>
      <w:r w:rsidR="002F167C">
        <w:rPr>
          <w:rFonts w:ascii="Times New Roman" w:hAnsi="Times New Roman" w:cs="Times New Roman"/>
          <w:color w:val="333333"/>
          <w:sz w:val="24"/>
          <w:szCs w:val="24"/>
          <w:shd w:val="clear" w:color="auto" w:fill="FFFFFF"/>
        </w:rPr>
        <w:t>e Eley-Rideal model; however, C-C c</w:t>
      </w:r>
      <w:r w:rsidR="00BB6B3A">
        <w:rPr>
          <w:rFonts w:ascii="Times New Roman" w:hAnsi="Times New Roman" w:cs="Times New Roman"/>
          <w:color w:val="333333"/>
          <w:sz w:val="24"/>
          <w:szCs w:val="24"/>
          <w:shd w:val="clear" w:color="auto" w:fill="FFFFFF"/>
        </w:rPr>
        <w:t>oupling is</w:t>
      </w:r>
      <w:r w:rsidR="001E5F27">
        <w:rPr>
          <w:rFonts w:ascii="Times New Roman" w:hAnsi="Times New Roman" w:cs="Times New Roman"/>
          <w:color w:val="333333"/>
          <w:sz w:val="24"/>
          <w:szCs w:val="24"/>
          <w:shd w:val="clear" w:color="auto" w:fill="FFFFFF"/>
        </w:rPr>
        <w:t xml:space="preserve"> slowed down</w:t>
      </w:r>
      <w:r w:rsidR="00BB6B3A">
        <w:rPr>
          <w:rFonts w:ascii="Times New Roman" w:hAnsi="Times New Roman" w:cs="Times New Roman"/>
          <w:color w:val="333333"/>
          <w:sz w:val="24"/>
          <w:szCs w:val="24"/>
          <w:shd w:val="clear" w:color="auto" w:fill="FFFFFF"/>
        </w:rPr>
        <w:t xml:space="preserve"> since the neutral</w:t>
      </w:r>
      <w:r w:rsidR="002F167C">
        <w:rPr>
          <w:rFonts w:ascii="Times New Roman" w:hAnsi="Times New Roman" w:cs="Times New Roman"/>
          <w:color w:val="333333"/>
          <w:sz w:val="24"/>
          <w:szCs w:val="24"/>
          <w:shd w:val="clear" w:color="auto" w:fill="FFFFFF"/>
        </w:rPr>
        <w:t xml:space="preserve"> cyclope</w:t>
      </w:r>
      <w:r w:rsidR="00CB6823">
        <w:rPr>
          <w:rFonts w:ascii="Times New Roman" w:hAnsi="Times New Roman" w:cs="Times New Roman"/>
          <w:color w:val="333333"/>
          <w:sz w:val="24"/>
          <w:szCs w:val="24"/>
          <w:shd w:val="clear" w:color="auto" w:fill="FFFFFF"/>
        </w:rPr>
        <w:t xml:space="preserve">ntanone </w:t>
      </w:r>
      <w:r w:rsidR="00BB6B3A">
        <w:rPr>
          <w:rFonts w:ascii="Times New Roman" w:hAnsi="Times New Roman" w:cs="Times New Roman"/>
          <w:color w:val="333333"/>
          <w:sz w:val="24"/>
          <w:szCs w:val="24"/>
          <w:shd w:val="clear" w:color="auto" w:fill="FFFFFF"/>
        </w:rPr>
        <w:t xml:space="preserve">C=O bond </w:t>
      </w:r>
      <w:r w:rsidR="00CB6823">
        <w:rPr>
          <w:rFonts w:ascii="Times New Roman" w:hAnsi="Times New Roman" w:cs="Times New Roman"/>
          <w:color w:val="333333"/>
          <w:sz w:val="24"/>
          <w:szCs w:val="24"/>
          <w:shd w:val="clear" w:color="auto" w:fill="FFFFFF"/>
        </w:rPr>
        <w:t>is not</w:t>
      </w:r>
      <w:r w:rsidR="00C970CE">
        <w:rPr>
          <w:rFonts w:ascii="Times New Roman" w:hAnsi="Times New Roman" w:cs="Times New Roman"/>
          <w:color w:val="333333"/>
          <w:sz w:val="24"/>
          <w:szCs w:val="24"/>
          <w:shd w:val="clear" w:color="auto" w:fill="FFFFFF"/>
        </w:rPr>
        <w:t xml:space="preserve"> sufficiently polar</w:t>
      </w:r>
      <w:r w:rsidR="009E7131">
        <w:rPr>
          <w:rFonts w:ascii="Times New Roman" w:hAnsi="Times New Roman" w:cs="Times New Roman"/>
          <w:color w:val="333333"/>
          <w:sz w:val="24"/>
          <w:szCs w:val="24"/>
          <w:shd w:val="clear" w:color="auto" w:fill="FFFFFF"/>
        </w:rPr>
        <w:t>.</w:t>
      </w:r>
      <w:r w:rsidR="002F167C">
        <w:rPr>
          <w:rFonts w:ascii="Times New Roman" w:hAnsi="Times New Roman" w:cs="Times New Roman"/>
          <w:color w:val="333333"/>
          <w:sz w:val="24"/>
          <w:szCs w:val="24"/>
          <w:shd w:val="clear" w:color="auto" w:fill="FFFFFF"/>
        </w:rPr>
        <w:t xml:space="preserve">  </w:t>
      </w:r>
      <w:r w:rsidR="00EB703A">
        <w:rPr>
          <w:rFonts w:ascii="Times New Roman" w:hAnsi="Times New Roman" w:cs="Times New Roman"/>
          <w:color w:val="333333"/>
          <w:sz w:val="24"/>
          <w:szCs w:val="24"/>
          <w:shd w:val="clear" w:color="auto" w:fill="FFFFFF"/>
        </w:rPr>
        <w:t>This issue can be</w:t>
      </w:r>
      <w:r w:rsidR="00E0747A">
        <w:rPr>
          <w:rFonts w:ascii="Times New Roman" w:hAnsi="Times New Roman" w:cs="Times New Roman"/>
          <w:color w:val="333333"/>
          <w:sz w:val="24"/>
          <w:szCs w:val="24"/>
          <w:shd w:val="clear" w:color="auto" w:fill="FFFFFF"/>
        </w:rPr>
        <w:t xml:space="preserve"> alleviated by surface-bound water </w:t>
      </w:r>
      <w:r w:rsidR="00EF207A">
        <w:rPr>
          <w:rFonts w:ascii="Times New Roman" w:hAnsi="Times New Roman" w:cs="Times New Roman"/>
          <w:color w:val="333333"/>
          <w:sz w:val="24"/>
          <w:szCs w:val="24"/>
          <w:shd w:val="clear" w:color="auto" w:fill="FFFFFF"/>
        </w:rPr>
        <w:t xml:space="preserve">species </w:t>
      </w:r>
      <w:r w:rsidR="00BB6B3A">
        <w:rPr>
          <w:rFonts w:ascii="Times New Roman" w:hAnsi="Times New Roman" w:cs="Times New Roman"/>
          <w:color w:val="333333"/>
          <w:sz w:val="24"/>
          <w:szCs w:val="24"/>
          <w:shd w:val="clear" w:color="auto" w:fill="FFFFFF"/>
        </w:rPr>
        <w:t xml:space="preserve">adjacent to </w:t>
      </w:r>
      <w:r w:rsidR="00EF207A">
        <w:rPr>
          <w:rFonts w:ascii="Times New Roman" w:hAnsi="Times New Roman" w:cs="Times New Roman"/>
          <w:color w:val="333333"/>
          <w:sz w:val="24"/>
          <w:szCs w:val="24"/>
          <w:shd w:val="clear" w:color="auto" w:fill="FFFFFF"/>
        </w:rPr>
        <w:t xml:space="preserve">a </w:t>
      </w:r>
      <w:r w:rsidR="00BB6B3A">
        <w:rPr>
          <w:rFonts w:ascii="Times New Roman" w:hAnsi="Times New Roman" w:cs="Times New Roman"/>
          <w:color w:val="333333"/>
          <w:sz w:val="24"/>
          <w:szCs w:val="24"/>
          <w:shd w:val="clear" w:color="auto" w:fill="FFFFFF"/>
        </w:rPr>
        <w:t>cyclopent</w:t>
      </w:r>
      <w:r w:rsidR="00EB703A">
        <w:rPr>
          <w:rFonts w:ascii="Times New Roman" w:hAnsi="Times New Roman" w:cs="Times New Roman"/>
          <w:color w:val="333333"/>
          <w:sz w:val="24"/>
          <w:szCs w:val="24"/>
          <w:shd w:val="clear" w:color="auto" w:fill="FFFFFF"/>
        </w:rPr>
        <w:t xml:space="preserve">enolate.  </w:t>
      </w:r>
      <w:r w:rsidR="00EF207A">
        <w:rPr>
          <w:rFonts w:ascii="Times New Roman" w:hAnsi="Times New Roman" w:cs="Times New Roman"/>
          <w:color w:val="333333"/>
          <w:sz w:val="24"/>
          <w:szCs w:val="24"/>
          <w:shd w:val="clear" w:color="auto" w:fill="FFFFFF"/>
        </w:rPr>
        <w:t>At low contents, a single water molecule is attached to an Mg</w:t>
      </w:r>
      <w:r w:rsidR="00EF207A" w:rsidRPr="00B021CF">
        <w:rPr>
          <w:rFonts w:ascii="Times New Roman" w:hAnsi="Times New Roman" w:cs="Times New Roman"/>
          <w:color w:val="333333"/>
          <w:sz w:val="24"/>
          <w:szCs w:val="24"/>
          <w:shd w:val="clear" w:color="auto" w:fill="FFFFFF"/>
          <w:vertAlign w:val="superscript"/>
        </w:rPr>
        <w:t>2+</w:t>
      </w:r>
      <w:r w:rsidR="00EF207A">
        <w:rPr>
          <w:rFonts w:ascii="Times New Roman" w:hAnsi="Times New Roman" w:cs="Times New Roman"/>
          <w:color w:val="333333"/>
          <w:sz w:val="24"/>
          <w:szCs w:val="24"/>
          <w:shd w:val="clear" w:color="auto" w:fill="FFFFFF"/>
        </w:rPr>
        <w:t xml:space="preserve"> </w:t>
      </w:r>
      <w:r w:rsidR="00C970CE">
        <w:rPr>
          <w:rFonts w:ascii="Times New Roman" w:hAnsi="Times New Roman" w:cs="Times New Roman"/>
          <w:color w:val="333333"/>
          <w:sz w:val="24"/>
          <w:szCs w:val="24"/>
          <w:shd w:val="clear" w:color="auto" w:fill="FFFFFF"/>
        </w:rPr>
        <w:t xml:space="preserve">Lewis acid </w:t>
      </w:r>
      <w:r w:rsidR="00EF207A">
        <w:rPr>
          <w:rFonts w:ascii="Times New Roman" w:hAnsi="Times New Roman" w:cs="Times New Roman"/>
          <w:color w:val="333333"/>
          <w:sz w:val="24"/>
          <w:szCs w:val="24"/>
          <w:shd w:val="clear" w:color="auto" w:fill="FFFFFF"/>
        </w:rPr>
        <w:t>site and function</w:t>
      </w:r>
      <w:r w:rsidR="00B420CD">
        <w:rPr>
          <w:rFonts w:ascii="Times New Roman" w:hAnsi="Times New Roman" w:cs="Times New Roman"/>
          <w:color w:val="333333"/>
          <w:sz w:val="24"/>
          <w:szCs w:val="24"/>
          <w:shd w:val="clear" w:color="auto" w:fill="FFFFFF"/>
        </w:rPr>
        <w:t>s</w:t>
      </w:r>
      <w:r w:rsidR="00EF207A">
        <w:rPr>
          <w:rFonts w:ascii="Times New Roman" w:hAnsi="Times New Roman" w:cs="Times New Roman"/>
          <w:color w:val="333333"/>
          <w:sz w:val="24"/>
          <w:szCs w:val="24"/>
          <w:shd w:val="clear" w:color="auto" w:fill="FFFFFF"/>
        </w:rPr>
        <w:t xml:space="preserve"> as a nucleating seed.  </w:t>
      </w:r>
      <w:r w:rsidR="00EF207A" w:rsidRPr="00250DA9">
        <w:rPr>
          <w:rFonts w:ascii="Times New Roman" w:hAnsi="Times New Roman" w:cs="Times New Roman"/>
          <w:color w:val="333333"/>
          <w:sz w:val="24"/>
          <w:szCs w:val="24"/>
          <w:shd w:val="clear" w:color="auto" w:fill="FFFFFF"/>
        </w:rPr>
        <w:lastRenderedPageBreak/>
        <w:t xml:space="preserve">As </w:t>
      </w:r>
      <w:r w:rsidR="00EF207A">
        <w:rPr>
          <w:rFonts w:ascii="Times New Roman" w:hAnsi="Times New Roman" w:cs="Times New Roman"/>
          <w:color w:val="333333"/>
          <w:sz w:val="24"/>
          <w:szCs w:val="24"/>
          <w:shd w:val="clear" w:color="auto" w:fill="FFFFFF"/>
        </w:rPr>
        <w:t>more water enters the system</w:t>
      </w:r>
      <w:r w:rsidR="00EF207A" w:rsidRPr="00250DA9">
        <w:rPr>
          <w:rFonts w:ascii="Times New Roman" w:hAnsi="Times New Roman" w:cs="Times New Roman"/>
          <w:color w:val="333333"/>
          <w:sz w:val="24"/>
          <w:szCs w:val="24"/>
          <w:shd w:val="clear" w:color="auto" w:fill="FFFFFF"/>
        </w:rPr>
        <w:t xml:space="preserve">, the next molecules </w:t>
      </w:r>
      <w:r w:rsidR="00B420CD">
        <w:rPr>
          <w:rFonts w:ascii="Times New Roman" w:hAnsi="Times New Roman" w:cs="Times New Roman"/>
          <w:color w:val="333333"/>
          <w:sz w:val="24"/>
          <w:szCs w:val="24"/>
          <w:shd w:val="clear" w:color="auto" w:fill="FFFFFF"/>
        </w:rPr>
        <w:t>hydrogen-</w:t>
      </w:r>
      <w:r w:rsidR="00DC6A85">
        <w:rPr>
          <w:rFonts w:ascii="Times New Roman" w:hAnsi="Times New Roman" w:cs="Times New Roman"/>
          <w:color w:val="333333"/>
          <w:sz w:val="24"/>
          <w:szCs w:val="24"/>
          <w:shd w:val="clear" w:color="auto" w:fill="FFFFFF"/>
        </w:rPr>
        <w:t>bond such seeds and</w:t>
      </w:r>
      <w:r w:rsidR="00EF207A">
        <w:rPr>
          <w:rFonts w:ascii="Times New Roman" w:hAnsi="Times New Roman" w:cs="Times New Roman"/>
          <w:color w:val="333333"/>
          <w:sz w:val="24"/>
          <w:szCs w:val="24"/>
          <w:shd w:val="clear" w:color="auto" w:fill="FFFFFF"/>
        </w:rPr>
        <w:t xml:space="preserve"> generate a water cluster rather than a surface-covering film.  As illustrated</w:t>
      </w:r>
      <w:r w:rsidR="006255C3">
        <w:rPr>
          <w:rFonts w:ascii="Times New Roman" w:hAnsi="Times New Roman" w:cs="Times New Roman"/>
          <w:color w:val="333333"/>
          <w:sz w:val="24"/>
          <w:szCs w:val="24"/>
          <w:shd w:val="clear" w:color="auto" w:fill="FFFFFF"/>
        </w:rPr>
        <w:t xml:space="preserve"> in </w:t>
      </w:r>
      <w:r w:rsidR="00A548B7" w:rsidRPr="00A548B7">
        <w:rPr>
          <w:rFonts w:ascii="Times New Roman" w:hAnsi="Times New Roman" w:cs="Times New Roman"/>
          <w:b/>
          <w:color w:val="333333"/>
          <w:sz w:val="24"/>
          <w:szCs w:val="24"/>
          <w:shd w:val="clear" w:color="auto" w:fill="FFFFFF"/>
        </w:rPr>
        <w:fldChar w:fldCharType="begin"/>
      </w:r>
      <w:r w:rsidR="00A548B7" w:rsidRPr="00A548B7">
        <w:rPr>
          <w:rFonts w:ascii="Times New Roman" w:hAnsi="Times New Roman" w:cs="Times New Roman"/>
          <w:b/>
          <w:color w:val="333333"/>
          <w:sz w:val="24"/>
          <w:szCs w:val="24"/>
          <w:shd w:val="clear" w:color="auto" w:fill="FFFFFF"/>
        </w:rPr>
        <w:instrText xml:space="preserve"> REF _Ref528017398 \h  \* MERGEFORMAT </w:instrText>
      </w:r>
      <w:r w:rsidR="00A548B7" w:rsidRPr="00A548B7">
        <w:rPr>
          <w:rFonts w:ascii="Times New Roman" w:hAnsi="Times New Roman" w:cs="Times New Roman"/>
          <w:b/>
          <w:color w:val="333333"/>
          <w:sz w:val="24"/>
          <w:szCs w:val="24"/>
          <w:shd w:val="clear" w:color="auto" w:fill="FFFFFF"/>
        </w:rPr>
      </w:r>
      <w:r w:rsidR="00A548B7" w:rsidRPr="00A548B7">
        <w:rPr>
          <w:rFonts w:ascii="Times New Roman" w:hAnsi="Times New Roman" w:cs="Times New Roman"/>
          <w:b/>
          <w:color w:val="333333"/>
          <w:sz w:val="24"/>
          <w:szCs w:val="24"/>
          <w:shd w:val="clear" w:color="auto" w:fill="FFFFFF"/>
        </w:rPr>
        <w:fldChar w:fldCharType="separate"/>
      </w:r>
      <w:r w:rsidR="002A2AE5" w:rsidRPr="0032278C">
        <w:rPr>
          <w:rFonts w:ascii="Times New Roman" w:hAnsi="Times New Roman" w:cs="Times New Roman"/>
          <w:b/>
          <w:sz w:val="24"/>
          <w:szCs w:val="24"/>
        </w:rPr>
        <w:t xml:space="preserve">Figure </w:t>
      </w:r>
      <w:r w:rsidR="002A2AE5" w:rsidRPr="002A2AE5">
        <w:rPr>
          <w:rFonts w:ascii="Times New Roman" w:hAnsi="Times New Roman" w:cs="Times New Roman"/>
          <w:b/>
          <w:noProof/>
          <w:sz w:val="24"/>
          <w:szCs w:val="24"/>
        </w:rPr>
        <w:t>34</w:t>
      </w:r>
      <w:r w:rsidR="00A548B7" w:rsidRPr="00A548B7">
        <w:rPr>
          <w:rFonts w:ascii="Times New Roman" w:hAnsi="Times New Roman" w:cs="Times New Roman"/>
          <w:b/>
          <w:color w:val="333333"/>
          <w:sz w:val="24"/>
          <w:szCs w:val="24"/>
          <w:shd w:val="clear" w:color="auto" w:fill="FFFFFF"/>
        </w:rPr>
        <w:fldChar w:fldCharType="end"/>
      </w:r>
      <w:r w:rsidR="006255C3">
        <w:rPr>
          <w:rFonts w:ascii="Times New Roman" w:hAnsi="Times New Roman" w:cs="Times New Roman"/>
          <w:color w:val="333333"/>
          <w:sz w:val="24"/>
          <w:szCs w:val="24"/>
          <w:shd w:val="clear" w:color="auto" w:fill="FFFFFF"/>
        </w:rPr>
        <w:t xml:space="preserve">, </w:t>
      </w:r>
      <w:r w:rsidR="00B021CF">
        <w:rPr>
          <w:rFonts w:ascii="Times New Roman" w:hAnsi="Times New Roman" w:cs="Times New Roman"/>
          <w:color w:val="333333"/>
          <w:sz w:val="24"/>
          <w:szCs w:val="24"/>
          <w:shd w:val="clear" w:color="auto" w:fill="FFFFFF"/>
        </w:rPr>
        <w:t xml:space="preserve">external </w:t>
      </w:r>
      <w:r w:rsidR="00BB6B3A">
        <w:rPr>
          <w:rFonts w:ascii="Times New Roman" w:hAnsi="Times New Roman" w:cs="Times New Roman"/>
          <w:color w:val="333333"/>
          <w:sz w:val="24"/>
          <w:szCs w:val="24"/>
          <w:shd w:val="clear" w:color="auto" w:fill="FFFFFF"/>
        </w:rPr>
        <w:t>water can provide one of its H</w:t>
      </w:r>
      <w:r w:rsidR="00CB6823">
        <w:rPr>
          <w:rFonts w:ascii="Times New Roman" w:hAnsi="Times New Roman" w:cs="Times New Roman"/>
          <w:color w:val="333333"/>
          <w:sz w:val="24"/>
          <w:szCs w:val="24"/>
          <w:shd w:val="clear" w:color="auto" w:fill="FFFFFF"/>
        </w:rPr>
        <w:t xml:space="preserve"> atoms to </w:t>
      </w:r>
      <w:r w:rsidR="00B420CD">
        <w:rPr>
          <w:rFonts w:ascii="Times New Roman" w:hAnsi="Times New Roman" w:cs="Times New Roman"/>
          <w:color w:val="333333"/>
          <w:sz w:val="24"/>
          <w:szCs w:val="24"/>
          <w:shd w:val="clear" w:color="auto" w:fill="FFFFFF"/>
        </w:rPr>
        <w:t>hydrogen-</w:t>
      </w:r>
      <w:r w:rsidR="006255C3">
        <w:rPr>
          <w:rFonts w:ascii="Times New Roman" w:hAnsi="Times New Roman" w:cs="Times New Roman"/>
          <w:color w:val="333333"/>
          <w:sz w:val="24"/>
          <w:szCs w:val="24"/>
          <w:shd w:val="clear" w:color="auto" w:fill="FFFFFF"/>
        </w:rPr>
        <w:t>bond</w:t>
      </w:r>
      <w:r w:rsidR="00BB6B3A">
        <w:rPr>
          <w:rFonts w:ascii="Times New Roman" w:hAnsi="Times New Roman" w:cs="Times New Roman"/>
          <w:color w:val="333333"/>
          <w:sz w:val="24"/>
          <w:szCs w:val="24"/>
          <w:shd w:val="clear" w:color="auto" w:fill="FFFFFF"/>
        </w:rPr>
        <w:t xml:space="preserve"> the carbonyl O</w:t>
      </w:r>
      <w:r w:rsidR="00CB6823">
        <w:rPr>
          <w:rFonts w:ascii="Times New Roman" w:hAnsi="Times New Roman" w:cs="Times New Roman"/>
          <w:color w:val="333333"/>
          <w:sz w:val="24"/>
          <w:szCs w:val="24"/>
          <w:shd w:val="clear" w:color="auto" w:fill="FFFFFF"/>
        </w:rPr>
        <w:t xml:space="preserve"> of the</w:t>
      </w:r>
      <w:r w:rsidR="00650501">
        <w:rPr>
          <w:rFonts w:ascii="Times New Roman" w:hAnsi="Times New Roman" w:cs="Times New Roman"/>
          <w:color w:val="333333"/>
          <w:sz w:val="24"/>
          <w:szCs w:val="24"/>
          <w:shd w:val="clear" w:color="auto" w:fill="FFFFFF"/>
        </w:rPr>
        <w:t xml:space="preserve"> liquid</w:t>
      </w:r>
      <w:r w:rsidR="00BB6B3A">
        <w:rPr>
          <w:rFonts w:ascii="Times New Roman" w:hAnsi="Times New Roman" w:cs="Times New Roman"/>
          <w:color w:val="333333"/>
          <w:sz w:val="24"/>
          <w:szCs w:val="24"/>
          <w:shd w:val="clear" w:color="auto" w:fill="FFFFFF"/>
        </w:rPr>
        <w:t xml:space="preserve"> </w:t>
      </w:r>
      <w:r w:rsidR="00650501">
        <w:rPr>
          <w:rFonts w:ascii="Times New Roman" w:hAnsi="Times New Roman" w:cs="Times New Roman"/>
          <w:color w:val="333333"/>
          <w:sz w:val="24"/>
          <w:szCs w:val="24"/>
          <w:shd w:val="clear" w:color="auto" w:fill="FFFFFF"/>
        </w:rPr>
        <w:t xml:space="preserve">cyclopentanone.  Such </w:t>
      </w:r>
      <w:r w:rsidR="00DC6A85">
        <w:rPr>
          <w:rFonts w:ascii="Times New Roman" w:hAnsi="Times New Roman" w:cs="Times New Roman"/>
          <w:color w:val="333333"/>
          <w:sz w:val="24"/>
          <w:szCs w:val="24"/>
          <w:shd w:val="clear" w:color="auto" w:fill="FFFFFF"/>
        </w:rPr>
        <w:t xml:space="preserve">bonding </w:t>
      </w:r>
      <w:r w:rsidR="00C970CE">
        <w:rPr>
          <w:rFonts w:ascii="Times New Roman" w:hAnsi="Times New Roman" w:cs="Times New Roman"/>
          <w:color w:val="333333"/>
          <w:sz w:val="24"/>
          <w:szCs w:val="24"/>
          <w:shd w:val="clear" w:color="auto" w:fill="FFFFFF"/>
        </w:rPr>
        <w:t xml:space="preserve">mode </w:t>
      </w:r>
      <w:r w:rsidR="00DC6A85">
        <w:rPr>
          <w:rFonts w:ascii="Times New Roman" w:hAnsi="Times New Roman" w:cs="Times New Roman"/>
          <w:color w:val="333333"/>
          <w:sz w:val="24"/>
          <w:szCs w:val="24"/>
          <w:shd w:val="clear" w:color="auto" w:fill="FFFFFF"/>
        </w:rPr>
        <w:t xml:space="preserve">polarizes the C=O bond by shifting the electron density </w:t>
      </w:r>
      <w:r w:rsidR="00650501">
        <w:rPr>
          <w:rFonts w:ascii="Times New Roman" w:hAnsi="Times New Roman" w:cs="Times New Roman"/>
          <w:color w:val="333333"/>
          <w:sz w:val="24"/>
          <w:szCs w:val="24"/>
          <w:shd w:val="clear" w:color="auto" w:fill="FFFFFF"/>
        </w:rPr>
        <w:t>to the carbonyl O</w:t>
      </w:r>
      <w:r w:rsidR="00CB6823">
        <w:rPr>
          <w:rFonts w:ascii="Times New Roman" w:hAnsi="Times New Roman" w:cs="Times New Roman"/>
          <w:color w:val="333333"/>
          <w:sz w:val="24"/>
          <w:szCs w:val="24"/>
          <w:shd w:val="clear" w:color="auto" w:fill="FFFFFF"/>
        </w:rPr>
        <w:t xml:space="preserve">, rendering the </w:t>
      </w:r>
      <w:r w:rsidR="00650501">
        <w:rPr>
          <w:rFonts w:ascii="Times New Roman" w:hAnsi="Times New Roman" w:cs="Times New Roman"/>
          <w:color w:val="333333"/>
          <w:sz w:val="24"/>
          <w:szCs w:val="24"/>
          <w:shd w:val="clear" w:color="auto" w:fill="FFFFFF"/>
        </w:rPr>
        <w:t>carbonyl C</w:t>
      </w:r>
      <w:r w:rsidR="00384AD3">
        <w:rPr>
          <w:rFonts w:ascii="Times New Roman" w:hAnsi="Times New Roman" w:cs="Times New Roman"/>
          <w:color w:val="333333"/>
          <w:sz w:val="24"/>
          <w:szCs w:val="24"/>
          <w:shd w:val="clear" w:color="auto" w:fill="FFFFFF"/>
        </w:rPr>
        <w:t xml:space="preserve"> </w:t>
      </w:r>
      <w:r w:rsidR="00650501">
        <w:rPr>
          <w:rFonts w:ascii="Times New Roman" w:hAnsi="Times New Roman" w:cs="Times New Roman"/>
          <w:color w:val="333333"/>
          <w:sz w:val="24"/>
          <w:szCs w:val="24"/>
          <w:shd w:val="clear" w:color="auto" w:fill="FFFFFF"/>
        </w:rPr>
        <w:t>sufficiently</w:t>
      </w:r>
      <w:r w:rsidR="00384AD3">
        <w:rPr>
          <w:rFonts w:ascii="Times New Roman" w:hAnsi="Times New Roman" w:cs="Times New Roman"/>
          <w:color w:val="333333"/>
          <w:sz w:val="24"/>
          <w:szCs w:val="24"/>
          <w:shd w:val="clear" w:color="auto" w:fill="FFFFFF"/>
        </w:rPr>
        <w:t xml:space="preserve"> </w:t>
      </w:r>
      <w:r w:rsidR="00EF207A">
        <w:rPr>
          <w:rFonts w:ascii="Times New Roman" w:hAnsi="Times New Roman" w:cs="Times New Roman"/>
          <w:color w:val="333333"/>
          <w:sz w:val="24"/>
          <w:szCs w:val="24"/>
          <w:shd w:val="clear" w:color="auto" w:fill="FFFFFF"/>
        </w:rPr>
        <w:t>electropositive to interact</w:t>
      </w:r>
      <w:r w:rsidR="00B31B7C">
        <w:rPr>
          <w:rFonts w:ascii="Times New Roman" w:hAnsi="Times New Roman" w:cs="Times New Roman"/>
          <w:color w:val="333333"/>
          <w:sz w:val="24"/>
          <w:szCs w:val="24"/>
          <w:shd w:val="clear" w:color="auto" w:fill="FFFFFF"/>
        </w:rPr>
        <w:t xml:space="preserve"> with the </w:t>
      </w:r>
      <w:r w:rsidR="00650501">
        <w:rPr>
          <w:rFonts w:ascii="Times New Roman" w:hAnsi="Times New Roman" w:cs="Times New Roman"/>
          <w:color w:val="333333"/>
          <w:sz w:val="24"/>
          <w:szCs w:val="24"/>
          <w:shd w:val="clear" w:color="auto" w:fill="FFFFFF"/>
        </w:rPr>
        <w:t xml:space="preserve">anionic </w:t>
      </w:r>
      <w:r w:rsidR="00B31B7C">
        <w:rPr>
          <w:rFonts w:ascii="Times New Roman" w:hAnsi="Times New Roman" w:cs="Times New Roman"/>
          <w:color w:val="333333"/>
          <w:sz w:val="24"/>
          <w:szCs w:val="24"/>
          <w:shd w:val="clear" w:color="auto" w:fill="FFFFFF"/>
        </w:rPr>
        <w:t>α-C.</w:t>
      </w:r>
      <w:r w:rsidR="00384AD3">
        <w:rPr>
          <w:rFonts w:ascii="Times New Roman" w:hAnsi="Times New Roman" w:cs="Times New Roman"/>
          <w:color w:val="333333"/>
          <w:sz w:val="24"/>
          <w:szCs w:val="24"/>
          <w:shd w:val="clear" w:color="auto" w:fill="FFFFFF"/>
        </w:rPr>
        <w:t xml:space="preserve">  </w:t>
      </w:r>
      <w:r w:rsidR="008B73F1">
        <w:rPr>
          <w:rFonts w:ascii="Times New Roman" w:hAnsi="Times New Roman" w:cs="Times New Roman"/>
          <w:color w:val="333333"/>
          <w:sz w:val="24"/>
          <w:szCs w:val="24"/>
          <w:shd w:val="clear" w:color="auto" w:fill="FFFFFF"/>
        </w:rPr>
        <w:t>From this p</w:t>
      </w:r>
      <w:r w:rsidR="00650501">
        <w:rPr>
          <w:rFonts w:ascii="Times New Roman" w:hAnsi="Times New Roman" w:cs="Times New Roman"/>
          <w:color w:val="333333"/>
          <w:sz w:val="24"/>
          <w:szCs w:val="24"/>
          <w:shd w:val="clear" w:color="auto" w:fill="FFFFFF"/>
        </w:rPr>
        <w:t xml:space="preserve">erspective, water apparently </w:t>
      </w:r>
      <w:r w:rsidR="008B73F1">
        <w:rPr>
          <w:rFonts w:ascii="Times New Roman" w:hAnsi="Times New Roman" w:cs="Times New Roman"/>
          <w:color w:val="333333"/>
          <w:sz w:val="24"/>
          <w:szCs w:val="24"/>
          <w:shd w:val="clear" w:color="auto" w:fill="FFFFFF"/>
        </w:rPr>
        <w:t xml:space="preserve">shuttles </w:t>
      </w:r>
      <w:r w:rsidR="00650501">
        <w:rPr>
          <w:rFonts w:ascii="Times New Roman" w:hAnsi="Times New Roman" w:cs="Times New Roman"/>
          <w:color w:val="333333"/>
          <w:sz w:val="24"/>
          <w:szCs w:val="24"/>
          <w:shd w:val="clear" w:color="auto" w:fill="FFFFFF"/>
        </w:rPr>
        <w:t>liquid</w:t>
      </w:r>
      <w:r w:rsidR="00184DE1">
        <w:rPr>
          <w:rFonts w:ascii="Times New Roman" w:hAnsi="Times New Roman" w:cs="Times New Roman"/>
          <w:color w:val="333333"/>
          <w:sz w:val="24"/>
          <w:szCs w:val="24"/>
          <w:shd w:val="clear" w:color="auto" w:fill="FFFFFF"/>
        </w:rPr>
        <w:t xml:space="preserve"> cyclopentanone molecules to accelerate the rate-limiting C-C coupling.</w:t>
      </w:r>
      <w:r w:rsidR="00650501">
        <w:rPr>
          <w:rFonts w:ascii="Times New Roman" w:hAnsi="Times New Roman" w:cs="Times New Roman"/>
          <w:color w:val="333333"/>
          <w:sz w:val="24"/>
          <w:szCs w:val="24"/>
          <w:shd w:val="clear" w:color="auto" w:fill="FFFFFF"/>
        </w:rPr>
        <w:t xml:space="preserve">  </w:t>
      </w:r>
      <w:r w:rsidR="003138A4">
        <w:rPr>
          <w:rFonts w:ascii="Times New Roman" w:hAnsi="Times New Roman" w:cs="Times New Roman"/>
          <w:color w:val="333333"/>
          <w:sz w:val="24"/>
          <w:szCs w:val="24"/>
          <w:shd w:val="clear" w:color="auto" w:fill="FFFFFF"/>
        </w:rPr>
        <w:t xml:space="preserve">In other words, </w:t>
      </w:r>
      <w:r w:rsidR="000147BB">
        <w:rPr>
          <w:rFonts w:ascii="Times New Roman" w:hAnsi="Times New Roman" w:cs="Times New Roman"/>
          <w:color w:val="333333"/>
          <w:sz w:val="24"/>
          <w:szCs w:val="24"/>
          <w:shd w:val="clear" w:color="auto" w:fill="FFFFFF"/>
        </w:rPr>
        <w:t>liquid</w:t>
      </w:r>
      <w:r w:rsidR="00B246CF" w:rsidRPr="00250DA9">
        <w:rPr>
          <w:rFonts w:ascii="Times New Roman" w:hAnsi="Times New Roman" w:cs="Times New Roman"/>
          <w:color w:val="333333"/>
          <w:sz w:val="24"/>
          <w:szCs w:val="24"/>
          <w:shd w:val="clear" w:color="auto" w:fill="FFFFFF"/>
        </w:rPr>
        <w:t xml:space="preserve"> cyclopentanone is no</w:t>
      </w:r>
      <w:r w:rsidR="000147BB">
        <w:rPr>
          <w:rFonts w:ascii="Times New Roman" w:hAnsi="Times New Roman" w:cs="Times New Roman"/>
          <w:color w:val="333333"/>
          <w:sz w:val="24"/>
          <w:szCs w:val="24"/>
          <w:shd w:val="clear" w:color="auto" w:fill="FFFFFF"/>
        </w:rPr>
        <w:t>t required to accommodate Lewis acid</w:t>
      </w:r>
      <w:r w:rsidR="00B246CF" w:rsidRPr="00250DA9">
        <w:rPr>
          <w:rFonts w:ascii="Times New Roman" w:hAnsi="Times New Roman" w:cs="Times New Roman"/>
          <w:color w:val="333333"/>
          <w:sz w:val="24"/>
          <w:szCs w:val="24"/>
          <w:shd w:val="clear" w:color="auto" w:fill="FFFFFF"/>
        </w:rPr>
        <w:t xml:space="preserve"> sites,</w:t>
      </w:r>
      <w:r w:rsidR="003138A4">
        <w:rPr>
          <w:rFonts w:ascii="Times New Roman" w:hAnsi="Times New Roman" w:cs="Times New Roman"/>
          <w:color w:val="333333"/>
          <w:sz w:val="24"/>
          <w:szCs w:val="24"/>
          <w:shd w:val="clear" w:color="auto" w:fill="FFFFFF"/>
        </w:rPr>
        <w:t xml:space="preserve"> which have already been depopulated</w:t>
      </w:r>
      <w:r w:rsidR="00B246CF" w:rsidRPr="00250DA9">
        <w:rPr>
          <w:rFonts w:ascii="Times New Roman" w:hAnsi="Times New Roman" w:cs="Times New Roman"/>
          <w:color w:val="333333"/>
          <w:sz w:val="24"/>
          <w:szCs w:val="24"/>
          <w:shd w:val="clear" w:color="auto" w:fill="FFFFFF"/>
        </w:rPr>
        <w:t xml:space="preserve"> and hindered </w:t>
      </w:r>
      <w:r w:rsidR="000147BB">
        <w:rPr>
          <w:rFonts w:ascii="Times New Roman" w:hAnsi="Times New Roman" w:cs="Times New Roman"/>
          <w:color w:val="333333"/>
          <w:sz w:val="24"/>
          <w:szCs w:val="24"/>
          <w:shd w:val="clear" w:color="auto" w:fill="FFFFFF"/>
        </w:rPr>
        <w:t xml:space="preserve">by </w:t>
      </w:r>
      <w:r w:rsidR="00B246CF" w:rsidRPr="00250DA9">
        <w:rPr>
          <w:rFonts w:ascii="Times New Roman" w:hAnsi="Times New Roman" w:cs="Times New Roman"/>
          <w:color w:val="333333"/>
          <w:sz w:val="24"/>
          <w:szCs w:val="24"/>
          <w:shd w:val="clear" w:color="auto" w:fill="FFFFFF"/>
        </w:rPr>
        <w:t>the high OTS loading.</w:t>
      </w:r>
      <w:r w:rsidR="000147BB">
        <w:rPr>
          <w:rFonts w:ascii="Times New Roman" w:hAnsi="Times New Roman" w:cs="Times New Roman"/>
          <w:color w:val="333333"/>
          <w:sz w:val="24"/>
          <w:szCs w:val="24"/>
          <w:shd w:val="clear" w:color="auto" w:fill="FFFFFF"/>
        </w:rPr>
        <w:t xml:space="preserve">  Instead, it is indirectly chemisorbed by Mg</w:t>
      </w:r>
      <w:r w:rsidR="000147BB" w:rsidRPr="000147BB">
        <w:rPr>
          <w:rFonts w:ascii="Times New Roman" w:hAnsi="Times New Roman" w:cs="Times New Roman"/>
          <w:color w:val="333333"/>
          <w:sz w:val="24"/>
          <w:szCs w:val="24"/>
          <w:shd w:val="clear" w:color="auto" w:fill="FFFFFF"/>
          <w:vertAlign w:val="superscript"/>
        </w:rPr>
        <w:t>2+</w:t>
      </w:r>
      <w:r w:rsidR="000147BB">
        <w:rPr>
          <w:rFonts w:ascii="Times New Roman" w:hAnsi="Times New Roman" w:cs="Times New Roman"/>
          <w:color w:val="333333"/>
          <w:sz w:val="24"/>
          <w:szCs w:val="24"/>
          <w:shd w:val="clear" w:color="auto" w:fill="FFFFFF"/>
        </w:rPr>
        <w:t xml:space="preserve"> through the water cluster bridge</w:t>
      </w:r>
      <w:r w:rsidR="00B246CF" w:rsidRPr="00250DA9">
        <w:rPr>
          <w:rFonts w:ascii="Times New Roman" w:hAnsi="Times New Roman" w:cs="Times New Roman"/>
          <w:color w:val="333333"/>
          <w:sz w:val="24"/>
          <w:szCs w:val="24"/>
          <w:shd w:val="clear" w:color="auto" w:fill="FFFFFF"/>
        </w:rPr>
        <w:t xml:space="preserve">.  </w:t>
      </w:r>
      <w:r w:rsidR="009D0A73">
        <w:rPr>
          <w:rFonts w:ascii="Times New Roman" w:hAnsi="Times New Roman" w:cs="Times New Roman"/>
          <w:color w:val="333333"/>
          <w:sz w:val="24"/>
          <w:szCs w:val="24"/>
          <w:shd w:val="clear" w:color="auto" w:fill="FFFFFF"/>
        </w:rPr>
        <w:t xml:space="preserve">As seen in </w:t>
      </w:r>
      <w:r w:rsidR="006B5CA1" w:rsidRPr="006B5CA1">
        <w:rPr>
          <w:rFonts w:ascii="Times New Roman" w:hAnsi="Times New Roman" w:cs="Times New Roman"/>
          <w:b/>
          <w:color w:val="333333"/>
          <w:sz w:val="24"/>
          <w:szCs w:val="24"/>
          <w:shd w:val="clear" w:color="auto" w:fill="FFFFFF"/>
        </w:rPr>
        <w:fldChar w:fldCharType="begin"/>
      </w:r>
      <w:r w:rsidR="006B5CA1" w:rsidRPr="006B5CA1">
        <w:rPr>
          <w:rFonts w:ascii="Times New Roman" w:hAnsi="Times New Roman" w:cs="Times New Roman"/>
          <w:b/>
          <w:color w:val="333333"/>
          <w:sz w:val="24"/>
          <w:szCs w:val="24"/>
          <w:shd w:val="clear" w:color="auto" w:fill="FFFFFF"/>
        </w:rPr>
        <w:instrText xml:space="preserve"> REF _Ref528499201 \h  \* MERGEFORMAT </w:instrText>
      </w:r>
      <w:r w:rsidR="006B5CA1" w:rsidRPr="006B5CA1">
        <w:rPr>
          <w:rFonts w:ascii="Times New Roman" w:hAnsi="Times New Roman" w:cs="Times New Roman"/>
          <w:b/>
          <w:color w:val="333333"/>
          <w:sz w:val="24"/>
          <w:szCs w:val="24"/>
          <w:shd w:val="clear" w:color="auto" w:fill="FFFFFF"/>
        </w:rPr>
      </w:r>
      <w:r w:rsidR="006B5CA1" w:rsidRPr="006B5CA1">
        <w:rPr>
          <w:rFonts w:ascii="Times New Roman" w:hAnsi="Times New Roman" w:cs="Times New Roman"/>
          <w:b/>
          <w:color w:val="333333"/>
          <w:sz w:val="24"/>
          <w:szCs w:val="24"/>
          <w:shd w:val="clear" w:color="auto" w:fill="FFFFFF"/>
        </w:rPr>
        <w:fldChar w:fldCharType="separate"/>
      </w:r>
      <w:r w:rsidR="002A2AE5" w:rsidRPr="00FE06FD">
        <w:rPr>
          <w:rFonts w:ascii="Times New Roman" w:hAnsi="Times New Roman" w:cs="Times New Roman"/>
          <w:b/>
          <w:sz w:val="24"/>
          <w:szCs w:val="24"/>
        </w:rPr>
        <w:t xml:space="preserve">Figure </w:t>
      </w:r>
      <w:r w:rsidR="002A2AE5" w:rsidRPr="002A2AE5">
        <w:rPr>
          <w:rFonts w:ascii="Times New Roman" w:hAnsi="Times New Roman" w:cs="Times New Roman"/>
          <w:b/>
          <w:noProof/>
          <w:sz w:val="24"/>
          <w:szCs w:val="24"/>
        </w:rPr>
        <w:t>35</w:t>
      </w:r>
      <w:r w:rsidR="006B5CA1" w:rsidRPr="006B5CA1">
        <w:rPr>
          <w:rFonts w:ascii="Times New Roman" w:hAnsi="Times New Roman" w:cs="Times New Roman"/>
          <w:b/>
          <w:color w:val="333333"/>
          <w:sz w:val="24"/>
          <w:szCs w:val="24"/>
          <w:shd w:val="clear" w:color="auto" w:fill="FFFFFF"/>
        </w:rPr>
        <w:fldChar w:fldCharType="end"/>
      </w:r>
      <w:r w:rsidR="009D0A73" w:rsidRPr="006B5CA1">
        <w:rPr>
          <w:rFonts w:ascii="Times New Roman" w:hAnsi="Times New Roman" w:cs="Times New Roman"/>
          <w:b/>
          <w:color w:val="333333"/>
          <w:sz w:val="24"/>
          <w:szCs w:val="24"/>
          <w:shd w:val="clear" w:color="auto" w:fill="FFFFFF"/>
        </w:rPr>
        <w:t xml:space="preserve"> </w:t>
      </w:r>
      <w:r w:rsidR="009D0A73">
        <w:rPr>
          <w:rFonts w:ascii="Times New Roman" w:hAnsi="Times New Roman" w:cs="Times New Roman"/>
          <w:color w:val="333333"/>
          <w:sz w:val="24"/>
          <w:szCs w:val="24"/>
          <w:shd w:val="clear" w:color="auto" w:fill="FFFFFF"/>
        </w:rPr>
        <w:t xml:space="preserve">and </w:t>
      </w:r>
      <w:r w:rsidR="009D0A73" w:rsidRPr="004F6814">
        <w:rPr>
          <w:rFonts w:ascii="Times New Roman" w:hAnsi="Times New Roman" w:cs="Times New Roman"/>
          <w:b/>
          <w:color w:val="333333"/>
          <w:sz w:val="24"/>
          <w:szCs w:val="24"/>
          <w:shd w:val="clear" w:color="auto" w:fill="FFFFFF"/>
        </w:rPr>
        <w:t>Figure I-4</w:t>
      </w:r>
      <w:r w:rsidR="009D0A73">
        <w:rPr>
          <w:rFonts w:ascii="Times New Roman" w:hAnsi="Times New Roman" w:cs="Times New Roman"/>
          <w:color w:val="333333"/>
          <w:sz w:val="24"/>
          <w:szCs w:val="24"/>
          <w:shd w:val="clear" w:color="auto" w:fill="FFFFFF"/>
        </w:rPr>
        <w:t xml:space="preserve"> (</w:t>
      </w:r>
      <w:r w:rsidR="004F6814" w:rsidRPr="00F45519">
        <w:rPr>
          <w:rFonts w:ascii="Times New Roman" w:hAnsi="Times New Roman" w:cs="Times New Roman"/>
          <w:b/>
          <w:sz w:val="24"/>
          <w:szCs w:val="24"/>
        </w:rPr>
        <w:fldChar w:fldCharType="begin"/>
      </w:r>
      <w:r w:rsidR="004F6814" w:rsidRPr="00F45519">
        <w:rPr>
          <w:rFonts w:ascii="Times New Roman" w:hAnsi="Times New Roman" w:cs="Times New Roman"/>
          <w:b/>
          <w:sz w:val="24"/>
          <w:szCs w:val="24"/>
        </w:rPr>
        <w:instrText xml:space="preserve"> REF _Ref528062760 \h  \* MERGEFORMAT </w:instrText>
      </w:r>
      <w:r w:rsidR="004F6814" w:rsidRPr="00F45519">
        <w:rPr>
          <w:rFonts w:ascii="Times New Roman" w:hAnsi="Times New Roman" w:cs="Times New Roman"/>
          <w:b/>
          <w:sz w:val="24"/>
          <w:szCs w:val="24"/>
        </w:rPr>
      </w:r>
      <w:r w:rsidR="004F6814" w:rsidRPr="00F45519">
        <w:rPr>
          <w:rFonts w:ascii="Times New Roman" w:hAnsi="Times New Roman" w:cs="Times New Roman"/>
          <w:b/>
          <w:sz w:val="24"/>
          <w:szCs w:val="24"/>
        </w:rPr>
        <w:fldChar w:fldCharType="separate"/>
      </w:r>
      <w:r w:rsidR="002A2AE5" w:rsidRPr="002A2AE5">
        <w:rPr>
          <w:rFonts w:ascii="Times New Roman" w:hAnsi="Times New Roman" w:cs="Times New Roman"/>
          <w:b/>
          <w:sz w:val="24"/>
          <w:szCs w:val="24"/>
        </w:rPr>
        <w:t xml:space="preserve">Appendix </w:t>
      </w:r>
      <w:r w:rsidR="002A2AE5" w:rsidRPr="002A2AE5">
        <w:rPr>
          <w:rFonts w:ascii="Times New Roman" w:hAnsi="Times New Roman" w:cs="Times New Roman"/>
          <w:b/>
          <w:noProof/>
          <w:sz w:val="24"/>
          <w:szCs w:val="24"/>
        </w:rPr>
        <w:t>I</w:t>
      </w:r>
      <w:r w:rsidR="004F6814" w:rsidRPr="00F45519">
        <w:rPr>
          <w:rFonts w:ascii="Times New Roman" w:hAnsi="Times New Roman" w:cs="Times New Roman"/>
          <w:b/>
          <w:sz w:val="24"/>
          <w:szCs w:val="24"/>
        </w:rPr>
        <w:fldChar w:fldCharType="end"/>
      </w:r>
      <w:r w:rsidR="009D0A73">
        <w:rPr>
          <w:rFonts w:ascii="Times New Roman" w:hAnsi="Times New Roman" w:cs="Times New Roman"/>
          <w:color w:val="333333"/>
          <w:sz w:val="24"/>
          <w:szCs w:val="24"/>
          <w:shd w:val="clear" w:color="auto" w:fill="FFFFFF"/>
        </w:rPr>
        <w:t xml:space="preserve">), C-C coupling remains </w:t>
      </w:r>
      <w:r w:rsidR="004F6814">
        <w:rPr>
          <w:rFonts w:ascii="Times New Roman" w:hAnsi="Times New Roman" w:cs="Times New Roman"/>
          <w:color w:val="333333"/>
          <w:sz w:val="24"/>
          <w:szCs w:val="24"/>
          <w:shd w:val="clear" w:color="auto" w:fill="FFFFFF"/>
        </w:rPr>
        <w:t xml:space="preserve">rate-limiting following water addition </w:t>
      </w:r>
      <w:r w:rsidR="009D0A73">
        <w:rPr>
          <w:rFonts w:ascii="Times New Roman" w:hAnsi="Times New Roman" w:cs="Times New Roman"/>
          <w:color w:val="333333"/>
          <w:sz w:val="24"/>
          <w:szCs w:val="24"/>
          <w:shd w:val="clear" w:color="auto" w:fill="FFFFFF"/>
        </w:rPr>
        <w:t xml:space="preserve">but its energy barrier </w:t>
      </w:r>
      <w:r w:rsidR="004F6814">
        <w:rPr>
          <w:rFonts w:ascii="Times New Roman" w:hAnsi="Times New Roman" w:cs="Times New Roman"/>
          <w:color w:val="333333"/>
          <w:sz w:val="24"/>
          <w:szCs w:val="24"/>
          <w:shd w:val="clear" w:color="auto" w:fill="FFFFFF"/>
        </w:rPr>
        <w:t>has been considerably reduced</w:t>
      </w:r>
      <w:r w:rsidR="000D451A">
        <w:rPr>
          <w:rFonts w:ascii="Times New Roman" w:hAnsi="Times New Roman" w:cs="Times New Roman"/>
          <w:color w:val="333333"/>
          <w:sz w:val="24"/>
          <w:szCs w:val="24"/>
          <w:shd w:val="clear" w:color="auto" w:fill="FFFFFF"/>
        </w:rPr>
        <w:t xml:space="preserve"> (around 7 kJ.mol</w:t>
      </w:r>
      <w:r w:rsidR="000D451A" w:rsidRPr="000D451A">
        <w:rPr>
          <w:rFonts w:ascii="Times New Roman" w:hAnsi="Times New Roman" w:cs="Times New Roman"/>
          <w:color w:val="333333"/>
          <w:sz w:val="24"/>
          <w:szCs w:val="24"/>
          <w:shd w:val="clear" w:color="auto" w:fill="FFFFFF"/>
          <w:vertAlign w:val="superscript"/>
        </w:rPr>
        <w:t>-1</w:t>
      </w:r>
      <w:r w:rsidR="000D451A">
        <w:rPr>
          <w:rFonts w:ascii="Times New Roman" w:hAnsi="Times New Roman" w:cs="Times New Roman"/>
          <w:color w:val="333333"/>
          <w:sz w:val="24"/>
          <w:szCs w:val="24"/>
          <w:shd w:val="clear" w:color="auto" w:fill="FFFFFF"/>
        </w:rPr>
        <w:t xml:space="preserve"> downhill)</w:t>
      </w:r>
      <w:r w:rsidR="004F6814">
        <w:rPr>
          <w:rFonts w:ascii="Times New Roman" w:hAnsi="Times New Roman" w:cs="Times New Roman"/>
          <w:color w:val="333333"/>
          <w:sz w:val="24"/>
          <w:szCs w:val="24"/>
          <w:shd w:val="clear" w:color="auto" w:fill="FFFFFF"/>
        </w:rPr>
        <w:t xml:space="preserve">.  </w:t>
      </w:r>
      <w:r w:rsidR="003138A4">
        <w:rPr>
          <w:rFonts w:ascii="Times New Roman" w:hAnsi="Times New Roman" w:cs="Times New Roman"/>
          <w:color w:val="333333"/>
          <w:sz w:val="24"/>
          <w:szCs w:val="24"/>
          <w:shd w:val="clear" w:color="auto" w:fill="FFFFFF"/>
        </w:rPr>
        <w:t>The</w:t>
      </w:r>
      <w:r w:rsidR="000147BB">
        <w:rPr>
          <w:rFonts w:ascii="Times New Roman" w:hAnsi="Times New Roman" w:cs="Times New Roman"/>
          <w:color w:val="333333"/>
          <w:sz w:val="24"/>
          <w:szCs w:val="24"/>
          <w:shd w:val="clear" w:color="auto" w:fill="FFFFFF"/>
        </w:rPr>
        <w:t xml:space="preserve"> </w:t>
      </w:r>
      <w:r w:rsidR="003138A4">
        <w:rPr>
          <w:rFonts w:ascii="Times New Roman" w:hAnsi="Times New Roman" w:cs="Times New Roman"/>
          <w:color w:val="333333"/>
          <w:sz w:val="24"/>
          <w:szCs w:val="24"/>
          <w:shd w:val="clear" w:color="auto" w:fill="FFFFFF"/>
        </w:rPr>
        <w:t xml:space="preserve">as-described </w:t>
      </w:r>
      <w:r w:rsidR="000147BB">
        <w:rPr>
          <w:rFonts w:ascii="Times New Roman" w:hAnsi="Times New Roman" w:cs="Times New Roman"/>
          <w:color w:val="333333"/>
          <w:sz w:val="24"/>
          <w:szCs w:val="24"/>
          <w:shd w:val="clear" w:color="auto" w:fill="FFFFFF"/>
        </w:rPr>
        <w:t xml:space="preserve">water-induced rate enhancement holds </w:t>
      </w:r>
      <w:r w:rsidR="00CB78C3">
        <w:rPr>
          <w:rFonts w:ascii="Times New Roman" w:hAnsi="Times New Roman" w:cs="Times New Roman"/>
          <w:color w:val="333333"/>
          <w:sz w:val="24"/>
          <w:szCs w:val="24"/>
          <w:shd w:val="clear" w:color="auto" w:fill="FFFFFF"/>
        </w:rPr>
        <w:t>until</w:t>
      </w:r>
      <w:r w:rsidR="00B246CF" w:rsidRPr="00250DA9">
        <w:rPr>
          <w:rFonts w:ascii="Times New Roman" w:hAnsi="Times New Roman" w:cs="Times New Roman"/>
          <w:color w:val="333333"/>
          <w:sz w:val="24"/>
          <w:szCs w:val="24"/>
          <w:shd w:val="clear" w:color="auto" w:fill="FFFFFF"/>
        </w:rPr>
        <w:t xml:space="preserve"> </w:t>
      </w:r>
      <w:r w:rsidR="000147BB">
        <w:rPr>
          <w:rFonts w:ascii="Times New Roman" w:hAnsi="Times New Roman" w:cs="Times New Roman"/>
          <w:color w:val="333333"/>
          <w:sz w:val="24"/>
          <w:szCs w:val="24"/>
          <w:shd w:val="clear" w:color="auto" w:fill="FFFFFF"/>
        </w:rPr>
        <w:t>water clusters</w:t>
      </w:r>
      <w:r w:rsidR="00B246CF" w:rsidRPr="00250DA9">
        <w:rPr>
          <w:rFonts w:ascii="Times New Roman" w:hAnsi="Times New Roman" w:cs="Times New Roman"/>
          <w:color w:val="333333"/>
          <w:sz w:val="24"/>
          <w:szCs w:val="24"/>
          <w:shd w:val="clear" w:color="auto" w:fill="FFFFFF"/>
        </w:rPr>
        <w:t xml:space="preserve"> </w:t>
      </w:r>
      <w:r w:rsidR="00CB78C3">
        <w:rPr>
          <w:rFonts w:ascii="Times New Roman" w:hAnsi="Times New Roman" w:cs="Times New Roman"/>
          <w:color w:val="333333"/>
          <w:sz w:val="24"/>
          <w:szCs w:val="24"/>
          <w:shd w:val="clear" w:color="auto" w:fill="FFFFFF"/>
        </w:rPr>
        <w:t xml:space="preserve">are over-expanded.  </w:t>
      </w:r>
      <w:r w:rsidR="003138A4">
        <w:rPr>
          <w:rFonts w:ascii="Times New Roman" w:hAnsi="Times New Roman" w:cs="Times New Roman"/>
          <w:color w:val="333333"/>
          <w:sz w:val="24"/>
          <w:szCs w:val="24"/>
          <w:shd w:val="clear" w:color="auto" w:fill="FFFFFF"/>
        </w:rPr>
        <w:t>At this point</w:t>
      </w:r>
      <w:r w:rsidR="00CB78C3">
        <w:rPr>
          <w:rFonts w:ascii="Times New Roman" w:hAnsi="Times New Roman" w:cs="Times New Roman"/>
          <w:color w:val="333333"/>
          <w:sz w:val="24"/>
          <w:szCs w:val="24"/>
          <w:shd w:val="clear" w:color="auto" w:fill="FFFFFF"/>
        </w:rPr>
        <w:t>, polarization of the C=O bond is again negligible</w:t>
      </w:r>
      <w:r w:rsidR="00F30328">
        <w:rPr>
          <w:rFonts w:ascii="Times New Roman" w:hAnsi="Times New Roman" w:cs="Times New Roman"/>
          <w:color w:val="333333"/>
          <w:sz w:val="24"/>
          <w:szCs w:val="24"/>
          <w:shd w:val="clear" w:color="auto" w:fill="FFFFFF"/>
        </w:rPr>
        <w:t>, therefore e</w:t>
      </w:r>
      <w:r w:rsidR="00CB78C3">
        <w:rPr>
          <w:rFonts w:ascii="Times New Roman" w:hAnsi="Times New Roman" w:cs="Times New Roman"/>
          <w:color w:val="333333"/>
          <w:sz w:val="24"/>
          <w:szCs w:val="24"/>
          <w:shd w:val="clear" w:color="auto" w:fill="FFFFFF"/>
        </w:rPr>
        <w:t xml:space="preserve">xcess water no longer </w:t>
      </w:r>
      <w:r w:rsidR="003138A4">
        <w:rPr>
          <w:rFonts w:ascii="Times New Roman" w:hAnsi="Times New Roman" w:cs="Times New Roman"/>
          <w:color w:val="333333"/>
          <w:sz w:val="24"/>
          <w:szCs w:val="24"/>
          <w:shd w:val="clear" w:color="auto" w:fill="FFFFFF"/>
        </w:rPr>
        <w:t>promotes the catalytic activity</w:t>
      </w:r>
      <w:r w:rsidR="00CB78C3">
        <w:rPr>
          <w:rFonts w:ascii="Times New Roman" w:hAnsi="Times New Roman" w:cs="Times New Roman"/>
          <w:color w:val="333333"/>
          <w:sz w:val="24"/>
          <w:szCs w:val="24"/>
          <w:shd w:val="clear" w:color="auto" w:fill="FFFFFF"/>
        </w:rPr>
        <w:t>.</w:t>
      </w:r>
    </w:p>
    <w:p w14:paraId="6CE39B49" w14:textId="5E4CE349" w:rsidR="00D76B7C" w:rsidRDefault="00601B0C" w:rsidP="00B24E2E">
      <w:pPr>
        <w:pStyle w:val="ListParagraph"/>
        <w:widowControl w:val="0"/>
        <w:autoSpaceDE w:val="0"/>
        <w:autoSpaceDN w:val="0"/>
        <w:adjustRightInd w:val="0"/>
        <w:spacing w:line="480" w:lineRule="auto"/>
        <w:ind w:left="0"/>
        <w:jc w:val="cente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br w:type="page"/>
      </w:r>
      <w:r w:rsidR="00A52E8E">
        <w:rPr>
          <w:rFonts w:ascii="Times New Roman" w:hAnsi="Times New Roman" w:cs="Times New Roman"/>
          <w:noProof/>
          <w:color w:val="333333"/>
          <w:sz w:val="24"/>
          <w:szCs w:val="24"/>
          <w:shd w:val="clear" w:color="auto" w:fill="FFFFFF"/>
        </w:rPr>
        <w:lastRenderedPageBreak/>
        <w:drawing>
          <wp:inline distT="0" distB="0" distL="0" distR="0" wp14:anchorId="0A581A96" wp14:editId="5415C193">
            <wp:extent cx="4901184" cy="2743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01184" cy="2743200"/>
                    </a:xfrm>
                    <a:prstGeom prst="rect">
                      <a:avLst/>
                    </a:prstGeom>
                    <a:noFill/>
                  </pic:spPr>
                </pic:pic>
              </a:graphicData>
            </a:graphic>
          </wp:inline>
        </w:drawing>
      </w:r>
      <w:r w:rsidR="00A52E8E">
        <w:rPr>
          <w:rFonts w:ascii="Times New Roman" w:hAnsi="Times New Roman" w:cs="Times New Roman"/>
          <w:noProof/>
          <w:color w:val="333333"/>
          <w:sz w:val="24"/>
          <w:szCs w:val="24"/>
          <w:shd w:val="clear" w:color="auto" w:fill="FFFFFF"/>
        </w:rPr>
        <w:drawing>
          <wp:inline distT="0" distB="0" distL="0" distR="0" wp14:anchorId="39461059" wp14:editId="46B846FA">
            <wp:extent cx="4901184" cy="27432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01184" cy="2743200"/>
                    </a:xfrm>
                    <a:prstGeom prst="rect">
                      <a:avLst/>
                    </a:prstGeom>
                    <a:noFill/>
                  </pic:spPr>
                </pic:pic>
              </a:graphicData>
            </a:graphic>
          </wp:inline>
        </w:drawing>
      </w:r>
    </w:p>
    <w:p w14:paraId="00ACE527" w14:textId="2CEA35AB" w:rsidR="00B24E2E" w:rsidRPr="00FE06FD" w:rsidRDefault="00FE06FD" w:rsidP="00FE06FD">
      <w:pPr>
        <w:pStyle w:val="Caption"/>
        <w:spacing w:after="0" w:line="480" w:lineRule="auto"/>
        <w:jc w:val="center"/>
        <w:rPr>
          <w:rFonts w:ascii="Times New Roman" w:hAnsi="Times New Roman" w:cs="Times New Roman"/>
          <w:i w:val="0"/>
          <w:color w:val="auto"/>
          <w:sz w:val="24"/>
          <w:szCs w:val="24"/>
          <w:shd w:val="clear" w:color="auto" w:fill="FFFFFF"/>
        </w:rPr>
      </w:pPr>
      <w:bookmarkStart w:id="209" w:name="_Ref528499201"/>
      <w:bookmarkStart w:id="210" w:name="_Toc531194775"/>
      <w:r w:rsidRPr="00FE06FD">
        <w:rPr>
          <w:rFonts w:ascii="Times New Roman" w:hAnsi="Times New Roman" w:cs="Times New Roman"/>
          <w:b/>
          <w:i w:val="0"/>
          <w:color w:val="auto"/>
          <w:sz w:val="24"/>
          <w:szCs w:val="24"/>
        </w:rPr>
        <w:t xml:space="preserve">Figure </w:t>
      </w:r>
      <w:r w:rsidRPr="00FE06FD">
        <w:rPr>
          <w:rFonts w:ascii="Times New Roman" w:hAnsi="Times New Roman" w:cs="Times New Roman"/>
          <w:b/>
          <w:i w:val="0"/>
          <w:color w:val="auto"/>
          <w:sz w:val="24"/>
          <w:szCs w:val="24"/>
        </w:rPr>
        <w:fldChar w:fldCharType="begin"/>
      </w:r>
      <w:r w:rsidRPr="00FE06FD">
        <w:rPr>
          <w:rFonts w:ascii="Times New Roman" w:hAnsi="Times New Roman" w:cs="Times New Roman"/>
          <w:b/>
          <w:i w:val="0"/>
          <w:color w:val="auto"/>
          <w:sz w:val="24"/>
          <w:szCs w:val="24"/>
        </w:rPr>
        <w:instrText xml:space="preserve"> SEQ Figure \* ARABIC </w:instrText>
      </w:r>
      <w:r w:rsidRPr="00FE06FD">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35</w:t>
      </w:r>
      <w:r w:rsidRPr="00FE06FD">
        <w:rPr>
          <w:rFonts w:ascii="Times New Roman" w:hAnsi="Times New Roman" w:cs="Times New Roman"/>
          <w:b/>
          <w:i w:val="0"/>
          <w:color w:val="auto"/>
          <w:sz w:val="24"/>
          <w:szCs w:val="24"/>
        </w:rPr>
        <w:fldChar w:fldCharType="end"/>
      </w:r>
      <w:bookmarkEnd w:id="209"/>
      <w:r w:rsidRPr="00FE06FD">
        <w:rPr>
          <w:rFonts w:ascii="Times New Roman" w:hAnsi="Times New Roman" w:cs="Times New Roman"/>
          <w:i w:val="0"/>
          <w:color w:val="auto"/>
          <w:sz w:val="24"/>
          <w:szCs w:val="24"/>
        </w:rPr>
        <w:t xml:space="preserve">.  </w:t>
      </w:r>
      <w:r w:rsidR="00EA0403">
        <w:rPr>
          <w:rFonts w:ascii="Times New Roman" w:hAnsi="Times New Roman" w:cs="Times New Roman"/>
          <w:i w:val="0"/>
          <w:color w:val="auto"/>
          <w:sz w:val="24"/>
          <w:szCs w:val="24"/>
        </w:rPr>
        <w:t xml:space="preserve">Apparent reaction order for </w:t>
      </w:r>
      <w:r w:rsidRPr="00FE06FD">
        <w:rPr>
          <w:rFonts w:ascii="Times New Roman" w:hAnsi="Times New Roman" w:cs="Times New Roman"/>
          <w:i w:val="0"/>
          <w:color w:val="auto"/>
          <w:sz w:val="24"/>
          <w:szCs w:val="24"/>
        </w:rPr>
        <w:t xml:space="preserve">water-induced </w:t>
      </w:r>
      <w:r w:rsidR="00EA0403">
        <w:rPr>
          <w:rFonts w:ascii="Times New Roman" w:hAnsi="Times New Roman" w:cs="Times New Roman"/>
          <w:i w:val="0"/>
          <w:color w:val="auto"/>
          <w:sz w:val="24"/>
          <w:szCs w:val="24"/>
        </w:rPr>
        <w:t xml:space="preserve">cyclopentanone </w:t>
      </w:r>
      <w:r w:rsidRPr="00FE06FD">
        <w:rPr>
          <w:rFonts w:ascii="Times New Roman" w:hAnsi="Times New Roman" w:cs="Times New Roman"/>
          <w:i w:val="0"/>
          <w:color w:val="auto"/>
          <w:sz w:val="24"/>
          <w:szCs w:val="24"/>
        </w:rPr>
        <w:t>self-</w:t>
      </w:r>
      <w:r w:rsidR="00EA0403">
        <w:rPr>
          <w:rFonts w:ascii="Times New Roman" w:hAnsi="Times New Roman" w:cs="Times New Roman"/>
          <w:i w:val="0"/>
          <w:color w:val="auto"/>
          <w:sz w:val="24"/>
          <w:szCs w:val="24"/>
        </w:rPr>
        <w:t xml:space="preserve">aldol </w:t>
      </w:r>
      <w:r w:rsidRPr="00FE06FD">
        <w:rPr>
          <w:rFonts w:ascii="Times New Roman" w:hAnsi="Times New Roman" w:cs="Times New Roman"/>
          <w:i w:val="0"/>
          <w:color w:val="auto"/>
          <w:sz w:val="24"/>
          <w:szCs w:val="24"/>
        </w:rPr>
        <w:t>condensation over MgO(70)-OTS(30) from initial rate measurements: (a) C</w:t>
      </w:r>
      <w:r w:rsidRPr="00FE06FD">
        <w:rPr>
          <w:rFonts w:ascii="Times New Roman" w:hAnsi="Times New Roman" w:cs="Times New Roman"/>
          <w:i w:val="0"/>
          <w:color w:val="auto"/>
          <w:sz w:val="24"/>
          <w:szCs w:val="24"/>
          <w:vertAlign w:val="subscript"/>
        </w:rPr>
        <w:t>cyclopentanone 0</w:t>
      </w:r>
      <w:r w:rsidRPr="00FE06FD">
        <w:rPr>
          <w:rFonts w:ascii="Times New Roman" w:hAnsi="Times New Roman" w:cs="Times New Roman"/>
          <w:i w:val="0"/>
          <w:color w:val="auto"/>
          <w:sz w:val="24"/>
          <w:szCs w:val="24"/>
        </w:rPr>
        <w:t xml:space="preserve"> from 0.1 M to 1.0 M – shown for clarity, (b) C</w:t>
      </w:r>
      <w:r w:rsidRPr="00FE06FD">
        <w:rPr>
          <w:rFonts w:ascii="Times New Roman" w:hAnsi="Times New Roman" w:cs="Times New Roman"/>
          <w:i w:val="0"/>
          <w:color w:val="auto"/>
          <w:sz w:val="24"/>
          <w:szCs w:val="24"/>
          <w:vertAlign w:val="subscript"/>
        </w:rPr>
        <w:t>cyclopentanone 0</w:t>
      </w:r>
      <w:r w:rsidRPr="00FE06FD">
        <w:rPr>
          <w:rFonts w:ascii="Times New Roman" w:hAnsi="Times New Roman" w:cs="Times New Roman"/>
          <w:i w:val="0"/>
          <w:color w:val="auto"/>
          <w:sz w:val="24"/>
          <w:szCs w:val="24"/>
        </w:rPr>
        <w:t xml:space="preserve"> from 0.1 M to 3.0 M.</w:t>
      </w:r>
      <w:bookmarkEnd w:id="210"/>
    </w:p>
    <w:p w14:paraId="38CDF2DA" w14:textId="0B12203E" w:rsidR="00B24E2E" w:rsidRPr="0037204F" w:rsidRDefault="00B24E2E" w:rsidP="0037204F">
      <w:pPr>
        <w:pStyle w:val="ListParagraph"/>
        <w:spacing w:after="0" w:line="480" w:lineRule="auto"/>
        <w:ind w:left="0"/>
        <w:jc w:val="center"/>
        <w:rPr>
          <w:rFonts w:ascii="Times New Roman" w:hAnsi="Times New Roman" w:cs="Times New Roman"/>
          <w:sz w:val="24"/>
          <w:szCs w:val="24"/>
        </w:rPr>
      </w:pPr>
      <w:r w:rsidRPr="00471A4C">
        <w:rPr>
          <w:rFonts w:ascii="Times New Roman" w:hAnsi="Times New Roman" w:cs="Times New Roman"/>
          <w:sz w:val="24"/>
          <w:szCs w:val="24"/>
          <w:u w:val="single"/>
        </w:rPr>
        <w:t>Reaction conditions:</w:t>
      </w:r>
      <w:r w:rsidR="00E20E7C">
        <w:rPr>
          <w:rFonts w:ascii="Times New Roman" w:hAnsi="Times New Roman" w:cs="Times New Roman"/>
          <w:sz w:val="24"/>
          <w:szCs w:val="24"/>
        </w:rPr>
        <w:t xml:space="preserve"> 50 mL of feed; MgO-NC: 0.25 g </w:t>
      </w:r>
      <w:r w:rsidR="00E20E7C" w:rsidRPr="00FE06FD">
        <w:rPr>
          <w:rFonts w:ascii="Times New Roman" w:hAnsi="Times New Roman" w:cs="Times New Roman"/>
          <w:sz w:val="24"/>
          <w:szCs w:val="24"/>
        </w:rPr>
        <w:t xml:space="preserve">– </w:t>
      </w:r>
      <w:r w:rsidRPr="00471A4C">
        <w:rPr>
          <w:rFonts w:ascii="Times New Roman" w:hAnsi="Times New Roman" w:cs="Times New Roman"/>
          <w:sz w:val="24"/>
          <w:szCs w:val="24"/>
        </w:rPr>
        <w:t>150</w:t>
      </w:r>
      <w:r w:rsidRPr="00471A4C">
        <w:rPr>
          <w:rFonts w:ascii="Times New Roman" w:hAnsi="Times New Roman" w:cs="Times New Roman"/>
          <w:sz w:val="24"/>
          <w:szCs w:val="24"/>
          <w:vertAlign w:val="superscript"/>
        </w:rPr>
        <w:t>o</w:t>
      </w:r>
      <w:r w:rsidR="00E20E7C">
        <w:rPr>
          <w:rFonts w:ascii="Times New Roman" w:hAnsi="Times New Roman" w:cs="Times New Roman"/>
          <w:sz w:val="24"/>
          <w:szCs w:val="24"/>
        </w:rPr>
        <w:t xml:space="preserve">C </w:t>
      </w:r>
      <w:r w:rsidR="00E20E7C" w:rsidRPr="00FE06FD">
        <w:rPr>
          <w:rFonts w:ascii="Times New Roman" w:hAnsi="Times New Roman" w:cs="Times New Roman"/>
          <w:sz w:val="24"/>
          <w:szCs w:val="24"/>
        </w:rPr>
        <w:t xml:space="preserve">– </w:t>
      </w:r>
      <w:r w:rsidRPr="00471A4C">
        <w:rPr>
          <w:rFonts w:ascii="Times New Roman" w:hAnsi="Times New Roman" w:cs="Times New Roman"/>
          <w:sz w:val="24"/>
          <w:szCs w:val="24"/>
        </w:rPr>
        <w:t>20</w:t>
      </w:r>
      <w:r w:rsidR="00E20E7C">
        <w:rPr>
          <w:rFonts w:ascii="Times New Roman" w:hAnsi="Times New Roman" w:cs="Times New Roman"/>
          <w:sz w:val="24"/>
          <w:szCs w:val="24"/>
        </w:rPr>
        <w:t xml:space="preserve"> mins; MgO(70)-OTS(30): 0.50 g</w:t>
      </w:r>
      <w:r w:rsidR="00E20E7C" w:rsidRPr="00FE06FD">
        <w:rPr>
          <w:rFonts w:ascii="Times New Roman" w:hAnsi="Times New Roman" w:cs="Times New Roman"/>
          <w:sz w:val="24"/>
          <w:szCs w:val="24"/>
        </w:rPr>
        <w:t xml:space="preserve"> – </w:t>
      </w:r>
      <w:r w:rsidRPr="00471A4C">
        <w:rPr>
          <w:rFonts w:ascii="Times New Roman" w:hAnsi="Times New Roman" w:cs="Times New Roman"/>
          <w:sz w:val="24"/>
          <w:szCs w:val="24"/>
        </w:rPr>
        <w:t>200</w:t>
      </w:r>
      <w:r w:rsidRPr="00471A4C">
        <w:rPr>
          <w:rFonts w:ascii="Times New Roman" w:hAnsi="Times New Roman" w:cs="Times New Roman"/>
          <w:sz w:val="24"/>
          <w:szCs w:val="24"/>
          <w:vertAlign w:val="superscript"/>
        </w:rPr>
        <w:t>o</w:t>
      </w:r>
      <w:r w:rsidR="00E20E7C">
        <w:rPr>
          <w:rFonts w:ascii="Times New Roman" w:hAnsi="Times New Roman" w:cs="Times New Roman"/>
          <w:sz w:val="24"/>
          <w:szCs w:val="24"/>
        </w:rPr>
        <w:t>C</w:t>
      </w:r>
      <w:r w:rsidR="00E20E7C" w:rsidRPr="00FE06FD">
        <w:rPr>
          <w:rFonts w:ascii="Times New Roman" w:hAnsi="Times New Roman" w:cs="Times New Roman"/>
          <w:sz w:val="24"/>
          <w:szCs w:val="24"/>
        </w:rPr>
        <w:t xml:space="preserve"> – </w:t>
      </w:r>
      <w:r w:rsidR="00E20E7C">
        <w:rPr>
          <w:rFonts w:ascii="Times New Roman" w:hAnsi="Times New Roman" w:cs="Times New Roman"/>
          <w:sz w:val="24"/>
          <w:szCs w:val="24"/>
        </w:rPr>
        <w:t xml:space="preserve">1 hour; MgO(70)-OTS(30) PC: 0.325 g </w:t>
      </w:r>
      <w:r w:rsidR="00E20E7C" w:rsidRPr="00FE06FD">
        <w:rPr>
          <w:rFonts w:ascii="Times New Roman" w:hAnsi="Times New Roman" w:cs="Times New Roman"/>
          <w:sz w:val="24"/>
          <w:szCs w:val="24"/>
        </w:rPr>
        <w:t xml:space="preserve">– </w:t>
      </w:r>
      <w:r w:rsidRPr="00471A4C">
        <w:rPr>
          <w:rFonts w:ascii="Times New Roman" w:hAnsi="Times New Roman" w:cs="Times New Roman"/>
          <w:sz w:val="24"/>
          <w:szCs w:val="24"/>
        </w:rPr>
        <w:t>200</w:t>
      </w:r>
      <w:r w:rsidRPr="00471A4C">
        <w:rPr>
          <w:rFonts w:ascii="Times New Roman" w:hAnsi="Times New Roman" w:cs="Times New Roman"/>
          <w:sz w:val="24"/>
          <w:szCs w:val="24"/>
          <w:vertAlign w:val="superscript"/>
        </w:rPr>
        <w:t>o</w:t>
      </w:r>
      <w:r w:rsidR="00E20E7C">
        <w:rPr>
          <w:rFonts w:ascii="Times New Roman" w:hAnsi="Times New Roman" w:cs="Times New Roman"/>
          <w:sz w:val="24"/>
          <w:szCs w:val="24"/>
        </w:rPr>
        <w:t xml:space="preserve">C </w:t>
      </w:r>
      <w:r w:rsidR="00E20E7C" w:rsidRPr="00FE06FD">
        <w:rPr>
          <w:rFonts w:ascii="Times New Roman" w:hAnsi="Times New Roman" w:cs="Times New Roman"/>
          <w:sz w:val="24"/>
          <w:szCs w:val="24"/>
        </w:rPr>
        <w:t xml:space="preserve">– </w:t>
      </w:r>
      <w:r w:rsidR="00E20E7C">
        <w:rPr>
          <w:rFonts w:ascii="Times New Roman" w:hAnsi="Times New Roman" w:cs="Times New Roman"/>
          <w:sz w:val="24"/>
          <w:szCs w:val="24"/>
        </w:rPr>
        <w:t>1 hour</w:t>
      </w:r>
      <w:r w:rsidRPr="00471A4C">
        <w:rPr>
          <w:rFonts w:ascii="Times New Roman" w:hAnsi="Times New Roman" w:cs="Times New Roman"/>
          <w:sz w:val="24"/>
          <w:szCs w:val="24"/>
        </w:rPr>
        <w:t>.</w:t>
      </w:r>
      <w:r w:rsidR="0037204F">
        <w:rPr>
          <w:rFonts w:ascii="Times New Roman" w:hAnsi="Times New Roman" w:cs="Times New Roman"/>
          <w:sz w:val="24"/>
          <w:szCs w:val="24"/>
        </w:rPr>
        <w:br w:type="page"/>
      </w:r>
    </w:p>
    <w:p w14:paraId="4110C6F1" w14:textId="5802AA70" w:rsidR="009859C3" w:rsidRPr="00B52FF2" w:rsidRDefault="003803F0" w:rsidP="00B52FF2">
      <w:pPr>
        <w:pStyle w:val="Heading3"/>
        <w:numPr>
          <w:ilvl w:val="2"/>
          <w:numId w:val="10"/>
        </w:numPr>
        <w:spacing w:before="0" w:line="480" w:lineRule="auto"/>
        <w:ind w:left="720"/>
        <w:jc w:val="both"/>
        <w:rPr>
          <w:rFonts w:ascii="Times New Roman" w:hAnsi="Times New Roman" w:cs="Times New Roman"/>
          <w:i/>
          <w:color w:val="auto"/>
          <w:shd w:val="clear" w:color="auto" w:fill="FFFFFF"/>
        </w:rPr>
      </w:pPr>
      <w:bookmarkStart w:id="211" w:name="_Toc531114305"/>
      <w:r w:rsidRPr="00B52FF2">
        <w:rPr>
          <w:rFonts w:ascii="Times New Roman" w:hAnsi="Times New Roman" w:cs="Times New Roman"/>
          <w:i/>
          <w:color w:val="auto"/>
          <w:shd w:val="clear" w:color="auto" w:fill="FFFFFF"/>
        </w:rPr>
        <w:lastRenderedPageBreak/>
        <w:t>Kinetic isotope effect</w:t>
      </w:r>
      <w:bookmarkEnd w:id="211"/>
    </w:p>
    <w:p w14:paraId="06B2BE11" w14:textId="77777777" w:rsidR="00F6540E" w:rsidRDefault="00F6540E" w:rsidP="003803F0">
      <w:pPr>
        <w:pStyle w:val="ListParagraph"/>
        <w:spacing w:line="480" w:lineRule="auto"/>
        <w:ind w:left="0" w:firstLine="864"/>
        <w:jc w:val="both"/>
        <w:rPr>
          <w:rFonts w:ascii="Times New Roman" w:hAnsi="Times New Roman" w:cs="Times New Roman"/>
          <w:sz w:val="24"/>
          <w:szCs w:val="24"/>
          <w:shd w:val="clear" w:color="auto" w:fill="FFFFFF"/>
        </w:rPr>
      </w:pPr>
    </w:p>
    <w:p w14:paraId="377F3108" w14:textId="345E5415" w:rsidR="00F6540E" w:rsidRPr="009859C3" w:rsidRDefault="003A5D5E" w:rsidP="00B420CD">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53ADE4F" wp14:editId="02DEB1F9">
            <wp:extent cx="3467100" cy="326493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77658" cy="3274879"/>
                    </a:xfrm>
                    <a:prstGeom prst="rect">
                      <a:avLst/>
                    </a:prstGeom>
                    <a:noFill/>
                  </pic:spPr>
                </pic:pic>
              </a:graphicData>
            </a:graphic>
          </wp:inline>
        </w:drawing>
      </w:r>
    </w:p>
    <w:p w14:paraId="2171EE11" w14:textId="2A28B859" w:rsidR="0004262C" w:rsidRPr="0004262C" w:rsidRDefault="0004262C" w:rsidP="0004262C">
      <w:pPr>
        <w:pStyle w:val="Caption"/>
        <w:spacing w:after="0" w:line="480" w:lineRule="auto"/>
        <w:jc w:val="center"/>
        <w:rPr>
          <w:rFonts w:ascii="Times New Roman" w:hAnsi="Times New Roman" w:cs="Times New Roman"/>
          <w:b/>
          <w:i w:val="0"/>
          <w:color w:val="auto"/>
          <w:sz w:val="24"/>
          <w:szCs w:val="24"/>
        </w:rPr>
      </w:pPr>
      <w:bookmarkStart w:id="212" w:name="_Ref528017413"/>
      <w:bookmarkStart w:id="213" w:name="_Toc531194776"/>
      <w:r w:rsidRPr="0004262C">
        <w:rPr>
          <w:rFonts w:ascii="Times New Roman" w:hAnsi="Times New Roman" w:cs="Times New Roman"/>
          <w:b/>
          <w:i w:val="0"/>
          <w:color w:val="auto"/>
          <w:sz w:val="24"/>
          <w:szCs w:val="24"/>
        </w:rPr>
        <w:t xml:space="preserve">Figure </w:t>
      </w:r>
      <w:r w:rsidRPr="0004262C">
        <w:rPr>
          <w:rFonts w:ascii="Times New Roman" w:hAnsi="Times New Roman" w:cs="Times New Roman"/>
          <w:b/>
          <w:i w:val="0"/>
          <w:color w:val="auto"/>
          <w:sz w:val="24"/>
          <w:szCs w:val="24"/>
        </w:rPr>
        <w:fldChar w:fldCharType="begin"/>
      </w:r>
      <w:r w:rsidRPr="0004262C">
        <w:rPr>
          <w:rFonts w:ascii="Times New Roman" w:hAnsi="Times New Roman" w:cs="Times New Roman"/>
          <w:b/>
          <w:i w:val="0"/>
          <w:color w:val="auto"/>
          <w:sz w:val="24"/>
          <w:szCs w:val="24"/>
        </w:rPr>
        <w:instrText xml:space="preserve"> SEQ Figure \* ARABIC </w:instrText>
      </w:r>
      <w:r w:rsidRPr="0004262C">
        <w:rPr>
          <w:rFonts w:ascii="Times New Roman" w:hAnsi="Times New Roman" w:cs="Times New Roman"/>
          <w:b/>
          <w:i w:val="0"/>
          <w:color w:val="auto"/>
          <w:sz w:val="24"/>
          <w:szCs w:val="24"/>
        </w:rPr>
        <w:fldChar w:fldCharType="separate"/>
      </w:r>
      <w:r w:rsidR="002A2AE5">
        <w:rPr>
          <w:rFonts w:ascii="Times New Roman" w:hAnsi="Times New Roman" w:cs="Times New Roman"/>
          <w:b/>
          <w:i w:val="0"/>
          <w:noProof/>
          <w:color w:val="auto"/>
          <w:sz w:val="24"/>
          <w:szCs w:val="24"/>
        </w:rPr>
        <w:t>36</w:t>
      </w:r>
      <w:r w:rsidRPr="0004262C">
        <w:rPr>
          <w:rFonts w:ascii="Times New Roman" w:hAnsi="Times New Roman" w:cs="Times New Roman"/>
          <w:b/>
          <w:i w:val="0"/>
          <w:color w:val="auto"/>
          <w:sz w:val="24"/>
          <w:szCs w:val="24"/>
        </w:rPr>
        <w:fldChar w:fldCharType="end"/>
      </w:r>
      <w:bookmarkEnd w:id="212"/>
      <w:r w:rsidRPr="0004262C">
        <w:rPr>
          <w:rFonts w:ascii="Times New Roman" w:hAnsi="Times New Roman" w:cs="Times New Roman"/>
          <w:b/>
          <w:i w:val="0"/>
          <w:color w:val="auto"/>
          <w:sz w:val="24"/>
          <w:szCs w:val="24"/>
        </w:rPr>
        <w:t>.</w:t>
      </w:r>
      <w:r w:rsidRPr="0004262C">
        <w:rPr>
          <w:rFonts w:ascii="Times New Roman" w:hAnsi="Times New Roman" w:cs="Times New Roman"/>
          <w:i w:val="0"/>
          <w:color w:val="auto"/>
          <w:sz w:val="24"/>
          <w:szCs w:val="24"/>
        </w:rPr>
        <w:t xml:space="preserve">  D</w:t>
      </w:r>
      <w:r w:rsidRPr="0004262C">
        <w:rPr>
          <w:rFonts w:ascii="Times New Roman" w:hAnsi="Times New Roman" w:cs="Times New Roman"/>
          <w:i w:val="0"/>
          <w:color w:val="auto"/>
          <w:sz w:val="24"/>
          <w:szCs w:val="24"/>
          <w:vertAlign w:val="subscript"/>
        </w:rPr>
        <w:t>2</w:t>
      </w:r>
      <w:r w:rsidRPr="0004262C">
        <w:rPr>
          <w:rFonts w:ascii="Times New Roman" w:hAnsi="Times New Roman" w:cs="Times New Roman"/>
          <w:i w:val="0"/>
          <w:color w:val="auto"/>
          <w:sz w:val="24"/>
          <w:szCs w:val="24"/>
        </w:rPr>
        <w:t>O/H</w:t>
      </w:r>
      <w:r w:rsidRPr="0004262C">
        <w:rPr>
          <w:rFonts w:ascii="Times New Roman" w:hAnsi="Times New Roman" w:cs="Times New Roman"/>
          <w:i w:val="0"/>
          <w:color w:val="auto"/>
          <w:sz w:val="24"/>
          <w:szCs w:val="24"/>
          <w:vertAlign w:val="subscript"/>
        </w:rPr>
        <w:t>2</w:t>
      </w:r>
      <w:r w:rsidRPr="0004262C">
        <w:rPr>
          <w:rFonts w:ascii="Times New Roman" w:hAnsi="Times New Roman" w:cs="Times New Roman"/>
          <w:i w:val="0"/>
          <w:color w:val="auto"/>
          <w:sz w:val="24"/>
          <w:szCs w:val="24"/>
        </w:rPr>
        <w:t>O kinetic isotope effect on cyclopentanone self-aldol condensation.  Red symbols – H</w:t>
      </w:r>
      <w:r w:rsidRPr="0004262C">
        <w:rPr>
          <w:rFonts w:ascii="Times New Roman" w:hAnsi="Times New Roman" w:cs="Times New Roman"/>
          <w:i w:val="0"/>
          <w:color w:val="auto"/>
          <w:sz w:val="24"/>
          <w:szCs w:val="24"/>
          <w:vertAlign w:val="subscript"/>
        </w:rPr>
        <w:t>2</w:t>
      </w:r>
      <w:r w:rsidRPr="0004262C">
        <w:rPr>
          <w:rFonts w:ascii="Times New Roman" w:hAnsi="Times New Roman" w:cs="Times New Roman"/>
          <w:i w:val="0"/>
          <w:color w:val="auto"/>
          <w:sz w:val="24"/>
          <w:szCs w:val="24"/>
        </w:rPr>
        <w:t>O addition. Green symbols – D</w:t>
      </w:r>
      <w:r w:rsidRPr="0004262C">
        <w:rPr>
          <w:rFonts w:ascii="Times New Roman" w:hAnsi="Times New Roman" w:cs="Times New Roman"/>
          <w:i w:val="0"/>
          <w:color w:val="auto"/>
          <w:sz w:val="24"/>
          <w:szCs w:val="24"/>
          <w:vertAlign w:val="subscript"/>
        </w:rPr>
        <w:t>2</w:t>
      </w:r>
      <w:r w:rsidRPr="0004262C">
        <w:rPr>
          <w:rFonts w:ascii="Times New Roman" w:hAnsi="Times New Roman" w:cs="Times New Roman"/>
          <w:i w:val="0"/>
          <w:color w:val="auto"/>
          <w:sz w:val="24"/>
          <w:szCs w:val="24"/>
        </w:rPr>
        <w:t>O addition.</w:t>
      </w:r>
      <w:bookmarkEnd w:id="213"/>
    </w:p>
    <w:p w14:paraId="2588DD58" w14:textId="36E0E776" w:rsidR="00F6540E" w:rsidRPr="0004262C" w:rsidRDefault="0004262C" w:rsidP="0004262C">
      <w:pPr>
        <w:pStyle w:val="ListParagraph"/>
        <w:spacing w:after="0" w:line="480" w:lineRule="auto"/>
        <w:ind w:left="360"/>
        <w:jc w:val="center"/>
        <w:rPr>
          <w:rFonts w:ascii="Times New Roman" w:hAnsi="Times New Roman" w:cs="Times New Roman"/>
          <w:sz w:val="24"/>
          <w:szCs w:val="24"/>
          <w:u w:val="single"/>
        </w:rPr>
      </w:pPr>
      <w:r w:rsidRPr="0004262C">
        <w:rPr>
          <w:rFonts w:ascii="Times New Roman" w:hAnsi="Times New Roman" w:cs="Times New Roman"/>
          <w:sz w:val="24"/>
          <w:szCs w:val="24"/>
          <w:u w:val="single"/>
        </w:rPr>
        <w:t>Reaction conditions:</w:t>
      </w:r>
      <w:r w:rsidRPr="0004262C">
        <w:rPr>
          <w:rFonts w:ascii="Times New Roman" w:hAnsi="Times New Roman" w:cs="Times New Roman"/>
          <w:sz w:val="24"/>
          <w:szCs w:val="24"/>
        </w:rPr>
        <w:t xml:space="preserve"> C</w:t>
      </w:r>
      <w:r w:rsidRPr="0004262C">
        <w:rPr>
          <w:rFonts w:ascii="Times New Roman" w:hAnsi="Times New Roman" w:cs="Times New Roman"/>
          <w:sz w:val="24"/>
          <w:szCs w:val="24"/>
          <w:vertAlign w:val="subscript"/>
        </w:rPr>
        <w:t>cyclopentanone 0</w:t>
      </w:r>
      <w:r w:rsidRPr="0004262C">
        <w:rPr>
          <w:rFonts w:ascii="Times New Roman" w:hAnsi="Times New Roman" w:cs="Times New Roman"/>
          <w:sz w:val="24"/>
          <w:szCs w:val="24"/>
        </w:rPr>
        <w:t xml:space="preserve"> = 1.8 M, 200</w:t>
      </w:r>
      <w:r w:rsidRPr="0004262C">
        <w:rPr>
          <w:rFonts w:ascii="Times New Roman" w:hAnsi="Times New Roman" w:cs="Times New Roman"/>
          <w:sz w:val="24"/>
          <w:szCs w:val="24"/>
          <w:vertAlign w:val="superscript"/>
        </w:rPr>
        <w:t>o</w:t>
      </w:r>
      <w:r w:rsidRPr="0004262C">
        <w:rPr>
          <w:rFonts w:ascii="Times New Roman" w:hAnsi="Times New Roman" w:cs="Times New Roman"/>
          <w:sz w:val="24"/>
          <w:szCs w:val="24"/>
        </w:rPr>
        <w:t>C.</w:t>
      </w:r>
    </w:p>
    <w:p w14:paraId="047C8176" w14:textId="77777777" w:rsidR="00F6540E" w:rsidRPr="0004262C" w:rsidRDefault="00F6540E" w:rsidP="0004262C">
      <w:pPr>
        <w:pStyle w:val="ListParagraph"/>
        <w:spacing w:after="0" w:line="480" w:lineRule="auto"/>
        <w:ind w:left="0" w:firstLine="864"/>
        <w:jc w:val="center"/>
        <w:rPr>
          <w:rFonts w:ascii="Times New Roman" w:hAnsi="Times New Roman" w:cs="Times New Roman"/>
          <w:sz w:val="24"/>
          <w:szCs w:val="24"/>
          <w:shd w:val="clear" w:color="auto" w:fill="FFFFFF"/>
        </w:rPr>
      </w:pPr>
    </w:p>
    <w:p w14:paraId="782D1B4E" w14:textId="7BC38267" w:rsidR="00750697" w:rsidRPr="000F52FB" w:rsidRDefault="00A548B7" w:rsidP="000F52FB">
      <w:pPr>
        <w:pStyle w:val="ListParagraph"/>
        <w:spacing w:line="480" w:lineRule="auto"/>
        <w:ind w:left="0" w:firstLine="864"/>
        <w:jc w:val="both"/>
        <w:rPr>
          <w:rFonts w:ascii="Times New Roman" w:hAnsi="Times New Roman" w:cs="Times New Roman"/>
          <w:i/>
          <w:color w:val="333333"/>
          <w:sz w:val="24"/>
          <w:szCs w:val="24"/>
          <w:shd w:val="clear" w:color="auto" w:fill="FFFFFF"/>
        </w:rPr>
      </w:pPr>
      <w:r w:rsidRPr="00A548B7">
        <w:rPr>
          <w:rFonts w:ascii="Times New Roman" w:hAnsi="Times New Roman" w:cs="Times New Roman"/>
          <w:b/>
          <w:sz w:val="24"/>
          <w:szCs w:val="24"/>
          <w:shd w:val="clear" w:color="auto" w:fill="FFFFFF"/>
        </w:rPr>
        <w:fldChar w:fldCharType="begin"/>
      </w:r>
      <w:r w:rsidRPr="00A548B7">
        <w:rPr>
          <w:rFonts w:ascii="Times New Roman" w:hAnsi="Times New Roman" w:cs="Times New Roman"/>
          <w:b/>
          <w:sz w:val="24"/>
          <w:szCs w:val="24"/>
          <w:shd w:val="clear" w:color="auto" w:fill="FFFFFF"/>
        </w:rPr>
        <w:instrText xml:space="preserve"> REF _Ref528017413 \h  \* MERGEFORMAT </w:instrText>
      </w:r>
      <w:r w:rsidRPr="00A548B7">
        <w:rPr>
          <w:rFonts w:ascii="Times New Roman" w:hAnsi="Times New Roman" w:cs="Times New Roman"/>
          <w:b/>
          <w:sz w:val="24"/>
          <w:szCs w:val="24"/>
          <w:shd w:val="clear" w:color="auto" w:fill="FFFFFF"/>
        </w:rPr>
      </w:r>
      <w:r w:rsidRPr="00A548B7">
        <w:rPr>
          <w:rFonts w:ascii="Times New Roman" w:hAnsi="Times New Roman" w:cs="Times New Roman"/>
          <w:b/>
          <w:sz w:val="24"/>
          <w:szCs w:val="24"/>
          <w:shd w:val="clear" w:color="auto" w:fill="FFFFFF"/>
        </w:rPr>
        <w:fldChar w:fldCharType="separate"/>
      </w:r>
      <w:r w:rsidR="002A2AE5" w:rsidRPr="0004262C">
        <w:rPr>
          <w:rFonts w:ascii="Times New Roman" w:hAnsi="Times New Roman" w:cs="Times New Roman"/>
          <w:b/>
          <w:sz w:val="24"/>
          <w:szCs w:val="24"/>
        </w:rPr>
        <w:t xml:space="preserve">Figure </w:t>
      </w:r>
      <w:r w:rsidR="002A2AE5" w:rsidRPr="002A2AE5">
        <w:rPr>
          <w:rFonts w:ascii="Times New Roman" w:hAnsi="Times New Roman" w:cs="Times New Roman"/>
          <w:b/>
          <w:noProof/>
          <w:sz w:val="24"/>
          <w:szCs w:val="24"/>
        </w:rPr>
        <w:t>36</w:t>
      </w:r>
      <w:r w:rsidRPr="00A548B7">
        <w:rPr>
          <w:rFonts w:ascii="Times New Roman" w:hAnsi="Times New Roman" w:cs="Times New Roman"/>
          <w:b/>
          <w:sz w:val="24"/>
          <w:szCs w:val="24"/>
          <w:shd w:val="clear" w:color="auto" w:fill="FFFFFF"/>
        </w:rPr>
        <w:fldChar w:fldCharType="end"/>
      </w:r>
      <w:r w:rsidR="00B246CF" w:rsidRPr="003803F0">
        <w:rPr>
          <w:rFonts w:ascii="Times New Roman" w:hAnsi="Times New Roman" w:cs="Times New Roman"/>
          <w:sz w:val="24"/>
          <w:szCs w:val="24"/>
          <w:shd w:val="clear" w:color="auto" w:fill="FFFFFF"/>
        </w:rPr>
        <w:t xml:space="preserve"> </w:t>
      </w:r>
      <w:r w:rsidR="00E81A64">
        <w:rPr>
          <w:rFonts w:ascii="Times New Roman" w:hAnsi="Times New Roman" w:cs="Times New Roman"/>
          <w:sz w:val="24"/>
          <w:szCs w:val="24"/>
          <w:shd w:val="clear" w:color="auto" w:fill="FFFFFF"/>
        </w:rPr>
        <w:t xml:space="preserve">displays </w:t>
      </w:r>
      <w:r w:rsidR="00B246CF" w:rsidRPr="003803F0">
        <w:rPr>
          <w:rFonts w:ascii="Times New Roman" w:hAnsi="Times New Roman" w:cs="Times New Roman"/>
          <w:sz w:val="24"/>
          <w:szCs w:val="24"/>
          <w:shd w:val="clear" w:color="auto" w:fill="FFFFFF"/>
        </w:rPr>
        <w:t>change</w:t>
      </w:r>
      <w:r w:rsidR="00E81A64">
        <w:rPr>
          <w:rFonts w:ascii="Times New Roman" w:hAnsi="Times New Roman" w:cs="Times New Roman"/>
          <w:sz w:val="24"/>
          <w:szCs w:val="24"/>
          <w:shd w:val="clear" w:color="auto" w:fill="FFFFFF"/>
        </w:rPr>
        <w:t>s</w:t>
      </w:r>
      <w:r w:rsidR="00B246CF" w:rsidRPr="003803F0">
        <w:rPr>
          <w:rFonts w:ascii="Times New Roman" w:hAnsi="Times New Roman" w:cs="Times New Roman"/>
          <w:sz w:val="24"/>
          <w:szCs w:val="24"/>
          <w:shd w:val="clear" w:color="auto" w:fill="FFFFFF"/>
        </w:rPr>
        <w:t xml:space="preserve"> </w:t>
      </w:r>
      <w:r w:rsidR="00E81A64">
        <w:rPr>
          <w:rFonts w:ascii="Times New Roman" w:hAnsi="Times New Roman" w:cs="Times New Roman"/>
          <w:sz w:val="24"/>
          <w:szCs w:val="24"/>
          <w:shd w:val="clear" w:color="auto" w:fill="FFFFFF"/>
        </w:rPr>
        <w:t xml:space="preserve">in </w:t>
      </w:r>
      <w:r w:rsidR="00B246CF" w:rsidRPr="003803F0">
        <w:rPr>
          <w:rFonts w:ascii="Times New Roman" w:hAnsi="Times New Roman" w:cs="Times New Roman"/>
          <w:sz w:val="24"/>
          <w:szCs w:val="24"/>
          <w:shd w:val="clear" w:color="auto" w:fill="FFFFFF"/>
        </w:rPr>
        <w:t>reaction rate</w:t>
      </w:r>
      <w:r w:rsidR="00E81A64">
        <w:rPr>
          <w:rFonts w:ascii="Times New Roman" w:hAnsi="Times New Roman" w:cs="Times New Roman"/>
          <w:sz w:val="24"/>
          <w:szCs w:val="24"/>
          <w:shd w:val="clear" w:color="auto" w:fill="FFFFFF"/>
        </w:rPr>
        <w:t>s</w:t>
      </w:r>
      <w:r w:rsidR="00605052">
        <w:rPr>
          <w:rFonts w:ascii="Times New Roman" w:hAnsi="Times New Roman" w:cs="Times New Roman"/>
          <w:sz w:val="24"/>
          <w:szCs w:val="24"/>
          <w:shd w:val="clear" w:color="auto" w:fill="FFFFFF"/>
        </w:rPr>
        <w:t xml:space="preserve"> when</w:t>
      </w:r>
      <w:r w:rsidR="00B246CF" w:rsidRPr="003803F0">
        <w:rPr>
          <w:rFonts w:ascii="Times New Roman" w:hAnsi="Times New Roman" w:cs="Times New Roman"/>
          <w:sz w:val="24"/>
          <w:szCs w:val="24"/>
          <w:shd w:val="clear" w:color="auto" w:fill="FFFFFF"/>
        </w:rPr>
        <w:t xml:space="preserve"> D</w:t>
      </w:r>
      <w:r w:rsidR="00B246CF" w:rsidRPr="003803F0">
        <w:rPr>
          <w:rFonts w:ascii="Times New Roman" w:hAnsi="Times New Roman" w:cs="Times New Roman"/>
          <w:sz w:val="24"/>
          <w:szCs w:val="24"/>
          <w:shd w:val="clear" w:color="auto" w:fill="FFFFFF"/>
          <w:vertAlign w:val="subscript"/>
        </w:rPr>
        <w:t>2</w:t>
      </w:r>
      <w:r w:rsidR="00605052">
        <w:rPr>
          <w:rFonts w:ascii="Times New Roman" w:hAnsi="Times New Roman" w:cs="Times New Roman"/>
          <w:sz w:val="24"/>
          <w:szCs w:val="24"/>
          <w:shd w:val="clear" w:color="auto" w:fill="FFFFFF"/>
        </w:rPr>
        <w:t>O is added to the system instead of H</w:t>
      </w:r>
      <w:r w:rsidR="00605052" w:rsidRPr="00605052">
        <w:rPr>
          <w:rFonts w:ascii="Times New Roman" w:hAnsi="Times New Roman" w:cs="Times New Roman"/>
          <w:sz w:val="24"/>
          <w:szCs w:val="24"/>
          <w:shd w:val="clear" w:color="auto" w:fill="FFFFFF"/>
          <w:vertAlign w:val="subscript"/>
        </w:rPr>
        <w:t>2</w:t>
      </w:r>
      <w:r w:rsidR="00605052">
        <w:rPr>
          <w:rFonts w:ascii="Times New Roman" w:hAnsi="Times New Roman" w:cs="Times New Roman"/>
          <w:sz w:val="24"/>
          <w:szCs w:val="24"/>
          <w:shd w:val="clear" w:color="auto" w:fill="FFFFFF"/>
        </w:rPr>
        <w:t>O.</w:t>
      </w:r>
      <w:r w:rsidR="00B246CF" w:rsidRPr="003803F0">
        <w:rPr>
          <w:rFonts w:ascii="Times New Roman" w:hAnsi="Times New Roman" w:cs="Times New Roman"/>
          <w:sz w:val="24"/>
          <w:szCs w:val="24"/>
          <w:shd w:val="clear" w:color="auto" w:fill="FFFFFF"/>
        </w:rPr>
        <w:t xml:space="preserve">  </w:t>
      </w:r>
      <w:r w:rsidR="00E81A64">
        <w:rPr>
          <w:rFonts w:ascii="Times New Roman" w:hAnsi="Times New Roman" w:cs="Times New Roman"/>
          <w:sz w:val="24"/>
          <w:szCs w:val="24"/>
          <w:shd w:val="clear" w:color="auto" w:fill="FFFFFF"/>
        </w:rPr>
        <w:t xml:space="preserve">A small, but consistent, kinetic isotope effect is observed on OTS-functionalized MgO but not on bare MgO-NC.  </w:t>
      </w:r>
      <w:r w:rsidR="00C0063A">
        <w:rPr>
          <w:rFonts w:ascii="Times New Roman" w:hAnsi="Times New Roman" w:cs="Times New Roman"/>
          <w:sz w:val="24"/>
          <w:szCs w:val="24"/>
          <w:shd w:val="clear" w:color="auto" w:fill="FFFFFF"/>
        </w:rPr>
        <w:t xml:space="preserve">As mentioned in </w:t>
      </w:r>
      <w:r w:rsidR="000F52FB" w:rsidRPr="00CF7F19">
        <w:rPr>
          <w:rFonts w:ascii="Times New Roman" w:hAnsi="Times New Roman" w:cs="Times New Roman"/>
          <w:b/>
          <w:sz w:val="24"/>
          <w:szCs w:val="24"/>
          <w:shd w:val="clear" w:color="auto" w:fill="FFFFFF"/>
        </w:rPr>
        <w:t xml:space="preserve">Section </w:t>
      </w:r>
      <w:r w:rsidR="0013703A">
        <w:rPr>
          <w:rFonts w:ascii="Times New Roman" w:hAnsi="Times New Roman" w:cs="Times New Roman"/>
          <w:b/>
          <w:sz w:val="24"/>
          <w:szCs w:val="24"/>
          <w:shd w:val="clear" w:color="auto" w:fill="FFFFFF"/>
        </w:rPr>
        <w:fldChar w:fldCharType="begin"/>
      </w:r>
      <w:r w:rsidR="0013703A">
        <w:rPr>
          <w:rFonts w:ascii="Times New Roman" w:hAnsi="Times New Roman" w:cs="Times New Roman"/>
          <w:b/>
          <w:sz w:val="24"/>
          <w:szCs w:val="24"/>
          <w:shd w:val="clear" w:color="auto" w:fill="FFFFFF"/>
        </w:rPr>
        <w:instrText xml:space="preserve"> REF _Ref528018398 \r \h </w:instrText>
      </w:r>
      <w:r w:rsidR="0013703A">
        <w:rPr>
          <w:rFonts w:ascii="Times New Roman" w:hAnsi="Times New Roman" w:cs="Times New Roman"/>
          <w:b/>
          <w:sz w:val="24"/>
          <w:szCs w:val="24"/>
          <w:shd w:val="clear" w:color="auto" w:fill="FFFFFF"/>
        </w:rPr>
      </w:r>
      <w:r w:rsidR="0013703A">
        <w:rPr>
          <w:rFonts w:ascii="Times New Roman" w:hAnsi="Times New Roman" w:cs="Times New Roman"/>
          <w:b/>
          <w:sz w:val="24"/>
          <w:szCs w:val="24"/>
          <w:shd w:val="clear" w:color="auto" w:fill="FFFFFF"/>
        </w:rPr>
        <w:fldChar w:fldCharType="separate"/>
      </w:r>
      <w:r w:rsidR="002A2AE5">
        <w:rPr>
          <w:rFonts w:ascii="Times New Roman" w:hAnsi="Times New Roman" w:cs="Times New Roman"/>
          <w:b/>
          <w:sz w:val="24"/>
          <w:szCs w:val="24"/>
          <w:shd w:val="clear" w:color="auto" w:fill="FFFFFF"/>
        </w:rPr>
        <w:t>3.3.5.3</w:t>
      </w:r>
      <w:r w:rsidR="0013703A">
        <w:rPr>
          <w:rFonts w:ascii="Times New Roman" w:hAnsi="Times New Roman" w:cs="Times New Roman"/>
          <w:b/>
          <w:sz w:val="24"/>
          <w:szCs w:val="24"/>
          <w:shd w:val="clear" w:color="auto" w:fill="FFFFFF"/>
        </w:rPr>
        <w:fldChar w:fldCharType="end"/>
      </w:r>
      <w:r w:rsidR="00C0063A">
        <w:rPr>
          <w:rFonts w:ascii="Times New Roman" w:hAnsi="Times New Roman" w:cs="Times New Roman"/>
          <w:sz w:val="24"/>
          <w:szCs w:val="24"/>
          <w:shd w:val="clear" w:color="auto" w:fill="FFFFFF"/>
        </w:rPr>
        <w:t xml:space="preserve">, the </w:t>
      </w:r>
      <w:r w:rsidR="00D47E8F">
        <w:rPr>
          <w:rFonts w:ascii="Times New Roman" w:hAnsi="Times New Roman" w:cs="Times New Roman"/>
          <w:sz w:val="24"/>
          <w:szCs w:val="24"/>
          <w:shd w:val="clear" w:color="auto" w:fill="FFFFFF"/>
        </w:rPr>
        <w:t>rate-limiting step on the former</w:t>
      </w:r>
      <w:r w:rsidR="00C0063A">
        <w:rPr>
          <w:rFonts w:ascii="Times New Roman" w:hAnsi="Times New Roman" w:cs="Times New Roman"/>
          <w:sz w:val="24"/>
          <w:szCs w:val="24"/>
          <w:shd w:val="clear" w:color="auto" w:fill="FFFFFF"/>
        </w:rPr>
        <w:t xml:space="preserve"> is </w:t>
      </w:r>
      <w:r w:rsidR="00E81A64">
        <w:rPr>
          <w:rFonts w:ascii="Times New Roman" w:hAnsi="Times New Roman" w:cs="Times New Roman"/>
          <w:sz w:val="24"/>
          <w:szCs w:val="24"/>
          <w:shd w:val="clear" w:color="auto" w:fill="FFFFFF"/>
        </w:rPr>
        <w:t>C-C coupling</w:t>
      </w:r>
      <w:r w:rsidR="00C0063A">
        <w:rPr>
          <w:rFonts w:ascii="Times New Roman" w:hAnsi="Times New Roman" w:cs="Times New Roman"/>
          <w:sz w:val="24"/>
          <w:szCs w:val="24"/>
          <w:shd w:val="clear" w:color="auto" w:fill="FFFFFF"/>
        </w:rPr>
        <w:t xml:space="preserve">, which can be </w:t>
      </w:r>
      <w:r w:rsidR="00DC717B">
        <w:rPr>
          <w:rFonts w:ascii="Times New Roman" w:hAnsi="Times New Roman" w:cs="Times New Roman"/>
          <w:sz w:val="24"/>
          <w:szCs w:val="24"/>
          <w:shd w:val="clear" w:color="auto" w:fill="FFFFFF"/>
        </w:rPr>
        <w:t xml:space="preserve">positively </w:t>
      </w:r>
      <w:r w:rsidR="00C0063A">
        <w:rPr>
          <w:rFonts w:ascii="Times New Roman" w:hAnsi="Times New Roman" w:cs="Times New Roman"/>
          <w:sz w:val="24"/>
          <w:szCs w:val="24"/>
          <w:shd w:val="clear" w:color="auto" w:fill="FFFFFF"/>
        </w:rPr>
        <w:t xml:space="preserve">affected by water.  </w:t>
      </w:r>
      <w:r w:rsidR="00B246CF" w:rsidRPr="003803F0">
        <w:rPr>
          <w:rFonts w:ascii="Times New Roman" w:hAnsi="Times New Roman" w:cs="Times New Roman"/>
          <w:sz w:val="24"/>
          <w:szCs w:val="24"/>
          <w:shd w:val="clear" w:color="auto" w:fill="FFFFFF"/>
        </w:rPr>
        <w:t>As H</w:t>
      </w:r>
      <w:r w:rsidR="00B246CF" w:rsidRPr="003803F0">
        <w:rPr>
          <w:rFonts w:ascii="Times New Roman" w:hAnsi="Times New Roman" w:cs="Times New Roman"/>
          <w:sz w:val="24"/>
          <w:szCs w:val="24"/>
          <w:shd w:val="clear" w:color="auto" w:fill="FFFFFF"/>
          <w:vertAlign w:val="subscript"/>
        </w:rPr>
        <w:t>2</w:t>
      </w:r>
      <w:r w:rsidR="00B246CF" w:rsidRPr="003803F0">
        <w:rPr>
          <w:rFonts w:ascii="Times New Roman" w:hAnsi="Times New Roman" w:cs="Times New Roman"/>
          <w:sz w:val="24"/>
          <w:szCs w:val="24"/>
          <w:shd w:val="clear" w:color="auto" w:fill="FFFFFF"/>
        </w:rPr>
        <w:t>O molecules are more mobile than D</w:t>
      </w:r>
      <w:r w:rsidR="00B246CF" w:rsidRPr="003803F0">
        <w:rPr>
          <w:rFonts w:ascii="Times New Roman" w:hAnsi="Times New Roman" w:cs="Times New Roman"/>
          <w:sz w:val="24"/>
          <w:szCs w:val="24"/>
          <w:shd w:val="clear" w:color="auto" w:fill="FFFFFF"/>
          <w:vertAlign w:val="subscript"/>
        </w:rPr>
        <w:t>2</w:t>
      </w:r>
      <w:r w:rsidR="00B246CF" w:rsidRPr="003803F0">
        <w:rPr>
          <w:rFonts w:ascii="Times New Roman" w:hAnsi="Times New Roman" w:cs="Times New Roman"/>
          <w:sz w:val="24"/>
          <w:szCs w:val="24"/>
          <w:shd w:val="clear" w:color="auto" w:fill="FFFFFF"/>
        </w:rPr>
        <w:t xml:space="preserve">O counterparts, </w:t>
      </w:r>
      <w:r w:rsidR="00C0063A">
        <w:rPr>
          <w:rFonts w:ascii="Times New Roman" w:hAnsi="Times New Roman" w:cs="Times New Roman"/>
          <w:sz w:val="24"/>
          <w:szCs w:val="24"/>
          <w:shd w:val="clear" w:color="auto" w:fill="FFFFFF"/>
        </w:rPr>
        <w:t>a surface-bound H</w:t>
      </w:r>
      <w:r w:rsidR="00C0063A" w:rsidRPr="00C0063A">
        <w:rPr>
          <w:rFonts w:ascii="Times New Roman" w:hAnsi="Times New Roman" w:cs="Times New Roman"/>
          <w:sz w:val="24"/>
          <w:szCs w:val="24"/>
          <w:shd w:val="clear" w:color="auto" w:fill="FFFFFF"/>
          <w:vertAlign w:val="subscript"/>
        </w:rPr>
        <w:t>2</w:t>
      </w:r>
      <w:r w:rsidR="00C0063A">
        <w:rPr>
          <w:rFonts w:ascii="Times New Roman" w:hAnsi="Times New Roman" w:cs="Times New Roman"/>
          <w:sz w:val="24"/>
          <w:szCs w:val="24"/>
          <w:shd w:val="clear" w:color="auto" w:fill="FFFFFF"/>
        </w:rPr>
        <w:t xml:space="preserve">O cluster may interact with </w:t>
      </w:r>
      <w:r w:rsidR="00D47E8F">
        <w:rPr>
          <w:rFonts w:ascii="Times New Roman" w:hAnsi="Times New Roman" w:cs="Times New Roman"/>
          <w:sz w:val="24"/>
          <w:szCs w:val="24"/>
          <w:shd w:val="clear" w:color="auto" w:fill="FFFFFF"/>
        </w:rPr>
        <w:t>a liquid cyclopentanone molecule</w:t>
      </w:r>
      <w:r w:rsidR="00C0063A">
        <w:rPr>
          <w:rFonts w:ascii="Times New Roman" w:hAnsi="Times New Roman" w:cs="Times New Roman"/>
          <w:sz w:val="24"/>
          <w:szCs w:val="24"/>
          <w:shd w:val="clear" w:color="auto" w:fill="FFFFFF"/>
        </w:rPr>
        <w:t xml:space="preserve"> more readily.  The hydrogen bond between </w:t>
      </w:r>
      <w:r w:rsidR="00C0063A">
        <w:rPr>
          <w:rFonts w:ascii="Times New Roman" w:hAnsi="Times New Roman" w:cs="Times New Roman"/>
          <w:sz w:val="24"/>
          <w:szCs w:val="24"/>
          <w:shd w:val="clear" w:color="auto" w:fill="FFFFFF"/>
        </w:rPr>
        <w:lastRenderedPageBreak/>
        <w:t>the</w:t>
      </w:r>
      <w:r w:rsidR="00D47E8F">
        <w:rPr>
          <w:rFonts w:ascii="Times New Roman" w:hAnsi="Times New Roman" w:cs="Times New Roman"/>
          <w:sz w:val="24"/>
          <w:szCs w:val="24"/>
          <w:shd w:val="clear" w:color="auto" w:fill="FFFFFF"/>
        </w:rPr>
        <w:t>se species therefore can be strengthened, resulting in a more stable cyclopentanone…H</w:t>
      </w:r>
      <w:r w:rsidR="00D47E8F" w:rsidRPr="00D47E8F">
        <w:rPr>
          <w:rFonts w:ascii="Times New Roman" w:hAnsi="Times New Roman" w:cs="Times New Roman"/>
          <w:sz w:val="24"/>
          <w:szCs w:val="24"/>
          <w:shd w:val="clear" w:color="auto" w:fill="FFFFFF"/>
          <w:vertAlign w:val="subscript"/>
        </w:rPr>
        <w:t>2</w:t>
      </w:r>
      <w:r w:rsidR="00D47E8F">
        <w:rPr>
          <w:rFonts w:ascii="Times New Roman" w:hAnsi="Times New Roman" w:cs="Times New Roman"/>
          <w:sz w:val="24"/>
          <w:szCs w:val="24"/>
          <w:shd w:val="clear" w:color="auto" w:fill="FFFFFF"/>
        </w:rPr>
        <w:t>O intermediate and a more electropositive carbonyl C.  Meanwhile, on MgO-NC, the rate-limiti</w:t>
      </w:r>
      <w:r w:rsidR="00DC717B">
        <w:rPr>
          <w:rFonts w:ascii="Times New Roman" w:hAnsi="Times New Roman" w:cs="Times New Roman"/>
          <w:sz w:val="24"/>
          <w:szCs w:val="24"/>
          <w:shd w:val="clear" w:color="auto" w:fill="FFFFFF"/>
        </w:rPr>
        <w:t>ng step is deprotonation, which has been shown negatively affected by water.  The only role of water here is blocking sites, in that sense H</w:t>
      </w:r>
      <w:r w:rsidR="00DC717B" w:rsidRPr="00DC717B">
        <w:rPr>
          <w:rFonts w:ascii="Times New Roman" w:hAnsi="Times New Roman" w:cs="Times New Roman"/>
          <w:sz w:val="24"/>
          <w:szCs w:val="24"/>
          <w:shd w:val="clear" w:color="auto" w:fill="FFFFFF"/>
          <w:vertAlign w:val="subscript"/>
        </w:rPr>
        <w:t>2</w:t>
      </w:r>
      <w:r w:rsidR="00DC717B">
        <w:rPr>
          <w:rFonts w:ascii="Times New Roman" w:hAnsi="Times New Roman" w:cs="Times New Roman"/>
          <w:sz w:val="24"/>
          <w:szCs w:val="24"/>
          <w:shd w:val="clear" w:color="auto" w:fill="FFFFFF"/>
        </w:rPr>
        <w:t>O and D</w:t>
      </w:r>
      <w:r w:rsidR="00DC717B" w:rsidRPr="00DC717B">
        <w:rPr>
          <w:rFonts w:ascii="Times New Roman" w:hAnsi="Times New Roman" w:cs="Times New Roman"/>
          <w:sz w:val="24"/>
          <w:szCs w:val="24"/>
          <w:shd w:val="clear" w:color="auto" w:fill="FFFFFF"/>
          <w:vertAlign w:val="subscript"/>
        </w:rPr>
        <w:t>2</w:t>
      </w:r>
      <w:r w:rsidR="00DC717B">
        <w:rPr>
          <w:rFonts w:ascii="Times New Roman" w:hAnsi="Times New Roman" w:cs="Times New Roman"/>
          <w:sz w:val="24"/>
          <w:szCs w:val="24"/>
          <w:shd w:val="clear" w:color="auto" w:fill="FFFFFF"/>
        </w:rPr>
        <w:t>O are comparable inhibitors.</w:t>
      </w:r>
    </w:p>
    <w:p w14:paraId="1BE617CA" w14:textId="525B0D58" w:rsidR="00750697" w:rsidRPr="00075B32" w:rsidRDefault="00075B32" w:rsidP="00075B32">
      <w:pPr>
        <w:pStyle w:val="ListParagraph"/>
        <w:spacing w:line="48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br w:type="page"/>
      </w:r>
    </w:p>
    <w:p w14:paraId="0CB47EFE" w14:textId="28BA3ACF" w:rsidR="00D872CE" w:rsidRPr="00673349" w:rsidRDefault="00D872CE" w:rsidP="00AD117A">
      <w:pPr>
        <w:pStyle w:val="Heading2"/>
        <w:numPr>
          <w:ilvl w:val="1"/>
          <w:numId w:val="10"/>
        </w:numPr>
        <w:spacing w:before="0" w:line="480" w:lineRule="auto"/>
        <w:ind w:left="432" w:hanging="432"/>
        <w:jc w:val="both"/>
        <w:rPr>
          <w:rFonts w:ascii="Times New Roman" w:hAnsi="Times New Roman" w:cs="Times New Roman"/>
          <w:b/>
          <w:color w:val="auto"/>
          <w:sz w:val="24"/>
          <w:szCs w:val="24"/>
          <w:shd w:val="clear" w:color="auto" w:fill="FFFFFF"/>
        </w:rPr>
      </w:pPr>
      <w:bookmarkStart w:id="214" w:name="_Toc531114306"/>
      <w:r w:rsidRPr="00673349">
        <w:rPr>
          <w:rFonts w:ascii="Times New Roman" w:hAnsi="Times New Roman" w:cs="Times New Roman"/>
          <w:b/>
          <w:color w:val="auto"/>
          <w:sz w:val="24"/>
          <w:szCs w:val="24"/>
          <w:shd w:val="clear" w:color="auto" w:fill="FFFFFF"/>
        </w:rPr>
        <w:lastRenderedPageBreak/>
        <w:t>Summary</w:t>
      </w:r>
      <w:bookmarkEnd w:id="214"/>
    </w:p>
    <w:p w14:paraId="09E25905" w14:textId="77777777" w:rsidR="00342A44" w:rsidRDefault="00342A44" w:rsidP="00DD531A">
      <w:pPr>
        <w:pStyle w:val="ListParagraph"/>
        <w:spacing w:line="480" w:lineRule="auto"/>
        <w:ind w:left="0" w:firstLine="864"/>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The main conclusions of the study are the following:</w:t>
      </w:r>
    </w:p>
    <w:p w14:paraId="5DB26C54" w14:textId="6E4ED1FE" w:rsidR="00B26402" w:rsidRDefault="006265D1" w:rsidP="00DD531A">
      <w:pPr>
        <w:pStyle w:val="ListParagraph"/>
        <w:numPr>
          <w:ilvl w:val="0"/>
          <w:numId w:val="21"/>
        </w:numPr>
        <w:spacing w:line="480" w:lineRule="auto"/>
        <w:ind w:left="864" w:hanging="864"/>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Functionali</w:t>
      </w:r>
      <w:r w:rsidR="00AB00CE">
        <w:rPr>
          <w:rFonts w:ascii="Times New Roman" w:hAnsi="Times New Roman" w:cs="Times New Roman"/>
          <w:color w:val="333333"/>
          <w:sz w:val="24"/>
          <w:szCs w:val="24"/>
          <w:shd w:val="clear" w:color="auto" w:fill="FFFFFF"/>
        </w:rPr>
        <w:t xml:space="preserve">zing MgO </w:t>
      </w:r>
      <w:r>
        <w:rPr>
          <w:rFonts w:ascii="Times New Roman" w:hAnsi="Times New Roman" w:cs="Times New Roman"/>
          <w:color w:val="333333"/>
          <w:sz w:val="24"/>
          <w:szCs w:val="24"/>
          <w:shd w:val="clear" w:color="auto" w:fill="FFFFFF"/>
        </w:rPr>
        <w:t>with octadecyltrichlorosilane</w:t>
      </w:r>
      <w:r w:rsidR="00AB00CE">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OTS) change</w:t>
      </w:r>
      <w:r w:rsidR="00AB00CE">
        <w:rPr>
          <w:rFonts w:ascii="Times New Roman" w:hAnsi="Times New Roman" w:cs="Times New Roman"/>
          <w:color w:val="333333"/>
          <w:sz w:val="24"/>
          <w:szCs w:val="24"/>
          <w:shd w:val="clear" w:color="auto" w:fill="FFFFFF"/>
        </w:rPr>
        <w:t>s</w:t>
      </w:r>
      <w:r>
        <w:rPr>
          <w:rFonts w:ascii="Times New Roman" w:hAnsi="Times New Roman" w:cs="Times New Roman"/>
          <w:color w:val="333333"/>
          <w:sz w:val="24"/>
          <w:szCs w:val="24"/>
          <w:shd w:val="clear" w:color="auto" w:fill="FFFFFF"/>
        </w:rPr>
        <w:t xml:space="preserve"> the rate-limiting step of cyclopentanone </w:t>
      </w:r>
      <w:r w:rsidR="00427929">
        <w:rPr>
          <w:rFonts w:ascii="Times New Roman" w:hAnsi="Times New Roman" w:cs="Times New Roman"/>
          <w:color w:val="333333"/>
          <w:sz w:val="24"/>
          <w:szCs w:val="24"/>
          <w:shd w:val="clear" w:color="auto" w:fill="FFFFFF"/>
        </w:rPr>
        <w:t>self-</w:t>
      </w:r>
      <w:r>
        <w:rPr>
          <w:rFonts w:ascii="Times New Roman" w:hAnsi="Times New Roman" w:cs="Times New Roman"/>
          <w:color w:val="333333"/>
          <w:sz w:val="24"/>
          <w:szCs w:val="24"/>
          <w:shd w:val="clear" w:color="auto" w:fill="FFFFFF"/>
        </w:rPr>
        <w:t>aldol condensation from first-ordered α-H abstraction to second-ordered C-C coupling.</w:t>
      </w:r>
      <w:r w:rsidR="00B37C35">
        <w:rPr>
          <w:rFonts w:ascii="Times New Roman" w:hAnsi="Times New Roman" w:cs="Times New Roman"/>
          <w:color w:val="333333"/>
          <w:sz w:val="24"/>
          <w:szCs w:val="24"/>
          <w:shd w:val="clear" w:color="auto" w:fill="FFFFFF"/>
        </w:rPr>
        <w:t xml:space="preserve">  </w:t>
      </w:r>
      <w:r w:rsidR="00AB0A47">
        <w:rPr>
          <w:rFonts w:ascii="Times New Roman" w:hAnsi="Times New Roman" w:cs="Times New Roman"/>
          <w:color w:val="333333"/>
          <w:sz w:val="24"/>
          <w:szCs w:val="24"/>
          <w:shd w:val="clear" w:color="auto" w:fill="FFFFFF"/>
        </w:rPr>
        <w:t xml:space="preserve">This is because </w:t>
      </w:r>
      <w:r w:rsidR="00B37C35">
        <w:rPr>
          <w:rFonts w:ascii="Times New Roman" w:hAnsi="Times New Roman" w:cs="Times New Roman"/>
          <w:color w:val="333333"/>
          <w:sz w:val="24"/>
          <w:szCs w:val="24"/>
          <w:shd w:val="clear" w:color="auto" w:fill="FFFFFF"/>
        </w:rPr>
        <w:t>high areal d</w:t>
      </w:r>
      <w:r w:rsidR="00AB0A47">
        <w:rPr>
          <w:rFonts w:ascii="Times New Roman" w:hAnsi="Times New Roman" w:cs="Times New Roman"/>
          <w:color w:val="333333"/>
          <w:sz w:val="24"/>
          <w:szCs w:val="24"/>
          <w:shd w:val="clear" w:color="auto" w:fill="FFFFFF"/>
        </w:rPr>
        <w:t>ensities</w:t>
      </w:r>
      <w:r w:rsidR="00B37C35">
        <w:rPr>
          <w:rFonts w:ascii="Times New Roman" w:hAnsi="Times New Roman" w:cs="Times New Roman"/>
          <w:color w:val="333333"/>
          <w:sz w:val="24"/>
          <w:szCs w:val="24"/>
          <w:shd w:val="clear" w:color="auto" w:fill="FFFFFF"/>
        </w:rPr>
        <w:t xml:space="preserve"> of OTS not only </w:t>
      </w:r>
      <w:r w:rsidR="00B26402">
        <w:rPr>
          <w:rFonts w:ascii="Times New Roman" w:hAnsi="Times New Roman" w:cs="Times New Roman"/>
          <w:color w:val="333333"/>
          <w:sz w:val="24"/>
          <w:szCs w:val="24"/>
          <w:shd w:val="clear" w:color="auto" w:fill="FFFFFF"/>
        </w:rPr>
        <w:t xml:space="preserve">depopulate accessible </w:t>
      </w:r>
      <w:r w:rsidR="00427929">
        <w:rPr>
          <w:rFonts w:ascii="Times New Roman" w:hAnsi="Times New Roman" w:cs="Times New Roman"/>
          <w:color w:val="333333"/>
          <w:sz w:val="24"/>
          <w:szCs w:val="24"/>
          <w:shd w:val="clear" w:color="auto" w:fill="FFFFFF"/>
        </w:rPr>
        <w:t>Mg</w:t>
      </w:r>
      <w:r w:rsidR="00427929" w:rsidRPr="00427929">
        <w:rPr>
          <w:rFonts w:ascii="Times New Roman" w:hAnsi="Times New Roman" w:cs="Times New Roman"/>
          <w:color w:val="333333"/>
          <w:sz w:val="24"/>
          <w:szCs w:val="24"/>
          <w:shd w:val="clear" w:color="auto" w:fill="FFFFFF"/>
          <w:vertAlign w:val="superscript"/>
        </w:rPr>
        <w:t>2+</w:t>
      </w:r>
      <w:r w:rsidR="00427929">
        <w:rPr>
          <w:rFonts w:ascii="Times New Roman" w:hAnsi="Times New Roman" w:cs="Times New Roman"/>
          <w:color w:val="333333"/>
          <w:sz w:val="24"/>
          <w:szCs w:val="24"/>
          <w:shd w:val="clear" w:color="auto" w:fill="FFFFFF"/>
        </w:rPr>
        <w:t xml:space="preserve"> </w:t>
      </w:r>
      <w:r w:rsidR="00B26402">
        <w:rPr>
          <w:rFonts w:ascii="Times New Roman" w:hAnsi="Times New Roman" w:cs="Times New Roman"/>
          <w:color w:val="333333"/>
          <w:sz w:val="24"/>
          <w:szCs w:val="24"/>
          <w:shd w:val="clear" w:color="auto" w:fill="FFFFFF"/>
        </w:rPr>
        <w:t xml:space="preserve">sites for cyclopentanone but also render its chemisorption path </w:t>
      </w:r>
      <w:r w:rsidR="00B37C35">
        <w:rPr>
          <w:rFonts w:ascii="Times New Roman" w:hAnsi="Times New Roman" w:cs="Times New Roman"/>
          <w:color w:val="333333"/>
          <w:sz w:val="24"/>
          <w:szCs w:val="24"/>
          <w:shd w:val="clear" w:color="auto" w:fill="FFFFFF"/>
        </w:rPr>
        <w:t xml:space="preserve">more tortuous.  Such scenario </w:t>
      </w:r>
      <w:r w:rsidR="00AB0A47">
        <w:rPr>
          <w:rFonts w:ascii="Times New Roman" w:hAnsi="Times New Roman" w:cs="Times New Roman"/>
          <w:color w:val="333333"/>
          <w:sz w:val="24"/>
          <w:szCs w:val="24"/>
          <w:shd w:val="clear" w:color="auto" w:fill="FFFFFF"/>
        </w:rPr>
        <w:t>significantly</w:t>
      </w:r>
      <w:r w:rsidR="008470AD">
        <w:rPr>
          <w:rFonts w:ascii="Times New Roman" w:hAnsi="Times New Roman" w:cs="Times New Roman"/>
          <w:color w:val="333333"/>
          <w:sz w:val="24"/>
          <w:szCs w:val="24"/>
          <w:shd w:val="clear" w:color="auto" w:fill="FFFFFF"/>
        </w:rPr>
        <w:t xml:space="preserve"> increases </w:t>
      </w:r>
      <w:r w:rsidR="00B37C35">
        <w:rPr>
          <w:rFonts w:ascii="Times New Roman" w:hAnsi="Times New Roman" w:cs="Times New Roman"/>
          <w:color w:val="333333"/>
          <w:sz w:val="24"/>
          <w:szCs w:val="24"/>
          <w:shd w:val="clear" w:color="auto" w:fill="FFFFFF"/>
        </w:rPr>
        <w:t xml:space="preserve">the energy barrier </w:t>
      </w:r>
      <w:r w:rsidR="008470AD">
        <w:rPr>
          <w:rFonts w:ascii="Times New Roman" w:hAnsi="Times New Roman" w:cs="Times New Roman"/>
          <w:color w:val="333333"/>
          <w:sz w:val="24"/>
          <w:szCs w:val="24"/>
          <w:shd w:val="clear" w:color="auto" w:fill="FFFFFF"/>
        </w:rPr>
        <w:t xml:space="preserve">of the </w:t>
      </w:r>
      <w:r w:rsidR="00AB0A47">
        <w:rPr>
          <w:rFonts w:ascii="Times New Roman" w:hAnsi="Times New Roman" w:cs="Times New Roman"/>
          <w:color w:val="333333"/>
          <w:sz w:val="24"/>
          <w:szCs w:val="24"/>
          <w:shd w:val="clear" w:color="auto" w:fill="FFFFFF"/>
        </w:rPr>
        <w:t>bimolecular surface reaction between a cyclopentenolate and a</w:t>
      </w:r>
      <w:r w:rsidR="00B26402">
        <w:rPr>
          <w:rFonts w:ascii="Times New Roman" w:hAnsi="Times New Roman" w:cs="Times New Roman"/>
          <w:color w:val="333333"/>
          <w:sz w:val="24"/>
          <w:szCs w:val="24"/>
          <w:shd w:val="clear" w:color="auto" w:fill="FFFFFF"/>
        </w:rPr>
        <w:t xml:space="preserve"> cyclopentanone electrophile</w:t>
      </w:r>
      <w:r w:rsidR="008470AD">
        <w:rPr>
          <w:rFonts w:ascii="Times New Roman" w:hAnsi="Times New Roman" w:cs="Times New Roman"/>
          <w:color w:val="333333"/>
          <w:sz w:val="24"/>
          <w:szCs w:val="24"/>
          <w:shd w:val="clear" w:color="auto" w:fill="FFFFFF"/>
        </w:rPr>
        <w:t>.</w:t>
      </w:r>
    </w:p>
    <w:p w14:paraId="70B5C845" w14:textId="6993F5DA" w:rsidR="00CB4533" w:rsidRDefault="00F726EC" w:rsidP="00DD531A">
      <w:pPr>
        <w:pStyle w:val="ListParagraph"/>
        <w:numPr>
          <w:ilvl w:val="0"/>
          <w:numId w:val="21"/>
        </w:numPr>
        <w:spacing w:line="480" w:lineRule="auto"/>
        <w:ind w:left="864" w:hanging="864"/>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The dramatically decreased catalytic activity of MgO-OTS with respect to that of MgO-NC can be partially recovered by adding moderate amounts of water to the reaction system.</w:t>
      </w:r>
      <w:r w:rsidR="00F11C4E">
        <w:rPr>
          <w:rFonts w:ascii="Times New Roman" w:hAnsi="Times New Roman" w:cs="Times New Roman"/>
          <w:color w:val="333333"/>
          <w:sz w:val="24"/>
          <w:szCs w:val="24"/>
          <w:shd w:val="clear" w:color="auto" w:fill="FFFFFF"/>
        </w:rPr>
        <w:t xml:space="preserve">  The promotional effect of external water </w:t>
      </w:r>
      <w:r w:rsidR="005D48E1">
        <w:rPr>
          <w:rFonts w:ascii="Times New Roman" w:hAnsi="Times New Roman" w:cs="Times New Roman"/>
          <w:color w:val="333333"/>
          <w:sz w:val="24"/>
          <w:szCs w:val="24"/>
          <w:shd w:val="clear" w:color="auto" w:fill="FFFFFF"/>
        </w:rPr>
        <w:t>only applies</w:t>
      </w:r>
      <w:r w:rsidR="00F11C4E">
        <w:rPr>
          <w:rFonts w:ascii="Times New Roman" w:hAnsi="Times New Roman" w:cs="Times New Roman"/>
          <w:color w:val="333333"/>
          <w:sz w:val="24"/>
          <w:szCs w:val="24"/>
          <w:shd w:val="clear" w:color="auto" w:fill="FFFFFF"/>
        </w:rPr>
        <w:t xml:space="preserve"> </w:t>
      </w:r>
      <w:r w:rsidR="00427929">
        <w:rPr>
          <w:rFonts w:ascii="Times New Roman" w:hAnsi="Times New Roman" w:cs="Times New Roman"/>
          <w:color w:val="333333"/>
          <w:sz w:val="24"/>
          <w:szCs w:val="24"/>
          <w:shd w:val="clear" w:color="auto" w:fill="FFFFFF"/>
        </w:rPr>
        <w:t>when octadecyl groups are attached to the MgO surface via Si-O-Mg covalent bonds</w:t>
      </w:r>
      <w:r w:rsidR="00F11C4E">
        <w:rPr>
          <w:rFonts w:ascii="Times New Roman" w:hAnsi="Times New Roman" w:cs="Times New Roman"/>
          <w:color w:val="333333"/>
          <w:sz w:val="24"/>
          <w:szCs w:val="24"/>
          <w:shd w:val="clear" w:color="auto" w:fill="FFFFFF"/>
        </w:rPr>
        <w:t>.</w:t>
      </w:r>
    </w:p>
    <w:p w14:paraId="4D75831B" w14:textId="0DECACEE" w:rsidR="00D872CE" w:rsidRPr="00075B32" w:rsidRDefault="00CB4533" w:rsidP="00DD531A">
      <w:pPr>
        <w:pStyle w:val="ListParagraph"/>
        <w:numPr>
          <w:ilvl w:val="0"/>
          <w:numId w:val="21"/>
        </w:numPr>
        <w:spacing w:line="480" w:lineRule="auto"/>
        <w:ind w:left="864" w:hanging="864"/>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For MgO-OTS catalysts, external water assists the rate-limiting C-C coupling by p</w:t>
      </w:r>
      <w:r w:rsidR="00427929">
        <w:rPr>
          <w:rFonts w:ascii="Times New Roman" w:hAnsi="Times New Roman" w:cs="Times New Roman"/>
          <w:color w:val="333333"/>
          <w:sz w:val="24"/>
          <w:szCs w:val="24"/>
          <w:shd w:val="clear" w:color="auto" w:fill="FFFFFF"/>
        </w:rPr>
        <w:t>olarizing the C=O bond of a liquid</w:t>
      </w:r>
      <w:r>
        <w:rPr>
          <w:rFonts w:ascii="Times New Roman" w:hAnsi="Times New Roman" w:cs="Times New Roman"/>
          <w:color w:val="333333"/>
          <w:sz w:val="24"/>
          <w:szCs w:val="24"/>
          <w:shd w:val="clear" w:color="auto" w:fill="FFFFFF"/>
        </w:rPr>
        <w:t xml:space="preserve"> cyclopent</w:t>
      </w:r>
      <w:r w:rsidR="0045530C">
        <w:rPr>
          <w:rFonts w:ascii="Times New Roman" w:hAnsi="Times New Roman" w:cs="Times New Roman"/>
          <w:color w:val="333333"/>
          <w:sz w:val="24"/>
          <w:szCs w:val="24"/>
          <w:shd w:val="clear" w:color="auto" w:fill="FFFFFF"/>
        </w:rPr>
        <w:t>anone molecule through hydrogen-</w:t>
      </w:r>
      <w:r>
        <w:rPr>
          <w:rFonts w:ascii="Times New Roman" w:hAnsi="Times New Roman" w:cs="Times New Roman"/>
          <w:color w:val="333333"/>
          <w:sz w:val="24"/>
          <w:szCs w:val="24"/>
          <w:shd w:val="clear" w:color="auto" w:fill="FFFFFF"/>
        </w:rPr>
        <w:t xml:space="preserve">bonding.  </w:t>
      </w:r>
      <w:r w:rsidR="00427929">
        <w:rPr>
          <w:rFonts w:ascii="Times New Roman" w:hAnsi="Times New Roman" w:cs="Times New Roman"/>
          <w:color w:val="333333"/>
          <w:sz w:val="24"/>
          <w:szCs w:val="24"/>
          <w:shd w:val="clear" w:color="auto" w:fill="FFFFFF"/>
        </w:rPr>
        <w:t>A</w:t>
      </w:r>
      <w:r w:rsidR="005D48E1">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surface-bound water cluster </w:t>
      </w:r>
      <w:r w:rsidR="00427929">
        <w:rPr>
          <w:rFonts w:ascii="Times New Roman" w:hAnsi="Times New Roman" w:cs="Times New Roman"/>
          <w:color w:val="333333"/>
          <w:sz w:val="24"/>
          <w:szCs w:val="24"/>
          <w:shd w:val="clear" w:color="auto" w:fill="FFFFFF"/>
        </w:rPr>
        <w:t xml:space="preserve">is proposed to bridge the liquid </w:t>
      </w:r>
      <w:r>
        <w:rPr>
          <w:rFonts w:ascii="Times New Roman" w:hAnsi="Times New Roman" w:cs="Times New Roman"/>
          <w:color w:val="333333"/>
          <w:sz w:val="24"/>
          <w:szCs w:val="24"/>
          <w:shd w:val="clear" w:color="auto" w:fill="FFFFFF"/>
        </w:rPr>
        <w:t>cyclopentanone molecule</w:t>
      </w:r>
      <w:r w:rsidR="005D48E1">
        <w:rPr>
          <w:rFonts w:ascii="Times New Roman" w:hAnsi="Times New Roman" w:cs="Times New Roman"/>
          <w:color w:val="333333"/>
          <w:sz w:val="24"/>
          <w:szCs w:val="24"/>
          <w:shd w:val="clear" w:color="auto" w:fill="FFFFFF"/>
        </w:rPr>
        <w:t xml:space="preserve"> </w:t>
      </w:r>
      <w:r w:rsidR="00427929">
        <w:rPr>
          <w:rFonts w:ascii="Times New Roman" w:hAnsi="Times New Roman" w:cs="Times New Roman"/>
          <w:color w:val="333333"/>
          <w:sz w:val="24"/>
          <w:szCs w:val="24"/>
          <w:shd w:val="clear" w:color="auto" w:fill="FFFFFF"/>
        </w:rPr>
        <w:t>to an</w:t>
      </w:r>
      <w:r>
        <w:rPr>
          <w:rFonts w:ascii="Times New Roman" w:hAnsi="Times New Roman" w:cs="Times New Roman"/>
          <w:color w:val="333333"/>
          <w:sz w:val="24"/>
          <w:szCs w:val="24"/>
          <w:shd w:val="clear" w:color="auto" w:fill="FFFFFF"/>
        </w:rPr>
        <w:t xml:space="preserve"> Mg</w:t>
      </w:r>
      <w:r w:rsidRPr="00CB4533">
        <w:rPr>
          <w:rFonts w:ascii="Times New Roman" w:hAnsi="Times New Roman" w:cs="Times New Roman"/>
          <w:color w:val="333333"/>
          <w:sz w:val="24"/>
          <w:szCs w:val="24"/>
          <w:shd w:val="clear" w:color="auto" w:fill="FFFFFF"/>
          <w:vertAlign w:val="superscript"/>
        </w:rPr>
        <w:t>2+</w:t>
      </w:r>
      <w:r w:rsidR="006B2C44">
        <w:rPr>
          <w:rFonts w:ascii="Times New Roman" w:hAnsi="Times New Roman" w:cs="Times New Roman"/>
          <w:color w:val="333333"/>
          <w:sz w:val="24"/>
          <w:szCs w:val="24"/>
          <w:shd w:val="clear" w:color="auto" w:fill="FFFFFF"/>
        </w:rPr>
        <w:t xml:space="preserve"> </w:t>
      </w:r>
      <w:r w:rsidR="00427929">
        <w:rPr>
          <w:rFonts w:ascii="Times New Roman" w:hAnsi="Times New Roman" w:cs="Times New Roman"/>
          <w:color w:val="333333"/>
          <w:sz w:val="24"/>
          <w:szCs w:val="24"/>
          <w:shd w:val="clear" w:color="auto" w:fill="FFFFFF"/>
        </w:rPr>
        <w:t xml:space="preserve">acid site </w:t>
      </w:r>
      <w:r w:rsidR="006B2C44">
        <w:rPr>
          <w:rFonts w:ascii="Times New Roman" w:hAnsi="Times New Roman" w:cs="Times New Roman"/>
          <w:color w:val="333333"/>
          <w:sz w:val="24"/>
          <w:szCs w:val="24"/>
          <w:shd w:val="clear" w:color="auto" w:fill="FFFFFF"/>
        </w:rPr>
        <w:t>in proximi</w:t>
      </w:r>
      <w:r w:rsidR="00224DB1">
        <w:rPr>
          <w:rFonts w:ascii="Times New Roman" w:hAnsi="Times New Roman" w:cs="Times New Roman"/>
          <w:color w:val="333333"/>
          <w:sz w:val="24"/>
          <w:szCs w:val="24"/>
          <w:shd w:val="clear" w:color="auto" w:fill="FFFFFF"/>
        </w:rPr>
        <w:t>ty to the</w:t>
      </w:r>
      <w:r w:rsidR="006B2C44">
        <w:rPr>
          <w:rFonts w:ascii="Times New Roman" w:hAnsi="Times New Roman" w:cs="Times New Roman"/>
          <w:color w:val="333333"/>
          <w:sz w:val="24"/>
          <w:szCs w:val="24"/>
          <w:shd w:val="clear" w:color="auto" w:fill="FFFFFF"/>
        </w:rPr>
        <w:t xml:space="preserve"> cyclopentenolate</w:t>
      </w:r>
      <w:r w:rsidR="005D48E1">
        <w:rPr>
          <w:rFonts w:ascii="Times New Roman" w:hAnsi="Times New Roman" w:cs="Times New Roman"/>
          <w:color w:val="333333"/>
          <w:sz w:val="24"/>
          <w:szCs w:val="24"/>
          <w:shd w:val="clear" w:color="auto" w:fill="FFFFFF"/>
        </w:rPr>
        <w:t>.</w:t>
      </w:r>
      <w:r w:rsidR="006B2C44">
        <w:rPr>
          <w:rFonts w:ascii="Times New Roman" w:hAnsi="Times New Roman" w:cs="Times New Roman"/>
          <w:color w:val="333333"/>
          <w:sz w:val="24"/>
          <w:szCs w:val="24"/>
          <w:shd w:val="clear" w:color="auto" w:fill="FFFFFF"/>
        </w:rPr>
        <w:t xml:space="preserve">  In </w:t>
      </w:r>
      <w:r w:rsidR="00224DB1">
        <w:rPr>
          <w:rFonts w:ascii="Times New Roman" w:hAnsi="Times New Roman" w:cs="Times New Roman"/>
          <w:color w:val="333333"/>
          <w:sz w:val="24"/>
          <w:szCs w:val="24"/>
          <w:shd w:val="clear" w:color="auto" w:fill="FFFFFF"/>
        </w:rPr>
        <w:t xml:space="preserve">other words, </w:t>
      </w:r>
      <w:r>
        <w:rPr>
          <w:rFonts w:ascii="Times New Roman" w:hAnsi="Times New Roman" w:cs="Times New Roman"/>
          <w:color w:val="333333"/>
          <w:sz w:val="24"/>
          <w:szCs w:val="24"/>
          <w:shd w:val="clear" w:color="auto" w:fill="FFFFFF"/>
        </w:rPr>
        <w:t xml:space="preserve">cyclopentanone </w:t>
      </w:r>
      <w:r w:rsidR="00224DB1">
        <w:rPr>
          <w:rFonts w:ascii="Times New Roman" w:hAnsi="Times New Roman" w:cs="Times New Roman"/>
          <w:color w:val="333333"/>
          <w:sz w:val="24"/>
          <w:szCs w:val="24"/>
          <w:shd w:val="clear" w:color="auto" w:fill="FFFFFF"/>
        </w:rPr>
        <w:t>from the bulk organic solvent</w:t>
      </w:r>
      <w:r w:rsidR="00EA18F6">
        <w:rPr>
          <w:rFonts w:ascii="Times New Roman" w:hAnsi="Times New Roman" w:cs="Times New Roman"/>
          <w:color w:val="333333"/>
          <w:sz w:val="24"/>
          <w:szCs w:val="24"/>
          <w:shd w:val="clear" w:color="auto" w:fill="FFFFFF"/>
        </w:rPr>
        <w:t xml:space="preserve"> is</w:t>
      </w:r>
      <w:r w:rsidR="00224DB1">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indirectly a</w:t>
      </w:r>
      <w:r w:rsidR="00903E5A">
        <w:rPr>
          <w:rFonts w:ascii="Times New Roman" w:hAnsi="Times New Roman" w:cs="Times New Roman"/>
          <w:color w:val="333333"/>
          <w:sz w:val="24"/>
          <w:szCs w:val="24"/>
          <w:shd w:val="clear" w:color="auto" w:fill="FFFFFF"/>
        </w:rPr>
        <w:t>ttached to</w:t>
      </w:r>
      <w:r>
        <w:rPr>
          <w:rFonts w:ascii="Times New Roman" w:hAnsi="Times New Roman" w:cs="Times New Roman"/>
          <w:color w:val="333333"/>
          <w:sz w:val="24"/>
          <w:szCs w:val="24"/>
          <w:shd w:val="clear" w:color="auto" w:fill="FFFFFF"/>
        </w:rPr>
        <w:t xml:space="preserve"> </w:t>
      </w:r>
      <w:r w:rsidR="00224DB1">
        <w:rPr>
          <w:rFonts w:ascii="Times New Roman" w:hAnsi="Times New Roman" w:cs="Times New Roman"/>
          <w:color w:val="333333"/>
          <w:sz w:val="24"/>
          <w:szCs w:val="24"/>
          <w:shd w:val="clear" w:color="auto" w:fill="FFFFFF"/>
        </w:rPr>
        <w:t>Mg</w:t>
      </w:r>
      <w:r w:rsidR="00224DB1" w:rsidRPr="00224DB1">
        <w:rPr>
          <w:rFonts w:ascii="Times New Roman" w:hAnsi="Times New Roman" w:cs="Times New Roman"/>
          <w:color w:val="333333"/>
          <w:sz w:val="24"/>
          <w:szCs w:val="24"/>
          <w:shd w:val="clear" w:color="auto" w:fill="FFFFFF"/>
          <w:vertAlign w:val="superscript"/>
        </w:rPr>
        <w:t>2+</w:t>
      </w:r>
      <w:r w:rsidR="00224DB1">
        <w:rPr>
          <w:rFonts w:ascii="Times New Roman" w:hAnsi="Times New Roman" w:cs="Times New Roman"/>
          <w:color w:val="333333"/>
          <w:sz w:val="24"/>
          <w:szCs w:val="24"/>
          <w:shd w:val="clear" w:color="auto" w:fill="FFFFFF"/>
        </w:rPr>
        <w:t xml:space="preserve"> </w:t>
      </w:r>
      <w:r w:rsidR="0060314A">
        <w:rPr>
          <w:rFonts w:ascii="Times New Roman" w:hAnsi="Times New Roman" w:cs="Times New Roman"/>
          <w:color w:val="333333"/>
          <w:sz w:val="24"/>
          <w:szCs w:val="24"/>
          <w:shd w:val="clear" w:color="auto" w:fill="FFFFFF"/>
        </w:rPr>
        <w:t xml:space="preserve">and </w:t>
      </w:r>
      <w:r w:rsidR="006B2C44">
        <w:rPr>
          <w:rFonts w:ascii="Times New Roman" w:hAnsi="Times New Roman" w:cs="Times New Roman"/>
          <w:color w:val="333333"/>
          <w:sz w:val="24"/>
          <w:szCs w:val="24"/>
          <w:shd w:val="clear" w:color="auto" w:fill="FFFFFF"/>
        </w:rPr>
        <w:t xml:space="preserve">thus </w:t>
      </w:r>
      <w:r w:rsidR="0060314A">
        <w:rPr>
          <w:rFonts w:ascii="Times New Roman" w:hAnsi="Times New Roman" w:cs="Times New Roman"/>
          <w:color w:val="333333"/>
          <w:sz w:val="24"/>
          <w:szCs w:val="24"/>
          <w:shd w:val="clear" w:color="auto" w:fill="FFFFFF"/>
        </w:rPr>
        <w:t xml:space="preserve">exempted from the tortuous chemisorption path </w:t>
      </w:r>
      <w:r w:rsidR="00A23619">
        <w:rPr>
          <w:rFonts w:ascii="Times New Roman" w:hAnsi="Times New Roman" w:cs="Times New Roman"/>
          <w:color w:val="333333"/>
          <w:sz w:val="24"/>
          <w:szCs w:val="24"/>
          <w:shd w:val="clear" w:color="auto" w:fill="FFFFFF"/>
        </w:rPr>
        <w:t>caused by surface silanization</w:t>
      </w:r>
      <w:r w:rsidR="0060314A">
        <w:rPr>
          <w:rFonts w:ascii="Times New Roman" w:hAnsi="Times New Roman" w:cs="Times New Roman"/>
          <w:color w:val="333333"/>
          <w:sz w:val="24"/>
          <w:szCs w:val="24"/>
          <w:shd w:val="clear" w:color="auto" w:fill="FFFFFF"/>
        </w:rPr>
        <w:t xml:space="preserve">.  </w:t>
      </w:r>
      <w:r w:rsidR="0045530C">
        <w:rPr>
          <w:rFonts w:ascii="Times New Roman" w:hAnsi="Times New Roman" w:cs="Times New Roman"/>
          <w:color w:val="333333"/>
          <w:sz w:val="24"/>
          <w:szCs w:val="24"/>
          <w:shd w:val="clear" w:color="auto" w:fill="FFFFFF"/>
        </w:rPr>
        <w:t>Hydrogen-</w:t>
      </w:r>
      <w:r w:rsidR="00903E5A">
        <w:rPr>
          <w:rFonts w:ascii="Times New Roman" w:hAnsi="Times New Roman" w:cs="Times New Roman"/>
          <w:color w:val="333333"/>
          <w:sz w:val="24"/>
          <w:szCs w:val="24"/>
          <w:shd w:val="clear" w:color="auto" w:fill="FFFFFF"/>
        </w:rPr>
        <w:t xml:space="preserve">bonding with </w:t>
      </w:r>
      <w:r w:rsidR="00A23619">
        <w:rPr>
          <w:rFonts w:ascii="Times New Roman" w:hAnsi="Times New Roman" w:cs="Times New Roman"/>
          <w:color w:val="333333"/>
          <w:sz w:val="24"/>
          <w:szCs w:val="24"/>
          <w:shd w:val="clear" w:color="auto" w:fill="FFFFFF"/>
        </w:rPr>
        <w:t xml:space="preserve">a water cluster </w:t>
      </w:r>
      <w:r w:rsidR="0060314A">
        <w:rPr>
          <w:rFonts w:ascii="Times New Roman" w:hAnsi="Times New Roman" w:cs="Times New Roman"/>
          <w:color w:val="333333"/>
          <w:sz w:val="24"/>
          <w:szCs w:val="24"/>
          <w:shd w:val="clear" w:color="auto" w:fill="FFFFFF"/>
        </w:rPr>
        <w:t>improves the electrop</w:t>
      </w:r>
      <w:r w:rsidR="00903E5A">
        <w:rPr>
          <w:rFonts w:ascii="Times New Roman" w:hAnsi="Times New Roman" w:cs="Times New Roman"/>
          <w:color w:val="333333"/>
          <w:sz w:val="24"/>
          <w:szCs w:val="24"/>
          <w:shd w:val="clear" w:color="auto" w:fill="FFFFFF"/>
        </w:rPr>
        <w:t xml:space="preserve">hilicity of </w:t>
      </w:r>
      <w:r w:rsidR="00A23619">
        <w:rPr>
          <w:rFonts w:ascii="Times New Roman" w:hAnsi="Times New Roman" w:cs="Times New Roman"/>
          <w:color w:val="333333"/>
          <w:sz w:val="24"/>
          <w:szCs w:val="24"/>
          <w:shd w:val="clear" w:color="auto" w:fill="FFFFFF"/>
        </w:rPr>
        <w:t>a liquid</w:t>
      </w:r>
      <w:r w:rsidR="0060314A">
        <w:rPr>
          <w:rFonts w:ascii="Times New Roman" w:hAnsi="Times New Roman" w:cs="Times New Roman"/>
          <w:color w:val="333333"/>
          <w:sz w:val="24"/>
          <w:szCs w:val="24"/>
          <w:shd w:val="clear" w:color="auto" w:fill="FFFFFF"/>
        </w:rPr>
        <w:t xml:space="preserve"> cyclopentanone</w:t>
      </w:r>
      <w:r w:rsidR="00A23619">
        <w:rPr>
          <w:rFonts w:ascii="Times New Roman" w:hAnsi="Times New Roman" w:cs="Times New Roman"/>
          <w:color w:val="333333"/>
          <w:sz w:val="24"/>
          <w:szCs w:val="24"/>
          <w:shd w:val="clear" w:color="auto" w:fill="FFFFFF"/>
        </w:rPr>
        <w:t xml:space="preserve"> molecule</w:t>
      </w:r>
      <w:r w:rsidR="0060314A">
        <w:rPr>
          <w:rFonts w:ascii="Times New Roman" w:hAnsi="Times New Roman" w:cs="Times New Roman"/>
          <w:color w:val="333333"/>
          <w:sz w:val="24"/>
          <w:szCs w:val="24"/>
          <w:shd w:val="clear" w:color="auto" w:fill="FFFFFF"/>
        </w:rPr>
        <w:t>, thus mitigating the energy barri</w:t>
      </w:r>
      <w:r w:rsidR="00903E5A">
        <w:rPr>
          <w:rFonts w:ascii="Times New Roman" w:hAnsi="Times New Roman" w:cs="Times New Roman"/>
          <w:color w:val="333333"/>
          <w:sz w:val="24"/>
          <w:szCs w:val="24"/>
          <w:shd w:val="clear" w:color="auto" w:fill="FFFFFF"/>
        </w:rPr>
        <w:t xml:space="preserve">er of </w:t>
      </w:r>
      <w:r w:rsidR="00A23619">
        <w:rPr>
          <w:rFonts w:ascii="Times New Roman" w:hAnsi="Times New Roman" w:cs="Times New Roman"/>
          <w:color w:val="333333"/>
          <w:sz w:val="24"/>
          <w:szCs w:val="24"/>
          <w:shd w:val="clear" w:color="auto" w:fill="FFFFFF"/>
        </w:rPr>
        <w:t>aldolate formation.</w:t>
      </w:r>
    </w:p>
    <w:p w14:paraId="4B4AE7F9" w14:textId="43E1FFDB" w:rsidR="00B246CF" w:rsidRPr="00283595" w:rsidRDefault="000A6516" w:rsidP="00C77E5D">
      <w:pPr>
        <w:pStyle w:val="Heading1"/>
        <w:numPr>
          <w:ilvl w:val="0"/>
          <w:numId w:val="10"/>
        </w:numPr>
        <w:spacing w:before="0" w:line="480" w:lineRule="auto"/>
        <w:jc w:val="both"/>
        <w:rPr>
          <w:rFonts w:ascii="Times New Roman" w:hAnsi="Times New Roman" w:cs="Times New Roman"/>
          <w:b/>
          <w:color w:val="auto"/>
          <w:sz w:val="28"/>
          <w:szCs w:val="28"/>
        </w:rPr>
      </w:pPr>
      <w:bookmarkStart w:id="215" w:name="_Toc531114307"/>
      <w:r>
        <w:rPr>
          <w:rFonts w:ascii="Times New Roman" w:hAnsi="Times New Roman" w:cs="Times New Roman"/>
          <w:b/>
          <w:color w:val="auto"/>
          <w:sz w:val="28"/>
          <w:szCs w:val="28"/>
        </w:rPr>
        <w:lastRenderedPageBreak/>
        <w:t>Conclusions and F</w:t>
      </w:r>
      <w:r w:rsidR="00920C34" w:rsidRPr="00283595">
        <w:rPr>
          <w:rFonts w:ascii="Times New Roman" w:hAnsi="Times New Roman" w:cs="Times New Roman"/>
          <w:b/>
          <w:color w:val="auto"/>
          <w:sz w:val="28"/>
          <w:szCs w:val="28"/>
        </w:rPr>
        <w:t>uture directions</w:t>
      </w:r>
      <w:bookmarkEnd w:id="215"/>
    </w:p>
    <w:p w14:paraId="5B2835C6" w14:textId="77777777" w:rsidR="00283595" w:rsidRDefault="00283595" w:rsidP="00675224">
      <w:pPr>
        <w:pStyle w:val="ListParagraph"/>
        <w:spacing w:line="480" w:lineRule="auto"/>
        <w:ind w:left="0" w:firstLine="864"/>
        <w:jc w:val="both"/>
        <w:rPr>
          <w:rFonts w:ascii="Times New Roman" w:hAnsi="Times New Roman" w:cs="Times New Roman"/>
          <w:sz w:val="24"/>
          <w:szCs w:val="24"/>
        </w:rPr>
      </w:pPr>
    </w:p>
    <w:p w14:paraId="14DD81CE" w14:textId="58A3571E" w:rsidR="00675224" w:rsidRDefault="007218DA" w:rsidP="00675224">
      <w:pPr>
        <w:pStyle w:val="ListParagraph"/>
        <w:spacing w:line="480" w:lineRule="auto"/>
        <w:ind w:left="0" w:firstLine="864"/>
        <w:jc w:val="both"/>
        <w:rPr>
          <w:rFonts w:ascii="Times New Roman" w:hAnsi="Times New Roman" w:cs="Times New Roman"/>
          <w:sz w:val="24"/>
          <w:szCs w:val="24"/>
        </w:rPr>
      </w:pPr>
      <w:r>
        <w:rPr>
          <w:rFonts w:ascii="Times New Roman" w:hAnsi="Times New Roman" w:cs="Times New Roman"/>
          <w:sz w:val="24"/>
          <w:szCs w:val="24"/>
        </w:rPr>
        <w:t xml:space="preserve">Cyclopentanone, obtained from the </w:t>
      </w:r>
      <w:r w:rsidR="00561D01">
        <w:rPr>
          <w:rFonts w:ascii="Times New Roman" w:hAnsi="Times New Roman" w:cs="Times New Roman"/>
          <w:sz w:val="24"/>
          <w:szCs w:val="24"/>
        </w:rPr>
        <w:t xml:space="preserve">aqueous-phase </w:t>
      </w:r>
      <w:r>
        <w:rPr>
          <w:rFonts w:ascii="Times New Roman" w:hAnsi="Times New Roman" w:cs="Times New Roman"/>
          <w:sz w:val="24"/>
          <w:szCs w:val="24"/>
        </w:rPr>
        <w:t>selective hydrogena</w:t>
      </w:r>
      <w:r w:rsidR="00AA37AA">
        <w:rPr>
          <w:rFonts w:ascii="Times New Roman" w:hAnsi="Times New Roman" w:cs="Times New Roman"/>
          <w:sz w:val="24"/>
          <w:szCs w:val="24"/>
        </w:rPr>
        <w:t xml:space="preserve">tion of </w:t>
      </w:r>
      <w:r w:rsidR="00561D01">
        <w:rPr>
          <w:rFonts w:ascii="Times New Roman" w:hAnsi="Times New Roman" w:cs="Times New Roman"/>
          <w:sz w:val="24"/>
          <w:szCs w:val="24"/>
        </w:rPr>
        <w:t>furfural</w:t>
      </w:r>
      <w:r w:rsidR="00AA37AA">
        <w:rPr>
          <w:rFonts w:ascii="Times New Roman" w:hAnsi="Times New Roman" w:cs="Times New Roman"/>
          <w:sz w:val="24"/>
          <w:szCs w:val="24"/>
        </w:rPr>
        <w:t xml:space="preserve">, is an important building block in biomass upgrading processes.  It undergoes various aldol condensations to produce α,β-unsaturated ketones which are </w:t>
      </w:r>
      <w:r w:rsidR="00AC5FA2">
        <w:rPr>
          <w:rFonts w:ascii="Times New Roman" w:hAnsi="Times New Roman" w:cs="Times New Roman"/>
          <w:sz w:val="24"/>
          <w:szCs w:val="24"/>
        </w:rPr>
        <w:t xml:space="preserve">potentially </w:t>
      </w:r>
      <w:r w:rsidR="00AA37AA">
        <w:rPr>
          <w:rFonts w:ascii="Times New Roman" w:hAnsi="Times New Roman" w:cs="Times New Roman"/>
          <w:sz w:val="24"/>
          <w:szCs w:val="24"/>
        </w:rPr>
        <w:t xml:space="preserve">hydrodeoxygenated into biofuels.  </w:t>
      </w:r>
      <w:r w:rsidR="00B15DB2">
        <w:rPr>
          <w:rFonts w:ascii="Times New Roman" w:hAnsi="Times New Roman" w:cs="Times New Roman"/>
          <w:sz w:val="24"/>
          <w:szCs w:val="24"/>
        </w:rPr>
        <w:t>MgO</w:t>
      </w:r>
      <w:r w:rsidR="00B2440E">
        <w:rPr>
          <w:rFonts w:ascii="Times New Roman" w:hAnsi="Times New Roman" w:cs="Times New Roman"/>
          <w:sz w:val="24"/>
          <w:szCs w:val="24"/>
        </w:rPr>
        <w:t>-based solids are</w:t>
      </w:r>
      <w:r w:rsidR="00B15DB2">
        <w:rPr>
          <w:rFonts w:ascii="Times New Roman" w:hAnsi="Times New Roman" w:cs="Times New Roman"/>
          <w:sz w:val="24"/>
          <w:szCs w:val="24"/>
        </w:rPr>
        <w:t xml:space="preserve"> among basic c</w:t>
      </w:r>
      <w:r w:rsidR="00FE603E">
        <w:rPr>
          <w:rFonts w:ascii="Times New Roman" w:hAnsi="Times New Roman" w:cs="Times New Roman"/>
          <w:sz w:val="24"/>
          <w:szCs w:val="24"/>
        </w:rPr>
        <w:t>atalysts commonly us</w:t>
      </w:r>
      <w:r w:rsidR="00B15DB2">
        <w:rPr>
          <w:rFonts w:ascii="Times New Roman" w:hAnsi="Times New Roman" w:cs="Times New Roman"/>
          <w:sz w:val="24"/>
          <w:szCs w:val="24"/>
        </w:rPr>
        <w:t xml:space="preserve">ed </w:t>
      </w:r>
      <w:r w:rsidR="00675224" w:rsidRPr="00675224">
        <w:rPr>
          <w:rFonts w:ascii="Times New Roman" w:hAnsi="Times New Roman" w:cs="Times New Roman"/>
          <w:sz w:val="24"/>
          <w:szCs w:val="24"/>
        </w:rPr>
        <w:t xml:space="preserve">to catalyze </w:t>
      </w:r>
      <w:r w:rsidR="00B15DB2">
        <w:rPr>
          <w:rFonts w:ascii="Times New Roman" w:hAnsi="Times New Roman" w:cs="Times New Roman"/>
          <w:sz w:val="24"/>
          <w:szCs w:val="24"/>
        </w:rPr>
        <w:t>these aldol condensations</w:t>
      </w:r>
      <w:r w:rsidR="00675224" w:rsidRPr="00675224">
        <w:rPr>
          <w:rFonts w:ascii="Times New Roman" w:hAnsi="Times New Roman" w:cs="Times New Roman"/>
          <w:sz w:val="24"/>
          <w:szCs w:val="24"/>
        </w:rPr>
        <w:t xml:space="preserve">.  </w:t>
      </w:r>
      <w:r w:rsidR="00AC5FA2">
        <w:rPr>
          <w:rFonts w:ascii="Times New Roman" w:hAnsi="Times New Roman" w:cs="Times New Roman"/>
          <w:sz w:val="24"/>
          <w:szCs w:val="24"/>
        </w:rPr>
        <w:t xml:space="preserve">MgO-NC, prepared through </w:t>
      </w:r>
      <w:r w:rsidR="00675224" w:rsidRPr="00675224">
        <w:rPr>
          <w:rFonts w:ascii="Times New Roman" w:hAnsi="Times New Roman" w:cs="Times New Roman"/>
          <w:sz w:val="24"/>
          <w:szCs w:val="24"/>
        </w:rPr>
        <w:t>nitrate-citrate combustion</w:t>
      </w:r>
      <w:r w:rsidR="00AC5FA2">
        <w:rPr>
          <w:rFonts w:ascii="Times New Roman" w:hAnsi="Times New Roman" w:cs="Times New Roman"/>
          <w:sz w:val="24"/>
          <w:szCs w:val="24"/>
        </w:rPr>
        <w:t xml:space="preserve">, has a </w:t>
      </w:r>
      <w:r w:rsidR="00B2440E">
        <w:rPr>
          <w:rFonts w:ascii="Times New Roman" w:hAnsi="Times New Roman" w:cs="Times New Roman"/>
          <w:sz w:val="24"/>
          <w:szCs w:val="24"/>
        </w:rPr>
        <w:t xml:space="preserve">dramatically improved surface area </w:t>
      </w:r>
      <w:r w:rsidR="00AC5FA2">
        <w:rPr>
          <w:rFonts w:ascii="Times New Roman" w:hAnsi="Times New Roman" w:cs="Times New Roman"/>
          <w:sz w:val="24"/>
          <w:szCs w:val="24"/>
        </w:rPr>
        <w:t xml:space="preserve">with respect to that of commercial MgO.  Despite a noticeably high activity over cyclopentanone self-aldol condensation, hydrophilic MgO-NC is rapidly deactivated </w:t>
      </w:r>
      <w:r w:rsidR="00B2440E">
        <w:rPr>
          <w:rFonts w:ascii="Times New Roman" w:hAnsi="Times New Roman" w:cs="Times New Roman"/>
          <w:sz w:val="24"/>
          <w:szCs w:val="24"/>
        </w:rPr>
        <w:t xml:space="preserve">due </w:t>
      </w:r>
      <w:r w:rsidR="00AC5FA2">
        <w:rPr>
          <w:rFonts w:ascii="Times New Roman" w:hAnsi="Times New Roman" w:cs="Times New Roman"/>
          <w:sz w:val="24"/>
          <w:szCs w:val="24"/>
        </w:rPr>
        <w:t xml:space="preserve">to site blockage of water and oligomeric products.  </w:t>
      </w:r>
      <w:r w:rsidR="00B2440E">
        <w:rPr>
          <w:rFonts w:ascii="Times New Roman" w:hAnsi="Times New Roman" w:cs="Times New Roman"/>
          <w:sz w:val="24"/>
          <w:szCs w:val="24"/>
        </w:rPr>
        <w:t>This issue has been solv</w:t>
      </w:r>
      <w:r w:rsidR="00FE603E">
        <w:rPr>
          <w:rFonts w:ascii="Times New Roman" w:hAnsi="Times New Roman" w:cs="Times New Roman"/>
          <w:sz w:val="24"/>
          <w:szCs w:val="24"/>
        </w:rPr>
        <w:t xml:space="preserve">ed by surface hydrophobization </w:t>
      </w:r>
      <w:r w:rsidR="00B2440E">
        <w:rPr>
          <w:rFonts w:ascii="Times New Roman" w:hAnsi="Times New Roman" w:cs="Times New Roman"/>
          <w:sz w:val="24"/>
          <w:szCs w:val="24"/>
        </w:rPr>
        <w:t xml:space="preserve">with </w:t>
      </w:r>
      <w:r w:rsidR="00FE603E">
        <w:rPr>
          <w:rFonts w:ascii="Times New Roman" w:hAnsi="Times New Roman" w:cs="Times New Roman"/>
          <w:sz w:val="24"/>
          <w:szCs w:val="24"/>
        </w:rPr>
        <w:t>octadecyltrichlorosilane (OTS), on either an MgO-NC substrate (MgO-OTS) or an MgO-mesoporous silica fusion (MgO@mSiO</w:t>
      </w:r>
      <w:r w:rsidR="00FE603E" w:rsidRPr="00FE603E">
        <w:rPr>
          <w:rFonts w:ascii="Times New Roman" w:hAnsi="Times New Roman" w:cs="Times New Roman"/>
          <w:sz w:val="24"/>
          <w:szCs w:val="24"/>
          <w:vertAlign w:val="subscript"/>
        </w:rPr>
        <w:t>2</w:t>
      </w:r>
      <w:r w:rsidR="00FE603E">
        <w:rPr>
          <w:rFonts w:ascii="Times New Roman" w:hAnsi="Times New Roman" w:cs="Times New Roman"/>
          <w:sz w:val="24"/>
          <w:szCs w:val="24"/>
        </w:rPr>
        <w:t xml:space="preserve">-OTS).  The inevitable decrease in catalytic </w:t>
      </w:r>
      <w:r w:rsidR="00675224" w:rsidRPr="00675224">
        <w:rPr>
          <w:rFonts w:ascii="Times New Roman" w:hAnsi="Times New Roman" w:cs="Times New Roman"/>
          <w:sz w:val="24"/>
          <w:szCs w:val="24"/>
        </w:rPr>
        <w:t>activity</w:t>
      </w:r>
      <w:r w:rsidR="00FE603E">
        <w:rPr>
          <w:rFonts w:ascii="Times New Roman" w:hAnsi="Times New Roman" w:cs="Times New Roman"/>
          <w:sz w:val="24"/>
          <w:szCs w:val="24"/>
        </w:rPr>
        <w:t xml:space="preserve"> following such modification is well compensated by the tremendously enhanced tolerance to poisoning agents.  </w:t>
      </w:r>
      <w:r w:rsidR="00FA1E42">
        <w:rPr>
          <w:rFonts w:ascii="Times New Roman" w:hAnsi="Times New Roman" w:cs="Times New Roman"/>
          <w:sz w:val="24"/>
          <w:szCs w:val="24"/>
        </w:rPr>
        <w:t xml:space="preserve">The hydrophobic carbon chains of OTS molecules prevent water from agglomerating on the MgO surface, forming a layer which reduces accessible </w:t>
      </w:r>
      <w:r w:rsidR="00A350FF">
        <w:rPr>
          <w:rFonts w:ascii="Times New Roman" w:hAnsi="Times New Roman" w:cs="Times New Roman"/>
          <w:sz w:val="24"/>
          <w:szCs w:val="24"/>
        </w:rPr>
        <w:t xml:space="preserve">active </w:t>
      </w:r>
      <w:r w:rsidR="00FA1E42">
        <w:rPr>
          <w:rFonts w:ascii="Times New Roman" w:hAnsi="Times New Roman" w:cs="Times New Roman"/>
          <w:sz w:val="24"/>
          <w:szCs w:val="24"/>
        </w:rPr>
        <w:t xml:space="preserve">sites for cyclopentanone.  These carbon chains also help desorb </w:t>
      </w:r>
      <w:r w:rsidR="00FA1E42" w:rsidRPr="00FA1E42">
        <w:rPr>
          <w:rFonts w:ascii="Times New Roman" w:hAnsi="Times New Roman" w:cs="Times New Roman"/>
          <w:i/>
          <w:sz w:val="24"/>
          <w:szCs w:val="24"/>
        </w:rPr>
        <w:t>in situ</w:t>
      </w:r>
      <w:r w:rsidR="00FA1E42">
        <w:rPr>
          <w:rFonts w:ascii="Times New Roman" w:hAnsi="Times New Roman" w:cs="Times New Roman"/>
          <w:sz w:val="24"/>
          <w:szCs w:val="24"/>
        </w:rPr>
        <w:t xml:space="preserve"> </w:t>
      </w:r>
      <w:r w:rsidR="00675224" w:rsidRPr="00675224">
        <w:rPr>
          <w:rFonts w:ascii="Times New Roman" w:hAnsi="Times New Roman" w:cs="Times New Roman"/>
          <w:sz w:val="24"/>
          <w:szCs w:val="24"/>
        </w:rPr>
        <w:t>water and C</w:t>
      </w:r>
      <w:r w:rsidR="00675224" w:rsidRPr="00675224">
        <w:rPr>
          <w:rFonts w:ascii="Times New Roman" w:hAnsi="Times New Roman" w:cs="Times New Roman"/>
          <w:sz w:val="24"/>
          <w:szCs w:val="24"/>
          <w:vertAlign w:val="subscript"/>
        </w:rPr>
        <w:t>10</w:t>
      </w:r>
      <w:r w:rsidR="00FA1E42" w:rsidRPr="00A65FA4">
        <w:rPr>
          <w:rFonts w:ascii="Times New Roman" w:hAnsi="Times New Roman" w:cs="Times New Roman"/>
          <w:sz w:val="24"/>
          <w:szCs w:val="24"/>
          <w:vertAlign w:val="subscript"/>
        </w:rPr>
        <w:t>+</w:t>
      </w:r>
      <w:r w:rsidR="00FA1E42">
        <w:rPr>
          <w:rFonts w:ascii="Times New Roman" w:hAnsi="Times New Roman" w:cs="Times New Roman"/>
          <w:sz w:val="24"/>
          <w:szCs w:val="24"/>
        </w:rPr>
        <w:t xml:space="preserve"> species, therefore</w:t>
      </w:r>
      <w:r w:rsidR="00675224" w:rsidRPr="00675224">
        <w:rPr>
          <w:rFonts w:ascii="Times New Roman" w:hAnsi="Times New Roman" w:cs="Times New Roman"/>
          <w:sz w:val="24"/>
          <w:szCs w:val="24"/>
        </w:rPr>
        <w:t xml:space="preserve"> </w:t>
      </w:r>
      <w:r w:rsidR="00FA1E42">
        <w:rPr>
          <w:rFonts w:ascii="Times New Roman" w:hAnsi="Times New Roman" w:cs="Times New Roman"/>
          <w:sz w:val="24"/>
          <w:szCs w:val="24"/>
        </w:rPr>
        <w:t>a hybrid MgO re</w:t>
      </w:r>
      <w:r w:rsidR="00C12688">
        <w:rPr>
          <w:rFonts w:ascii="Times New Roman" w:hAnsi="Times New Roman" w:cs="Times New Roman"/>
          <w:sz w:val="24"/>
          <w:szCs w:val="24"/>
        </w:rPr>
        <w:t>tains the activity for considerably long times and can</w:t>
      </w:r>
      <w:r w:rsidR="00675224" w:rsidRPr="00675224">
        <w:rPr>
          <w:rFonts w:ascii="Times New Roman" w:hAnsi="Times New Roman" w:cs="Times New Roman"/>
          <w:sz w:val="24"/>
          <w:szCs w:val="24"/>
        </w:rPr>
        <w:t xml:space="preserve"> be reus</w:t>
      </w:r>
      <w:r w:rsidR="00C12688">
        <w:rPr>
          <w:rFonts w:ascii="Times New Roman" w:hAnsi="Times New Roman" w:cs="Times New Roman"/>
          <w:sz w:val="24"/>
          <w:szCs w:val="24"/>
        </w:rPr>
        <w:t>ed</w:t>
      </w:r>
      <w:r w:rsidR="00A350FF">
        <w:rPr>
          <w:rFonts w:ascii="Times New Roman" w:hAnsi="Times New Roman" w:cs="Times New Roman"/>
          <w:sz w:val="24"/>
          <w:szCs w:val="24"/>
        </w:rPr>
        <w:t xml:space="preserve"> for multiple cycles</w:t>
      </w:r>
      <w:r w:rsidR="00C12688">
        <w:rPr>
          <w:rFonts w:ascii="Times New Roman" w:hAnsi="Times New Roman" w:cs="Times New Roman"/>
          <w:sz w:val="24"/>
          <w:szCs w:val="24"/>
        </w:rPr>
        <w:t xml:space="preserve">.  Such advantages </w:t>
      </w:r>
      <w:r w:rsidR="00F46B5D">
        <w:rPr>
          <w:rFonts w:ascii="Times New Roman" w:hAnsi="Times New Roman" w:cs="Times New Roman"/>
          <w:sz w:val="24"/>
          <w:szCs w:val="24"/>
        </w:rPr>
        <w:t xml:space="preserve">not only highlight silanization as a feasible approach </w:t>
      </w:r>
      <w:r w:rsidR="00C12688">
        <w:rPr>
          <w:rFonts w:ascii="Times New Roman" w:hAnsi="Times New Roman" w:cs="Times New Roman"/>
          <w:sz w:val="24"/>
          <w:szCs w:val="24"/>
        </w:rPr>
        <w:t xml:space="preserve">to </w:t>
      </w:r>
      <w:r w:rsidR="00F46B5D">
        <w:rPr>
          <w:rFonts w:ascii="Times New Roman" w:hAnsi="Times New Roman" w:cs="Times New Roman"/>
          <w:sz w:val="24"/>
          <w:szCs w:val="24"/>
        </w:rPr>
        <w:t>enhance the stability of MgO</w:t>
      </w:r>
      <w:r w:rsidR="00675224" w:rsidRPr="00675224">
        <w:rPr>
          <w:rFonts w:ascii="Times New Roman" w:hAnsi="Times New Roman" w:cs="Times New Roman"/>
          <w:sz w:val="24"/>
          <w:szCs w:val="24"/>
        </w:rPr>
        <w:t xml:space="preserve"> </w:t>
      </w:r>
      <w:r w:rsidR="00F46B5D">
        <w:rPr>
          <w:rFonts w:ascii="Times New Roman" w:hAnsi="Times New Roman" w:cs="Times New Roman"/>
          <w:sz w:val="24"/>
          <w:szCs w:val="24"/>
        </w:rPr>
        <w:t>but also</w:t>
      </w:r>
      <w:r w:rsidR="00C12688">
        <w:rPr>
          <w:rFonts w:ascii="Times New Roman" w:hAnsi="Times New Roman" w:cs="Times New Roman"/>
          <w:sz w:val="24"/>
          <w:szCs w:val="24"/>
        </w:rPr>
        <w:t xml:space="preserve"> </w:t>
      </w:r>
      <w:r w:rsidR="00F46B5D">
        <w:rPr>
          <w:rFonts w:ascii="Times New Roman" w:hAnsi="Times New Roman" w:cs="Times New Roman"/>
          <w:sz w:val="24"/>
          <w:szCs w:val="24"/>
        </w:rPr>
        <w:t xml:space="preserve">pave </w:t>
      </w:r>
      <w:r w:rsidR="00675224" w:rsidRPr="00675224">
        <w:rPr>
          <w:rFonts w:ascii="Times New Roman" w:hAnsi="Times New Roman" w:cs="Times New Roman"/>
          <w:sz w:val="24"/>
          <w:szCs w:val="24"/>
        </w:rPr>
        <w:t>way</w:t>
      </w:r>
      <w:r w:rsidR="00F46B5D">
        <w:rPr>
          <w:rFonts w:ascii="Times New Roman" w:hAnsi="Times New Roman" w:cs="Times New Roman"/>
          <w:sz w:val="24"/>
          <w:szCs w:val="24"/>
        </w:rPr>
        <w:t>s</w:t>
      </w:r>
      <w:r w:rsidR="00675224" w:rsidRPr="00675224">
        <w:rPr>
          <w:rFonts w:ascii="Times New Roman" w:hAnsi="Times New Roman" w:cs="Times New Roman"/>
          <w:sz w:val="24"/>
          <w:szCs w:val="24"/>
        </w:rPr>
        <w:t xml:space="preserve"> fo</w:t>
      </w:r>
      <w:r w:rsidR="00F46B5D">
        <w:rPr>
          <w:rFonts w:ascii="Times New Roman" w:hAnsi="Times New Roman" w:cs="Times New Roman"/>
          <w:sz w:val="24"/>
          <w:szCs w:val="24"/>
        </w:rPr>
        <w:t>r additional research to benefit</w:t>
      </w:r>
      <w:r w:rsidR="00954E85">
        <w:rPr>
          <w:rFonts w:ascii="Times New Roman" w:hAnsi="Times New Roman" w:cs="Times New Roman"/>
          <w:sz w:val="24"/>
          <w:szCs w:val="24"/>
        </w:rPr>
        <w:t xml:space="preserve"> from</w:t>
      </w:r>
      <w:r w:rsidR="00675224" w:rsidRPr="00675224">
        <w:rPr>
          <w:rFonts w:ascii="Times New Roman" w:hAnsi="Times New Roman" w:cs="Times New Roman"/>
          <w:sz w:val="24"/>
          <w:szCs w:val="24"/>
        </w:rPr>
        <w:t xml:space="preserve"> industrial scales.</w:t>
      </w:r>
    </w:p>
    <w:p w14:paraId="78BC5D9A" w14:textId="4D42C57C" w:rsidR="00675224" w:rsidRDefault="009649F2" w:rsidP="00675224">
      <w:pPr>
        <w:pStyle w:val="ListParagraph"/>
        <w:spacing w:line="480" w:lineRule="auto"/>
        <w:ind w:left="0" w:firstLine="864"/>
        <w:jc w:val="both"/>
        <w:rPr>
          <w:rFonts w:ascii="Times New Roman" w:hAnsi="Times New Roman" w:cs="Times New Roman"/>
          <w:sz w:val="24"/>
          <w:szCs w:val="24"/>
        </w:rPr>
      </w:pPr>
      <w:r>
        <w:rPr>
          <w:rFonts w:ascii="Times New Roman" w:hAnsi="Times New Roman" w:cs="Times New Roman"/>
          <w:sz w:val="24"/>
          <w:szCs w:val="24"/>
        </w:rPr>
        <w:lastRenderedPageBreak/>
        <w:t>Analogous to cyclopent</w:t>
      </w:r>
      <w:r w:rsidR="0081225B">
        <w:rPr>
          <w:rFonts w:ascii="Times New Roman" w:hAnsi="Times New Roman" w:cs="Times New Roman"/>
          <w:sz w:val="24"/>
          <w:szCs w:val="24"/>
        </w:rPr>
        <w:t xml:space="preserve">anone self-aldol condensation, cyclopentanone-acetone </w:t>
      </w:r>
      <w:r w:rsidR="00675224">
        <w:rPr>
          <w:rFonts w:ascii="Times New Roman" w:hAnsi="Times New Roman" w:cs="Times New Roman"/>
          <w:sz w:val="24"/>
          <w:szCs w:val="24"/>
        </w:rPr>
        <w:t>cross-</w:t>
      </w:r>
      <w:r>
        <w:rPr>
          <w:rFonts w:ascii="Times New Roman" w:hAnsi="Times New Roman" w:cs="Times New Roman"/>
          <w:sz w:val="24"/>
          <w:szCs w:val="24"/>
        </w:rPr>
        <w:t xml:space="preserve">aldol </w:t>
      </w:r>
      <w:r w:rsidR="00675224">
        <w:rPr>
          <w:rFonts w:ascii="Times New Roman" w:hAnsi="Times New Roman" w:cs="Times New Roman"/>
          <w:sz w:val="24"/>
          <w:szCs w:val="24"/>
        </w:rPr>
        <w:t>condensation</w:t>
      </w:r>
      <w:r>
        <w:rPr>
          <w:rFonts w:ascii="Times New Roman" w:hAnsi="Times New Roman" w:cs="Times New Roman"/>
          <w:sz w:val="24"/>
          <w:szCs w:val="24"/>
        </w:rPr>
        <w:t xml:space="preserve"> is also a promising route to obtain biofuels.  </w:t>
      </w:r>
      <w:r w:rsidR="003E43C7">
        <w:rPr>
          <w:rFonts w:ascii="Times New Roman" w:hAnsi="Times New Roman" w:cs="Times New Roman"/>
          <w:sz w:val="24"/>
          <w:szCs w:val="24"/>
        </w:rPr>
        <w:t xml:space="preserve">Under the catalysis of MgO-NC, </w:t>
      </w:r>
      <w:r w:rsidR="00645ACB">
        <w:rPr>
          <w:rFonts w:ascii="Times New Roman" w:hAnsi="Times New Roman" w:cs="Times New Roman"/>
          <w:sz w:val="24"/>
          <w:szCs w:val="24"/>
        </w:rPr>
        <w:t xml:space="preserve">calculations on </w:t>
      </w:r>
      <w:r w:rsidR="00331BA6">
        <w:rPr>
          <w:rFonts w:ascii="Times New Roman" w:hAnsi="Times New Roman" w:cs="Times New Roman"/>
          <w:sz w:val="24"/>
          <w:szCs w:val="24"/>
        </w:rPr>
        <w:t xml:space="preserve">an equimolar reactant mixture </w:t>
      </w:r>
      <w:r w:rsidR="00645ACB">
        <w:rPr>
          <w:rFonts w:ascii="Times New Roman" w:hAnsi="Times New Roman" w:cs="Times New Roman"/>
          <w:sz w:val="24"/>
          <w:szCs w:val="24"/>
        </w:rPr>
        <w:t>show</w:t>
      </w:r>
      <w:r w:rsidR="00331BA6">
        <w:rPr>
          <w:rFonts w:ascii="Times New Roman" w:hAnsi="Times New Roman" w:cs="Times New Roman"/>
          <w:sz w:val="24"/>
          <w:szCs w:val="24"/>
        </w:rPr>
        <w:t xml:space="preserve"> </w:t>
      </w:r>
      <w:r w:rsidR="00645ACB">
        <w:rPr>
          <w:rFonts w:ascii="Times New Roman" w:hAnsi="Times New Roman" w:cs="Times New Roman"/>
          <w:sz w:val="24"/>
          <w:szCs w:val="24"/>
        </w:rPr>
        <w:t xml:space="preserve">that cyclopentanone </w:t>
      </w:r>
      <w:r w:rsidR="003E43C7">
        <w:rPr>
          <w:rFonts w:ascii="Times New Roman" w:hAnsi="Times New Roman" w:cs="Times New Roman"/>
          <w:sz w:val="24"/>
          <w:szCs w:val="24"/>
        </w:rPr>
        <w:t xml:space="preserve">is </w:t>
      </w:r>
      <w:r w:rsidR="00645ACB">
        <w:rPr>
          <w:rFonts w:ascii="Times New Roman" w:hAnsi="Times New Roman" w:cs="Times New Roman"/>
          <w:sz w:val="24"/>
          <w:szCs w:val="24"/>
        </w:rPr>
        <w:t xml:space="preserve">not only more strongly </w:t>
      </w:r>
      <w:r w:rsidR="003E43C7">
        <w:rPr>
          <w:rFonts w:ascii="Times New Roman" w:hAnsi="Times New Roman" w:cs="Times New Roman"/>
          <w:sz w:val="24"/>
          <w:szCs w:val="24"/>
        </w:rPr>
        <w:t xml:space="preserve">chemisorbed </w:t>
      </w:r>
      <w:r w:rsidR="00645ACB">
        <w:rPr>
          <w:rFonts w:ascii="Times New Roman" w:hAnsi="Times New Roman" w:cs="Times New Roman"/>
          <w:sz w:val="24"/>
          <w:szCs w:val="24"/>
        </w:rPr>
        <w:t xml:space="preserve">but also </w:t>
      </w:r>
      <w:r w:rsidR="00331BA6">
        <w:rPr>
          <w:rFonts w:ascii="Times New Roman" w:hAnsi="Times New Roman" w:cs="Times New Roman"/>
          <w:sz w:val="24"/>
          <w:szCs w:val="24"/>
        </w:rPr>
        <w:t>more acidic</w:t>
      </w:r>
      <w:r w:rsidR="00645ACB">
        <w:rPr>
          <w:rFonts w:ascii="Times New Roman" w:hAnsi="Times New Roman" w:cs="Times New Roman"/>
          <w:sz w:val="24"/>
          <w:szCs w:val="24"/>
        </w:rPr>
        <w:t xml:space="preserve"> than acetone</w:t>
      </w:r>
      <w:r w:rsidR="00331BA6">
        <w:rPr>
          <w:rFonts w:ascii="Times New Roman" w:hAnsi="Times New Roman" w:cs="Times New Roman"/>
          <w:sz w:val="24"/>
          <w:szCs w:val="24"/>
        </w:rPr>
        <w:t xml:space="preserve">.  </w:t>
      </w:r>
      <w:r w:rsidR="00645ACB">
        <w:rPr>
          <w:rFonts w:ascii="Times New Roman" w:hAnsi="Times New Roman" w:cs="Times New Roman"/>
          <w:sz w:val="24"/>
          <w:szCs w:val="24"/>
        </w:rPr>
        <w:t xml:space="preserve">It has been found that the products are predominantly </w:t>
      </w:r>
      <w:r w:rsidR="00111651">
        <w:rPr>
          <w:rFonts w:ascii="Times New Roman" w:hAnsi="Times New Roman" w:cs="Times New Roman"/>
          <w:sz w:val="24"/>
          <w:szCs w:val="24"/>
        </w:rPr>
        <w:t>cyclopentanone</w:t>
      </w:r>
      <w:r w:rsidR="005125FC">
        <w:rPr>
          <w:rFonts w:ascii="Times New Roman" w:hAnsi="Times New Roman" w:cs="Times New Roman"/>
          <w:sz w:val="24"/>
          <w:szCs w:val="24"/>
        </w:rPr>
        <w:t>-activated</w:t>
      </w:r>
      <w:r w:rsidR="004E545E">
        <w:rPr>
          <w:rFonts w:ascii="Times New Roman" w:hAnsi="Times New Roman" w:cs="Times New Roman"/>
          <w:sz w:val="24"/>
          <w:szCs w:val="24"/>
        </w:rPr>
        <w:t xml:space="preserve"> dimers, particularly 2-cyclopentylidenecyclopentanone and 2-isopropylidenecyclopentanone.</w:t>
      </w:r>
      <w:r w:rsidR="00675224">
        <w:rPr>
          <w:rFonts w:ascii="Times New Roman" w:hAnsi="Times New Roman" w:cs="Times New Roman"/>
          <w:sz w:val="24"/>
          <w:szCs w:val="24"/>
        </w:rPr>
        <w:t xml:space="preserve">  </w:t>
      </w:r>
      <w:r w:rsidR="00E763FF">
        <w:rPr>
          <w:rFonts w:ascii="Times New Roman" w:hAnsi="Times New Roman" w:cs="Times New Roman"/>
          <w:sz w:val="24"/>
          <w:szCs w:val="24"/>
        </w:rPr>
        <w:t xml:space="preserve">As more acetone is introduced with respect to a fixed amount of cyclopentanone, </w:t>
      </w:r>
      <w:r w:rsidR="00BD021C">
        <w:rPr>
          <w:rFonts w:ascii="Times New Roman" w:hAnsi="Times New Roman" w:cs="Times New Roman"/>
          <w:sz w:val="24"/>
          <w:szCs w:val="24"/>
        </w:rPr>
        <w:t>th</w:t>
      </w:r>
      <w:r w:rsidR="00111651">
        <w:rPr>
          <w:rFonts w:ascii="Times New Roman" w:hAnsi="Times New Roman" w:cs="Times New Roman"/>
          <w:sz w:val="24"/>
          <w:szCs w:val="24"/>
        </w:rPr>
        <w:t>e total rate of formation of acetone</w:t>
      </w:r>
      <w:r w:rsidR="005125FC">
        <w:rPr>
          <w:rFonts w:ascii="Times New Roman" w:hAnsi="Times New Roman" w:cs="Times New Roman"/>
          <w:sz w:val="24"/>
          <w:szCs w:val="24"/>
        </w:rPr>
        <w:t>-activated</w:t>
      </w:r>
      <w:r w:rsidR="00BD021C">
        <w:rPr>
          <w:rFonts w:ascii="Times New Roman" w:hAnsi="Times New Roman" w:cs="Times New Roman"/>
          <w:sz w:val="24"/>
          <w:szCs w:val="24"/>
        </w:rPr>
        <w:t xml:space="preserve"> dimers increases proportiona</w:t>
      </w:r>
      <w:r w:rsidR="00111651">
        <w:rPr>
          <w:rFonts w:ascii="Times New Roman" w:hAnsi="Times New Roman" w:cs="Times New Roman"/>
          <w:sz w:val="24"/>
          <w:szCs w:val="24"/>
        </w:rPr>
        <w:t>lly but that of cyclopentanone</w:t>
      </w:r>
      <w:r w:rsidR="005125FC">
        <w:rPr>
          <w:rFonts w:ascii="Times New Roman" w:hAnsi="Times New Roman" w:cs="Times New Roman"/>
          <w:sz w:val="24"/>
          <w:szCs w:val="24"/>
        </w:rPr>
        <w:t>-activated</w:t>
      </w:r>
      <w:r w:rsidR="00BD021C">
        <w:rPr>
          <w:rFonts w:ascii="Times New Roman" w:hAnsi="Times New Roman" w:cs="Times New Roman"/>
          <w:sz w:val="24"/>
          <w:szCs w:val="24"/>
        </w:rPr>
        <w:t xml:space="preserve"> dimers </w:t>
      </w:r>
      <w:r w:rsidR="00E763FF">
        <w:rPr>
          <w:rFonts w:ascii="Times New Roman" w:hAnsi="Times New Roman" w:cs="Times New Roman"/>
          <w:sz w:val="24"/>
          <w:szCs w:val="24"/>
        </w:rPr>
        <w:t>holds.  This</w:t>
      </w:r>
      <w:r w:rsidR="00BD021C">
        <w:rPr>
          <w:rFonts w:ascii="Times New Roman" w:hAnsi="Times New Roman" w:cs="Times New Roman"/>
          <w:sz w:val="24"/>
          <w:szCs w:val="24"/>
        </w:rPr>
        <w:t xml:space="preserve"> feature </w:t>
      </w:r>
      <w:r w:rsidR="00E763FF">
        <w:rPr>
          <w:rFonts w:ascii="Times New Roman" w:hAnsi="Times New Roman" w:cs="Times New Roman"/>
          <w:sz w:val="24"/>
          <w:szCs w:val="24"/>
        </w:rPr>
        <w:t>a</w:t>
      </w:r>
      <w:r w:rsidR="00BD021C">
        <w:rPr>
          <w:rFonts w:ascii="Times New Roman" w:hAnsi="Times New Roman" w:cs="Times New Roman"/>
          <w:sz w:val="24"/>
          <w:szCs w:val="24"/>
        </w:rPr>
        <w:t>long with DFT suggest that the cross-aldol condensat</w:t>
      </w:r>
      <w:r w:rsidR="0081225B">
        <w:rPr>
          <w:rFonts w:ascii="Times New Roman" w:hAnsi="Times New Roman" w:cs="Times New Roman"/>
          <w:sz w:val="24"/>
          <w:szCs w:val="24"/>
        </w:rPr>
        <w:t>ion is limited by the α-H</w:t>
      </w:r>
      <w:r w:rsidR="00E763FF">
        <w:rPr>
          <w:rFonts w:ascii="Times New Roman" w:hAnsi="Times New Roman" w:cs="Times New Roman"/>
          <w:sz w:val="24"/>
          <w:szCs w:val="24"/>
        </w:rPr>
        <w:t xml:space="preserve"> abstraction of </w:t>
      </w:r>
      <w:r w:rsidR="000F0E95">
        <w:rPr>
          <w:rFonts w:ascii="Times New Roman" w:hAnsi="Times New Roman" w:cs="Times New Roman"/>
          <w:sz w:val="24"/>
          <w:szCs w:val="24"/>
        </w:rPr>
        <w:t>a ketone reactant</w:t>
      </w:r>
      <w:r w:rsidR="00E763FF">
        <w:rPr>
          <w:rFonts w:ascii="Times New Roman" w:hAnsi="Times New Roman" w:cs="Times New Roman"/>
          <w:sz w:val="24"/>
          <w:szCs w:val="24"/>
        </w:rPr>
        <w:t xml:space="preserve">.  </w:t>
      </w:r>
      <w:r w:rsidR="00BD021C">
        <w:rPr>
          <w:rFonts w:ascii="Times New Roman" w:hAnsi="Times New Roman" w:cs="Times New Roman"/>
          <w:sz w:val="24"/>
          <w:szCs w:val="24"/>
        </w:rPr>
        <w:t>Nevertheless, the product distribution is alternatively controlled by the C-C coupling b</w:t>
      </w:r>
      <w:r w:rsidR="00B56646">
        <w:rPr>
          <w:rFonts w:ascii="Times New Roman" w:hAnsi="Times New Roman" w:cs="Times New Roman"/>
          <w:sz w:val="24"/>
          <w:szCs w:val="24"/>
        </w:rPr>
        <w:t xml:space="preserve">etween an adsorbed cyclopentenolate and an electrophilic </w:t>
      </w:r>
      <w:r w:rsidR="000F0E95">
        <w:rPr>
          <w:rFonts w:ascii="Times New Roman" w:hAnsi="Times New Roman" w:cs="Times New Roman"/>
          <w:sz w:val="24"/>
          <w:szCs w:val="24"/>
        </w:rPr>
        <w:t>acetone/</w:t>
      </w:r>
      <w:r w:rsidR="00B56646">
        <w:rPr>
          <w:rFonts w:ascii="Times New Roman" w:hAnsi="Times New Roman" w:cs="Times New Roman"/>
          <w:sz w:val="24"/>
          <w:szCs w:val="24"/>
        </w:rPr>
        <w:t xml:space="preserve">cyclopentanone.  It is shown that the cross-to-self product ratio depends on </w:t>
      </w:r>
      <w:r w:rsidR="007D0DE6">
        <w:rPr>
          <w:rFonts w:ascii="Times New Roman" w:hAnsi="Times New Roman" w:cs="Times New Roman"/>
          <w:sz w:val="24"/>
          <w:szCs w:val="24"/>
        </w:rPr>
        <w:t xml:space="preserve">liquid </w:t>
      </w:r>
      <w:r w:rsidR="00B56646">
        <w:rPr>
          <w:rFonts w:ascii="Times New Roman" w:hAnsi="Times New Roman" w:cs="Times New Roman"/>
          <w:sz w:val="24"/>
          <w:szCs w:val="24"/>
        </w:rPr>
        <w:t>concentrations</w:t>
      </w:r>
      <w:r w:rsidR="000F0E95">
        <w:rPr>
          <w:rFonts w:ascii="Times New Roman" w:hAnsi="Times New Roman" w:cs="Times New Roman"/>
          <w:sz w:val="24"/>
          <w:szCs w:val="24"/>
        </w:rPr>
        <w:t xml:space="preserve"> of the reactants, </w:t>
      </w:r>
      <w:r w:rsidR="00B56646">
        <w:rPr>
          <w:rFonts w:ascii="Times New Roman" w:hAnsi="Times New Roman" w:cs="Times New Roman"/>
          <w:sz w:val="24"/>
          <w:szCs w:val="24"/>
        </w:rPr>
        <w:t>the</w:t>
      </w:r>
      <w:r w:rsidR="007D0DE6">
        <w:rPr>
          <w:rFonts w:ascii="Times New Roman" w:hAnsi="Times New Roman" w:cs="Times New Roman"/>
          <w:sz w:val="24"/>
          <w:szCs w:val="24"/>
        </w:rPr>
        <w:t>ir</w:t>
      </w:r>
      <w:r w:rsidR="00B56646">
        <w:rPr>
          <w:rFonts w:ascii="Times New Roman" w:hAnsi="Times New Roman" w:cs="Times New Roman"/>
          <w:sz w:val="24"/>
          <w:szCs w:val="24"/>
        </w:rPr>
        <w:t xml:space="preserve"> population</w:t>
      </w:r>
      <w:r w:rsidR="007D0DE6">
        <w:rPr>
          <w:rFonts w:ascii="Times New Roman" w:hAnsi="Times New Roman" w:cs="Times New Roman"/>
          <w:sz w:val="24"/>
          <w:szCs w:val="24"/>
        </w:rPr>
        <w:t xml:space="preserve">s in proximity to </w:t>
      </w:r>
      <w:r w:rsidR="00B56646">
        <w:rPr>
          <w:rFonts w:ascii="Times New Roman" w:hAnsi="Times New Roman" w:cs="Times New Roman"/>
          <w:sz w:val="24"/>
          <w:szCs w:val="24"/>
        </w:rPr>
        <w:t>cyclopentenolate</w:t>
      </w:r>
      <w:r w:rsidR="007D0DE6">
        <w:rPr>
          <w:rFonts w:ascii="Times New Roman" w:hAnsi="Times New Roman" w:cs="Times New Roman"/>
          <w:sz w:val="24"/>
          <w:szCs w:val="24"/>
        </w:rPr>
        <w:t xml:space="preserve"> species</w:t>
      </w:r>
      <w:r w:rsidR="000F0E95">
        <w:rPr>
          <w:rFonts w:ascii="Times New Roman" w:hAnsi="Times New Roman" w:cs="Times New Roman"/>
          <w:sz w:val="24"/>
          <w:szCs w:val="24"/>
        </w:rPr>
        <w:t xml:space="preserve"> and enolate-electrophile interactions</w:t>
      </w:r>
      <w:r w:rsidR="00B56646">
        <w:rPr>
          <w:rFonts w:ascii="Times New Roman" w:hAnsi="Times New Roman" w:cs="Times New Roman"/>
          <w:sz w:val="24"/>
          <w:szCs w:val="24"/>
        </w:rPr>
        <w:t>.</w:t>
      </w:r>
    </w:p>
    <w:p w14:paraId="5F6632E4" w14:textId="75A1DC3A" w:rsidR="00473620" w:rsidRPr="00123E00" w:rsidRDefault="00323DCE" w:rsidP="00123E00">
      <w:pPr>
        <w:pStyle w:val="ListParagraph"/>
        <w:spacing w:line="480" w:lineRule="auto"/>
        <w:ind w:left="0" w:firstLine="864"/>
        <w:jc w:val="both"/>
        <w:rPr>
          <w:rFonts w:ascii="Times New Roman" w:hAnsi="Times New Roman" w:cs="Times New Roman"/>
          <w:sz w:val="24"/>
          <w:szCs w:val="24"/>
        </w:rPr>
      </w:pPr>
      <w:r>
        <w:rPr>
          <w:rFonts w:ascii="Times New Roman" w:hAnsi="Times New Roman" w:cs="Times New Roman"/>
          <w:sz w:val="24"/>
          <w:szCs w:val="24"/>
        </w:rPr>
        <w:t xml:space="preserve">Unlike oligomeric residues, water can promote some catalytic activity on cyclopentanone self-aldol condensation.  For MgO-OTS catalysts, increasing amounts of water shape the rate trend </w:t>
      </w:r>
      <w:r w:rsidR="0030446E">
        <w:rPr>
          <w:rFonts w:ascii="Times New Roman" w:hAnsi="Times New Roman" w:cs="Times New Roman"/>
          <w:sz w:val="24"/>
          <w:szCs w:val="24"/>
        </w:rPr>
        <w:t>t</w:t>
      </w:r>
      <w:r>
        <w:rPr>
          <w:rFonts w:ascii="Times New Roman" w:hAnsi="Times New Roman" w:cs="Times New Roman"/>
          <w:sz w:val="24"/>
          <w:szCs w:val="24"/>
        </w:rPr>
        <w:t>o a volcano plot rather than a straight decline as seen on MgO-NC.</w:t>
      </w:r>
      <w:r w:rsidR="0030446E">
        <w:rPr>
          <w:rFonts w:ascii="Times New Roman" w:hAnsi="Times New Roman" w:cs="Times New Roman"/>
          <w:sz w:val="24"/>
          <w:szCs w:val="24"/>
        </w:rPr>
        <w:t xml:space="preserve">  </w:t>
      </w:r>
      <w:r w:rsidR="00D80A75">
        <w:rPr>
          <w:rFonts w:ascii="Times New Roman" w:hAnsi="Times New Roman" w:cs="Times New Roman"/>
          <w:sz w:val="24"/>
          <w:szCs w:val="24"/>
        </w:rPr>
        <w:t xml:space="preserve">It is found that OTS molecules play an important role on such </w:t>
      </w:r>
      <w:r w:rsidR="00195B5B">
        <w:rPr>
          <w:rFonts w:ascii="Times New Roman" w:hAnsi="Times New Roman" w:cs="Times New Roman"/>
          <w:sz w:val="24"/>
          <w:szCs w:val="24"/>
        </w:rPr>
        <w:t xml:space="preserve">catalytic </w:t>
      </w:r>
      <w:r w:rsidR="00D80A75">
        <w:rPr>
          <w:rFonts w:ascii="Times New Roman" w:hAnsi="Times New Roman" w:cs="Times New Roman"/>
          <w:sz w:val="24"/>
          <w:szCs w:val="24"/>
        </w:rPr>
        <w:t xml:space="preserve">behavior.  Depositing OTS on </w:t>
      </w:r>
      <w:r w:rsidR="00B2496F">
        <w:rPr>
          <w:rFonts w:ascii="Times New Roman" w:hAnsi="Times New Roman" w:cs="Times New Roman"/>
          <w:sz w:val="24"/>
          <w:szCs w:val="24"/>
        </w:rPr>
        <w:t xml:space="preserve">MgO </w:t>
      </w:r>
      <w:r w:rsidR="00D80A75">
        <w:rPr>
          <w:rFonts w:ascii="Times New Roman" w:hAnsi="Times New Roman" w:cs="Times New Roman"/>
          <w:sz w:val="24"/>
          <w:szCs w:val="24"/>
        </w:rPr>
        <w:t xml:space="preserve">greatly </w:t>
      </w:r>
      <w:r w:rsidR="00B2496F">
        <w:rPr>
          <w:rFonts w:ascii="Times New Roman" w:hAnsi="Times New Roman" w:cs="Times New Roman"/>
          <w:sz w:val="24"/>
          <w:szCs w:val="24"/>
        </w:rPr>
        <w:t>reduces</w:t>
      </w:r>
      <w:r w:rsidR="00D80A75">
        <w:rPr>
          <w:rFonts w:ascii="Times New Roman" w:hAnsi="Times New Roman" w:cs="Times New Roman"/>
          <w:sz w:val="24"/>
          <w:szCs w:val="24"/>
        </w:rPr>
        <w:t xml:space="preserve"> accessible </w:t>
      </w:r>
      <w:r w:rsidR="00D12B3E">
        <w:rPr>
          <w:rFonts w:ascii="Times New Roman" w:hAnsi="Times New Roman" w:cs="Times New Roman"/>
          <w:sz w:val="24"/>
          <w:szCs w:val="24"/>
        </w:rPr>
        <w:t xml:space="preserve">active </w:t>
      </w:r>
      <w:r w:rsidR="00D80A75">
        <w:rPr>
          <w:rFonts w:ascii="Times New Roman" w:hAnsi="Times New Roman" w:cs="Times New Roman"/>
          <w:sz w:val="24"/>
          <w:szCs w:val="24"/>
        </w:rPr>
        <w:t>sites for cyclopen</w:t>
      </w:r>
      <w:r w:rsidR="00D12B3E">
        <w:rPr>
          <w:rFonts w:ascii="Times New Roman" w:hAnsi="Times New Roman" w:cs="Times New Roman"/>
          <w:sz w:val="24"/>
          <w:szCs w:val="24"/>
        </w:rPr>
        <w:t xml:space="preserve">tanone and </w:t>
      </w:r>
      <w:r w:rsidR="00B2496F">
        <w:rPr>
          <w:rFonts w:ascii="Times New Roman" w:hAnsi="Times New Roman" w:cs="Times New Roman"/>
          <w:sz w:val="24"/>
          <w:szCs w:val="24"/>
        </w:rPr>
        <w:t>associates with steric hindrance</w:t>
      </w:r>
      <w:r w:rsidR="00D80A75">
        <w:rPr>
          <w:rFonts w:ascii="Times New Roman" w:hAnsi="Times New Roman" w:cs="Times New Roman"/>
          <w:sz w:val="24"/>
          <w:szCs w:val="24"/>
        </w:rPr>
        <w:t>, therefore the nucleophilic attack of cyclopen</w:t>
      </w:r>
      <w:r w:rsidR="00D12B3E">
        <w:rPr>
          <w:rFonts w:ascii="Times New Roman" w:hAnsi="Times New Roman" w:cs="Times New Roman"/>
          <w:sz w:val="24"/>
          <w:szCs w:val="24"/>
        </w:rPr>
        <w:t>tenolate to an adjacent electrophile</w:t>
      </w:r>
      <w:r w:rsidR="00D80A75">
        <w:rPr>
          <w:rFonts w:ascii="Times New Roman" w:hAnsi="Times New Roman" w:cs="Times New Roman"/>
          <w:sz w:val="24"/>
          <w:szCs w:val="24"/>
        </w:rPr>
        <w:t xml:space="preserve"> becomes increasingly difficult.</w:t>
      </w:r>
      <w:r w:rsidR="007D1B86">
        <w:rPr>
          <w:rFonts w:ascii="Times New Roman" w:hAnsi="Times New Roman" w:cs="Times New Roman"/>
          <w:sz w:val="24"/>
          <w:szCs w:val="24"/>
        </w:rPr>
        <w:t xml:space="preserve">  In this scenario, C-C coupli</w:t>
      </w:r>
      <w:r w:rsidR="00D12B3E">
        <w:rPr>
          <w:rFonts w:ascii="Times New Roman" w:hAnsi="Times New Roman" w:cs="Times New Roman"/>
          <w:sz w:val="24"/>
          <w:szCs w:val="24"/>
        </w:rPr>
        <w:t>ng replaces α-H</w:t>
      </w:r>
      <w:r w:rsidR="007D1B86">
        <w:rPr>
          <w:rFonts w:ascii="Times New Roman" w:hAnsi="Times New Roman" w:cs="Times New Roman"/>
          <w:sz w:val="24"/>
          <w:szCs w:val="24"/>
        </w:rPr>
        <w:t xml:space="preserve"> abstraction as the rate-limiting step.</w:t>
      </w:r>
      <w:r w:rsidR="009132E7">
        <w:rPr>
          <w:rFonts w:ascii="Times New Roman" w:hAnsi="Times New Roman" w:cs="Times New Roman"/>
          <w:sz w:val="24"/>
          <w:szCs w:val="24"/>
        </w:rPr>
        <w:t xml:space="preserve">  </w:t>
      </w:r>
      <w:r w:rsidR="007C07FF">
        <w:rPr>
          <w:rFonts w:ascii="Times New Roman" w:hAnsi="Times New Roman" w:cs="Times New Roman"/>
          <w:sz w:val="24"/>
          <w:szCs w:val="24"/>
        </w:rPr>
        <w:t>On MgO-OTS catalysts, e</w:t>
      </w:r>
      <w:r w:rsidR="009132E7">
        <w:rPr>
          <w:rFonts w:ascii="Times New Roman" w:hAnsi="Times New Roman" w:cs="Times New Roman"/>
          <w:sz w:val="24"/>
          <w:szCs w:val="24"/>
        </w:rPr>
        <w:t>xternal w</w:t>
      </w:r>
      <w:r w:rsidR="00B2496F">
        <w:rPr>
          <w:rFonts w:ascii="Times New Roman" w:hAnsi="Times New Roman" w:cs="Times New Roman"/>
          <w:sz w:val="24"/>
          <w:szCs w:val="24"/>
        </w:rPr>
        <w:t xml:space="preserve">ater </w:t>
      </w:r>
      <w:r w:rsidR="00B2496F">
        <w:rPr>
          <w:rFonts w:ascii="Times New Roman" w:hAnsi="Times New Roman" w:cs="Times New Roman"/>
          <w:sz w:val="24"/>
          <w:szCs w:val="24"/>
        </w:rPr>
        <w:lastRenderedPageBreak/>
        <w:t>molecules</w:t>
      </w:r>
      <w:r w:rsidR="009132E7">
        <w:rPr>
          <w:rFonts w:ascii="Times New Roman" w:hAnsi="Times New Roman" w:cs="Times New Roman"/>
          <w:sz w:val="24"/>
          <w:szCs w:val="24"/>
        </w:rPr>
        <w:t xml:space="preserve"> </w:t>
      </w:r>
      <w:r w:rsidR="00B2496F">
        <w:rPr>
          <w:rFonts w:ascii="Times New Roman" w:hAnsi="Times New Roman" w:cs="Times New Roman"/>
          <w:sz w:val="24"/>
          <w:szCs w:val="24"/>
        </w:rPr>
        <w:t>ten</w:t>
      </w:r>
      <w:r w:rsidR="007C07FF">
        <w:rPr>
          <w:rFonts w:ascii="Times New Roman" w:hAnsi="Times New Roman" w:cs="Times New Roman"/>
          <w:sz w:val="24"/>
          <w:szCs w:val="24"/>
        </w:rPr>
        <w:t xml:space="preserve">d to form </w:t>
      </w:r>
      <w:r w:rsidR="00B2496F">
        <w:rPr>
          <w:rFonts w:ascii="Times New Roman" w:hAnsi="Times New Roman" w:cs="Times New Roman"/>
          <w:sz w:val="24"/>
          <w:szCs w:val="24"/>
        </w:rPr>
        <w:t>cluster</w:t>
      </w:r>
      <w:r w:rsidR="007C07FF">
        <w:rPr>
          <w:rFonts w:ascii="Times New Roman" w:hAnsi="Times New Roman" w:cs="Times New Roman"/>
          <w:sz w:val="24"/>
          <w:szCs w:val="24"/>
        </w:rPr>
        <w:t>s</w:t>
      </w:r>
      <w:r w:rsidR="00B2496F">
        <w:rPr>
          <w:rFonts w:ascii="Times New Roman" w:hAnsi="Times New Roman" w:cs="Times New Roman"/>
          <w:sz w:val="24"/>
          <w:szCs w:val="24"/>
        </w:rPr>
        <w:t xml:space="preserve"> ra</w:t>
      </w:r>
      <w:r w:rsidR="00DA651F">
        <w:rPr>
          <w:rFonts w:ascii="Times New Roman" w:hAnsi="Times New Roman" w:cs="Times New Roman"/>
          <w:sz w:val="24"/>
          <w:szCs w:val="24"/>
        </w:rPr>
        <w:t xml:space="preserve">ther than a </w:t>
      </w:r>
      <w:r w:rsidR="0092462F">
        <w:rPr>
          <w:rFonts w:ascii="Times New Roman" w:hAnsi="Times New Roman" w:cs="Times New Roman"/>
          <w:sz w:val="24"/>
          <w:szCs w:val="24"/>
        </w:rPr>
        <w:t>permanent diffusion-limiting</w:t>
      </w:r>
      <w:r w:rsidR="00DA651F">
        <w:rPr>
          <w:rFonts w:ascii="Times New Roman" w:hAnsi="Times New Roman" w:cs="Times New Roman"/>
          <w:sz w:val="24"/>
          <w:szCs w:val="24"/>
        </w:rPr>
        <w:t xml:space="preserve"> film.  </w:t>
      </w:r>
      <w:r w:rsidR="0045530C">
        <w:rPr>
          <w:rFonts w:ascii="Times New Roman" w:hAnsi="Times New Roman" w:cs="Times New Roman"/>
          <w:sz w:val="24"/>
          <w:szCs w:val="24"/>
        </w:rPr>
        <w:t>Through hydrogen-</w:t>
      </w:r>
      <w:r w:rsidR="007C07FF">
        <w:rPr>
          <w:rFonts w:ascii="Times New Roman" w:hAnsi="Times New Roman" w:cs="Times New Roman"/>
          <w:sz w:val="24"/>
          <w:szCs w:val="24"/>
        </w:rPr>
        <w:t>bonding, each</w:t>
      </w:r>
      <w:r w:rsidR="00DA651F">
        <w:rPr>
          <w:rFonts w:ascii="Times New Roman" w:hAnsi="Times New Roman" w:cs="Times New Roman"/>
          <w:sz w:val="24"/>
          <w:szCs w:val="24"/>
        </w:rPr>
        <w:t xml:space="preserve"> </w:t>
      </w:r>
      <w:r w:rsidR="00DE66F7">
        <w:rPr>
          <w:rFonts w:ascii="Times New Roman" w:hAnsi="Times New Roman" w:cs="Times New Roman"/>
          <w:sz w:val="24"/>
          <w:szCs w:val="24"/>
        </w:rPr>
        <w:t xml:space="preserve">cluster </w:t>
      </w:r>
      <w:r w:rsidR="00B2496F">
        <w:rPr>
          <w:rFonts w:ascii="Times New Roman" w:hAnsi="Times New Roman" w:cs="Times New Roman"/>
          <w:sz w:val="24"/>
          <w:szCs w:val="24"/>
        </w:rPr>
        <w:t>connect</w:t>
      </w:r>
      <w:r w:rsidR="00DE66F7">
        <w:rPr>
          <w:rFonts w:ascii="Times New Roman" w:hAnsi="Times New Roman" w:cs="Times New Roman"/>
          <w:sz w:val="24"/>
          <w:szCs w:val="24"/>
        </w:rPr>
        <w:t>s</w:t>
      </w:r>
      <w:r w:rsidR="00B2496F">
        <w:rPr>
          <w:rFonts w:ascii="Times New Roman" w:hAnsi="Times New Roman" w:cs="Times New Roman"/>
          <w:sz w:val="24"/>
          <w:szCs w:val="24"/>
        </w:rPr>
        <w:t xml:space="preserve"> a cyclopentanone </w:t>
      </w:r>
      <w:r w:rsidR="00DA651F">
        <w:rPr>
          <w:rFonts w:ascii="Times New Roman" w:hAnsi="Times New Roman" w:cs="Times New Roman"/>
          <w:sz w:val="24"/>
          <w:szCs w:val="24"/>
        </w:rPr>
        <w:t xml:space="preserve">molecule </w:t>
      </w:r>
      <w:r w:rsidR="00B2496F">
        <w:rPr>
          <w:rFonts w:ascii="Times New Roman" w:hAnsi="Times New Roman" w:cs="Times New Roman"/>
          <w:sz w:val="24"/>
          <w:szCs w:val="24"/>
        </w:rPr>
        <w:t>from the bulk organic solv</w:t>
      </w:r>
      <w:r w:rsidR="00DA651F">
        <w:rPr>
          <w:rFonts w:ascii="Times New Roman" w:hAnsi="Times New Roman" w:cs="Times New Roman"/>
          <w:sz w:val="24"/>
          <w:szCs w:val="24"/>
        </w:rPr>
        <w:t>ent to a lattice Mg</w:t>
      </w:r>
      <w:r w:rsidR="00DA651F" w:rsidRPr="00DA651F">
        <w:rPr>
          <w:rFonts w:ascii="Times New Roman" w:hAnsi="Times New Roman" w:cs="Times New Roman"/>
          <w:sz w:val="24"/>
          <w:szCs w:val="24"/>
          <w:vertAlign w:val="superscript"/>
        </w:rPr>
        <w:t>2+</w:t>
      </w:r>
      <w:r w:rsidR="00DE66F7">
        <w:rPr>
          <w:rFonts w:ascii="Times New Roman" w:hAnsi="Times New Roman" w:cs="Times New Roman"/>
          <w:sz w:val="24"/>
          <w:szCs w:val="24"/>
        </w:rPr>
        <w:t>,</w:t>
      </w:r>
      <w:r w:rsidR="00DA651F">
        <w:rPr>
          <w:rFonts w:ascii="Times New Roman" w:hAnsi="Times New Roman" w:cs="Times New Roman"/>
          <w:sz w:val="24"/>
          <w:szCs w:val="24"/>
        </w:rPr>
        <w:t xml:space="preserve"> resembling a Langmuir-Hinshelwood-typed reaction model.</w:t>
      </w:r>
      <w:r w:rsidR="00703588">
        <w:rPr>
          <w:rFonts w:ascii="Times New Roman" w:hAnsi="Times New Roman" w:cs="Times New Roman"/>
          <w:sz w:val="24"/>
          <w:szCs w:val="24"/>
        </w:rPr>
        <w:t xml:space="preserve">  The hydrogen bond helps p</w:t>
      </w:r>
      <w:r w:rsidR="007C07FF">
        <w:rPr>
          <w:rFonts w:ascii="Times New Roman" w:hAnsi="Times New Roman" w:cs="Times New Roman"/>
          <w:sz w:val="24"/>
          <w:szCs w:val="24"/>
        </w:rPr>
        <w:t>olarize the C=O bond of the liquid</w:t>
      </w:r>
      <w:r w:rsidR="00703588">
        <w:rPr>
          <w:rFonts w:ascii="Times New Roman" w:hAnsi="Times New Roman" w:cs="Times New Roman"/>
          <w:sz w:val="24"/>
          <w:szCs w:val="24"/>
        </w:rPr>
        <w:t xml:space="preserve"> cyclopentanone, rendering it</w:t>
      </w:r>
      <w:r w:rsidR="007C07FF">
        <w:rPr>
          <w:rFonts w:ascii="Times New Roman" w:hAnsi="Times New Roman" w:cs="Times New Roman"/>
          <w:sz w:val="24"/>
          <w:szCs w:val="24"/>
        </w:rPr>
        <w:t>s carbonyl C</w:t>
      </w:r>
      <w:r w:rsidR="00703588">
        <w:rPr>
          <w:rFonts w:ascii="Times New Roman" w:hAnsi="Times New Roman" w:cs="Times New Roman"/>
          <w:sz w:val="24"/>
          <w:szCs w:val="24"/>
        </w:rPr>
        <w:t xml:space="preserve"> sufficiently electrophilic for the rate-limiting C-C coupling.  By this manner, water </w:t>
      </w:r>
      <w:r w:rsidR="00954E85">
        <w:rPr>
          <w:rFonts w:ascii="Times New Roman" w:hAnsi="Times New Roman" w:cs="Times New Roman"/>
          <w:sz w:val="24"/>
          <w:szCs w:val="24"/>
        </w:rPr>
        <w:t xml:space="preserve">partially recovers the catalytic activity of MgO-OTS, which has been limited with respect to that of MgO-NC following </w:t>
      </w:r>
      <w:r w:rsidR="007C07FF">
        <w:rPr>
          <w:rFonts w:ascii="Times New Roman" w:hAnsi="Times New Roman" w:cs="Times New Roman"/>
          <w:sz w:val="24"/>
          <w:szCs w:val="24"/>
        </w:rPr>
        <w:t xml:space="preserve">surface </w:t>
      </w:r>
      <w:r w:rsidR="00954E85">
        <w:rPr>
          <w:rFonts w:ascii="Times New Roman" w:hAnsi="Times New Roman" w:cs="Times New Roman"/>
          <w:sz w:val="24"/>
          <w:szCs w:val="24"/>
        </w:rPr>
        <w:t>silanization.  This finding along with the</w:t>
      </w:r>
      <w:r w:rsidR="009B0B76">
        <w:rPr>
          <w:rFonts w:ascii="Times New Roman" w:hAnsi="Times New Roman" w:cs="Times New Roman"/>
          <w:sz w:val="24"/>
          <w:szCs w:val="24"/>
        </w:rPr>
        <w:t xml:space="preserve"> appreciable </w:t>
      </w:r>
      <w:r w:rsidR="004342DC">
        <w:rPr>
          <w:rFonts w:ascii="Times New Roman" w:hAnsi="Times New Roman" w:cs="Times New Roman"/>
          <w:sz w:val="24"/>
          <w:szCs w:val="24"/>
        </w:rPr>
        <w:t xml:space="preserve">material </w:t>
      </w:r>
      <w:r w:rsidR="00954E85">
        <w:rPr>
          <w:rFonts w:ascii="Times New Roman" w:hAnsi="Times New Roman" w:cs="Times New Roman"/>
          <w:sz w:val="24"/>
          <w:szCs w:val="24"/>
        </w:rPr>
        <w:t xml:space="preserve">stability </w:t>
      </w:r>
      <w:r w:rsidR="009B0B76">
        <w:rPr>
          <w:rFonts w:ascii="Times New Roman" w:hAnsi="Times New Roman" w:cs="Times New Roman"/>
          <w:sz w:val="24"/>
          <w:szCs w:val="24"/>
        </w:rPr>
        <w:t xml:space="preserve">bolster the ambition of </w:t>
      </w:r>
      <w:r w:rsidR="004342DC">
        <w:rPr>
          <w:rFonts w:ascii="Times New Roman" w:hAnsi="Times New Roman" w:cs="Times New Roman"/>
          <w:sz w:val="24"/>
          <w:szCs w:val="24"/>
        </w:rPr>
        <w:t xml:space="preserve">OTS </w:t>
      </w:r>
      <w:r w:rsidR="009B0B76">
        <w:rPr>
          <w:rFonts w:ascii="Times New Roman" w:hAnsi="Times New Roman" w:cs="Times New Roman"/>
          <w:sz w:val="24"/>
          <w:szCs w:val="24"/>
        </w:rPr>
        <w:t>functionalization to optimize catalytic performances of MgO</w:t>
      </w:r>
      <w:r w:rsidR="006A6DBA">
        <w:rPr>
          <w:rFonts w:ascii="Times New Roman" w:hAnsi="Times New Roman" w:cs="Times New Roman"/>
          <w:sz w:val="24"/>
          <w:szCs w:val="24"/>
        </w:rPr>
        <w:t xml:space="preserve"> in</w:t>
      </w:r>
      <w:r w:rsidR="00451BF8">
        <w:rPr>
          <w:rFonts w:ascii="Times New Roman" w:hAnsi="Times New Roman" w:cs="Times New Roman"/>
          <w:sz w:val="24"/>
          <w:szCs w:val="24"/>
        </w:rPr>
        <w:t xml:space="preserve"> </w:t>
      </w:r>
      <w:r w:rsidR="004342DC">
        <w:rPr>
          <w:rFonts w:ascii="Times New Roman" w:hAnsi="Times New Roman" w:cs="Times New Roman"/>
          <w:sz w:val="24"/>
          <w:szCs w:val="24"/>
        </w:rPr>
        <w:t>other relevant</w:t>
      </w:r>
      <w:r w:rsidR="006A6DBA">
        <w:rPr>
          <w:rFonts w:ascii="Times New Roman" w:hAnsi="Times New Roman" w:cs="Times New Roman"/>
          <w:sz w:val="24"/>
          <w:szCs w:val="24"/>
        </w:rPr>
        <w:t xml:space="preserve"> </w:t>
      </w:r>
      <w:r w:rsidR="00451BF8">
        <w:rPr>
          <w:rFonts w:ascii="Times New Roman" w:hAnsi="Times New Roman" w:cs="Times New Roman"/>
          <w:sz w:val="24"/>
          <w:szCs w:val="24"/>
        </w:rPr>
        <w:t>organic synthese</w:t>
      </w:r>
      <w:r w:rsidR="009B0B76">
        <w:rPr>
          <w:rFonts w:ascii="Times New Roman" w:hAnsi="Times New Roman" w:cs="Times New Roman"/>
          <w:sz w:val="24"/>
          <w:szCs w:val="24"/>
        </w:rPr>
        <w:t>s.</w:t>
      </w:r>
      <w:r w:rsidR="00123E00">
        <w:rPr>
          <w:rFonts w:ascii="Times New Roman" w:hAnsi="Times New Roman" w:cs="Times New Roman"/>
          <w:sz w:val="24"/>
          <w:szCs w:val="24"/>
        </w:rPr>
        <w:br w:type="page"/>
      </w:r>
    </w:p>
    <w:p w14:paraId="556B1BAA" w14:textId="06C32615" w:rsidR="00123E00" w:rsidRPr="005D7C49" w:rsidRDefault="00123E00" w:rsidP="005D7C49">
      <w:pPr>
        <w:pStyle w:val="ListParagraph"/>
        <w:spacing w:line="480" w:lineRule="auto"/>
        <w:ind w:left="0" w:firstLine="864"/>
        <w:jc w:val="both"/>
        <w:rPr>
          <w:rFonts w:ascii="Times New Roman" w:hAnsi="Times New Roman" w:cs="Times New Roman"/>
          <w:sz w:val="24"/>
          <w:szCs w:val="24"/>
        </w:rPr>
      </w:pPr>
      <w:r>
        <w:rPr>
          <w:rFonts w:ascii="Times New Roman" w:hAnsi="Times New Roman" w:cs="Times New Roman"/>
          <w:sz w:val="24"/>
          <w:szCs w:val="24"/>
        </w:rPr>
        <w:lastRenderedPageBreak/>
        <w:t>F</w:t>
      </w:r>
      <w:r w:rsidR="004F299E" w:rsidRPr="00473620">
        <w:rPr>
          <w:rFonts w:ascii="Times New Roman" w:hAnsi="Times New Roman" w:cs="Times New Roman"/>
          <w:sz w:val="24"/>
          <w:szCs w:val="24"/>
        </w:rPr>
        <w:t xml:space="preserve">or </w:t>
      </w:r>
      <w:r w:rsidR="00FF7760">
        <w:rPr>
          <w:rFonts w:ascii="Times New Roman" w:hAnsi="Times New Roman" w:cs="Times New Roman"/>
          <w:sz w:val="24"/>
          <w:szCs w:val="24"/>
        </w:rPr>
        <w:t xml:space="preserve">better insights on both cyclopentanone aldol </w:t>
      </w:r>
      <w:r w:rsidR="004F299E" w:rsidRPr="00473620">
        <w:rPr>
          <w:rFonts w:ascii="Times New Roman" w:hAnsi="Times New Roman" w:cs="Times New Roman"/>
          <w:sz w:val="24"/>
          <w:szCs w:val="24"/>
        </w:rPr>
        <w:t>condensation and MgO</w:t>
      </w:r>
      <w:r w:rsidR="00FF7760">
        <w:rPr>
          <w:rFonts w:ascii="Times New Roman" w:hAnsi="Times New Roman" w:cs="Times New Roman"/>
          <w:sz w:val="24"/>
          <w:szCs w:val="24"/>
        </w:rPr>
        <w:t>-based</w:t>
      </w:r>
      <w:r w:rsidR="00471F10">
        <w:rPr>
          <w:rFonts w:ascii="Times New Roman" w:hAnsi="Times New Roman" w:cs="Times New Roman"/>
          <w:sz w:val="24"/>
          <w:szCs w:val="24"/>
        </w:rPr>
        <w:t xml:space="preserve"> catalysts, the following work</w:t>
      </w:r>
      <w:r>
        <w:rPr>
          <w:rFonts w:ascii="Times New Roman" w:hAnsi="Times New Roman" w:cs="Times New Roman"/>
          <w:sz w:val="24"/>
          <w:szCs w:val="24"/>
        </w:rPr>
        <w:t>s are recommended:</w:t>
      </w:r>
    </w:p>
    <w:p w14:paraId="35607054" w14:textId="77777777" w:rsidR="009A658C" w:rsidRPr="00123E00" w:rsidRDefault="004F299E" w:rsidP="00123E00">
      <w:pPr>
        <w:pStyle w:val="ListParagraph"/>
        <w:numPr>
          <w:ilvl w:val="0"/>
          <w:numId w:val="22"/>
        </w:numPr>
        <w:spacing w:line="480" w:lineRule="auto"/>
        <w:ind w:left="864" w:hanging="864"/>
        <w:jc w:val="both"/>
        <w:rPr>
          <w:rFonts w:ascii="Times New Roman" w:hAnsi="Times New Roman" w:cs="Times New Roman"/>
          <w:sz w:val="24"/>
          <w:szCs w:val="24"/>
        </w:rPr>
      </w:pPr>
      <w:r w:rsidRPr="00123E00">
        <w:rPr>
          <w:rFonts w:ascii="Times New Roman" w:hAnsi="Times New Roman" w:cs="Times New Roman"/>
          <w:sz w:val="24"/>
          <w:szCs w:val="24"/>
        </w:rPr>
        <w:t>MgO@mSiO</w:t>
      </w:r>
      <w:r w:rsidRPr="00123E00">
        <w:rPr>
          <w:rFonts w:ascii="Times New Roman" w:hAnsi="Times New Roman" w:cs="Times New Roman"/>
          <w:sz w:val="24"/>
          <w:szCs w:val="24"/>
          <w:vertAlign w:val="subscript"/>
        </w:rPr>
        <w:t>2</w:t>
      </w:r>
      <w:r w:rsidRPr="00123E00">
        <w:rPr>
          <w:rFonts w:ascii="Times New Roman" w:hAnsi="Times New Roman" w:cs="Times New Roman"/>
          <w:sz w:val="24"/>
          <w:szCs w:val="24"/>
        </w:rPr>
        <w:t xml:space="preserve">-OTS </w:t>
      </w:r>
      <w:r w:rsidR="009A658C" w:rsidRPr="00123E00">
        <w:rPr>
          <w:rFonts w:ascii="Times New Roman" w:hAnsi="Times New Roman" w:cs="Times New Roman"/>
          <w:sz w:val="24"/>
          <w:szCs w:val="24"/>
        </w:rPr>
        <w:t xml:space="preserve">is combined </w:t>
      </w:r>
      <w:r w:rsidRPr="00123E00">
        <w:rPr>
          <w:rFonts w:ascii="Times New Roman" w:hAnsi="Times New Roman" w:cs="Times New Roman"/>
          <w:sz w:val="24"/>
          <w:szCs w:val="24"/>
        </w:rPr>
        <w:t xml:space="preserve">with </w:t>
      </w:r>
      <w:r w:rsidR="009A658C" w:rsidRPr="00123E00">
        <w:rPr>
          <w:rFonts w:ascii="Times New Roman" w:hAnsi="Times New Roman" w:cs="Times New Roman"/>
          <w:sz w:val="24"/>
          <w:szCs w:val="24"/>
        </w:rPr>
        <w:t xml:space="preserve">a metal catalyst (e.g. </w:t>
      </w:r>
      <w:r w:rsidRPr="00123E00">
        <w:rPr>
          <w:rFonts w:ascii="Times New Roman" w:hAnsi="Times New Roman" w:cs="Times New Roman"/>
          <w:sz w:val="24"/>
          <w:szCs w:val="24"/>
        </w:rPr>
        <w:t>3%Pd/α-Al</w:t>
      </w:r>
      <w:r w:rsidRPr="00123E00">
        <w:rPr>
          <w:rFonts w:ascii="Times New Roman" w:hAnsi="Times New Roman" w:cs="Times New Roman"/>
          <w:sz w:val="24"/>
          <w:szCs w:val="24"/>
          <w:vertAlign w:val="subscript"/>
        </w:rPr>
        <w:t>2</w:t>
      </w:r>
      <w:r w:rsidRPr="00123E00">
        <w:rPr>
          <w:rFonts w:ascii="Times New Roman" w:hAnsi="Times New Roman" w:cs="Times New Roman"/>
          <w:sz w:val="24"/>
          <w:szCs w:val="24"/>
        </w:rPr>
        <w:t>O</w:t>
      </w:r>
      <w:r w:rsidRPr="00123E00">
        <w:rPr>
          <w:rFonts w:ascii="Times New Roman" w:hAnsi="Times New Roman" w:cs="Times New Roman"/>
          <w:sz w:val="24"/>
          <w:szCs w:val="24"/>
          <w:vertAlign w:val="subscript"/>
        </w:rPr>
        <w:t>3</w:t>
      </w:r>
      <w:r w:rsidR="009A658C" w:rsidRPr="00123E00">
        <w:rPr>
          <w:rFonts w:ascii="Times New Roman" w:hAnsi="Times New Roman" w:cs="Times New Roman"/>
          <w:sz w:val="24"/>
          <w:szCs w:val="24"/>
        </w:rPr>
        <w:t xml:space="preserve">) in a biphasic system </w:t>
      </w:r>
      <w:r w:rsidRPr="00123E00">
        <w:rPr>
          <w:rFonts w:ascii="Times New Roman" w:hAnsi="Times New Roman" w:cs="Times New Roman"/>
          <w:sz w:val="24"/>
          <w:szCs w:val="24"/>
        </w:rPr>
        <w:t>for a direct transformation of water-soluble furfural into oil-soluble 2-cyclopentylidenecyclopentanone.</w:t>
      </w:r>
    </w:p>
    <w:p w14:paraId="74E5B4F9" w14:textId="3E783DF3" w:rsidR="00323DCE" w:rsidRPr="00061F52" w:rsidRDefault="009A658C" w:rsidP="00061F52">
      <w:pPr>
        <w:pStyle w:val="ListParagraph"/>
        <w:numPr>
          <w:ilvl w:val="0"/>
          <w:numId w:val="22"/>
        </w:numPr>
        <w:spacing w:line="480" w:lineRule="auto"/>
        <w:ind w:left="864" w:hanging="864"/>
        <w:jc w:val="both"/>
        <w:rPr>
          <w:rFonts w:ascii="Times New Roman" w:hAnsi="Times New Roman" w:cs="Times New Roman"/>
          <w:sz w:val="24"/>
          <w:szCs w:val="24"/>
        </w:rPr>
      </w:pPr>
      <w:r w:rsidRPr="00123E00">
        <w:rPr>
          <w:rFonts w:ascii="Times New Roman" w:hAnsi="Times New Roman" w:cs="Times New Roman"/>
          <w:sz w:val="24"/>
          <w:szCs w:val="24"/>
        </w:rPr>
        <w:t>MgO-OTS catalysts are also studied for water response</w:t>
      </w:r>
      <w:r w:rsidR="00BB62A7">
        <w:rPr>
          <w:rFonts w:ascii="Times New Roman" w:hAnsi="Times New Roman" w:cs="Times New Roman"/>
          <w:sz w:val="24"/>
          <w:szCs w:val="24"/>
        </w:rPr>
        <w:t>s in cyclopentanone-acetone</w:t>
      </w:r>
      <w:r w:rsidRPr="00123E00">
        <w:rPr>
          <w:rFonts w:ascii="Times New Roman" w:hAnsi="Times New Roman" w:cs="Times New Roman"/>
          <w:sz w:val="24"/>
          <w:szCs w:val="24"/>
        </w:rPr>
        <w:t xml:space="preserve"> cross-aldol condensation.  Apart from</w:t>
      </w:r>
      <w:r w:rsidR="006C7441" w:rsidRPr="00123E00">
        <w:rPr>
          <w:rFonts w:ascii="Times New Roman" w:hAnsi="Times New Roman" w:cs="Times New Roman"/>
          <w:sz w:val="24"/>
          <w:szCs w:val="24"/>
        </w:rPr>
        <w:t xml:space="preserve"> </w:t>
      </w:r>
      <w:r w:rsidR="00D20402">
        <w:rPr>
          <w:rFonts w:ascii="Times New Roman" w:hAnsi="Times New Roman" w:cs="Times New Roman"/>
          <w:sz w:val="24"/>
          <w:szCs w:val="24"/>
        </w:rPr>
        <w:t>reaction rates</w:t>
      </w:r>
      <w:r w:rsidR="006C7441" w:rsidRPr="00123E00">
        <w:rPr>
          <w:rFonts w:ascii="Times New Roman" w:hAnsi="Times New Roman" w:cs="Times New Roman"/>
          <w:sz w:val="24"/>
          <w:szCs w:val="24"/>
        </w:rPr>
        <w:t xml:space="preserve"> with possible maxima, it is also important to learn how external water alters the product distribution, particularly trimer-to-dimer molar ratio</w:t>
      </w:r>
      <w:r w:rsidR="00111651">
        <w:rPr>
          <w:rFonts w:ascii="Times New Roman" w:hAnsi="Times New Roman" w:cs="Times New Roman"/>
          <w:sz w:val="24"/>
          <w:szCs w:val="24"/>
        </w:rPr>
        <w:t>s and yields of cyclopentanone</w:t>
      </w:r>
      <w:r w:rsidR="005125FC">
        <w:rPr>
          <w:rFonts w:ascii="Times New Roman" w:hAnsi="Times New Roman" w:cs="Times New Roman"/>
          <w:sz w:val="24"/>
          <w:szCs w:val="24"/>
        </w:rPr>
        <w:t>-activated</w:t>
      </w:r>
      <w:r w:rsidR="006C7441" w:rsidRPr="00123E00">
        <w:rPr>
          <w:rFonts w:ascii="Times New Roman" w:hAnsi="Times New Roman" w:cs="Times New Roman"/>
          <w:sz w:val="24"/>
          <w:szCs w:val="24"/>
        </w:rPr>
        <w:t xml:space="preserve"> dimers.</w:t>
      </w:r>
    </w:p>
    <w:p w14:paraId="1FAE31E2" w14:textId="77777777" w:rsidR="00675224" w:rsidRPr="00675224" w:rsidRDefault="00675224" w:rsidP="00675224">
      <w:pPr>
        <w:pStyle w:val="ListParagraph"/>
        <w:spacing w:line="480" w:lineRule="auto"/>
        <w:ind w:left="0" w:firstLine="864"/>
        <w:jc w:val="both"/>
        <w:rPr>
          <w:rFonts w:ascii="Times New Roman" w:hAnsi="Times New Roman" w:cs="Times New Roman"/>
          <w:sz w:val="24"/>
          <w:szCs w:val="24"/>
        </w:rPr>
      </w:pPr>
    </w:p>
    <w:p w14:paraId="5DD45E71" w14:textId="2B1908D5" w:rsidR="00920C34" w:rsidRPr="00675224" w:rsidRDefault="00075B32" w:rsidP="00675224">
      <w:pPr>
        <w:pStyle w:val="ListParagraph"/>
        <w:spacing w:line="480" w:lineRule="auto"/>
        <w:ind w:left="0" w:firstLine="864"/>
        <w:jc w:val="both"/>
        <w:rPr>
          <w:rFonts w:ascii="Times New Roman" w:hAnsi="Times New Roman" w:cs="Times New Roman"/>
          <w:color w:val="000000" w:themeColor="text1"/>
          <w:sz w:val="24"/>
          <w:szCs w:val="24"/>
        </w:rPr>
      </w:pPr>
      <w:r w:rsidRPr="00675224">
        <w:rPr>
          <w:rFonts w:ascii="Times New Roman" w:hAnsi="Times New Roman" w:cs="Times New Roman"/>
          <w:color w:val="000000" w:themeColor="text1"/>
          <w:sz w:val="24"/>
          <w:szCs w:val="24"/>
        </w:rPr>
        <w:br w:type="page"/>
      </w:r>
    </w:p>
    <w:p w14:paraId="5D686D7C" w14:textId="255D8A8A" w:rsidR="006113C2" w:rsidRPr="00C77E5D" w:rsidRDefault="00920C34" w:rsidP="00C77E5D">
      <w:pPr>
        <w:pStyle w:val="Heading1"/>
        <w:numPr>
          <w:ilvl w:val="0"/>
          <w:numId w:val="10"/>
        </w:numPr>
        <w:spacing w:before="0" w:line="480" w:lineRule="auto"/>
        <w:jc w:val="both"/>
        <w:rPr>
          <w:rFonts w:ascii="Times New Roman" w:hAnsi="Times New Roman" w:cs="Times New Roman"/>
          <w:b/>
          <w:color w:val="auto"/>
          <w:sz w:val="28"/>
          <w:szCs w:val="28"/>
        </w:rPr>
        <w:sectPr w:rsidR="006113C2" w:rsidRPr="00C77E5D" w:rsidSect="006113C2">
          <w:footerReference w:type="default" r:id="rId55"/>
          <w:footnotePr>
            <w:numFmt w:val="chicago"/>
            <w:numRestart w:val="eachPage"/>
          </w:footnotePr>
          <w:endnotePr>
            <w:numFmt w:val="decimal"/>
          </w:endnotePr>
          <w:pgSz w:w="12240" w:h="15840"/>
          <w:pgMar w:top="1800" w:right="1800" w:bottom="1800" w:left="1800" w:header="360" w:footer="360" w:gutter="0"/>
          <w:pgNumType w:start="1"/>
          <w:cols w:space="720"/>
          <w:docGrid w:linePitch="326"/>
        </w:sectPr>
      </w:pPr>
      <w:bookmarkStart w:id="216" w:name="_Toc531114308"/>
      <w:r w:rsidRPr="00C77E5D">
        <w:rPr>
          <w:rFonts w:ascii="Times New Roman" w:hAnsi="Times New Roman" w:cs="Times New Roman"/>
          <w:b/>
          <w:color w:val="auto"/>
          <w:sz w:val="28"/>
          <w:szCs w:val="28"/>
        </w:rPr>
        <w:lastRenderedPageBreak/>
        <w:t>References</w:t>
      </w:r>
      <w:bookmarkEnd w:id="216"/>
    </w:p>
    <w:p w14:paraId="282528E4" w14:textId="292293B0" w:rsidR="00A848AF" w:rsidRPr="00230553" w:rsidRDefault="00A848AF" w:rsidP="00230553">
      <w:pPr>
        <w:pStyle w:val="Heading1"/>
        <w:spacing w:before="0" w:line="480" w:lineRule="auto"/>
        <w:jc w:val="both"/>
        <w:rPr>
          <w:rFonts w:ascii="Times New Roman" w:hAnsi="Times New Roman" w:cs="Times New Roman"/>
          <w:b/>
          <w:i/>
          <w:sz w:val="28"/>
          <w:szCs w:val="28"/>
        </w:rPr>
      </w:pPr>
      <w:bookmarkStart w:id="217" w:name="_Ref528062313"/>
      <w:bookmarkStart w:id="218" w:name="_Toc531114309"/>
      <w:r w:rsidRPr="00230553">
        <w:rPr>
          <w:rFonts w:ascii="Times New Roman" w:hAnsi="Times New Roman" w:cs="Times New Roman"/>
          <w:b/>
          <w:color w:val="auto"/>
          <w:sz w:val="28"/>
          <w:szCs w:val="28"/>
        </w:rPr>
        <w:lastRenderedPageBreak/>
        <w:t xml:space="preserve">Appendix </w:t>
      </w:r>
      <w:r w:rsidRPr="00230553">
        <w:rPr>
          <w:rFonts w:ascii="Times New Roman" w:hAnsi="Times New Roman" w:cs="Times New Roman"/>
          <w:b/>
          <w:i/>
          <w:color w:val="auto"/>
          <w:sz w:val="28"/>
          <w:szCs w:val="28"/>
        </w:rPr>
        <w:fldChar w:fldCharType="begin"/>
      </w:r>
      <w:r w:rsidRPr="00230553">
        <w:rPr>
          <w:rFonts w:ascii="Times New Roman" w:hAnsi="Times New Roman" w:cs="Times New Roman"/>
          <w:b/>
          <w:color w:val="auto"/>
          <w:sz w:val="28"/>
          <w:szCs w:val="28"/>
        </w:rPr>
        <w:instrText xml:space="preserve"> SEQ Appendix \* ALPHABETIC </w:instrText>
      </w:r>
      <w:r w:rsidRPr="00230553">
        <w:rPr>
          <w:rFonts w:ascii="Times New Roman" w:hAnsi="Times New Roman" w:cs="Times New Roman"/>
          <w:b/>
          <w:i/>
          <w:color w:val="auto"/>
          <w:sz w:val="28"/>
          <w:szCs w:val="28"/>
        </w:rPr>
        <w:fldChar w:fldCharType="separate"/>
      </w:r>
      <w:r w:rsidR="002A2AE5">
        <w:rPr>
          <w:rFonts w:ascii="Times New Roman" w:hAnsi="Times New Roman" w:cs="Times New Roman"/>
          <w:b/>
          <w:noProof/>
          <w:color w:val="auto"/>
          <w:sz w:val="28"/>
          <w:szCs w:val="28"/>
        </w:rPr>
        <w:t>A</w:t>
      </w:r>
      <w:r w:rsidRPr="00230553">
        <w:rPr>
          <w:rFonts w:ascii="Times New Roman" w:hAnsi="Times New Roman" w:cs="Times New Roman"/>
          <w:b/>
          <w:i/>
          <w:color w:val="auto"/>
          <w:sz w:val="28"/>
          <w:szCs w:val="28"/>
        </w:rPr>
        <w:fldChar w:fldCharType="end"/>
      </w:r>
      <w:bookmarkEnd w:id="217"/>
      <w:r w:rsidR="00AA4663" w:rsidRPr="00230553">
        <w:rPr>
          <w:rFonts w:ascii="Times New Roman" w:hAnsi="Times New Roman" w:cs="Times New Roman"/>
          <w:b/>
          <w:color w:val="auto"/>
          <w:sz w:val="28"/>
          <w:szCs w:val="28"/>
        </w:rPr>
        <w:t>.  Electron microscopy images</w:t>
      </w:r>
      <w:bookmarkEnd w:id="218"/>
    </w:p>
    <w:p w14:paraId="7ACE32A1" w14:textId="77777777" w:rsidR="006E3537" w:rsidRPr="006113C2" w:rsidRDefault="006E3537" w:rsidP="00C06F9D">
      <w:pPr>
        <w:pStyle w:val="ListParagraph"/>
        <w:spacing w:line="480" w:lineRule="auto"/>
        <w:ind w:left="360"/>
        <w:jc w:val="both"/>
        <w:rPr>
          <w:rFonts w:ascii="Times New Roman" w:hAnsi="Times New Roman" w:cs="Times New Roman"/>
          <w:b/>
          <w:sz w:val="24"/>
          <w:szCs w:val="24"/>
        </w:rPr>
      </w:pPr>
    </w:p>
    <w:p w14:paraId="6EF57F9F" w14:textId="594DA99E" w:rsidR="006E3537" w:rsidRDefault="006113C2" w:rsidP="006E3537">
      <w:pPr>
        <w:pStyle w:val="ListParagraph"/>
        <w:widowControl w:val="0"/>
        <w:autoSpaceDE w:val="0"/>
        <w:autoSpaceDN w:val="0"/>
        <w:adjustRightInd w:val="0"/>
        <w:spacing w:line="480" w:lineRule="auto"/>
        <w:ind w:left="0"/>
        <w:jc w:val="center"/>
        <w:rPr>
          <w:rFonts w:ascii="Times New Roman" w:hAnsi="Times New Roman" w:cs="Times New Roman"/>
          <w:b/>
          <w:bCs/>
          <w:color w:val="FF0000"/>
          <w:sz w:val="24"/>
          <w:szCs w:val="24"/>
        </w:rPr>
      </w:pPr>
      <w:r w:rsidRPr="006113C2">
        <w:rPr>
          <w:noProof/>
          <w:sz w:val="24"/>
          <w:szCs w:val="24"/>
        </w:rPr>
        <w:drawing>
          <wp:inline distT="0" distB="0" distL="0" distR="0" wp14:anchorId="51E86939" wp14:editId="63CA0C7B">
            <wp:extent cx="3015270" cy="2647950"/>
            <wp:effectExtent l="19050" t="19050" r="13970" b="19050"/>
            <wp:docPr id="8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033213" cy="2663707"/>
                    </a:xfrm>
                    <a:prstGeom prst="rect">
                      <a:avLst/>
                    </a:prstGeom>
                    <a:ln w="19050">
                      <a:solidFill>
                        <a:schemeClr val="tx1"/>
                      </a:solidFill>
                    </a:ln>
                  </pic:spPr>
                </pic:pic>
              </a:graphicData>
            </a:graphic>
          </wp:inline>
        </w:drawing>
      </w:r>
    </w:p>
    <w:p w14:paraId="3152EC4A" w14:textId="553F9D96" w:rsidR="006E3537" w:rsidRPr="006113C2" w:rsidRDefault="006E3537" w:rsidP="006E3537">
      <w:pPr>
        <w:pStyle w:val="ListParagraph"/>
        <w:widowControl w:val="0"/>
        <w:autoSpaceDE w:val="0"/>
        <w:autoSpaceDN w:val="0"/>
        <w:adjustRightInd w:val="0"/>
        <w:spacing w:line="480" w:lineRule="auto"/>
        <w:ind w:left="0"/>
        <w:jc w:val="center"/>
        <w:rPr>
          <w:rFonts w:ascii="Times New Roman" w:hAnsi="Times New Roman" w:cs="Times New Roman"/>
          <w:b/>
          <w:bCs/>
          <w:color w:val="FF0000"/>
          <w:sz w:val="24"/>
          <w:szCs w:val="24"/>
        </w:rPr>
      </w:pPr>
      <w:r w:rsidRPr="006113C2">
        <w:rPr>
          <w:noProof/>
          <w:sz w:val="24"/>
          <w:szCs w:val="24"/>
        </w:rPr>
        <w:drawing>
          <wp:inline distT="0" distB="0" distL="0" distR="0" wp14:anchorId="048D6102" wp14:editId="3ECF3137">
            <wp:extent cx="3036570" cy="1891312"/>
            <wp:effectExtent l="19050" t="19050" r="11430" b="13970"/>
            <wp:docPr id="8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3064743" cy="1908860"/>
                    </a:xfrm>
                    <a:prstGeom prst="rect">
                      <a:avLst/>
                    </a:prstGeom>
                    <a:ln w="19050">
                      <a:solidFill>
                        <a:schemeClr val="tx1"/>
                      </a:solidFill>
                    </a:ln>
                  </pic:spPr>
                </pic:pic>
              </a:graphicData>
            </a:graphic>
          </wp:inline>
        </w:drawing>
      </w:r>
    </w:p>
    <w:p w14:paraId="737BA799" w14:textId="2C5CC72F" w:rsidR="006113C2" w:rsidRDefault="006113C2" w:rsidP="006E3537">
      <w:pPr>
        <w:pStyle w:val="ListParagraph"/>
        <w:widowControl w:val="0"/>
        <w:autoSpaceDE w:val="0"/>
        <w:autoSpaceDN w:val="0"/>
        <w:adjustRightInd w:val="0"/>
        <w:spacing w:line="480" w:lineRule="auto"/>
        <w:ind w:left="0"/>
        <w:jc w:val="center"/>
        <w:rPr>
          <w:rFonts w:ascii="Times New Roman" w:hAnsi="Times New Roman" w:cs="Times New Roman"/>
          <w:sz w:val="24"/>
          <w:szCs w:val="24"/>
        </w:rPr>
      </w:pPr>
      <w:r w:rsidRPr="006113C2">
        <w:rPr>
          <w:rFonts w:ascii="Times New Roman" w:hAnsi="Times New Roman" w:cs="Times New Roman"/>
          <w:b/>
          <w:bCs/>
          <w:sz w:val="24"/>
          <w:szCs w:val="24"/>
        </w:rPr>
        <w:t>Fig</w:t>
      </w:r>
      <w:r w:rsidR="006E3537">
        <w:rPr>
          <w:rFonts w:ascii="Times New Roman" w:hAnsi="Times New Roman" w:cs="Times New Roman"/>
          <w:b/>
          <w:bCs/>
          <w:sz w:val="24"/>
          <w:szCs w:val="24"/>
        </w:rPr>
        <w:t>ure A-</w:t>
      </w:r>
      <w:r w:rsidRPr="006113C2">
        <w:rPr>
          <w:rFonts w:ascii="Times New Roman" w:hAnsi="Times New Roman" w:cs="Times New Roman"/>
          <w:b/>
          <w:bCs/>
          <w:sz w:val="24"/>
          <w:szCs w:val="24"/>
        </w:rPr>
        <w:t>1.</w:t>
      </w:r>
      <w:r w:rsidRPr="006113C2">
        <w:rPr>
          <w:rFonts w:ascii="Times New Roman" w:hAnsi="Times New Roman" w:cs="Times New Roman"/>
          <w:sz w:val="24"/>
          <w:szCs w:val="24"/>
        </w:rPr>
        <w:t xml:space="preserve">  TEM and SEM images of MgO-NC.</w:t>
      </w:r>
    </w:p>
    <w:p w14:paraId="7E521130" w14:textId="77777777" w:rsidR="006E3537" w:rsidRPr="006113C2" w:rsidRDefault="006E3537" w:rsidP="006E3537">
      <w:pPr>
        <w:pStyle w:val="ListParagraph"/>
        <w:widowControl w:val="0"/>
        <w:autoSpaceDE w:val="0"/>
        <w:autoSpaceDN w:val="0"/>
        <w:adjustRightInd w:val="0"/>
        <w:spacing w:line="480" w:lineRule="auto"/>
        <w:ind w:left="0"/>
        <w:jc w:val="center"/>
        <w:rPr>
          <w:rFonts w:ascii="Times New Roman" w:hAnsi="Times New Roman" w:cs="Times New Roman"/>
          <w:sz w:val="24"/>
          <w:szCs w:val="24"/>
        </w:rPr>
      </w:pPr>
    </w:p>
    <w:p w14:paraId="69D99F87" w14:textId="77777777" w:rsidR="006113C2" w:rsidRPr="006113C2" w:rsidRDefault="006113C2" w:rsidP="00736476">
      <w:pPr>
        <w:pStyle w:val="ListParagraph"/>
        <w:spacing w:line="480" w:lineRule="auto"/>
        <w:ind w:left="0"/>
        <w:jc w:val="center"/>
        <w:rPr>
          <w:rFonts w:ascii="Times New Roman" w:hAnsi="Times New Roman" w:cs="Times New Roman"/>
          <w:b/>
          <w:sz w:val="24"/>
          <w:szCs w:val="24"/>
        </w:rPr>
      </w:pPr>
      <w:r w:rsidRPr="006113C2">
        <w:rPr>
          <w:noProof/>
          <w:sz w:val="24"/>
          <w:szCs w:val="24"/>
        </w:rPr>
        <w:lastRenderedPageBreak/>
        <w:drawing>
          <wp:inline distT="0" distB="0" distL="0" distR="0" wp14:anchorId="031AA2DC" wp14:editId="2FE684CD">
            <wp:extent cx="5304286" cy="2106860"/>
            <wp:effectExtent l="0" t="0" r="0" b="825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69175" cy="2132634"/>
                    </a:xfrm>
                    <a:prstGeom prst="rect">
                      <a:avLst/>
                    </a:prstGeom>
                    <a:noFill/>
                  </pic:spPr>
                </pic:pic>
              </a:graphicData>
            </a:graphic>
          </wp:inline>
        </w:drawing>
      </w:r>
      <w:r w:rsidRPr="006113C2">
        <w:rPr>
          <w:rFonts w:ascii="Times New Roman" w:hAnsi="Times New Roman" w:cs="Times New Roman"/>
          <w:b/>
          <w:sz w:val="24"/>
          <w:szCs w:val="24"/>
        </w:rPr>
        <w:br/>
      </w:r>
      <w:r w:rsidRPr="006113C2">
        <w:rPr>
          <w:noProof/>
          <w:sz w:val="24"/>
          <w:szCs w:val="24"/>
        </w:rPr>
        <w:drawing>
          <wp:inline distT="0" distB="0" distL="0" distR="0" wp14:anchorId="39816CC4" wp14:editId="35365FD7">
            <wp:extent cx="5324475" cy="2258351"/>
            <wp:effectExtent l="0" t="0" r="0" b="8890"/>
            <wp:docPr id="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5345438" cy="2267242"/>
                    </a:xfrm>
                    <a:prstGeom prst="rect">
                      <a:avLst/>
                    </a:prstGeom>
                  </pic:spPr>
                </pic:pic>
              </a:graphicData>
            </a:graphic>
          </wp:inline>
        </w:drawing>
      </w:r>
    </w:p>
    <w:p w14:paraId="5CC9DD20" w14:textId="1B96B3C9" w:rsidR="006113C2" w:rsidRPr="006113C2" w:rsidRDefault="006E3537" w:rsidP="00736476">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b/>
          <w:bCs/>
          <w:sz w:val="24"/>
          <w:szCs w:val="24"/>
        </w:rPr>
        <w:t>Figure A-</w:t>
      </w:r>
      <w:r w:rsidR="006113C2" w:rsidRPr="006113C2">
        <w:rPr>
          <w:rFonts w:ascii="Times New Roman" w:hAnsi="Times New Roman" w:cs="Times New Roman"/>
          <w:b/>
          <w:bCs/>
          <w:sz w:val="24"/>
          <w:szCs w:val="24"/>
        </w:rPr>
        <w:t>2.</w:t>
      </w:r>
      <w:r w:rsidR="006113C2" w:rsidRPr="006113C2">
        <w:rPr>
          <w:rFonts w:ascii="Times New Roman" w:hAnsi="Times New Roman" w:cs="Times New Roman"/>
          <w:sz w:val="24"/>
          <w:szCs w:val="24"/>
        </w:rPr>
        <w:t xml:space="preserve">  SEM image, elemental map and EDS spectrum of MgO@mSiO</w:t>
      </w:r>
      <w:r w:rsidR="006113C2" w:rsidRPr="006113C2">
        <w:rPr>
          <w:rFonts w:ascii="Times New Roman" w:hAnsi="Times New Roman" w:cs="Times New Roman"/>
          <w:sz w:val="24"/>
          <w:szCs w:val="24"/>
          <w:vertAlign w:val="subscript"/>
        </w:rPr>
        <w:t>2</w:t>
      </w:r>
      <w:r w:rsidR="006113C2" w:rsidRPr="006113C2">
        <w:rPr>
          <w:rFonts w:ascii="Times New Roman" w:hAnsi="Times New Roman" w:cs="Times New Roman"/>
          <w:sz w:val="24"/>
          <w:szCs w:val="24"/>
        </w:rPr>
        <w:t>.</w:t>
      </w:r>
    </w:p>
    <w:p w14:paraId="473501B8" w14:textId="77777777" w:rsidR="006113C2" w:rsidRPr="006113C2" w:rsidRDefault="006113C2" w:rsidP="00736476">
      <w:pPr>
        <w:pStyle w:val="ListParagraph"/>
        <w:spacing w:line="480" w:lineRule="auto"/>
        <w:ind w:left="0"/>
        <w:jc w:val="center"/>
        <w:rPr>
          <w:rFonts w:ascii="Times New Roman" w:hAnsi="Times New Roman" w:cs="Times New Roman"/>
          <w:sz w:val="24"/>
          <w:szCs w:val="24"/>
        </w:rPr>
      </w:pPr>
      <w:r w:rsidRPr="006113C2">
        <w:rPr>
          <w:noProof/>
          <w:sz w:val="24"/>
          <w:szCs w:val="24"/>
        </w:rPr>
        <w:lastRenderedPageBreak/>
        <w:drawing>
          <wp:inline distT="0" distB="0" distL="0" distR="0" wp14:anchorId="02077D45" wp14:editId="745D8273">
            <wp:extent cx="5317114" cy="21907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63069" cy="2209684"/>
                    </a:xfrm>
                    <a:prstGeom prst="rect">
                      <a:avLst/>
                    </a:prstGeom>
                    <a:noFill/>
                  </pic:spPr>
                </pic:pic>
              </a:graphicData>
            </a:graphic>
          </wp:inline>
        </w:drawing>
      </w:r>
      <w:r w:rsidRPr="006113C2">
        <w:rPr>
          <w:noProof/>
          <w:sz w:val="24"/>
          <w:szCs w:val="24"/>
        </w:rPr>
        <w:drawing>
          <wp:inline distT="0" distB="0" distL="0" distR="0" wp14:anchorId="4262736F" wp14:editId="55F34B41">
            <wp:extent cx="3781425" cy="2091529"/>
            <wp:effectExtent l="0" t="0" r="0" b="4445"/>
            <wp:docPr id="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3792879" cy="2097864"/>
                    </a:xfrm>
                    <a:prstGeom prst="rect">
                      <a:avLst/>
                    </a:prstGeom>
                  </pic:spPr>
                </pic:pic>
              </a:graphicData>
            </a:graphic>
          </wp:inline>
        </w:drawing>
      </w:r>
    </w:p>
    <w:p w14:paraId="578FDBAA" w14:textId="23CFC4CA" w:rsidR="006113C2" w:rsidRPr="006113C2" w:rsidRDefault="00736476" w:rsidP="00736476">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b/>
          <w:bCs/>
          <w:sz w:val="24"/>
          <w:szCs w:val="24"/>
        </w:rPr>
        <w:t>Figure A-3</w:t>
      </w:r>
      <w:r w:rsidR="006113C2" w:rsidRPr="006113C2">
        <w:rPr>
          <w:rFonts w:ascii="Times New Roman" w:hAnsi="Times New Roman" w:cs="Times New Roman"/>
          <w:b/>
          <w:bCs/>
          <w:sz w:val="24"/>
          <w:szCs w:val="24"/>
        </w:rPr>
        <w:t>.</w:t>
      </w:r>
      <w:r w:rsidR="006113C2" w:rsidRPr="006113C2">
        <w:rPr>
          <w:rFonts w:ascii="Times New Roman" w:hAnsi="Times New Roman" w:cs="Times New Roman"/>
          <w:sz w:val="24"/>
          <w:szCs w:val="24"/>
        </w:rPr>
        <w:t xml:space="preserve">  SEM image, elemental map and EDS spectrum of MgO@mSiO</w:t>
      </w:r>
      <w:r w:rsidR="006113C2" w:rsidRPr="006113C2">
        <w:rPr>
          <w:rFonts w:ascii="Times New Roman" w:hAnsi="Times New Roman" w:cs="Times New Roman"/>
          <w:sz w:val="24"/>
          <w:szCs w:val="24"/>
          <w:vertAlign w:val="subscript"/>
        </w:rPr>
        <w:t>2</w:t>
      </w:r>
      <w:r w:rsidR="006113C2" w:rsidRPr="006113C2">
        <w:rPr>
          <w:rFonts w:ascii="Times New Roman" w:hAnsi="Times New Roman" w:cs="Times New Roman"/>
          <w:sz w:val="24"/>
          <w:szCs w:val="24"/>
        </w:rPr>
        <w:t>-OTS.</w:t>
      </w:r>
    </w:p>
    <w:p w14:paraId="44EAF135" w14:textId="77777777" w:rsidR="006113C2" w:rsidRPr="006113C2" w:rsidRDefault="006113C2" w:rsidP="00C06F9D">
      <w:pPr>
        <w:pStyle w:val="ListParagraph"/>
        <w:numPr>
          <w:ilvl w:val="0"/>
          <w:numId w:val="10"/>
        </w:numPr>
        <w:spacing w:line="480" w:lineRule="auto"/>
        <w:rPr>
          <w:rFonts w:ascii="Times New Roman" w:hAnsi="Times New Roman" w:cs="Times New Roman"/>
          <w:sz w:val="24"/>
          <w:szCs w:val="24"/>
        </w:rPr>
      </w:pPr>
      <w:r w:rsidRPr="006113C2">
        <w:rPr>
          <w:rFonts w:ascii="Times New Roman" w:hAnsi="Times New Roman" w:cs="Times New Roman"/>
          <w:sz w:val="24"/>
          <w:szCs w:val="24"/>
        </w:rPr>
        <w:br w:type="page"/>
      </w:r>
    </w:p>
    <w:p w14:paraId="522D0D81" w14:textId="4DBAC277" w:rsidR="00771B1B" w:rsidRPr="00424130" w:rsidRDefault="00AD50B9" w:rsidP="00424130">
      <w:pPr>
        <w:pStyle w:val="Heading1"/>
        <w:spacing w:before="0" w:line="480" w:lineRule="auto"/>
        <w:jc w:val="both"/>
        <w:rPr>
          <w:rFonts w:ascii="Times New Roman" w:hAnsi="Times New Roman" w:cs="Times New Roman"/>
          <w:b/>
          <w:i/>
          <w:sz w:val="28"/>
          <w:szCs w:val="28"/>
          <w:u w:val="single"/>
        </w:rPr>
      </w:pPr>
      <w:bookmarkStart w:id="219" w:name="_Ref528062443"/>
      <w:bookmarkStart w:id="220" w:name="_Toc531114310"/>
      <w:r w:rsidRPr="00424130">
        <w:rPr>
          <w:rFonts w:ascii="Times New Roman" w:hAnsi="Times New Roman" w:cs="Times New Roman"/>
          <w:b/>
          <w:color w:val="auto"/>
          <w:sz w:val="28"/>
          <w:szCs w:val="28"/>
        </w:rPr>
        <w:lastRenderedPageBreak/>
        <w:t xml:space="preserve">Appendix </w:t>
      </w:r>
      <w:r w:rsidRPr="00424130">
        <w:rPr>
          <w:rFonts w:ascii="Times New Roman" w:hAnsi="Times New Roman" w:cs="Times New Roman"/>
          <w:b/>
          <w:i/>
          <w:color w:val="auto"/>
          <w:sz w:val="28"/>
          <w:szCs w:val="28"/>
        </w:rPr>
        <w:fldChar w:fldCharType="begin"/>
      </w:r>
      <w:r w:rsidRPr="00424130">
        <w:rPr>
          <w:rFonts w:ascii="Times New Roman" w:hAnsi="Times New Roman" w:cs="Times New Roman"/>
          <w:b/>
          <w:color w:val="auto"/>
          <w:sz w:val="28"/>
          <w:szCs w:val="28"/>
        </w:rPr>
        <w:instrText xml:space="preserve"> SEQ Appendix \* ALPHABETIC </w:instrText>
      </w:r>
      <w:r w:rsidRPr="00424130">
        <w:rPr>
          <w:rFonts w:ascii="Times New Roman" w:hAnsi="Times New Roman" w:cs="Times New Roman"/>
          <w:b/>
          <w:i/>
          <w:color w:val="auto"/>
          <w:sz w:val="28"/>
          <w:szCs w:val="28"/>
        </w:rPr>
        <w:fldChar w:fldCharType="separate"/>
      </w:r>
      <w:r w:rsidR="002A2AE5">
        <w:rPr>
          <w:rFonts w:ascii="Times New Roman" w:hAnsi="Times New Roman" w:cs="Times New Roman"/>
          <w:b/>
          <w:noProof/>
          <w:color w:val="auto"/>
          <w:sz w:val="28"/>
          <w:szCs w:val="28"/>
        </w:rPr>
        <w:t>B</w:t>
      </w:r>
      <w:r w:rsidRPr="00424130">
        <w:rPr>
          <w:rFonts w:ascii="Times New Roman" w:hAnsi="Times New Roman" w:cs="Times New Roman"/>
          <w:b/>
          <w:i/>
          <w:color w:val="auto"/>
          <w:sz w:val="28"/>
          <w:szCs w:val="28"/>
        </w:rPr>
        <w:fldChar w:fldCharType="end"/>
      </w:r>
      <w:bookmarkEnd w:id="219"/>
      <w:r w:rsidRPr="00424130">
        <w:rPr>
          <w:rFonts w:ascii="Times New Roman" w:hAnsi="Times New Roman" w:cs="Times New Roman"/>
          <w:b/>
          <w:color w:val="auto"/>
          <w:sz w:val="28"/>
          <w:szCs w:val="28"/>
        </w:rPr>
        <w:t>.  Identification of cyclopentanone self-aldol condensation prod</w:t>
      </w:r>
      <w:r w:rsidR="00AA4663" w:rsidRPr="00424130">
        <w:rPr>
          <w:rFonts w:ascii="Times New Roman" w:hAnsi="Times New Roman" w:cs="Times New Roman"/>
          <w:b/>
          <w:color w:val="auto"/>
          <w:sz w:val="28"/>
          <w:szCs w:val="28"/>
        </w:rPr>
        <w:t>ucts at high hydrogen pressures</w:t>
      </w:r>
      <w:bookmarkEnd w:id="220"/>
    </w:p>
    <w:p w14:paraId="1145CFC6" w14:textId="77777777" w:rsidR="00AD50B9" w:rsidRPr="00AD50B9" w:rsidRDefault="00AD50B9" w:rsidP="00AD50B9">
      <w:pPr>
        <w:pStyle w:val="ListParagraph"/>
        <w:spacing w:after="0" w:line="480" w:lineRule="auto"/>
        <w:ind w:left="0"/>
        <w:jc w:val="both"/>
        <w:rPr>
          <w:rFonts w:ascii="Times New Roman" w:hAnsi="Times New Roman" w:cs="Times New Roman"/>
          <w:b/>
          <w:sz w:val="28"/>
          <w:szCs w:val="28"/>
          <w:u w:val="single"/>
        </w:rPr>
      </w:pPr>
    </w:p>
    <w:p w14:paraId="685514AE" w14:textId="09FFE472" w:rsidR="006113C2" w:rsidRPr="00AD50B9" w:rsidRDefault="006113C2" w:rsidP="00AD50B9">
      <w:pPr>
        <w:pStyle w:val="ListParagraph"/>
        <w:spacing w:after="0" w:line="480" w:lineRule="auto"/>
        <w:ind w:left="0"/>
        <w:jc w:val="both"/>
        <w:rPr>
          <w:rFonts w:ascii="Times New Roman" w:hAnsi="Times New Roman" w:cs="Times New Roman"/>
          <w:sz w:val="24"/>
          <w:szCs w:val="24"/>
        </w:rPr>
      </w:pPr>
      <w:r w:rsidRPr="00AD50B9">
        <w:rPr>
          <w:rFonts w:ascii="Times New Roman" w:hAnsi="Times New Roman" w:cs="Times New Roman"/>
          <w:sz w:val="24"/>
          <w:szCs w:val="24"/>
          <w:u w:val="single"/>
        </w:rPr>
        <w:t>Reaction conditions:</w:t>
      </w:r>
      <w:r w:rsidRPr="00AD50B9">
        <w:rPr>
          <w:rFonts w:ascii="Times New Roman" w:hAnsi="Times New Roman" w:cs="Times New Roman"/>
          <w:sz w:val="24"/>
          <w:szCs w:val="24"/>
        </w:rPr>
        <w:t xml:space="preserve"> 0.25 g of MgO-NC + 0.25 g of 10 wt.% Cu/SiO</w:t>
      </w:r>
      <w:r w:rsidRPr="00AD50B9">
        <w:rPr>
          <w:rFonts w:ascii="Times New Roman" w:hAnsi="Times New Roman" w:cs="Times New Roman"/>
          <w:sz w:val="24"/>
          <w:szCs w:val="24"/>
          <w:vertAlign w:val="subscript"/>
        </w:rPr>
        <w:t>2</w:t>
      </w:r>
      <w:r w:rsidRPr="00AD50B9">
        <w:rPr>
          <w:rFonts w:ascii="Times New Roman" w:hAnsi="Times New Roman" w:cs="Times New Roman"/>
          <w:sz w:val="24"/>
          <w:szCs w:val="24"/>
        </w:rPr>
        <w:t xml:space="preserve">, </w:t>
      </w:r>
      <w:r w:rsidR="00A13DBD" w:rsidRPr="00AD50B9">
        <w:rPr>
          <w:rFonts w:ascii="Times New Roman" w:hAnsi="Times New Roman" w:cs="Times New Roman"/>
          <w:sz w:val="24"/>
          <w:szCs w:val="24"/>
        </w:rPr>
        <w:t>C</w:t>
      </w:r>
      <w:r w:rsidR="00A13DBD" w:rsidRPr="00AD50B9">
        <w:rPr>
          <w:rFonts w:ascii="Times New Roman" w:hAnsi="Times New Roman" w:cs="Times New Roman"/>
          <w:sz w:val="24"/>
          <w:szCs w:val="24"/>
          <w:vertAlign w:val="subscript"/>
        </w:rPr>
        <w:t>cyclopentanone 0</w:t>
      </w:r>
      <w:r w:rsidR="00A13DBD">
        <w:rPr>
          <w:rFonts w:ascii="Times New Roman" w:hAnsi="Times New Roman" w:cs="Times New Roman"/>
          <w:sz w:val="24"/>
          <w:szCs w:val="24"/>
        </w:rPr>
        <w:t xml:space="preserve"> = 1.8 M, </w:t>
      </w:r>
      <w:r w:rsidRPr="00AD50B9">
        <w:rPr>
          <w:rFonts w:ascii="Times New Roman" w:hAnsi="Times New Roman" w:cs="Times New Roman"/>
          <w:sz w:val="24"/>
          <w:szCs w:val="24"/>
        </w:rPr>
        <w:t>150</w:t>
      </w:r>
      <w:r w:rsidRPr="00AD50B9">
        <w:rPr>
          <w:rFonts w:ascii="Times New Roman" w:hAnsi="Times New Roman" w:cs="Times New Roman"/>
          <w:sz w:val="24"/>
          <w:szCs w:val="24"/>
          <w:vertAlign w:val="superscript"/>
        </w:rPr>
        <w:t>o</w:t>
      </w:r>
      <w:r w:rsidR="00771B1B" w:rsidRPr="00AD50B9">
        <w:rPr>
          <w:rFonts w:ascii="Times New Roman" w:hAnsi="Times New Roman" w:cs="Times New Roman"/>
          <w:sz w:val="24"/>
          <w:szCs w:val="24"/>
        </w:rPr>
        <w:t>C, 400 psia in</w:t>
      </w:r>
      <w:r w:rsidRPr="00AD50B9">
        <w:rPr>
          <w:rFonts w:ascii="Times New Roman" w:hAnsi="Times New Roman" w:cs="Times New Roman"/>
          <w:sz w:val="24"/>
          <w:szCs w:val="24"/>
        </w:rPr>
        <w:t xml:space="preserve"> H</w:t>
      </w:r>
      <w:r w:rsidRPr="00AD50B9">
        <w:rPr>
          <w:rFonts w:ascii="Times New Roman" w:hAnsi="Times New Roman" w:cs="Times New Roman"/>
          <w:sz w:val="24"/>
          <w:szCs w:val="24"/>
          <w:vertAlign w:val="subscript"/>
        </w:rPr>
        <w:t>2</w:t>
      </w:r>
      <w:r w:rsidRPr="00AD50B9">
        <w:rPr>
          <w:rFonts w:ascii="Times New Roman" w:hAnsi="Times New Roman" w:cs="Times New Roman"/>
          <w:sz w:val="24"/>
          <w:szCs w:val="24"/>
        </w:rPr>
        <w:t>, 8 hours.</w:t>
      </w:r>
    </w:p>
    <w:p w14:paraId="4D023387" w14:textId="77777777" w:rsidR="00771B1B" w:rsidRPr="006113C2" w:rsidRDefault="00771B1B" w:rsidP="00450692">
      <w:pPr>
        <w:pStyle w:val="ListParagraph"/>
        <w:spacing w:line="480" w:lineRule="auto"/>
        <w:ind w:left="0"/>
        <w:jc w:val="center"/>
        <w:rPr>
          <w:rFonts w:ascii="Times New Roman" w:hAnsi="Times New Roman" w:cs="Times New Roman"/>
          <w:sz w:val="24"/>
          <w:szCs w:val="24"/>
        </w:rPr>
      </w:pPr>
    </w:p>
    <w:p w14:paraId="23074821" w14:textId="04C72B45" w:rsidR="006113C2" w:rsidRPr="006113C2" w:rsidRDefault="008A758A" w:rsidP="00450692">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E9AD28D" wp14:editId="67D39A8E">
            <wp:extent cx="5833872" cy="1289304"/>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33872" cy="1289304"/>
                    </a:xfrm>
                    <a:prstGeom prst="rect">
                      <a:avLst/>
                    </a:prstGeom>
                    <a:noFill/>
                  </pic:spPr>
                </pic:pic>
              </a:graphicData>
            </a:graphic>
          </wp:inline>
        </w:drawing>
      </w:r>
    </w:p>
    <w:p w14:paraId="6966E98F" w14:textId="26D02DE9" w:rsidR="006113C2" w:rsidRPr="006113C2" w:rsidRDefault="008A758A" w:rsidP="00450692">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E28FE1" wp14:editId="1B7E1385">
            <wp:extent cx="5833872" cy="1289304"/>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33872" cy="1289304"/>
                    </a:xfrm>
                    <a:prstGeom prst="rect">
                      <a:avLst/>
                    </a:prstGeom>
                    <a:noFill/>
                  </pic:spPr>
                </pic:pic>
              </a:graphicData>
            </a:graphic>
          </wp:inline>
        </w:drawing>
      </w:r>
      <w:r w:rsidR="006113C2" w:rsidRPr="006113C2">
        <w:rPr>
          <w:rFonts w:ascii="Times New Roman" w:hAnsi="Times New Roman" w:cs="Times New Roman"/>
          <w:sz w:val="24"/>
          <w:szCs w:val="24"/>
        </w:rPr>
        <w:br/>
      </w:r>
    </w:p>
    <w:p w14:paraId="3177AD4A" w14:textId="77777777" w:rsidR="00771B1B" w:rsidRDefault="00771B1B" w:rsidP="00771B1B">
      <w:pPr>
        <w:pStyle w:val="ListParagraph"/>
        <w:spacing w:line="480" w:lineRule="auto"/>
        <w:ind w:left="0"/>
        <w:jc w:val="both"/>
        <w:rPr>
          <w:rFonts w:ascii="Times New Roman" w:hAnsi="Times New Roman" w:cs="Times New Roman"/>
          <w:b/>
          <w:sz w:val="28"/>
          <w:szCs w:val="28"/>
        </w:rPr>
      </w:pPr>
      <w:r>
        <w:rPr>
          <w:rFonts w:ascii="Times New Roman" w:hAnsi="Times New Roman" w:cs="Times New Roman"/>
          <w:b/>
          <w:sz w:val="28"/>
          <w:szCs w:val="28"/>
        </w:rPr>
        <w:br w:type="page"/>
      </w:r>
    </w:p>
    <w:p w14:paraId="3A9CBBB6" w14:textId="7DFF8AAD" w:rsidR="00771B1B" w:rsidRPr="00954CD0" w:rsidRDefault="00236987" w:rsidP="00954CD0">
      <w:pPr>
        <w:pStyle w:val="Heading1"/>
        <w:spacing w:before="0" w:line="480" w:lineRule="auto"/>
        <w:jc w:val="both"/>
        <w:rPr>
          <w:rFonts w:ascii="Times New Roman" w:hAnsi="Times New Roman" w:cs="Times New Roman"/>
          <w:b/>
          <w:i/>
          <w:sz w:val="28"/>
          <w:szCs w:val="28"/>
        </w:rPr>
      </w:pPr>
      <w:bookmarkStart w:id="221" w:name="_Ref528062476"/>
      <w:bookmarkStart w:id="222" w:name="_Toc531114311"/>
      <w:r w:rsidRPr="00954CD0">
        <w:rPr>
          <w:rFonts w:ascii="Times New Roman" w:hAnsi="Times New Roman" w:cs="Times New Roman"/>
          <w:b/>
          <w:color w:val="auto"/>
          <w:sz w:val="28"/>
          <w:szCs w:val="28"/>
        </w:rPr>
        <w:lastRenderedPageBreak/>
        <w:t xml:space="preserve">Appendix </w:t>
      </w:r>
      <w:r w:rsidRPr="00954CD0">
        <w:rPr>
          <w:rFonts w:ascii="Times New Roman" w:hAnsi="Times New Roman" w:cs="Times New Roman"/>
          <w:b/>
          <w:i/>
          <w:color w:val="auto"/>
          <w:sz w:val="28"/>
          <w:szCs w:val="28"/>
        </w:rPr>
        <w:fldChar w:fldCharType="begin"/>
      </w:r>
      <w:r w:rsidRPr="00954CD0">
        <w:rPr>
          <w:rFonts w:ascii="Times New Roman" w:hAnsi="Times New Roman" w:cs="Times New Roman"/>
          <w:b/>
          <w:color w:val="auto"/>
          <w:sz w:val="28"/>
          <w:szCs w:val="28"/>
        </w:rPr>
        <w:instrText xml:space="preserve"> SEQ Appendix \* ALPHABETIC </w:instrText>
      </w:r>
      <w:r w:rsidRPr="00954CD0">
        <w:rPr>
          <w:rFonts w:ascii="Times New Roman" w:hAnsi="Times New Roman" w:cs="Times New Roman"/>
          <w:b/>
          <w:i/>
          <w:color w:val="auto"/>
          <w:sz w:val="28"/>
          <w:szCs w:val="28"/>
        </w:rPr>
        <w:fldChar w:fldCharType="separate"/>
      </w:r>
      <w:r w:rsidR="002A2AE5">
        <w:rPr>
          <w:rFonts w:ascii="Times New Roman" w:hAnsi="Times New Roman" w:cs="Times New Roman"/>
          <w:b/>
          <w:noProof/>
          <w:color w:val="auto"/>
          <w:sz w:val="28"/>
          <w:szCs w:val="28"/>
        </w:rPr>
        <w:t>C</w:t>
      </w:r>
      <w:r w:rsidRPr="00954CD0">
        <w:rPr>
          <w:rFonts w:ascii="Times New Roman" w:hAnsi="Times New Roman" w:cs="Times New Roman"/>
          <w:b/>
          <w:i/>
          <w:color w:val="auto"/>
          <w:sz w:val="28"/>
          <w:szCs w:val="28"/>
        </w:rPr>
        <w:fldChar w:fldCharType="end"/>
      </w:r>
      <w:bookmarkEnd w:id="221"/>
      <w:r w:rsidRPr="00954CD0">
        <w:rPr>
          <w:rFonts w:ascii="Times New Roman" w:hAnsi="Times New Roman" w:cs="Times New Roman"/>
          <w:b/>
          <w:color w:val="auto"/>
          <w:sz w:val="28"/>
          <w:szCs w:val="28"/>
        </w:rPr>
        <w:t>.  Identification of cyclopentanone self-aldol condensation pro</w:t>
      </w:r>
      <w:r w:rsidR="00AA4663" w:rsidRPr="00954CD0">
        <w:rPr>
          <w:rFonts w:ascii="Times New Roman" w:hAnsi="Times New Roman" w:cs="Times New Roman"/>
          <w:b/>
          <w:color w:val="auto"/>
          <w:sz w:val="28"/>
          <w:szCs w:val="28"/>
        </w:rPr>
        <w:t>ducts at low hydrogen pressures</w:t>
      </w:r>
      <w:bookmarkEnd w:id="222"/>
    </w:p>
    <w:p w14:paraId="3DED2904" w14:textId="77777777" w:rsidR="00236987" w:rsidRPr="00236987" w:rsidRDefault="00236987" w:rsidP="00236987">
      <w:pPr>
        <w:pStyle w:val="ListParagraph"/>
        <w:spacing w:after="0" w:line="480" w:lineRule="auto"/>
        <w:ind w:left="0"/>
        <w:jc w:val="both"/>
        <w:rPr>
          <w:rFonts w:ascii="Times New Roman" w:hAnsi="Times New Roman" w:cs="Times New Roman"/>
          <w:b/>
          <w:sz w:val="28"/>
          <w:szCs w:val="28"/>
        </w:rPr>
      </w:pPr>
    </w:p>
    <w:p w14:paraId="252AD74F" w14:textId="659DC6BA" w:rsidR="006113C2" w:rsidRDefault="006113C2" w:rsidP="00771B1B">
      <w:pPr>
        <w:pStyle w:val="ListParagraph"/>
        <w:spacing w:line="480" w:lineRule="auto"/>
        <w:ind w:left="0"/>
        <w:jc w:val="both"/>
        <w:rPr>
          <w:rFonts w:ascii="Times New Roman" w:hAnsi="Times New Roman" w:cs="Times New Roman"/>
          <w:sz w:val="24"/>
          <w:szCs w:val="24"/>
        </w:rPr>
      </w:pPr>
      <w:r w:rsidRPr="00771B1B">
        <w:rPr>
          <w:rFonts w:ascii="Times New Roman" w:hAnsi="Times New Roman" w:cs="Times New Roman"/>
          <w:sz w:val="24"/>
          <w:szCs w:val="24"/>
          <w:u w:val="single"/>
        </w:rPr>
        <w:t>Reaction conditions:</w:t>
      </w:r>
      <w:r w:rsidRPr="006113C2">
        <w:rPr>
          <w:rFonts w:ascii="Times New Roman" w:hAnsi="Times New Roman" w:cs="Times New Roman"/>
          <w:sz w:val="24"/>
          <w:szCs w:val="24"/>
        </w:rPr>
        <w:t xml:space="preserve"> 0.25 g of MgO-NC + 0.25 g of 10 wt.% Cu/SiO</w:t>
      </w:r>
      <w:r w:rsidRPr="006113C2">
        <w:rPr>
          <w:rFonts w:ascii="Times New Roman" w:hAnsi="Times New Roman" w:cs="Times New Roman"/>
          <w:sz w:val="24"/>
          <w:szCs w:val="24"/>
          <w:vertAlign w:val="subscript"/>
        </w:rPr>
        <w:t>2</w:t>
      </w:r>
      <w:r w:rsidRPr="006113C2">
        <w:rPr>
          <w:rFonts w:ascii="Times New Roman" w:hAnsi="Times New Roman" w:cs="Times New Roman"/>
          <w:sz w:val="24"/>
          <w:szCs w:val="24"/>
        </w:rPr>
        <w:t xml:space="preserve">, </w:t>
      </w:r>
      <w:r w:rsidR="00A13DBD" w:rsidRPr="006113C2">
        <w:rPr>
          <w:rFonts w:ascii="Times New Roman" w:hAnsi="Times New Roman" w:cs="Times New Roman"/>
          <w:sz w:val="24"/>
          <w:szCs w:val="24"/>
        </w:rPr>
        <w:t>C</w:t>
      </w:r>
      <w:r w:rsidR="00A13DBD" w:rsidRPr="006113C2">
        <w:rPr>
          <w:rFonts w:ascii="Times New Roman" w:hAnsi="Times New Roman" w:cs="Times New Roman"/>
          <w:sz w:val="24"/>
          <w:szCs w:val="24"/>
          <w:vertAlign w:val="subscript"/>
        </w:rPr>
        <w:t>cyclopentanone 0</w:t>
      </w:r>
      <w:r w:rsidR="00A13DBD">
        <w:rPr>
          <w:rFonts w:ascii="Times New Roman" w:hAnsi="Times New Roman" w:cs="Times New Roman"/>
          <w:sz w:val="24"/>
          <w:szCs w:val="24"/>
        </w:rPr>
        <w:t xml:space="preserve"> = 1.8 M, </w:t>
      </w:r>
      <w:r w:rsidRPr="006113C2">
        <w:rPr>
          <w:rFonts w:ascii="Times New Roman" w:hAnsi="Times New Roman" w:cs="Times New Roman"/>
          <w:sz w:val="24"/>
          <w:szCs w:val="24"/>
        </w:rPr>
        <w:t>150</w:t>
      </w:r>
      <w:r w:rsidRPr="006113C2">
        <w:rPr>
          <w:rFonts w:ascii="Times New Roman" w:hAnsi="Times New Roman" w:cs="Times New Roman"/>
          <w:sz w:val="24"/>
          <w:szCs w:val="24"/>
          <w:vertAlign w:val="superscript"/>
        </w:rPr>
        <w:t>o</w:t>
      </w:r>
      <w:r w:rsidR="00771B1B">
        <w:rPr>
          <w:rFonts w:ascii="Times New Roman" w:hAnsi="Times New Roman" w:cs="Times New Roman"/>
          <w:sz w:val="24"/>
          <w:szCs w:val="24"/>
        </w:rPr>
        <w:t>C, 20 psia in</w:t>
      </w:r>
      <w:r w:rsidRPr="006113C2">
        <w:rPr>
          <w:rFonts w:ascii="Times New Roman" w:hAnsi="Times New Roman" w:cs="Times New Roman"/>
          <w:sz w:val="24"/>
          <w:szCs w:val="24"/>
        </w:rPr>
        <w:t xml:space="preserve"> H</w:t>
      </w:r>
      <w:r w:rsidRPr="006113C2">
        <w:rPr>
          <w:rFonts w:ascii="Times New Roman" w:hAnsi="Times New Roman" w:cs="Times New Roman"/>
          <w:sz w:val="24"/>
          <w:szCs w:val="24"/>
          <w:vertAlign w:val="subscript"/>
        </w:rPr>
        <w:t>2</w:t>
      </w:r>
      <w:r w:rsidRPr="006113C2">
        <w:rPr>
          <w:rFonts w:ascii="Times New Roman" w:hAnsi="Times New Roman" w:cs="Times New Roman"/>
          <w:sz w:val="24"/>
          <w:szCs w:val="24"/>
        </w:rPr>
        <w:t>, 8 hours.</w:t>
      </w:r>
    </w:p>
    <w:p w14:paraId="573FB770" w14:textId="77777777" w:rsidR="00771B1B" w:rsidRPr="006113C2" w:rsidRDefault="00771B1B" w:rsidP="00450692">
      <w:pPr>
        <w:pStyle w:val="ListParagraph"/>
        <w:spacing w:line="480" w:lineRule="auto"/>
        <w:ind w:left="0"/>
        <w:jc w:val="center"/>
        <w:rPr>
          <w:rFonts w:ascii="Times New Roman" w:hAnsi="Times New Roman" w:cs="Times New Roman"/>
          <w:sz w:val="24"/>
          <w:szCs w:val="24"/>
        </w:rPr>
      </w:pPr>
    </w:p>
    <w:p w14:paraId="7792B2F5" w14:textId="0B54012F" w:rsidR="006113C2" w:rsidRPr="006113C2" w:rsidRDefault="007D0EF5" w:rsidP="00450692">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B3F1F92" wp14:editId="30BE1662">
            <wp:extent cx="5833872" cy="1289304"/>
            <wp:effectExtent l="0" t="0" r="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33872" cy="1289304"/>
                    </a:xfrm>
                    <a:prstGeom prst="rect">
                      <a:avLst/>
                    </a:prstGeom>
                    <a:noFill/>
                  </pic:spPr>
                </pic:pic>
              </a:graphicData>
            </a:graphic>
          </wp:inline>
        </w:drawing>
      </w:r>
    </w:p>
    <w:p w14:paraId="05BBCDC8" w14:textId="02930661" w:rsidR="008F1CFF" w:rsidRDefault="008F1CFF" w:rsidP="00450692">
      <w:pPr>
        <w:spacing w:line="480" w:lineRule="auto"/>
        <w:jc w:val="center"/>
        <w:rPr>
          <w:rFonts w:ascii="Times New Roman" w:hAnsi="Times New Roman" w:cs="Times New Roman"/>
          <w:b/>
          <w:color w:val="000000" w:themeColor="text1"/>
        </w:rPr>
      </w:pPr>
    </w:p>
    <w:p w14:paraId="1FE427B3" w14:textId="77777777" w:rsidR="00771B1B" w:rsidRDefault="00771B1B" w:rsidP="00C06F9D">
      <w:pPr>
        <w:spacing w:line="480" w:lineRule="auto"/>
        <w:rPr>
          <w:rFonts w:ascii="Times New Roman" w:hAnsi="Times New Roman" w:cs="Times New Roman"/>
          <w:b/>
        </w:rPr>
      </w:pPr>
      <w:r>
        <w:rPr>
          <w:rFonts w:ascii="Times New Roman" w:hAnsi="Times New Roman" w:cs="Times New Roman"/>
          <w:b/>
        </w:rPr>
        <w:br w:type="page"/>
      </w:r>
    </w:p>
    <w:p w14:paraId="457946AF" w14:textId="42FC9EE6" w:rsidR="00450692" w:rsidRPr="004E72D1" w:rsidRDefault="0073357E" w:rsidP="004E72D1">
      <w:pPr>
        <w:pStyle w:val="Heading1"/>
        <w:spacing w:before="0" w:line="480" w:lineRule="auto"/>
        <w:jc w:val="both"/>
        <w:rPr>
          <w:rFonts w:ascii="Times New Roman" w:hAnsi="Times New Roman" w:cs="Times New Roman"/>
          <w:b/>
          <w:i/>
          <w:sz w:val="28"/>
          <w:szCs w:val="28"/>
          <w:u w:val="single"/>
        </w:rPr>
      </w:pPr>
      <w:bookmarkStart w:id="223" w:name="_Ref528062574"/>
      <w:bookmarkStart w:id="224" w:name="_Toc531114312"/>
      <w:r w:rsidRPr="004E72D1">
        <w:rPr>
          <w:rFonts w:ascii="Times New Roman" w:hAnsi="Times New Roman" w:cs="Times New Roman"/>
          <w:b/>
          <w:color w:val="auto"/>
          <w:sz w:val="28"/>
          <w:szCs w:val="28"/>
        </w:rPr>
        <w:lastRenderedPageBreak/>
        <w:t xml:space="preserve">Appendix </w:t>
      </w:r>
      <w:r w:rsidRPr="004E72D1">
        <w:rPr>
          <w:rFonts w:ascii="Times New Roman" w:hAnsi="Times New Roman" w:cs="Times New Roman"/>
          <w:b/>
          <w:i/>
          <w:color w:val="auto"/>
          <w:sz w:val="28"/>
          <w:szCs w:val="28"/>
        </w:rPr>
        <w:fldChar w:fldCharType="begin"/>
      </w:r>
      <w:r w:rsidRPr="004E72D1">
        <w:rPr>
          <w:rFonts w:ascii="Times New Roman" w:hAnsi="Times New Roman" w:cs="Times New Roman"/>
          <w:b/>
          <w:color w:val="auto"/>
          <w:sz w:val="28"/>
          <w:szCs w:val="28"/>
        </w:rPr>
        <w:instrText xml:space="preserve"> SEQ Appendix \* ALPHABETIC </w:instrText>
      </w:r>
      <w:r w:rsidRPr="004E72D1">
        <w:rPr>
          <w:rFonts w:ascii="Times New Roman" w:hAnsi="Times New Roman" w:cs="Times New Roman"/>
          <w:b/>
          <w:i/>
          <w:color w:val="auto"/>
          <w:sz w:val="28"/>
          <w:szCs w:val="28"/>
        </w:rPr>
        <w:fldChar w:fldCharType="separate"/>
      </w:r>
      <w:r w:rsidR="002A2AE5">
        <w:rPr>
          <w:rFonts w:ascii="Times New Roman" w:hAnsi="Times New Roman" w:cs="Times New Roman"/>
          <w:b/>
          <w:noProof/>
          <w:color w:val="auto"/>
          <w:sz w:val="28"/>
          <w:szCs w:val="28"/>
        </w:rPr>
        <w:t>D</w:t>
      </w:r>
      <w:r w:rsidRPr="004E72D1">
        <w:rPr>
          <w:rFonts w:ascii="Times New Roman" w:hAnsi="Times New Roman" w:cs="Times New Roman"/>
          <w:b/>
          <w:i/>
          <w:color w:val="auto"/>
          <w:sz w:val="28"/>
          <w:szCs w:val="28"/>
        </w:rPr>
        <w:fldChar w:fldCharType="end"/>
      </w:r>
      <w:bookmarkEnd w:id="223"/>
      <w:r w:rsidRPr="004E72D1">
        <w:rPr>
          <w:rFonts w:ascii="Times New Roman" w:hAnsi="Times New Roman" w:cs="Times New Roman"/>
          <w:b/>
          <w:color w:val="auto"/>
          <w:sz w:val="28"/>
          <w:szCs w:val="28"/>
        </w:rPr>
        <w:t xml:space="preserve">.  Identification of </w:t>
      </w:r>
      <w:r w:rsidR="00B50E8D">
        <w:rPr>
          <w:rFonts w:ascii="Times New Roman" w:hAnsi="Times New Roman" w:cs="Times New Roman"/>
          <w:b/>
          <w:color w:val="auto"/>
          <w:sz w:val="28"/>
          <w:szCs w:val="28"/>
        </w:rPr>
        <w:t xml:space="preserve">cyclopentanone-acetone cross-aldol condensation </w:t>
      </w:r>
      <w:r w:rsidRPr="004E72D1">
        <w:rPr>
          <w:rFonts w:ascii="Times New Roman" w:hAnsi="Times New Roman" w:cs="Times New Roman"/>
          <w:b/>
          <w:color w:val="auto"/>
          <w:sz w:val="28"/>
          <w:szCs w:val="28"/>
        </w:rPr>
        <w:t>products</w:t>
      </w:r>
      <w:bookmarkEnd w:id="224"/>
    </w:p>
    <w:p w14:paraId="1C05D956" w14:textId="77777777" w:rsidR="0073357E" w:rsidRPr="0073357E" w:rsidRDefault="0073357E" w:rsidP="0073357E">
      <w:pPr>
        <w:spacing w:line="480" w:lineRule="auto"/>
        <w:jc w:val="both"/>
        <w:rPr>
          <w:rFonts w:ascii="Times New Roman" w:hAnsi="Times New Roman" w:cs="Times New Roman"/>
          <w:b/>
          <w:sz w:val="28"/>
          <w:szCs w:val="28"/>
          <w:u w:val="single"/>
        </w:rPr>
      </w:pPr>
    </w:p>
    <w:p w14:paraId="04D413EE" w14:textId="34605687" w:rsidR="00C06F9D" w:rsidRDefault="00C06F9D" w:rsidP="00450692">
      <w:pPr>
        <w:spacing w:line="480" w:lineRule="auto"/>
        <w:jc w:val="both"/>
        <w:rPr>
          <w:rFonts w:ascii="Times New Roman" w:hAnsi="Times New Roman" w:cs="Times New Roman"/>
        </w:rPr>
      </w:pPr>
      <w:r>
        <w:rPr>
          <w:rFonts w:ascii="Times New Roman" w:hAnsi="Times New Roman" w:cs="Times New Roman"/>
          <w:u w:val="single"/>
        </w:rPr>
        <w:t>Reaction c</w:t>
      </w:r>
      <w:r w:rsidRPr="00305CF7">
        <w:rPr>
          <w:rFonts w:ascii="Times New Roman" w:hAnsi="Times New Roman" w:cs="Times New Roman"/>
          <w:u w:val="single"/>
        </w:rPr>
        <w:t>onditions:</w:t>
      </w:r>
      <w:r>
        <w:rPr>
          <w:rFonts w:ascii="Times New Roman" w:hAnsi="Times New Roman" w:cs="Times New Roman"/>
        </w:rPr>
        <w:t xml:space="preserve"> </w:t>
      </w:r>
      <w:r w:rsidR="00450692">
        <w:rPr>
          <w:rFonts w:ascii="Times New Roman" w:hAnsi="Times New Roman" w:cs="Times New Roman"/>
        </w:rPr>
        <w:t>0.20</w:t>
      </w:r>
      <w:r w:rsidR="00450692" w:rsidRPr="00B8259C">
        <w:rPr>
          <w:rFonts w:ascii="Times New Roman" w:hAnsi="Times New Roman" w:cs="Times New Roman"/>
        </w:rPr>
        <w:t xml:space="preserve"> g </w:t>
      </w:r>
      <w:r w:rsidR="00450692">
        <w:rPr>
          <w:rFonts w:ascii="Times New Roman" w:hAnsi="Times New Roman" w:cs="Times New Roman"/>
        </w:rPr>
        <w:t>of MgO-NC,</w:t>
      </w:r>
      <w:r w:rsidR="00450692" w:rsidRPr="00B8259C">
        <w:rPr>
          <w:rFonts w:ascii="Times New Roman" w:hAnsi="Times New Roman" w:cs="Times New Roman"/>
        </w:rPr>
        <w:t xml:space="preserve"> </w:t>
      </w:r>
      <w:r w:rsidRPr="00B8259C">
        <w:rPr>
          <w:rFonts w:ascii="Times New Roman" w:hAnsi="Times New Roman" w:cs="Times New Roman"/>
        </w:rPr>
        <w:t>C</w:t>
      </w:r>
      <w:r w:rsidRPr="00B8259C">
        <w:rPr>
          <w:rFonts w:ascii="Times New Roman" w:hAnsi="Times New Roman" w:cs="Times New Roman"/>
          <w:vertAlign w:val="subscript"/>
        </w:rPr>
        <w:t>cyclopentanone 0</w:t>
      </w:r>
      <w:r w:rsidR="00450692">
        <w:rPr>
          <w:rFonts w:ascii="Times New Roman" w:hAnsi="Times New Roman" w:cs="Times New Roman"/>
        </w:rPr>
        <w:t xml:space="preserve"> = </w:t>
      </w:r>
      <w:r w:rsidRPr="00B8259C">
        <w:rPr>
          <w:rFonts w:ascii="Times New Roman" w:hAnsi="Times New Roman" w:cs="Times New Roman"/>
        </w:rPr>
        <w:t>C</w:t>
      </w:r>
      <w:r>
        <w:rPr>
          <w:rFonts w:ascii="Times New Roman" w:hAnsi="Times New Roman" w:cs="Times New Roman"/>
          <w:vertAlign w:val="subscript"/>
        </w:rPr>
        <w:t>acetone</w:t>
      </w:r>
      <w:r w:rsidRPr="00B8259C">
        <w:rPr>
          <w:rFonts w:ascii="Times New Roman" w:hAnsi="Times New Roman" w:cs="Times New Roman"/>
          <w:vertAlign w:val="subscript"/>
        </w:rPr>
        <w:t xml:space="preserve"> 0</w:t>
      </w:r>
      <w:r>
        <w:rPr>
          <w:rFonts w:ascii="Times New Roman" w:hAnsi="Times New Roman" w:cs="Times New Roman"/>
        </w:rPr>
        <w:t xml:space="preserve"> = 1.0</w:t>
      </w:r>
      <w:r w:rsidRPr="00B8259C">
        <w:rPr>
          <w:rFonts w:ascii="Times New Roman" w:hAnsi="Times New Roman" w:cs="Times New Roman"/>
        </w:rPr>
        <w:t xml:space="preserve"> M,</w:t>
      </w:r>
      <w:r w:rsidR="00450692">
        <w:rPr>
          <w:rFonts w:ascii="Times New Roman" w:hAnsi="Times New Roman" w:cs="Times New Roman"/>
        </w:rPr>
        <w:t xml:space="preserve"> </w:t>
      </w:r>
      <w:r>
        <w:rPr>
          <w:rFonts w:ascii="Times New Roman" w:hAnsi="Times New Roman" w:cs="Times New Roman"/>
        </w:rPr>
        <w:t>20</w:t>
      </w:r>
      <w:r w:rsidRPr="00B8259C">
        <w:rPr>
          <w:rFonts w:ascii="Times New Roman" w:hAnsi="Times New Roman" w:cs="Times New Roman"/>
        </w:rPr>
        <w:t>0</w:t>
      </w:r>
      <w:r w:rsidRPr="00B8259C">
        <w:rPr>
          <w:rFonts w:ascii="Times New Roman" w:hAnsi="Times New Roman" w:cs="Times New Roman"/>
          <w:vertAlign w:val="superscript"/>
        </w:rPr>
        <w:t>o</w:t>
      </w:r>
      <w:r w:rsidR="00450692">
        <w:rPr>
          <w:rFonts w:ascii="Times New Roman" w:hAnsi="Times New Roman" w:cs="Times New Roman"/>
        </w:rPr>
        <w:t>C, 450 psia in</w:t>
      </w:r>
      <w:r>
        <w:rPr>
          <w:rFonts w:ascii="Times New Roman" w:hAnsi="Times New Roman" w:cs="Times New Roman"/>
        </w:rPr>
        <w:t xml:space="preserve"> N</w:t>
      </w:r>
      <w:r w:rsidRPr="00B8259C">
        <w:rPr>
          <w:rFonts w:ascii="Times New Roman" w:hAnsi="Times New Roman" w:cs="Times New Roman"/>
          <w:vertAlign w:val="subscript"/>
        </w:rPr>
        <w:t>2</w:t>
      </w:r>
      <w:r>
        <w:rPr>
          <w:rFonts w:ascii="Times New Roman" w:hAnsi="Times New Roman" w:cs="Times New Roman"/>
        </w:rPr>
        <w:t>, 2</w:t>
      </w:r>
      <w:r w:rsidRPr="00B8259C">
        <w:rPr>
          <w:rFonts w:ascii="Times New Roman" w:hAnsi="Times New Roman" w:cs="Times New Roman"/>
        </w:rPr>
        <w:t xml:space="preserve"> h</w:t>
      </w:r>
      <w:r>
        <w:rPr>
          <w:rFonts w:ascii="Times New Roman" w:hAnsi="Times New Roman" w:cs="Times New Roman"/>
        </w:rPr>
        <w:t>ou</w:t>
      </w:r>
      <w:r w:rsidRPr="00B8259C">
        <w:rPr>
          <w:rFonts w:ascii="Times New Roman" w:hAnsi="Times New Roman" w:cs="Times New Roman"/>
        </w:rPr>
        <w:t>rs</w:t>
      </w:r>
      <w:r>
        <w:rPr>
          <w:rFonts w:ascii="Times New Roman" w:hAnsi="Times New Roman" w:cs="Times New Roman"/>
        </w:rPr>
        <w:t>.</w:t>
      </w:r>
    </w:p>
    <w:p w14:paraId="58997CC4" w14:textId="77777777" w:rsidR="00450692" w:rsidRDefault="00450692" w:rsidP="00450692">
      <w:pPr>
        <w:spacing w:line="480" w:lineRule="auto"/>
        <w:jc w:val="both"/>
        <w:rPr>
          <w:rFonts w:ascii="Times New Roman" w:hAnsi="Times New Roman" w:cs="Times New Roman"/>
        </w:rPr>
      </w:pPr>
    </w:p>
    <w:p w14:paraId="570D3E91" w14:textId="1342BA20" w:rsidR="00C06F9D" w:rsidRDefault="00483C8C" w:rsidP="00771B1B">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0C6A1454" wp14:editId="01EB129A">
            <wp:extent cx="5696712" cy="275234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96712" cy="2752344"/>
                    </a:xfrm>
                    <a:prstGeom prst="rect">
                      <a:avLst/>
                    </a:prstGeom>
                    <a:noFill/>
                  </pic:spPr>
                </pic:pic>
              </a:graphicData>
            </a:graphic>
          </wp:inline>
        </w:drawing>
      </w:r>
    </w:p>
    <w:p w14:paraId="1DF7BA4E" w14:textId="77777777" w:rsidR="001E277A" w:rsidRDefault="001E277A" w:rsidP="00771B1B">
      <w:pPr>
        <w:spacing w:line="480" w:lineRule="auto"/>
        <w:rPr>
          <w:rFonts w:ascii="Times New Roman" w:hAnsi="Times New Roman" w:cs="Times New Roman"/>
          <w:b/>
        </w:rPr>
      </w:pPr>
      <w:r>
        <w:rPr>
          <w:rFonts w:ascii="Times New Roman" w:hAnsi="Times New Roman" w:cs="Times New Roman"/>
          <w:b/>
        </w:rPr>
        <w:br w:type="page"/>
      </w:r>
    </w:p>
    <w:p w14:paraId="1BC0E6D2" w14:textId="49B3C222" w:rsidR="00AB3698" w:rsidRPr="00313677" w:rsidRDefault="00AB3698" w:rsidP="00313677">
      <w:pPr>
        <w:pStyle w:val="Heading1"/>
        <w:spacing w:before="0" w:line="480" w:lineRule="auto"/>
        <w:jc w:val="both"/>
        <w:rPr>
          <w:rFonts w:ascii="Times New Roman" w:hAnsi="Times New Roman" w:cs="Times New Roman"/>
          <w:b/>
          <w:i/>
          <w:sz w:val="28"/>
          <w:szCs w:val="28"/>
        </w:rPr>
      </w:pPr>
      <w:bookmarkStart w:id="225" w:name="_Ref528062603"/>
      <w:bookmarkStart w:id="226" w:name="_Toc531114313"/>
      <w:r w:rsidRPr="00313677">
        <w:rPr>
          <w:rFonts w:ascii="Times New Roman" w:hAnsi="Times New Roman" w:cs="Times New Roman"/>
          <w:b/>
          <w:color w:val="auto"/>
          <w:sz w:val="28"/>
          <w:szCs w:val="28"/>
        </w:rPr>
        <w:lastRenderedPageBreak/>
        <w:t xml:space="preserve">Appendix </w:t>
      </w:r>
      <w:r w:rsidRPr="00313677">
        <w:rPr>
          <w:rFonts w:ascii="Times New Roman" w:hAnsi="Times New Roman" w:cs="Times New Roman"/>
          <w:b/>
          <w:i/>
          <w:color w:val="auto"/>
          <w:sz w:val="28"/>
          <w:szCs w:val="28"/>
        </w:rPr>
        <w:fldChar w:fldCharType="begin"/>
      </w:r>
      <w:r w:rsidRPr="00313677">
        <w:rPr>
          <w:rFonts w:ascii="Times New Roman" w:hAnsi="Times New Roman" w:cs="Times New Roman"/>
          <w:b/>
          <w:color w:val="auto"/>
          <w:sz w:val="28"/>
          <w:szCs w:val="28"/>
        </w:rPr>
        <w:instrText xml:space="preserve"> SEQ Appendix \* ALPHABETIC </w:instrText>
      </w:r>
      <w:r w:rsidRPr="00313677">
        <w:rPr>
          <w:rFonts w:ascii="Times New Roman" w:hAnsi="Times New Roman" w:cs="Times New Roman"/>
          <w:b/>
          <w:i/>
          <w:color w:val="auto"/>
          <w:sz w:val="28"/>
          <w:szCs w:val="28"/>
        </w:rPr>
        <w:fldChar w:fldCharType="separate"/>
      </w:r>
      <w:r w:rsidR="002A2AE5">
        <w:rPr>
          <w:rFonts w:ascii="Times New Roman" w:hAnsi="Times New Roman" w:cs="Times New Roman"/>
          <w:b/>
          <w:noProof/>
          <w:color w:val="auto"/>
          <w:sz w:val="28"/>
          <w:szCs w:val="28"/>
        </w:rPr>
        <w:t>E</w:t>
      </w:r>
      <w:r w:rsidRPr="00313677">
        <w:rPr>
          <w:rFonts w:ascii="Times New Roman" w:hAnsi="Times New Roman" w:cs="Times New Roman"/>
          <w:b/>
          <w:i/>
          <w:color w:val="auto"/>
          <w:sz w:val="28"/>
          <w:szCs w:val="28"/>
        </w:rPr>
        <w:fldChar w:fldCharType="end"/>
      </w:r>
      <w:bookmarkEnd w:id="225"/>
      <w:r w:rsidRPr="00313677">
        <w:rPr>
          <w:rFonts w:ascii="Times New Roman" w:hAnsi="Times New Roman" w:cs="Times New Roman"/>
          <w:b/>
          <w:color w:val="auto"/>
          <w:sz w:val="28"/>
          <w:szCs w:val="28"/>
        </w:rPr>
        <w:t>.  The cross-aldol condensation of cyclopentanone (C) and benzophenone (B) in decalin: rate of formation of [C]</w:t>
      </w:r>
      <w:r w:rsidR="005125FC">
        <w:rPr>
          <w:rFonts w:ascii="Times New Roman" w:hAnsi="Times New Roman" w:cs="Times New Roman"/>
          <w:b/>
          <w:color w:val="auto"/>
          <w:sz w:val="28"/>
          <w:szCs w:val="28"/>
        </w:rPr>
        <w:t>-activated</w:t>
      </w:r>
      <w:r w:rsidRPr="00313677">
        <w:rPr>
          <w:rFonts w:ascii="Times New Roman" w:hAnsi="Times New Roman" w:cs="Times New Roman"/>
          <w:b/>
          <w:color w:val="auto"/>
          <w:sz w:val="28"/>
          <w:szCs w:val="28"/>
        </w:rPr>
        <w:t xml:space="preserve"> products and product distribution</w:t>
      </w:r>
      <w:r w:rsidR="00AA4663" w:rsidRPr="00313677">
        <w:rPr>
          <w:rFonts w:ascii="Times New Roman" w:hAnsi="Times New Roman" w:cs="Times New Roman"/>
          <w:b/>
          <w:color w:val="auto"/>
          <w:sz w:val="28"/>
          <w:szCs w:val="28"/>
        </w:rPr>
        <w:t xml:space="preserve"> as functions of the feed ratio</w:t>
      </w:r>
      <w:bookmarkEnd w:id="226"/>
    </w:p>
    <w:p w14:paraId="322627DA" w14:textId="73C8366D" w:rsidR="00C06F9D" w:rsidRDefault="00C06F9D" w:rsidP="00AB3698">
      <w:pPr>
        <w:spacing w:line="480" w:lineRule="auto"/>
        <w:jc w:val="both"/>
        <w:rPr>
          <w:rFonts w:ascii="Times New Roman" w:hAnsi="Times New Roman" w:cs="Times New Roman"/>
        </w:rPr>
      </w:pPr>
      <w:r w:rsidRPr="00AB3698">
        <w:rPr>
          <w:rFonts w:ascii="Times New Roman" w:hAnsi="Times New Roman" w:cs="Times New Roman"/>
          <w:b/>
          <w:sz w:val="28"/>
          <w:szCs w:val="28"/>
        </w:rPr>
        <w:br/>
      </w:r>
      <w:r>
        <w:rPr>
          <w:rFonts w:ascii="Times New Roman" w:hAnsi="Times New Roman" w:cs="Times New Roman"/>
          <w:u w:val="single"/>
        </w:rPr>
        <w:t>Reaction c</w:t>
      </w:r>
      <w:r w:rsidRPr="00305CF7">
        <w:rPr>
          <w:rFonts w:ascii="Times New Roman" w:hAnsi="Times New Roman" w:cs="Times New Roman"/>
          <w:u w:val="single"/>
        </w:rPr>
        <w:t>onditions:</w:t>
      </w:r>
      <w:r>
        <w:rPr>
          <w:rFonts w:ascii="Times New Roman" w:hAnsi="Times New Roman" w:cs="Times New Roman"/>
        </w:rPr>
        <w:t xml:space="preserve"> </w:t>
      </w:r>
      <w:r w:rsidR="00F20C92">
        <w:rPr>
          <w:rFonts w:ascii="Times New Roman" w:hAnsi="Times New Roman" w:cs="Times New Roman"/>
        </w:rPr>
        <w:t>0.25</w:t>
      </w:r>
      <w:r w:rsidR="00F20C92" w:rsidRPr="00B8259C">
        <w:rPr>
          <w:rFonts w:ascii="Times New Roman" w:hAnsi="Times New Roman" w:cs="Times New Roman"/>
        </w:rPr>
        <w:t xml:space="preserve"> g </w:t>
      </w:r>
      <w:r w:rsidR="00F20C92">
        <w:rPr>
          <w:rFonts w:ascii="Times New Roman" w:hAnsi="Times New Roman" w:cs="Times New Roman"/>
        </w:rPr>
        <w:t xml:space="preserve">of MgO-NC, </w:t>
      </w:r>
      <w:r w:rsidRPr="00B8259C">
        <w:rPr>
          <w:rFonts w:ascii="Times New Roman" w:hAnsi="Times New Roman" w:cs="Times New Roman"/>
        </w:rPr>
        <w:t>C</w:t>
      </w:r>
      <w:r w:rsidRPr="00B8259C">
        <w:rPr>
          <w:rFonts w:ascii="Times New Roman" w:hAnsi="Times New Roman" w:cs="Times New Roman"/>
          <w:vertAlign w:val="subscript"/>
        </w:rPr>
        <w:t>cyclopentanone 0</w:t>
      </w:r>
      <w:r>
        <w:rPr>
          <w:rFonts w:ascii="Times New Roman" w:hAnsi="Times New Roman" w:cs="Times New Roman"/>
        </w:rPr>
        <w:t xml:space="preserve"> = 1.0</w:t>
      </w:r>
      <w:r w:rsidRPr="00B8259C">
        <w:rPr>
          <w:rFonts w:ascii="Times New Roman" w:hAnsi="Times New Roman" w:cs="Times New Roman"/>
        </w:rPr>
        <w:t xml:space="preserve"> M, </w:t>
      </w:r>
      <w:r>
        <w:rPr>
          <w:rFonts w:ascii="Times New Roman" w:hAnsi="Times New Roman" w:cs="Times New Roman"/>
        </w:rPr>
        <w:t>25</w:t>
      </w:r>
      <w:r w:rsidRPr="00B8259C">
        <w:rPr>
          <w:rFonts w:ascii="Times New Roman" w:hAnsi="Times New Roman" w:cs="Times New Roman"/>
        </w:rPr>
        <w:t>0</w:t>
      </w:r>
      <w:r w:rsidRPr="00B8259C">
        <w:rPr>
          <w:rFonts w:ascii="Times New Roman" w:hAnsi="Times New Roman" w:cs="Times New Roman"/>
          <w:vertAlign w:val="superscript"/>
        </w:rPr>
        <w:t>o</w:t>
      </w:r>
      <w:r w:rsidR="00F20C92">
        <w:rPr>
          <w:rFonts w:ascii="Times New Roman" w:hAnsi="Times New Roman" w:cs="Times New Roman"/>
        </w:rPr>
        <w:t>C, 400 psia</w:t>
      </w:r>
      <w:r>
        <w:rPr>
          <w:rFonts w:ascii="Times New Roman" w:hAnsi="Times New Roman" w:cs="Times New Roman"/>
        </w:rPr>
        <w:t xml:space="preserve"> </w:t>
      </w:r>
      <w:r w:rsidR="00F20C92">
        <w:rPr>
          <w:rFonts w:ascii="Times New Roman" w:hAnsi="Times New Roman" w:cs="Times New Roman"/>
        </w:rPr>
        <w:t xml:space="preserve">in </w:t>
      </w:r>
      <w:r>
        <w:rPr>
          <w:rFonts w:ascii="Times New Roman" w:hAnsi="Times New Roman" w:cs="Times New Roman"/>
        </w:rPr>
        <w:t>N</w:t>
      </w:r>
      <w:r w:rsidRPr="00B8259C">
        <w:rPr>
          <w:rFonts w:ascii="Times New Roman" w:hAnsi="Times New Roman" w:cs="Times New Roman"/>
          <w:vertAlign w:val="subscript"/>
        </w:rPr>
        <w:t>2</w:t>
      </w:r>
      <w:r>
        <w:rPr>
          <w:rFonts w:ascii="Times New Roman" w:hAnsi="Times New Roman" w:cs="Times New Roman"/>
        </w:rPr>
        <w:t>, 2</w:t>
      </w:r>
      <w:r w:rsidRPr="00B8259C">
        <w:rPr>
          <w:rFonts w:ascii="Times New Roman" w:hAnsi="Times New Roman" w:cs="Times New Roman"/>
        </w:rPr>
        <w:t xml:space="preserve"> h</w:t>
      </w:r>
      <w:r>
        <w:rPr>
          <w:rFonts w:ascii="Times New Roman" w:hAnsi="Times New Roman" w:cs="Times New Roman"/>
        </w:rPr>
        <w:t>ou</w:t>
      </w:r>
      <w:r w:rsidRPr="00B8259C">
        <w:rPr>
          <w:rFonts w:ascii="Times New Roman" w:hAnsi="Times New Roman" w:cs="Times New Roman"/>
        </w:rPr>
        <w:t>rs</w:t>
      </w:r>
      <w:r>
        <w:rPr>
          <w:rFonts w:ascii="Times New Roman" w:hAnsi="Times New Roman" w:cs="Times New Roman"/>
        </w:rPr>
        <w:t>.</w:t>
      </w:r>
    </w:p>
    <w:p w14:paraId="62DCFC57" w14:textId="77777777" w:rsidR="00F20C92" w:rsidRDefault="00F20C92" w:rsidP="001E277A">
      <w:pPr>
        <w:spacing w:line="480" w:lineRule="auto"/>
        <w:jc w:val="both"/>
        <w:rPr>
          <w:rFonts w:ascii="Times New Roman" w:hAnsi="Times New Roman" w:cs="Times New Roman"/>
        </w:rPr>
      </w:pPr>
    </w:p>
    <w:p w14:paraId="7CD3B49A" w14:textId="2E29C474" w:rsidR="00C06F9D" w:rsidRDefault="00E45C0E" w:rsidP="00771B1B">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289B6F8A" wp14:editId="020966E5">
            <wp:extent cx="4444422" cy="28670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481889" cy="2891195"/>
                    </a:xfrm>
                    <a:prstGeom prst="rect">
                      <a:avLst/>
                    </a:prstGeom>
                    <a:noFill/>
                  </pic:spPr>
                </pic:pic>
              </a:graphicData>
            </a:graphic>
          </wp:inline>
        </w:drawing>
      </w:r>
    </w:p>
    <w:p w14:paraId="52C9827A" w14:textId="77777777" w:rsidR="00F20C92" w:rsidRDefault="00F20C92" w:rsidP="00771B1B">
      <w:pPr>
        <w:spacing w:line="480" w:lineRule="auto"/>
        <w:rPr>
          <w:rFonts w:ascii="Times New Roman" w:hAnsi="Times New Roman" w:cs="Times New Roman"/>
        </w:rPr>
      </w:pPr>
    </w:p>
    <w:p w14:paraId="60C4730D" w14:textId="77777777" w:rsidR="00C06F9D" w:rsidRDefault="00C06F9D" w:rsidP="00771B1B">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[C]C, C[C]C and tridane are detectable self-condensates.</w:t>
      </w:r>
      <w:r>
        <w:rPr>
          <w:rFonts w:ascii="Times New Roman" w:hAnsi="Times New Roman" w:cs="Times New Roman"/>
        </w:rPr>
        <w:br/>
        <w:t xml:space="preserve">(**) </w:t>
      </w:r>
      <w:r>
        <w:rPr>
          <w:rFonts w:ascii="Times New Roman" w:hAnsi="Times New Roman" w:cs="Times New Roman"/>
        </w:rPr>
        <w:tab/>
        <w:t>[C]B is the only detectable cross-condensate.</w:t>
      </w:r>
      <w:r>
        <w:rPr>
          <w:rFonts w:ascii="Times New Roman" w:hAnsi="Times New Roman" w:cs="Times New Roman"/>
        </w:rPr>
        <w:br/>
      </w:r>
    </w:p>
    <w:p w14:paraId="48ECCA51" w14:textId="77777777" w:rsidR="00B44AE3" w:rsidRDefault="00B44AE3" w:rsidP="00EF6305">
      <w:pPr>
        <w:spacing w:line="480" w:lineRule="auto"/>
        <w:jc w:val="both"/>
        <w:rPr>
          <w:rFonts w:ascii="Times New Roman" w:hAnsi="Times New Roman" w:cs="Times New Roman"/>
          <w:b/>
          <w:sz w:val="28"/>
          <w:szCs w:val="28"/>
        </w:rPr>
      </w:pPr>
      <w:r>
        <w:rPr>
          <w:rFonts w:ascii="Times New Roman" w:hAnsi="Times New Roman" w:cs="Times New Roman"/>
          <w:b/>
          <w:sz w:val="28"/>
          <w:szCs w:val="28"/>
        </w:rPr>
        <w:br w:type="page"/>
      </w:r>
    </w:p>
    <w:p w14:paraId="1159F616" w14:textId="4962273A" w:rsidR="00B44AE3" w:rsidRPr="00A20C44" w:rsidRDefault="003F2B18" w:rsidP="00A20C44">
      <w:pPr>
        <w:pStyle w:val="Heading1"/>
        <w:spacing w:before="0" w:line="480" w:lineRule="auto"/>
        <w:jc w:val="both"/>
        <w:rPr>
          <w:rFonts w:ascii="Times New Roman" w:hAnsi="Times New Roman" w:cs="Times New Roman"/>
          <w:b/>
          <w:i/>
          <w:sz w:val="28"/>
          <w:szCs w:val="28"/>
        </w:rPr>
      </w:pPr>
      <w:bookmarkStart w:id="227" w:name="_Ref528062635"/>
      <w:bookmarkStart w:id="228" w:name="_Toc531114314"/>
      <w:r w:rsidRPr="00A20C44">
        <w:rPr>
          <w:rFonts w:ascii="Times New Roman" w:hAnsi="Times New Roman" w:cs="Times New Roman"/>
          <w:b/>
          <w:color w:val="auto"/>
          <w:sz w:val="28"/>
          <w:szCs w:val="28"/>
        </w:rPr>
        <w:lastRenderedPageBreak/>
        <w:t xml:space="preserve">Appendix </w:t>
      </w:r>
      <w:r w:rsidRPr="00A20C44">
        <w:rPr>
          <w:rFonts w:ascii="Times New Roman" w:hAnsi="Times New Roman" w:cs="Times New Roman"/>
          <w:b/>
          <w:i/>
          <w:color w:val="auto"/>
          <w:sz w:val="28"/>
          <w:szCs w:val="28"/>
        </w:rPr>
        <w:fldChar w:fldCharType="begin"/>
      </w:r>
      <w:r w:rsidRPr="00A20C44">
        <w:rPr>
          <w:rFonts w:ascii="Times New Roman" w:hAnsi="Times New Roman" w:cs="Times New Roman"/>
          <w:b/>
          <w:color w:val="auto"/>
          <w:sz w:val="28"/>
          <w:szCs w:val="28"/>
        </w:rPr>
        <w:instrText xml:space="preserve"> SEQ Appendix \* ALPHABETIC </w:instrText>
      </w:r>
      <w:r w:rsidRPr="00A20C44">
        <w:rPr>
          <w:rFonts w:ascii="Times New Roman" w:hAnsi="Times New Roman" w:cs="Times New Roman"/>
          <w:b/>
          <w:i/>
          <w:color w:val="auto"/>
          <w:sz w:val="28"/>
          <w:szCs w:val="28"/>
        </w:rPr>
        <w:fldChar w:fldCharType="separate"/>
      </w:r>
      <w:r w:rsidR="002A2AE5">
        <w:rPr>
          <w:rFonts w:ascii="Times New Roman" w:hAnsi="Times New Roman" w:cs="Times New Roman"/>
          <w:b/>
          <w:noProof/>
          <w:color w:val="auto"/>
          <w:sz w:val="28"/>
          <w:szCs w:val="28"/>
        </w:rPr>
        <w:t>F</w:t>
      </w:r>
      <w:r w:rsidRPr="00A20C44">
        <w:rPr>
          <w:rFonts w:ascii="Times New Roman" w:hAnsi="Times New Roman" w:cs="Times New Roman"/>
          <w:b/>
          <w:i/>
          <w:color w:val="auto"/>
          <w:sz w:val="28"/>
          <w:szCs w:val="28"/>
        </w:rPr>
        <w:fldChar w:fldCharType="end"/>
      </w:r>
      <w:bookmarkEnd w:id="227"/>
      <w:r w:rsidRPr="00A20C44">
        <w:rPr>
          <w:rFonts w:ascii="Times New Roman" w:hAnsi="Times New Roman" w:cs="Times New Roman"/>
          <w:b/>
          <w:color w:val="auto"/>
          <w:sz w:val="28"/>
          <w:szCs w:val="28"/>
        </w:rPr>
        <w:t>.  Estimation of the maximum water vapor volume added to a cyclopentanone self-aldol condensation reaction system</w:t>
      </w:r>
      <w:bookmarkEnd w:id="228"/>
    </w:p>
    <w:p w14:paraId="767A48C9" w14:textId="77777777" w:rsidR="003F2B18" w:rsidRPr="003F2B18" w:rsidRDefault="003F2B18" w:rsidP="003F2B18">
      <w:pPr>
        <w:spacing w:line="480" w:lineRule="auto"/>
        <w:jc w:val="both"/>
        <w:rPr>
          <w:rFonts w:ascii="Times New Roman" w:hAnsi="Times New Roman" w:cs="Times New Roman"/>
          <w:b/>
          <w:sz w:val="28"/>
          <w:szCs w:val="28"/>
        </w:rPr>
      </w:pPr>
    </w:p>
    <w:p w14:paraId="434257EC" w14:textId="4ED33433" w:rsidR="00B44AE3" w:rsidRPr="00A007D1" w:rsidRDefault="005D0B3C" w:rsidP="00A007D1">
      <w:pPr>
        <w:spacing w:line="480" w:lineRule="auto"/>
        <w:jc w:val="both"/>
        <w:rPr>
          <w:rFonts w:ascii="Times New Roman" w:hAnsi="Times New Roman" w:cs="Times New Roman"/>
        </w:rPr>
      </w:pPr>
      <w:r w:rsidRPr="00A007D1">
        <w:rPr>
          <w:rFonts w:ascii="Times New Roman" w:hAnsi="Times New Roman" w:cs="Times New Roman"/>
        </w:rPr>
        <w:t>First, t</w:t>
      </w:r>
      <w:r w:rsidR="00A007D1">
        <w:rPr>
          <w:rFonts w:ascii="Times New Roman" w:hAnsi="Times New Roman" w:cs="Times New Roman"/>
        </w:rPr>
        <w:t>he maximum mole of water vapor was calculated from the ideal gas equation</w:t>
      </w:r>
      <w:r w:rsidR="00B44AE3" w:rsidRPr="00A007D1">
        <w:rPr>
          <w:rFonts w:ascii="Times New Roman" w:hAnsi="Times New Roman" w:cs="Times New Roman"/>
        </w:rPr>
        <w:t>:</w:t>
      </w:r>
    </w:p>
    <w:p w14:paraId="6333DFD5" w14:textId="7D9FA45C" w:rsidR="00B44AE3" w:rsidRPr="00A007D1" w:rsidRDefault="00B44AE3" w:rsidP="00A007D1">
      <w:pPr>
        <w:spacing w:line="480" w:lineRule="auto"/>
        <w:jc w:val="center"/>
        <w:rPr>
          <w:rFonts w:ascii="Times New Roman" w:hAnsi="Times New Roman" w:cs="Times New Roman"/>
        </w:rPr>
      </w:pPr>
      <w:r w:rsidRPr="00A007D1">
        <w:rPr>
          <w:rFonts w:ascii="Times New Roman" w:hAnsi="Times New Roman" w:cs="Times New Roman"/>
        </w:rPr>
        <w:t>pV = n</w:t>
      </w:r>
      <w:r w:rsidRPr="009411CF">
        <w:rPr>
          <w:rFonts w:ascii="Times New Roman" w:hAnsi="Times New Roman" w:cs="Times New Roman"/>
          <w:i/>
        </w:rPr>
        <w:t>R</w:t>
      </w:r>
      <w:r w:rsidRPr="00A007D1">
        <w:rPr>
          <w:rFonts w:ascii="Times New Roman" w:hAnsi="Times New Roman" w:cs="Times New Roman"/>
        </w:rPr>
        <w:t>T</w:t>
      </w:r>
    </w:p>
    <w:p w14:paraId="35579FF1" w14:textId="1D35B52C" w:rsidR="00B44AE3" w:rsidRPr="00A007D1" w:rsidRDefault="00C335C6" w:rsidP="00A007D1">
      <w:pPr>
        <w:spacing w:line="480" w:lineRule="auto"/>
        <w:jc w:val="both"/>
        <w:rPr>
          <w:rFonts w:ascii="Times New Roman" w:hAnsi="Times New Roman" w:cs="Times New Roman"/>
        </w:rPr>
      </w:pPr>
      <w:r>
        <w:rPr>
          <w:rFonts w:ascii="Times New Roman" w:hAnsi="Times New Roman" w:cs="Times New Roman"/>
        </w:rPr>
        <w:t>where</w:t>
      </w:r>
    </w:p>
    <w:p w14:paraId="46BFA5FA" w14:textId="277363BD" w:rsidR="00B44AE3" w:rsidRPr="00A007D1" w:rsidRDefault="00B44AE3" w:rsidP="00A007D1">
      <w:pPr>
        <w:spacing w:line="480" w:lineRule="auto"/>
        <w:jc w:val="both"/>
        <w:rPr>
          <w:rFonts w:ascii="Times New Roman" w:hAnsi="Times New Roman" w:cs="Times New Roman"/>
        </w:rPr>
      </w:pPr>
      <w:r w:rsidRPr="00A007D1">
        <w:rPr>
          <w:rFonts w:ascii="Times New Roman" w:hAnsi="Times New Roman" w:cs="Times New Roman"/>
        </w:rPr>
        <w:t xml:space="preserve">p </w:t>
      </w:r>
      <w:r w:rsidR="00A007D1">
        <w:rPr>
          <w:rFonts w:ascii="Times New Roman" w:hAnsi="Times New Roman" w:cs="Times New Roman"/>
        </w:rPr>
        <w:tab/>
      </w:r>
      <w:r w:rsidRPr="00A007D1">
        <w:rPr>
          <w:rFonts w:ascii="Times New Roman" w:hAnsi="Times New Roman" w:cs="Times New Roman"/>
        </w:rPr>
        <w:t xml:space="preserve">= </w:t>
      </w:r>
      <w:r w:rsidR="00A007D1">
        <w:rPr>
          <w:rFonts w:ascii="Times New Roman" w:hAnsi="Times New Roman" w:cs="Times New Roman"/>
        </w:rPr>
        <w:tab/>
      </w:r>
      <w:r w:rsidRPr="00A007D1">
        <w:rPr>
          <w:rFonts w:ascii="Times New Roman" w:hAnsi="Times New Roman" w:cs="Times New Roman"/>
        </w:rPr>
        <w:t xml:space="preserve">saturated vapor pressure of water at 473K = </w:t>
      </w:r>
      <w:r w:rsidR="002C61DB" w:rsidRPr="00A007D1">
        <w:rPr>
          <w:rFonts w:ascii="Times New Roman" w:hAnsi="Times New Roman" w:cs="Times New Roman"/>
        </w:rPr>
        <w:t>15.3 atm</w:t>
      </w:r>
    </w:p>
    <w:p w14:paraId="48DAA2C1" w14:textId="10C60648" w:rsidR="002C61DB" w:rsidRPr="00A007D1" w:rsidRDefault="002C61DB" w:rsidP="00A007D1">
      <w:pPr>
        <w:spacing w:line="480" w:lineRule="auto"/>
        <w:jc w:val="both"/>
        <w:rPr>
          <w:rFonts w:ascii="Times New Roman" w:hAnsi="Times New Roman" w:cs="Times New Roman"/>
        </w:rPr>
      </w:pPr>
      <w:r w:rsidRPr="00A007D1">
        <w:rPr>
          <w:rFonts w:ascii="Times New Roman" w:hAnsi="Times New Roman" w:cs="Times New Roman"/>
        </w:rPr>
        <w:t xml:space="preserve">V </w:t>
      </w:r>
      <w:r w:rsidR="00A007D1">
        <w:rPr>
          <w:rFonts w:ascii="Times New Roman" w:hAnsi="Times New Roman" w:cs="Times New Roman"/>
        </w:rPr>
        <w:tab/>
      </w:r>
      <w:r w:rsidRPr="00A007D1">
        <w:rPr>
          <w:rFonts w:ascii="Times New Roman" w:hAnsi="Times New Roman" w:cs="Times New Roman"/>
        </w:rPr>
        <w:t xml:space="preserve">= </w:t>
      </w:r>
      <w:r w:rsidR="00A007D1">
        <w:rPr>
          <w:rFonts w:ascii="Times New Roman" w:hAnsi="Times New Roman" w:cs="Times New Roman"/>
        </w:rPr>
        <w:tab/>
      </w:r>
      <w:r w:rsidRPr="00A007D1">
        <w:rPr>
          <w:rFonts w:ascii="Times New Roman" w:hAnsi="Times New Roman" w:cs="Times New Roman"/>
        </w:rPr>
        <w:t>empty space of the Parr reactor = 0.050 L</w:t>
      </w:r>
    </w:p>
    <w:p w14:paraId="5C30BA82" w14:textId="17EBA99D" w:rsidR="002C61DB" w:rsidRPr="00A007D1" w:rsidRDefault="002C61DB" w:rsidP="00A007D1">
      <w:pPr>
        <w:spacing w:line="480" w:lineRule="auto"/>
        <w:jc w:val="both"/>
        <w:rPr>
          <w:rFonts w:ascii="Times New Roman" w:hAnsi="Times New Roman" w:cs="Times New Roman"/>
        </w:rPr>
      </w:pPr>
      <w:r w:rsidRPr="009411CF">
        <w:rPr>
          <w:rFonts w:ascii="Times New Roman" w:hAnsi="Times New Roman" w:cs="Times New Roman"/>
          <w:i/>
        </w:rPr>
        <w:t>R</w:t>
      </w:r>
      <w:r w:rsidRPr="00A007D1">
        <w:rPr>
          <w:rFonts w:ascii="Times New Roman" w:hAnsi="Times New Roman" w:cs="Times New Roman"/>
        </w:rPr>
        <w:t xml:space="preserve"> </w:t>
      </w:r>
      <w:r w:rsidR="00A007D1">
        <w:rPr>
          <w:rFonts w:ascii="Times New Roman" w:hAnsi="Times New Roman" w:cs="Times New Roman"/>
        </w:rPr>
        <w:tab/>
      </w:r>
      <w:r w:rsidRPr="00A007D1">
        <w:rPr>
          <w:rFonts w:ascii="Times New Roman" w:hAnsi="Times New Roman" w:cs="Times New Roman"/>
        </w:rPr>
        <w:t xml:space="preserve">= </w:t>
      </w:r>
      <w:r w:rsidR="00A007D1">
        <w:rPr>
          <w:rFonts w:ascii="Times New Roman" w:hAnsi="Times New Roman" w:cs="Times New Roman"/>
        </w:rPr>
        <w:tab/>
      </w:r>
      <w:r w:rsidRPr="00A007D1">
        <w:rPr>
          <w:rFonts w:ascii="Times New Roman" w:hAnsi="Times New Roman" w:cs="Times New Roman"/>
        </w:rPr>
        <w:t>ideal gas constant = 0.082 L.atm</w:t>
      </w:r>
      <w:r w:rsidR="009E2DD8" w:rsidRPr="00A007D1">
        <w:rPr>
          <w:rFonts w:ascii="Times New Roman" w:hAnsi="Times New Roman" w:cs="Times New Roman"/>
        </w:rPr>
        <w:t>.mol</w:t>
      </w:r>
      <w:r w:rsidR="009E2DD8" w:rsidRPr="00A007D1">
        <w:rPr>
          <w:rFonts w:ascii="Times New Roman" w:hAnsi="Times New Roman" w:cs="Times New Roman"/>
          <w:vertAlign w:val="superscript"/>
        </w:rPr>
        <w:t>-1</w:t>
      </w:r>
      <w:r w:rsidRPr="00A007D1">
        <w:rPr>
          <w:rFonts w:ascii="Times New Roman" w:hAnsi="Times New Roman" w:cs="Times New Roman"/>
        </w:rPr>
        <w:t>.K</w:t>
      </w:r>
      <w:r w:rsidRPr="00A007D1">
        <w:rPr>
          <w:rFonts w:ascii="Times New Roman" w:hAnsi="Times New Roman" w:cs="Times New Roman"/>
          <w:vertAlign w:val="superscript"/>
        </w:rPr>
        <w:t>-1</w:t>
      </w:r>
    </w:p>
    <w:p w14:paraId="11278E50" w14:textId="46D69B04" w:rsidR="002C61DB" w:rsidRPr="00A007D1" w:rsidRDefault="002C61DB" w:rsidP="00A007D1">
      <w:pPr>
        <w:spacing w:line="480" w:lineRule="auto"/>
        <w:jc w:val="both"/>
        <w:rPr>
          <w:rFonts w:ascii="Times New Roman" w:hAnsi="Times New Roman" w:cs="Times New Roman"/>
        </w:rPr>
      </w:pPr>
      <w:r w:rsidRPr="00A007D1">
        <w:rPr>
          <w:rFonts w:ascii="Times New Roman" w:hAnsi="Times New Roman" w:cs="Times New Roman"/>
        </w:rPr>
        <w:t xml:space="preserve">T </w:t>
      </w:r>
      <w:r w:rsidR="00A007D1">
        <w:rPr>
          <w:rFonts w:ascii="Times New Roman" w:hAnsi="Times New Roman" w:cs="Times New Roman"/>
        </w:rPr>
        <w:tab/>
      </w:r>
      <w:r w:rsidRPr="00A007D1">
        <w:rPr>
          <w:rFonts w:ascii="Times New Roman" w:hAnsi="Times New Roman" w:cs="Times New Roman"/>
        </w:rPr>
        <w:t xml:space="preserve">= </w:t>
      </w:r>
      <w:r w:rsidR="00A007D1">
        <w:rPr>
          <w:rFonts w:ascii="Times New Roman" w:hAnsi="Times New Roman" w:cs="Times New Roman"/>
        </w:rPr>
        <w:tab/>
      </w:r>
      <w:r w:rsidRPr="00A007D1">
        <w:rPr>
          <w:rFonts w:ascii="Times New Roman" w:hAnsi="Times New Roman" w:cs="Times New Roman"/>
        </w:rPr>
        <w:t>reaction temperature = 473K</w:t>
      </w:r>
    </w:p>
    <w:p w14:paraId="65DE63FD" w14:textId="2157B04B" w:rsidR="002C61DB" w:rsidRPr="00A007D1" w:rsidRDefault="002C61DB" w:rsidP="00A007D1">
      <w:pPr>
        <w:spacing w:line="480" w:lineRule="auto"/>
        <w:jc w:val="both"/>
        <w:rPr>
          <w:rFonts w:ascii="Times New Roman" w:hAnsi="Times New Roman" w:cs="Times New Roman"/>
        </w:rPr>
      </w:pPr>
      <w:r w:rsidRPr="00A007D1">
        <w:rPr>
          <w:rFonts w:ascii="Times New Roman" w:hAnsi="Times New Roman" w:cs="Times New Roman"/>
        </w:rPr>
        <w:t xml:space="preserve">n </w:t>
      </w:r>
      <w:r w:rsidR="00A007D1">
        <w:rPr>
          <w:rFonts w:ascii="Times New Roman" w:hAnsi="Times New Roman" w:cs="Times New Roman"/>
        </w:rPr>
        <w:tab/>
      </w:r>
      <w:r w:rsidRPr="00A007D1">
        <w:rPr>
          <w:rFonts w:ascii="Times New Roman" w:hAnsi="Times New Roman" w:cs="Times New Roman"/>
        </w:rPr>
        <w:t xml:space="preserve">= </w:t>
      </w:r>
      <w:r w:rsidR="00A007D1">
        <w:rPr>
          <w:rFonts w:ascii="Times New Roman" w:hAnsi="Times New Roman" w:cs="Times New Roman"/>
        </w:rPr>
        <w:tab/>
      </w:r>
      <w:r w:rsidRPr="00A007D1">
        <w:rPr>
          <w:rFonts w:ascii="Times New Roman" w:hAnsi="Times New Roman" w:cs="Times New Roman"/>
        </w:rPr>
        <w:t>maximum mole of water v</w:t>
      </w:r>
      <w:r w:rsidR="00A007D1">
        <w:rPr>
          <w:rFonts w:ascii="Times New Roman" w:hAnsi="Times New Roman" w:cs="Times New Roman"/>
        </w:rPr>
        <w:t>apor in the Parr reactor at 473</w:t>
      </w:r>
      <w:r w:rsidRPr="00A007D1">
        <w:rPr>
          <w:rFonts w:ascii="Times New Roman" w:hAnsi="Times New Roman" w:cs="Times New Roman"/>
        </w:rPr>
        <w:t>K</w:t>
      </w:r>
    </w:p>
    <w:p w14:paraId="209B64A2" w14:textId="77777777" w:rsidR="002C61DB" w:rsidRPr="00A007D1" w:rsidRDefault="002C61DB" w:rsidP="00A007D1">
      <w:pPr>
        <w:spacing w:line="480" w:lineRule="auto"/>
        <w:jc w:val="both"/>
        <w:rPr>
          <w:rFonts w:ascii="Times New Roman" w:hAnsi="Times New Roman" w:cs="Times New Roman"/>
        </w:rPr>
      </w:pPr>
    </w:p>
    <w:p w14:paraId="67DD34C2" w14:textId="02E5B03B" w:rsidR="009E2DD8" w:rsidRPr="006F1726" w:rsidRDefault="00054358" w:rsidP="00E436C7">
      <w:pPr>
        <w:spacing w:line="480" w:lineRule="auto"/>
        <w:jc w:val="both"/>
        <w:rPr>
          <w:rFonts w:ascii="Times New Roman" w:hAnsi="Times New Roman" w:cs="Times New Roman"/>
        </w:rPr>
      </w:pPr>
      <m:oMathPara>
        <m:oMathParaPr>
          <m:jc m:val="center"/>
        </m:oMathParaPr>
        <m:oMath>
          <m:r>
            <m:rPr>
              <m:nor/>
            </m:rPr>
            <w:rPr>
              <w:rFonts w:ascii="Times New Roman" w:hAnsi="Times New Roman" w:cs="Times New Roman"/>
            </w:rPr>
            <m:t xml:space="preserve">n = </m:t>
          </m:r>
          <m:f>
            <m:fPr>
              <m:ctrlPr>
                <w:rPr>
                  <w:rFonts w:ascii="Cambria Math" w:hAnsi="Cambria Math" w:cs="Times New Roman"/>
                </w:rPr>
              </m:ctrlPr>
            </m:fPr>
            <m:num>
              <m:r>
                <m:rPr>
                  <m:nor/>
                </m:rPr>
                <w:rPr>
                  <w:rFonts w:ascii="Times New Roman" w:hAnsi="Times New Roman" w:cs="Times New Roman"/>
                </w:rPr>
                <m:t>pV</m:t>
              </m:r>
            </m:num>
            <m:den>
              <m:r>
                <m:rPr>
                  <m:nor/>
                </m:rPr>
                <w:rPr>
                  <w:rFonts w:ascii="Times New Roman" w:hAnsi="Times New Roman" w:cs="Times New Roman"/>
                  <w:i/>
                </w:rPr>
                <m:t>R</m:t>
              </m:r>
              <m:r>
                <m:rPr>
                  <m:nor/>
                </m:rPr>
                <w:rPr>
                  <w:rFonts w:ascii="Times New Roman" w:hAnsi="Times New Roman" w:cs="Times New Roman"/>
                </w:rPr>
                <m:t>T</m:t>
              </m:r>
            </m:den>
          </m:f>
          <m:r>
            <m:rPr>
              <m:nor/>
            </m:rPr>
            <w:rPr>
              <w:rFonts w:ascii="Times New Roman" w:hAnsi="Times New Roman" w:cs="Times New Roman"/>
            </w:rPr>
            <m:t xml:space="preserve"> = </m:t>
          </m:r>
          <m:f>
            <m:fPr>
              <m:ctrlPr>
                <w:rPr>
                  <w:rFonts w:ascii="Cambria Math" w:hAnsi="Cambria Math" w:cs="Times New Roman"/>
                </w:rPr>
              </m:ctrlPr>
            </m:fPr>
            <m:num>
              <m:r>
                <m:rPr>
                  <m:nor/>
                </m:rPr>
                <w:rPr>
                  <w:rFonts w:ascii="Times New Roman" w:hAnsi="Times New Roman" w:cs="Times New Roman"/>
                </w:rPr>
                <m:t>15.3 atm × 0.050 L</m:t>
              </m:r>
            </m:num>
            <m:den>
              <m:r>
                <m:rPr>
                  <m:nor/>
                </m:rPr>
                <w:rPr>
                  <w:rFonts w:ascii="Times New Roman" w:hAnsi="Times New Roman" w:cs="Times New Roman"/>
                </w:rPr>
                <m:t xml:space="preserve">0.082 </m:t>
              </m:r>
              <m:f>
                <m:fPr>
                  <m:ctrlPr>
                    <w:rPr>
                      <w:rFonts w:ascii="Cambria Math" w:hAnsi="Cambria Math" w:cs="Times New Roman"/>
                    </w:rPr>
                  </m:ctrlPr>
                </m:fPr>
                <m:num>
                  <m:r>
                    <m:rPr>
                      <m:nor/>
                    </m:rPr>
                    <w:rPr>
                      <w:rFonts w:ascii="Times New Roman" w:hAnsi="Times New Roman" w:cs="Times New Roman"/>
                    </w:rPr>
                    <m:t>L.atm</m:t>
                  </m:r>
                </m:num>
                <m:den>
                  <m:r>
                    <m:rPr>
                      <m:nor/>
                    </m:rPr>
                    <w:rPr>
                      <w:rFonts w:ascii="Times New Roman" w:hAnsi="Times New Roman" w:cs="Times New Roman"/>
                    </w:rPr>
                    <m:t>mol.K</m:t>
                  </m:r>
                </m:den>
              </m:f>
              <m:r>
                <m:rPr>
                  <m:nor/>
                </m:rPr>
                <w:rPr>
                  <w:rFonts w:ascii="Times New Roman" w:hAnsi="Times New Roman" w:cs="Times New Roman"/>
                </w:rPr>
                <m:t xml:space="preserve"> × 473K</m:t>
              </m:r>
            </m:den>
          </m:f>
          <m:r>
            <m:rPr>
              <m:nor/>
            </m:rPr>
            <w:rPr>
              <w:rFonts w:ascii="Times New Roman" w:hAnsi="Times New Roman" w:cs="Times New Roman"/>
            </w:rPr>
            <m:t xml:space="preserve"> = 0.0197 mol</m:t>
          </m:r>
        </m:oMath>
      </m:oMathPara>
    </w:p>
    <w:p w14:paraId="2D665E60" w14:textId="77777777" w:rsidR="00A007D1" w:rsidRDefault="00A007D1" w:rsidP="00A007D1">
      <w:pPr>
        <w:spacing w:line="480" w:lineRule="auto"/>
        <w:jc w:val="both"/>
        <w:rPr>
          <w:rFonts w:ascii="Times New Roman" w:hAnsi="Times New Roman" w:cs="Times New Roman"/>
        </w:rPr>
      </w:pPr>
    </w:p>
    <w:p w14:paraId="38F55718" w14:textId="0EB7BA66" w:rsidR="00B94B8A" w:rsidRPr="00A007D1" w:rsidRDefault="005D0B3C" w:rsidP="00A007D1">
      <w:pPr>
        <w:spacing w:line="480" w:lineRule="auto"/>
        <w:jc w:val="both"/>
        <w:rPr>
          <w:rFonts w:ascii="Times New Roman" w:hAnsi="Times New Roman" w:cs="Times New Roman"/>
        </w:rPr>
      </w:pPr>
      <w:r w:rsidRPr="00A007D1">
        <w:rPr>
          <w:rFonts w:ascii="Times New Roman" w:hAnsi="Times New Roman" w:cs="Times New Roman"/>
        </w:rPr>
        <w:t xml:space="preserve">Then, the </w:t>
      </w:r>
      <w:r w:rsidR="000862D7">
        <w:rPr>
          <w:rFonts w:ascii="Times New Roman" w:hAnsi="Times New Roman" w:cs="Times New Roman"/>
        </w:rPr>
        <w:t xml:space="preserve">maximum </w:t>
      </w:r>
      <w:r w:rsidRPr="00A007D1">
        <w:rPr>
          <w:rFonts w:ascii="Times New Roman" w:hAnsi="Times New Roman" w:cs="Times New Roman"/>
        </w:rPr>
        <w:t xml:space="preserve">volume </w:t>
      </w:r>
      <w:r w:rsidR="000862D7">
        <w:rPr>
          <w:rFonts w:ascii="Times New Roman" w:hAnsi="Times New Roman" w:cs="Times New Roman"/>
        </w:rPr>
        <w:t>of water vapor added to the reaction system was determined</w:t>
      </w:r>
      <w:r w:rsidRPr="00A007D1">
        <w:rPr>
          <w:rFonts w:ascii="Times New Roman" w:hAnsi="Times New Roman" w:cs="Times New Roman"/>
        </w:rPr>
        <w:t xml:space="preserve"> from m</w:t>
      </w:r>
      <w:r w:rsidR="00A007D1">
        <w:rPr>
          <w:rFonts w:ascii="Times New Roman" w:hAnsi="Times New Roman" w:cs="Times New Roman"/>
        </w:rPr>
        <w:t>olecular weight</w:t>
      </w:r>
      <w:r w:rsidRPr="00A007D1">
        <w:rPr>
          <w:rFonts w:ascii="Times New Roman" w:hAnsi="Times New Roman" w:cs="Times New Roman"/>
        </w:rPr>
        <w:t xml:space="preserve"> and density:</w:t>
      </w:r>
    </w:p>
    <w:p w14:paraId="3EBBBE17" w14:textId="39E8D496" w:rsidR="005D0B3C" w:rsidRPr="00785389" w:rsidRDefault="00E13511" w:rsidP="00F51B96">
      <w:pPr>
        <w:spacing w:line="480" w:lineRule="auto"/>
        <w:jc w:val="both"/>
        <w:rPr>
          <w:rFonts w:ascii="Times New Roman" w:hAnsi="Times New Roman" w:cs="Times New Roman"/>
          <w:i/>
        </w:rPr>
      </w:pPr>
      <m:oMathPara>
        <m:oMathParaPr>
          <m:jc m:val="center"/>
        </m:oMathParaPr>
        <m:oMath>
          <m:sSub>
            <m:sSubPr>
              <m:ctrlPr>
                <w:rPr>
                  <w:rFonts w:ascii="Cambria Math" w:hAnsi="Cambria Math" w:cs="Times New Roman"/>
                </w:rPr>
              </m:ctrlPr>
            </m:sSubPr>
            <m:e>
              <m:r>
                <m:rPr>
                  <m:nor/>
                </m:rPr>
                <w:rPr>
                  <w:rFonts w:ascii="Times New Roman" w:hAnsi="Times New Roman" w:cs="Times New Roman"/>
                </w:rPr>
                <m:t>V</m:t>
              </m:r>
            </m:e>
            <m:sub>
              <m:r>
                <m:rPr>
                  <m:nor/>
                </m:rPr>
                <w:rPr>
                  <w:rFonts w:ascii="Times New Roman" w:hAnsi="Times New Roman" w:cs="Times New Roman"/>
                </w:rPr>
                <m:t>water vapor max</m:t>
              </m:r>
            </m:sub>
          </m:sSub>
          <m:r>
            <m:rPr>
              <m:nor/>
            </m:rPr>
            <w:rPr>
              <w:rFonts w:ascii="Times New Roman" w:hAnsi="Times New Roman" w:cs="Times New Roman"/>
            </w:rPr>
            <m:t xml:space="preserve"> = </m:t>
          </m:r>
          <m:f>
            <m:fPr>
              <m:ctrlPr>
                <w:rPr>
                  <w:rFonts w:ascii="Cambria Math" w:hAnsi="Cambria Math" w:cs="Times New Roman"/>
                </w:rPr>
              </m:ctrlPr>
            </m:fPr>
            <m:num>
              <m:r>
                <m:rPr>
                  <m:nor/>
                </m:rPr>
                <w:rPr>
                  <w:rFonts w:ascii="Times New Roman" w:hAnsi="Times New Roman" w:cs="Times New Roman"/>
                </w:rPr>
                <m:t>m</m:t>
              </m:r>
            </m:num>
            <m:den>
              <m:r>
                <m:rPr>
                  <m:nor/>
                </m:rPr>
                <w:rPr>
                  <w:rFonts w:ascii="Times New Roman" w:hAnsi="Times New Roman" w:cs="Times New Roman"/>
                </w:rPr>
                <m:t>ρ</m:t>
              </m:r>
            </m:den>
          </m:f>
          <m:r>
            <m:rPr>
              <m:nor/>
            </m:rPr>
            <w:rPr>
              <w:rFonts w:ascii="Times New Roman" w:hAnsi="Times New Roman" w:cs="Times New Roman"/>
            </w:rPr>
            <m:t xml:space="preserve"> = </m:t>
          </m:r>
          <m:f>
            <m:fPr>
              <m:ctrlPr>
                <w:rPr>
                  <w:rFonts w:ascii="Cambria Math" w:hAnsi="Cambria Math" w:cs="Times New Roman"/>
                </w:rPr>
              </m:ctrlPr>
            </m:fPr>
            <m:num>
              <m:r>
                <m:rPr>
                  <m:nor/>
                </m:rPr>
                <w:rPr>
                  <w:rFonts w:ascii="Times New Roman" w:hAnsi="Times New Roman" w:cs="Times New Roman"/>
                </w:rPr>
                <m:t>nM</m:t>
              </m:r>
            </m:num>
            <m:den>
              <m:r>
                <m:rPr>
                  <m:nor/>
                </m:rPr>
                <w:rPr>
                  <w:rFonts w:ascii="Times New Roman" w:hAnsi="Times New Roman" w:cs="Times New Roman"/>
                </w:rPr>
                <m:t>ρ</m:t>
              </m:r>
            </m:den>
          </m:f>
          <m:r>
            <m:rPr>
              <m:nor/>
            </m:rPr>
            <w:rPr>
              <w:rFonts w:ascii="Times New Roman" w:hAnsi="Times New Roman" w:cs="Times New Roman"/>
            </w:rPr>
            <m:t xml:space="preserve"> = </m:t>
          </m:r>
          <m:f>
            <m:fPr>
              <m:ctrlPr>
                <w:rPr>
                  <w:rFonts w:ascii="Cambria Math" w:hAnsi="Cambria Math" w:cs="Times New Roman"/>
                </w:rPr>
              </m:ctrlPr>
            </m:fPr>
            <m:num>
              <m:r>
                <m:rPr>
                  <m:nor/>
                </m:rPr>
                <w:rPr>
                  <w:rFonts w:ascii="Times New Roman" w:hAnsi="Times New Roman" w:cs="Times New Roman"/>
                </w:rPr>
                <m:t xml:space="preserve">0.0197 mol × 18 </m:t>
              </m:r>
              <m:f>
                <m:fPr>
                  <m:ctrlPr>
                    <w:rPr>
                      <w:rFonts w:ascii="Cambria Math" w:hAnsi="Cambria Math" w:cs="Times New Roman"/>
                    </w:rPr>
                  </m:ctrlPr>
                </m:fPr>
                <m:num>
                  <m:r>
                    <m:rPr>
                      <m:nor/>
                    </m:rPr>
                    <w:rPr>
                      <w:rFonts w:ascii="Times New Roman" w:hAnsi="Times New Roman" w:cs="Times New Roman"/>
                    </w:rPr>
                    <m:t>g</m:t>
                  </m:r>
                </m:num>
                <m:den>
                  <m:r>
                    <m:rPr>
                      <m:nor/>
                    </m:rPr>
                    <w:rPr>
                      <w:rFonts w:ascii="Times New Roman" w:hAnsi="Times New Roman" w:cs="Times New Roman"/>
                    </w:rPr>
                    <m:t>mol</m:t>
                  </m:r>
                </m:den>
              </m:f>
            </m:num>
            <m:den>
              <m:r>
                <m:rPr>
                  <m:nor/>
                </m:rPr>
                <w:rPr>
                  <w:rFonts w:ascii="Times New Roman" w:hAnsi="Times New Roman" w:cs="Times New Roman"/>
                </w:rPr>
                <m:t xml:space="preserve">1 </m:t>
              </m:r>
              <m:f>
                <m:fPr>
                  <m:ctrlPr>
                    <w:rPr>
                      <w:rFonts w:ascii="Cambria Math" w:hAnsi="Cambria Math" w:cs="Times New Roman"/>
                    </w:rPr>
                  </m:ctrlPr>
                </m:fPr>
                <m:num>
                  <m:r>
                    <m:rPr>
                      <m:nor/>
                    </m:rPr>
                    <w:rPr>
                      <w:rFonts w:ascii="Times New Roman" w:hAnsi="Times New Roman" w:cs="Times New Roman"/>
                    </w:rPr>
                    <m:t>g</m:t>
                  </m:r>
                </m:num>
                <m:den>
                  <m:r>
                    <m:rPr>
                      <m:nor/>
                    </m:rPr>
                    <w:rPr>
                      <w:rFonts w:ascii="Times New Roman" w:hAnsi="Times New Roman" w:cs="Times New Roman"/>
                    </w:rPr>
                    <m:t>mL</m:t>
                  </m:r>
                </m:den>
              </m:f>
            </m:den>
          </m:f>
          <m:r>
            <m:rPr>
              <m:nor/>
            </m:rPr>
            <w:rPr>
              <w:rFonts w:ascii="Times New Roman" w:hAnsi="Times New Roman" w:cs="Times New Roman"/>
            </w:rPr>
            <m:t xml:space="preserve"> = 0.355 mL = 355 μL</m:t>
          </m:r>
        </m:oMath>
      </m:oMathPara>
    </w:p>
    <w:p w14:paraId="38B5B17A" w14:textId="77777777" w:rsidR="00A007D1" w:rsidRDefault="00A007D1" w:rsidP="00A007D1">
      <w:pPr>
        <w:spacing w:line="480" w:lineRule="auto"/>
        <w:jc w:val="both"/>
        <w:rPr>
          <w:rFonts w:ascii="Times New Roman" w:hAnsi="Times New Roman" w:cs="Times New Roman"/>
          <w:b/>
          <w:sz w:val="28"/>
          <w:szCs w:val="28"/>
        </w:rPr>
      </w:pPr>
      <w:r>
        <w:rPr>
          <w:rFonts w:ascii="Times New Roman" w:hAnsi="Times New Roman" w:cs="Times New Roman"/>
          <w:b/>
          <w:sz w:val="28"/>
          <w:szCs w:val="28"/>
        </w:rPr>
        <w:br w:type="page"/>
      </w:r>
    </w:p>
    <w:p w14:paraId="3E4ADB5D" w14:textId="06035861" w:rsidR="007B62C9" w:rsidRPr="00B96716" w:rsidRDefault="001B1BCC" w:rsidP="00B96716">
      <w:pPr>
        <w:pStyle w:val="Heading1"/>
        <w:spacing w:before="0" w:line="480" w:lineRule="auto"/>
        <w:jc w:val="both"/>
        <w:rPr>
          <w:rFonts w:ascii="Times New Roman" w:hAnsi="Times New Roman" w:cs="Times New Roman"/>
          <w:b/>
          <w:i/>
          <w:sz w:val="28"/>
          <w:szCs w:val="28"/>
        </w:rPr>
      </w:pPr>
      <w:bookmarkStart w:id="229" w:name="_Ref528062675"/>
      <w:bookmarkStart w:id="230" w:name="_Toc531114315"/>
      <w:r w:rsidRPr="00B96716">
        <w:rPr>
          <w:rFonts w:ascii="Times New Roman" w:hAnsi="Times New Roman" w:cs="Times New Roman"/>
          <w:b/>
          <w:color w:val="auto"/>
          <w:sz w:val="28"/>
          <w:szCs w:val="28"/>
        </w:rPr>
        <w:lastRenderedPageBreak/>
        <w:t xml:space="preserve">Appendix </w:t>
      </w:r>
      <w:r w:rsidRPr="00B96716">
        <w:rPr>
          <w:rFonts w:ascii="Times New Roman" w:hAnsi="Times New Roman" w:cs="Times New Roman"/>
          <w:b/>
          <w:i/>
          <w:color w:val="auto"/>
          <w:sz w:val="28"/>
          <w:szCs w:val="28"/>
        </w:rPr>
        <w:fldChar w:fldCharType="begin"/>
      </w:r>
      <w:r w:rsidRPr="00B96716">
        <w:rPr>
          <w:rFonts w:ascii="Times New Roman" w:hAnsi="Times New Roman" w:cs="Times New Roman"/>
          <w:b/>
          <w:color w:val="auto"/>
          <w:sz w:val="28"/>
          <w:szCs w:val="28"/>
        </w:rPr>
        <w:instrText xml:space="preserve"> SEQ Appendix \* ALPHABETIC </w:instrText>
      </w:r>
      <w:r w:rsidRPr="00B96716">
        <w:rPr>
          <w:rFonts w:ascii="Times New Roman" w:hAnsi="Times New Roman" w:cs="Times New Roman"/>
          <w:b/>
          <w:i/>
          <w:color w:val="auto"/>
          <w:sz w:val="28"/>
          <w:szCs w:val="28"/>
        </w:rPr>
        <w:fldChar w:fldCharType="separate"/>
      </w:r>
      <w:r w:rsidR="002A2AE5">
        <w:rPr>
          <w:rFonts w:ascii="Times New Roman" w:hAnsi="Times New Roman" w:cs="Times New Roman"/>
          <w:b/>
          <w:noProof/>
          <w:color w:val="auto"/>
          <w:sz w:val="28"/>
          <w:szCs w:val="28"/>
        </w:rPr>
        <w:t>G</w:t>
      </w:r>
      <w:r w:rsidRPr="00B96716">
        <w:rPr>
          <w:rFonts w:ascii="Times New Roman" w:hAnsi="Times New Roman" w:cs="Times New Roman"/>
          <w:b/>
          <w:i/>
          <w:color w:val="auto"/>
          <w:sz w:val="28"/>
          <w:szCs w:val="28"/>
        </w:rPr>
        <w:fldChar w:fldCharType="end"/>
      </w:r>
      <w:bookmarkEnd w:id="229"/>
      <w:r w:rsidRPr="00B96716">
        <w:rPr>
          <w:rFonts w:ascii="Times New Roman" w:hAnsi="Times New Roman" w:cs="Times New Roman"/>
          <w:b/>
          <w:color w:val="auto"/>
          <w:sz w:val="28"/>
          <w:szCs w:val="28"/>
        </w:rPr>
        <w:t>.  TGA-based OTS co</w:t>
      </w:r>
      <w:r w:rsidR="00AA4663" w:rsidRPr="00B96716">
        <w:rPr>
          <w:rFonts w:ascii="Times New Roman" w:hAnsi="Times New Roman" w:cs="Times New Roman"/>
          <w:b/>
          <w:color w:val="auto"/>
          <w:sz w:val="28"/>
          <w:szCs w:val="28"/>
        </w:rPr>
        <w:t>ntent of OTS-functionalized MgO</w:t>
      </w:r>
      <w:bookmarkEnd w:id="230"/>
    </w:p>
    <w:p w14:paraId="382F2267" w14:textId="77777777" w:rsidR="001B1BCC" w:rsidRPr="001B1BCC" w:rsidRDefault="001B1BCC" w:rsidP="001B1BCC">
      <w:pPr>
        <w:spacing w:line="480" w:lineRule="auto"/>
        <w:jc w:val="both"/>
        <w:rPr>
          <w:rFonts w:ascii="Times New Roman" w:hAnsi="Times New Roman" w:cs="Times New Roman"/>
          <w:b/>
          <w:sz w:val="28"/>
          <w:szCs w:val="28"/>
        </w:rPr>
      </w:pPr>
    </w:p>
    <w:p w14:paraId="625A1DD9" w14:textId="326B0AEE" w:rsidR="008D112E" w:rsidRDefault="008D112E" w:rsidP="008D112E">
      <w:pPr>
        <w:spacing w:line="480" w:lineRule="auto"/>
        <w:jc w:val="both"/>
        <w:rPr>
          <w:rFonts w:ascii="Times New Roman" w:hAnsi="Times New Roman" w:cs="Times New Roman"/>
        </w:rPr>
      </w:pPr>
      <w:r>
        <w:rPr>
          <w:rFonts w:ascii="Times New Roman" w:hAnsi="Times New Roman" w:cs="Times New Roman"/>
        </w:rPr>
        <w:t>T</w:t>
      </w:r>
      <w:r w:rsidRPr="00FE461D">
        <w:rPr>
          <w:rFonts w:ascii="Times New Roman" w:hAnsi="Times New Roman" w:cs="Times New Roman"/>
        </w:rPr>
        <w:t xml:space="preserve">he </w:t>
      </w:r>
      <w:r>
        <w:rPr>
          <w:rFonts w:ascii="Times New Roman" w:hAnsi="Times New Roman" w:cs="Times New Roman"/>
        </w:rPr>
        <w:t xml:space="preserve">OTS content of an OTS-functionalized MgO was determined from </w:t>
      </w:r>
      <w:r w:rsidR="00C95153">
        <w:rPr>
          <w:rFonts w:ascii="Times New Roman" w:hAnsi="Times New Roman" w:cs="Times New Roman"/>
        </w:rPr>
        <w:t xml:space="preserve">two peaks of </w:t>
      </w:r>
      <w:r w:rsidRPr="00FE461D">
        <w:rPr>
          <w:rFonts w:ascii="Times New Roman" w:hAnsi="Times New Roman" w:cs="Times New Roman"/>
        </w:rPr>
        <w:t>t</w:t>
      </w:r>
      <w:r>
        <w:rPr>
          <w:rFonts w:ascii="Times New Roman" w:hAnsi="Times New Roman" w:cs="Times New Roman"/>
        </w:rPr>
        <w:t>he water mass spectrum.</w:t>
      </w:r>
      <w:r w:rsidR="00721C51">
        <w:rPr>
          <w:rFonts w:ascii="Times New Roman" w:hAnsi="Times New Roman" w:cs="Times New Roman"/>
        </w:rPr>
        <w:t xml:space="preserve">  </w:t>
      </w:r>
      <w:r>
        <w:rPr>
          <w:rFonts w:ascii="Times New Roman" w:hAnsi="Times New Roman" w:cs="Times New Roman"/>
        </w:rPr>
        <w:t>Beyond 250</w:t>
      </w:r>
      <w:r w:rsidRPr="00453752">
        <w:rPr>
          <w:rFonts w:ascii="Times New Roman" w:hAnsi="Times New Roman" w:cs="Times New Roman"/>
          <w:vertAlign w:val="superscript"/>
        </w:rPr>
        <w:t>o</w:t>
      </w:r>
      <w:r>
        <w:rPr>
          <w:rFonts w:ascii="Times New Roman" w:hAnsi="Times New Roman" w:cs="Times New Roman"/>
        </w:rPr>
        <w:t xml:space="preserve">C, </w:t>
      </w:r>
      <w:r w:rsidR="00763684">
        <w:rPr>
          <w:rFonts w:ascii="Times New Roman" w:hAnsi="Times New Roman" w:cs="Times New Roman"/>
        </w:rPr>
        <w:t>a T</w:t>
      </w:r>
      <w:r w:rsidR="00763684" w:rsidRPr="00763684">
        <w:rPr>
          <w:rFonts w:ascii="Times New Roman" w:hAnsi="Times New Roman" w:cs="Times New Roman"/>
          <w:vertAlign w:val="superscript"/>
        </w:rPr>
        <w:t>1</w:t>
      </w:r>
      <w:r w:rsidR="00763684">
        <w:rPr>
          <w:rFonts w:ascii="Times New Roman" w:hAnsi="Times New Roman" w:cs="Times New Roman"/>
        </w:rPr>
        <w:t xml:space="preserve"> OTS anchor – monodentate-b</w:t>
      </w:r>
      <w:r w:rsidR="00721C51">
        <w:rPr>
          <w:rFonts w:ascii="Times New Roman" w:hAnsi="Times New Roman" w:cs="Times New Roman"/>
        </w:rPr>
        <w:t xml:space="preserve">onded to the catalytic surface – </w:t>
      </w:r>
      <w:r w:rsidR="00763684">
        <w:rPr>
          <w:rFonts w:ascii="Times New Roman" w:hAnsi="Times New Roman" w:cs="Times New Roman"/>
        </w:rPr>
        <w:t xml:space="preserve">undergoes combustion </w:t>
      </w:r>
      <w:r w:rsidR="00DF0ECC">
        <w:rPr>
          <w:rFonts w:ascii="Times New Roman" w:hAnsi="Times New Roman" w:cs="Times New Roman"/>
        </w:rPr>
        <w:t>as follows</w:t>
      </w:r>
      <w:r>
        <w:rPr>
          <w:rFonts w:ascii="Times New Roman" w:hAnsi="Times New Roman" w:cs="Times New Roman"/>
        </w:rPr>
        <w:t>:</w:t>
      </w:r>
    </w:p>
    <w:p w14:paraId="3637FF80" w14:textId="77777777" w:rsidR="008D112E" w:rsidRDefault="008D112E" w:rsidP="008D112E">
      <w:pPr>
        <w:spacing w:line="480" w:lineRule="auto"/>
        <w:jc w:val="both"/>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7"/>
        <w:gridCol w:w="446"/>
        <w:gridCol w:w="789"/>
        <w:gridCol w:w="470"/>
        <w:gridCol w:w="617"/>
        <w:gridCol w:w="456"/>
        <w:gridCol w:w="716"/>
        <w:gridCol w:w="612"/>
        <w:gridCol w:w="636"/>
        <w:gridCol w:w="889"/>
        <w:gridCol w:w="487"/>
        <w:gridCol w:w="990"/>
      </w:tblGrid>
      <w:tr w:rsidR="00E54BC7" w:rsidRPr="00E54BC7" w14:paraId="7618D619" w14:textId="03B9AA88" w:rsidTr="00E54BC7">
        <w:trPr>
          <w:jc w:val="center"/>
        </w:trPr>
        <w:tc>
          <w:tcPr>
            <w:tcW w:w="1977" w:type="dxa"/>
            <w:vAlign w:val="center"/>
          </w:tcPr>
          <w:p w14:paraId="1D519A08" w14:textId="76C57407" w:rsidR="00E54BC7" w:rsidRPr="00E54BC7" w:rsidRDefault="00E54BC7" w:rsidP="00C95153">
            <w:pPr>
              <w:spacing w:line="480" w:lineRule="auto"/>
              <w:jc w:val="center"/>
              <w:rPr>
                <w:rFonts w:ascii="Times New Roman" w:hAnsi="Times New Roman" w:cs="Times New Roman"/>
                <w:sz w:val="24"/>
                <w:szCs w:val="24"/>
              </w:rPr>
            </w:pPr>
            <w:r w:rsidRPr="00E54BC7">
              <w:rPr>
                <w:rFonts w:ascii="Times New Roman" w:hAnsi="Times New Roman" w:cs="Times New Roman"/>
                <w:sz w:val="24"/>
                <w:szCs w:val="24"/>
              </w:rPr>
              <w:t>C</w:t>
            </w:r>
            <w:r w:rsidRPr="00E54BC7">
              <w:rPr>
                <w:rFonts w:ascii="Times New Roman" w:hAnsi="Times New Roman" w:cs="Times New Roman"/>
                <w:sz w:val="24"/>
                <w:szCs w:val="24"/>
                <w:vertAlign w:val="subscript"/>
              </w:rPr>
              <w:t>18</w:t>
            </w:r>
            <w:r w:rsidRPr="00E54BC7">
              <w:rPr>
                <w:rFonts w:ascii="Times New Roman" w:hAnsi="Times New Roman" w:cs="Times New Roman"/>
                <w:sz w:val="24"/>
                <w:szCs w:val="24"/>
              </w:rPr>
              <w:t>H</w:t>
            </w:r>
            <w:r w:rsidRPr="00E54BC7">
              <w:rPr>
                <w:rFonts w:ascii="Times New Roman" w:hAnsi="Times New Roman" w:cs="Times New Roman"/>
                <w:sz w:val="24"/>
                <w:szCs w:val="24"/>
                <w:vertAlign w:val="subscript"/>
              </w:rPr>
              <w:t>37</w:t>
            </w:r>
            <w:r w:rsidRPr="00E54BC7">
              <w:rPr>
                <w:rFonts w:ascii="Times New Roman" w:hAnsi="Times New Roman" w:cs="Times New Roman"/>
                <w:sz w:val="24"/>
                <w:szCs w:val="24"/>
              </w:rPr>
              <w:t>Si(OH)</w:t>
            </w:r>
            <w:r w:rsidRPr="00E54BC7">
              <w:rPr>
                <w:rFonts w:ascii="Times New Roman" w:hAnsi="Times New Roman" w:cs="Times New Roman"/>
                <w:sz w:val="24"/>
                <w:szCs w:val="24"/>
                <w:vertAlign w:val="subscript"/>
              </w:rPr>
              <w:t>2</w:t>
            </w:r>
            <w:r w:rsidRPr="00E54BC7">
              <w:rPr>
                <w:rFonts w:ascii="Times New Roman" w:hAnsi="Times New Roman" w:cs="Times New Roman"/>
                <w:sz w:val="24"/>
                <w:szCs w:val="24"/>
              </w:rPr>
              <w:t>O-</w:t>
            </w:r>
          </w:p>
        </w:tc>
        <w:tc>
          <w:tcPr>
            <w:tcW w:w="446" w:type="dxa"/>
            <w:vAlign w:val="center"/>
          </w:tcPr>
          <w:p w14:paraId="5E8EF826" w14:textId="77777777" w:rsidR="00E54BC7" w:rsidRPr="00E54BC7" w:rsidRDefault="00E54BC7" w:rsidP="00C95153">
            <w:pPr>
              <w:spacing w:line="480" w:lineRule="auto"/>
              <w:jc w:val="center"/>
              <w:rPr>
                <w:rFonts w:ascii="Times New Roman" w:hAnsi="Times New Roman" w:cs="Times New Roman"/>
                <w:sz w:val="24"/>
                <w:szCs w:val="24"/>
              </w:rPr>
            </w:pPr>
            <w:r w:rsidRPr="00E54BC7">
              <w:rPr>
                <w:rFonts w:ascii="Times New Roman" w:hAnsi="Times New Roman" w:cs="Times New Roman"/>
                <w:sz w:val="24"/>
                <w:szCs w:val="24"/>
              </w:rPr>
              <w:t>+</w:t>
            </w:r>
          </w:p>
        </w:tc>
        <w:tc>
          <w:tcPr>
            <w:tcW w:w="789" w:type="dxa"/>
            <w:vAlign w:val="center"/>
          </w:tcPr>
          <w:p w14:paraId="2DD2C271" w14:textId="7EBF44FC" w:rsidR="00E54BC7" w:rsidRPr="00E54BC7" w:rsidRDefault="00E54BC7" w:rsidP="00C95153">
            <w:pPr>
              <w:spacing w:line="480" w:lineRule="auto"/>
              <w:jc w:val="center"/>
              <w:rPr>
                <w:rFonts w:ascii="Times New Roman" w:hAnsi="Times New Roman" w:cs="Times New Roman"/>
                <w:sz w:val="24"/>
                <w:szCs w:val="24"/>
              </w:rPr>
            </w:pPr>
            <w:r w:rsidRPr="00E54BC7">
              <w:rPr>
                <w:rFonts w:ascii="Times New Roman" w:hAnsi="Times New Roman" w:cs="Times New Roman"/>
                <w:sz w:val="24"/>
                <w:szCs w:val="24"/>
              </w:rPr>
              <w:t>27.75</w:t>
            </w:r>
          </w:p>
        </w:tc>
        <w:tc>
          <w:tcPr>
            <w:tcW w:w="470" w:type="dxa"/>
          </w:tcPr>
          <w:p w14:paraId="097A2D77" w14:textId="77777777" w:rsidR="00E54BC7" w:rsidRPr="00E54BC7" w:rsidRDefault="00E54BC7" w:rsidP="00C95153">
            <w:pPr>
              <w:spacing w:line="480" w:lineRule="auto"/>
              <w:jc w:val="center"/>
              <w:rPr>
                <w:rFonts w:ascii="Times New Roman" w:hAnsi="Times New Roman" w:cs="Times New Roman"/>
                <w:sz w:val="24"/>
                <w:szCs w:val="24"/>
              </w:rPr>
            </w:pPr>
            <w:r w:rsidRPr="00E54BC7">
              <w:rPr>
                <w:rFonts w:ascii="Times New Roman" w:hAnsi="Times New Roman" w:cs="Times New Roman"/>
                <w:sz w:val="24"/>
                <w:szCs w:val="24"/>
              </w:rPr>
              <w:t>O</w:t>
            </w:r>
            <w:r w:rsidRPr="00E54BC7">
              <w:rPr>
                <w:rFonts w:ascii="Times New Roman" w:hAnsi="Times New Roman" w:cs="Times New Roman"/>
                <w:sz w:val="24"/>
                <w:szCs w:val="24"/>
                <w:vertAlign w:val="subscript"/>
              </w:rPr>
              <w:t>2</w:t>
            </w:r>
          </w:p>
        </w:tc>
        <w:tc>
          <w:tcPr>
            <w:tcW w:w="617" w:type="dxa"/>
            <w:vAlign w:val="center"/>
          </w:tcPr>
          <w:p w14:paraId="2F2EDB7D" w14:textId="77777777" w:rsidR="00E54BC7" w:rsidRPr="00E54BC7" w:rsidRDefault="00E54BC7" w:rsidP="00C95153">
            <w:pPr>
              <w:spacing w:line="480" w:lineRule="auto"/>
              <w:jc w:val="center"/>
              <w:rPr>
                <w:rFonts w:ascii="Times New Roman" w:hAnsi="Times New Roman" w:cs="Times New Roman"/>
                <w:sz w:val="24"/>
                <w:szCs w:val="24"/>
              </w:rPr>
            </w:pPr>
            <w:r w:rsidRPr="00E54BC7">
              <w:rPr>
                <w:rFonts w:ascii="Times New Roman" w:hAnsi="Times New Roman" w:cs="Times New Roman"/>
                <w:sz w:val="24"/>
                <w:szCs w:val="24"/>
              </w:rPr>
              <w:t>→</w:t>
            </w:r>
          </w:p>
        </w:tc>
        <w:tc>
          <w:tcPr>
            <w:tcW w:w="456" w:type="dxa"/>
            <w:vAlign w:val="center"/>
          </w:tcPr>
          <w:p w14:paraId="33A71929" w14:textId="77777777" w:rsidR="00E54BC7" w:rsidRPr="00E54BC7" w:rsidRDefault="00E54BC7" w:rsidP="00C95153">
            <w:pPr>
              <w:spacing w:line="480" w:lineRule="auto"/>
              <w:jc w:val="center"/>
              <w:rPr>
                <w:rFonts w:ascii="Times New Roman" w:hAnsi="Times New Roman" w:cs="Times New Roman"/>
                <w:sz w:val="24"/>
                <w:szCs w:val="24"/>
              </w:rPr>
            </w:pPr>
            <w:r w:rsidRPr="00E54BC7">
              <w:rPr>
                <w:rFonts w:ascii="Times New Roman" w:hAnsi="Times New Roman" w:cs="Times New Roman"/>
                <w:sz w:val="24"/>
                <w:szCs w:val="24"/>
              </w:rPr>
              <w:t>18</w:t>
            </w:r>
          </w:p>
        </w:tc>
        <w:tc>
          <w:tcPr>
            <w:tcW w:w="716" w:type="dxa"/>
            <w:vAlign w:val="center"/>
          </w:tcPr>
          <w:p w14:paraId="2C7D1010" w14:textId="77777777" w:rsidR="00E54BC7" w:rsidRPr="00E54BC7" w:rsidRDefault="00E54BC7" w:rsidP="00C95153">
            <w:pPr>
              <w:spacing w:line="480" w:lineRule="auto"/>
              <w:jc w:val="center"/>
              <w:rPr>
                <w:rFonts w:ascii="Times New Roman" w:hAnsi="Times New Roman" w:cs="Times New Roman"/>
                <w:sz w:val="24"/>
                <w:szCs w:val="24"/>
              </w:rPr>
            </w:pPr>
            <w:r w:rsidRPr="00E54BC7">
              <w:rPr>
                <w:rFonts w:ascii="Times New Roman" w:hAnsi="Times New Roman" w:cs="Times New Roman"/>
                <w:sz w:val="24"/>
                <w:szCs w:val="24"/>
              </w:rPr>
              <w:t>CO</w:t>
            </w:r>
            <w:r w:rsidRPr="00E54BC7">
              <w:rPr>
                <w:rFonts w:ascii="Times New Roman" w:hAnsi="Times New Roman" w:cs="Times New Roman"/>
                <w:sz w:val="24"/>
                <w:szCs w:val="24"/>
                <w:vertAlign w:val="subscript"/>
              </w:rPr>
              <w:t>2</w:t>
            </w:r>
          </w:p>
        </w:tc>
        <w:tc>
          <w:tcPr>
            <w:tcW w:w="612" w:type="dxa"/>
            <w:vAlign w:val="center"/>
          </w:tcPr>
          <w:p w14:paraId="54DE0B4E" w14:textId="77777777" w:rsidR="00E54BC7" w:rsidRPr="00E54BC7" w:rsidRDefault="00E54BC7" w:rsidP="00C95153">
            <w:pPr>
              <w:spacing w:line="480" w:lineRule="auto"/>
              <w:jc w:val="center"/>
              <w:rPr>
                <w:rFonts w:ascii="Times New Roman" w:hAnsi="Times New Roman" w:cs="Times New Roman"/>
                <w:sz w:val="24"/>
                <w:szCs w:val="24"/>
              </w:rPr>
            </w:pPr>
            <w:r w:rsidRPr="00E54BC7">
              <w:rPr>
                <w:rFonts w:ascii="Times New Roman" w:hAnsi="Times New Roman" w:cs="Times New Roman"/>
                <w:sz w:val="24"/>
                <w:szCs w:val="24"/>
              </w:rPr>
              <w:t>+</w:t>
            </w:r>
          </w:p>
        </w:tc>
        <w:tc>
          <w:tcPr>
            <w:tcW w:w="636" w:type="dxa"/>
          </w:tcPr>
          <w:p w14:paraId="656492D7" w14:textId="77777777" w:rsidR="00E54BC7" w:rsidRPr="00E54BC7" w:rsidRDefault="00E54BC7" w:rsidP="00C95153">
            <w:pPr>
              <w:spacing w:line="480" w:lineRule="auto"/>
              <w:jc w:val="center"/>
              <w:rPr>
                <w:rFonts w:ascii="Times New Roman" w:hAnsi="Times New Roman" w:cs="Times New Roman"/>
                <w:sz w:val="24"/>
                <w:szCs w:val="24"/>
              </w:rPr>
            </w:pPr>
            <w:r w:rsidRPr="00E54BC7">
              <w:rPr>
                <w:rFonts w:ascii="Times New Roman" w:hAnsi="Times New Roman" w:cs="Times New Roman"/>
                <w:sz w:val="24"/>
                <w:szCs w:val="24"/>
              </w:rPr>
              <w:t>19.5</w:t>
            </w:r>
          </w:p>
        </w:tc>
        <w:tc>
          <w:tcPr>
            <w:tcW w:w="889" w:type="dxa"/>
            <w:vAlign w:val="center"/>
          </w:tcPr>
          <w:p w14:paraId="5E622456" w14:textId="77777777" w:rsidR="00E54BC7" w:rsidRPr="00E54BC7" w:rsidRDefault="00E54BC7" w:rsidP="00C95153">
            <w:pPr>
              <w:spacing w:line="480" w:lineRule="auto"/>
              <w:rPr>
                <w:rFonts w:ascii="Times New Roman" w:hAnsi="Times New Roman" w:cs="Times New Roman"/>
                <w:sz w:val="24"/>
                <w:szCs w:val="24"/>
              </w:rPr>
            </w:pPr>
            <w:r w:rsidRPr="00E54BC7">
              <w:rPr>
                <w:rFonts w:ascii="Times New Roman" w:hAnsi="Times New Roman" w:cs="Times New Roman"/>
                <w:sz w:val="24"/>
                <w:szCs w:val="24"/>
              </w:rPr>
              <w:t>H</w:t>
            </w:r>
            <w:r w:rsidRPr="00E54BC7">
              <w:rPr>
                <w:rFonts w:ascii="Times New Roman" w:hAnsi="Times New Roman" w:cs="Times New Roman"/>
                <w:sz w:val="24"/>
                <w:szCs w:val="24"/>
                <w:vertAlign w:val="subscript"/>
              </w:rPr>
              <w:t>2</w:t>
            </w:r>
            <w:r w:rsidRPr="00E54BC7">
              <w:rPr>
                <w:rFonts w:ascii="Times New Roman" w:hAnsi="Times New Roman" w:cs="Times New Roman"/>
                <w:sz w:val="24"/>
                <w:szCs w:val="24"/>
              </w:rPr>
              <w:t>O</w:t>
            </w:r>
          </w:p>
        </w:tc>
        <w:tc>
          <w:tcPr>
            <w:tcW w:w="487" w:type="dxa"/>
          </w:tcPr>
          <w:p w14:paraId="04CFE127" w14:textId="36CAECC2" w:rsidR="00E54BC7" w:rsidRPr="00E54BC7" w:rsidRDefault="00E54BC7" w:rsidP="00C95153">
            <w:pPr>
              <w:spacing w:line="480" w:lineRule="auto"/>
              <w:rPr>
                <w:rFonts w:ascii="Times New Roman" w:hAnsi="Times New Roman" w:cs="Times New Roman"/>
                <w:sz w:val="24"/>
                <w:szCs w:val="24"/>
              </w:rPr>
            </w:pPr>
            <w:r w:rsidRPr="00E54BC7">
              <w:rPr>
                <w:rFonts w:ascii="Times New Roman" w:hAnsi="Times New Roman" w:cs="Times New Roman"/>
                <w:sz w:val="24"/>
                <w:szCs w:val="24"/>
              </w:rPr>
              <w:t>+</w:t>
            </w:r>
          </w:p>
        </w:tc>
        <w:tc>
          <w:tcPr>
            <w:tcW w:w="990" w:type="dxa"/>
          </w:tcPr>
          <w:p w14:paraId="35FD3C0F" w14:textId="1C3B797B" w:rsidR="00E54BC7" w:rsidRPr="00E54BC7" w:rsidRDefault="00E54BC7" w:rsidP="00C95153">
            <w:pPr>
              <w:spacing w:line="480" w:lineRule="auto"/>
              <w:rPr>
                <w:rFonts w:ascii="Times New Roman" w:hAnsi="Times New Roman" w:cs="Times New Roman"/>
                <w:sz w:val="24"/>
                <w:szCs w:val="24"/>
              </w:rPr>
            </w:pPr>
            <w:r w:rsidRPr="00E54BC7">
              <w:rPr>
                <w:rFonts w:ascii="Times New Roman" w:hAnsi="Times New Roman" w:cs="Times New Roman"/>
                <w:sz w:val="24"/>
                <w:szCs w:val="24"/>
              </w:rPr>
              <w:t>SiO</w:t>
            </w:r>
            <w:r w:rsidRPr="00E54BC7">
              <w:rPr>
                <w:rFonts w:ascii="Times New Roman" w:hAnsi="Times New Roman" w:cs="Times New Roman"/>
                <w:sz w:val="24"/>
                <w:szCs w:val="24"/>
                <w:vertAlign w:val="subscript"/>
              </w:rPr>
              <w:t>2</w:t>
            </w:r>
            <w:r w:rsidRPr="00E54BC7">
              <w:rPr>
                <w:rFonts w:ascii="Times New Roman" w:hAnsi="Times New Roman" w:cs="Times New Roman"/>
                <w:sz w:val="24"/>
                <w:szCs w:val="24"/>
              </w:rPr>
              <w:t>O-</w:t>
            </w:r>
          </w:p>
        </w:tc>
      </w:tr>
    </w:tbl>
    <w:p w14:paraId="035EAE87" w14:textId="77777777" w:rsidR="008D112E" w:rsidRDefault="008D112E" w:rsidP="007B62C9">
      <w:pPr>
        <w:spacing w:line="480" w:lineRule="auto"/>
        <w:jc w:val="both"/>
        <w:rPr>
          <w:rFonts w:ascii="Times New Roman" w:hAnsi="Times New Roman" w:cs="Times New Roman"/>
          <w:b/>
        </w:rPr>
      </w:pPr>
    </w:p>
    <w:p w14:paraId="219F779E" w14:textId="0175D443" w:rsidR="00DF0ECC" w:rsidRPr="00DF0ECC" w:rsidRDefault="008D112E" w:rsidP="00F53700">
      <w:pPr>
        <w:pStyle w:val="ListParagraph"/>
        <w:numPr>
          <w:ilvl w:val="0"/>
          <w:numId w:val="25"/>
        </w:numPr>
        <w:spacing w:line="480" w:lineRule="auto"/>
        <w:ind w:left="864" w:hanging="864"/>
        <w:jc w:val="both"/>
        <w:rPr>
          <w:rFonts w:ascii="Times New Roman" w:hAnsi="Times New Roman" w:cs="Times New Roman"/>
          <w:sz w:val="24"/>
          <w:szCs w:val="24"/>
        </w:rPr>
      </w:pPr>
      <w:r w:rsidRPr="00DF0ECC">
        <w:rPr>
          <w:rFonts w:ascii="Times New Roman" w:hAnsi="Times New Roman" w:cs="Times New Roman"/>
          <w:sz w:val="24"/>
          <w:szCs w:val="24"/>
        </w:rPr>
        <w:t>MgO@mSiO</w:t>
      </w:r>
      <w:r w:rsidRPr="00DF0ECC">
        <w:rPr>
          <w:rFonts w:ascii="Times New Roman" w:hAnsi="Times New Roman" w:cs="Times New Roman"/>
          <w:sz w:val="24"/>
          <w:szCs w:val="24"/>
          <w:vertAlign w:val="subscript"/>
        </w:rPr>
        <w:t>2</w:t>
      </w:r>
      <w:r w:rsidRPr="00DF0ECC">
        <w:rPr>
          <w:rFonts w:ascii="Times New Roman" w:hAnsi="Times New Roman" w:cs="Times New Roman"/>
          <w:sz w:val="24"/>
          <w:szCs w:val="24"/>
        </w:rPr>
        <w:t>-OTS (</w:t>
      </w:r>
      <w:r w:rsidR="00E14EAF" w:rsidRPr="00E14EAF">
        <w:rPr>
          <w:rFonts w:ascii="Times New Roman" w:hAnsi="Times New Roman" w:cs="Times New Roman"/>
          <w:b/>
          <w:sz w:val="24"/>
          <w:szCs w:val="24"/>
        </w:rPr>
        <w:fldChar w:fldCharType="begin"/>
      </w:r>
      <w:r w:rsidR="00E14EAF" w:rsidRPr="00E14EAF">
        <w:rPr>
          <w:rFonts w:ascii="Times New Roman" w:hAnsi="Times New Roman" w:cs="Times New Roman"/>
          <w:b/>
          <w:sz w:val="24"/>
          <w:szCs w:val="24"/>
        </w:rPr>
        <w:instrText xml:space="preserve"> REF _Ref528015902 \h  \* MERGEFORMAT </w:instrText>
      </w:r>
      <w:r w:rsidR="00E14EAF" w:rsidRPr="00E14EAF">
        <w:rPr>
          <w:rFonts w:ascii="Times New Roman" w:hAnsi="Times New Roman" w:cs="Times New Roman"/>
          <w:b/>
          <w:sz w:val="24"/>
          <w:szCs w:val="24"/>
        </w:rPr>
      </w:r>
      <w:r w:rsidR="00E14EAF" w:rsidRPr="00E14EAF">
        <w:rPr>
          <w:rFonts w:ascii="Times New Roman" w:hAnsi="Times New Roman" w:cs="Times New Roman"/>
          <w:b/>
          <w:sz w:val="24"/>
          <w:szCs w:val="24"/>
        </w:rPr>
        <w:fldChar w:fldCharType="separate"/>
      </w:r>
      <w:r w:rsidR="002A2AE5" w:rsidRPr="008334A3">
        <w:rPr>
          <w:rFonts w:ascii="Times New Roman" w:hAnsi="Times New Roman" w:cs="Times New Roman"/>
          <w:b/>
          <w:sz w:val="24"/>
          <w:szCs w:val="24"/>
        </w:rPr>
        <w:t xml:space="preserve">Figure </w:t>
      </w:r>
      <w:r w:rsidR="002A2AE5" w:rsidRPr="002A2AE5">
        <w:rPr>
          <w:rFonts w:ascii="Times New Roman" w:hAnsi="Times New Roman" w:cs="Times New Roman"/>
          <w:b/>
          <w:noProof/>
          <w:sz w:val="24"/>
          <w:szCs w:val="24"/>
        </w:rPr>
        <w:t>2</w:t>
      </w:r>
      <w:r w:rsidR="00E14EAF" w:rsidRPr="00E14EAF">
        <w:rPr>
          <w:rFonts w:ascii="Times New Roman" w:hAnsi="Times New Roman" w:cs="Times New Roman"/>
          <w:b/>
          <w:sz w:val="24"/>
          <w:szCs w:val="24"/>
        </w:rPr>
        <w:fldChar w:fldCharType="end"/>
      </w:r>
      <w:r w:rsidR="0071690C" w:rsidRPr="00DF0ECC">
        <w:rPr>
          <w:rFonts w:ascii="Times New Roman" w:hAnsi="Times New Roman" w:cs="Times New Roman"/>
          <w:sz w:val="24"/>
          <w:szCs w:val="24"/>
        </w:rPr>
        <w:t>)</w:t>
      </w:r>
    </w:p>
    <w:p w14:paraId="55EEA41C" w14:textId="5D66B33C" w:rsidR="0071690C" w:rsidRPr="00705249" w:rsidRDefault="00E13511" w:rsidP="00FF1027">
      <w:pPr>
        <w:spacing w:line="480" w:lineRule="auto"/>
        <w:rPr>
          <w:rFonts w:ascii="Times New Roman" w:hAnsi="Times New Roman" w:cs="Times New Roman"/>
        </w:rPr>
      </w:pPr>
      <m:oMathPara>
        <m:oMath>
          <m:sSub>
            <m:sSubPr>
              <m:ctrlPr>
                <w:rPr>
                  <w:rFonts w:ascii="Cambria Math" w:hAnsi="Cambria Math" w:cs="Times New Roman"/>
                </w:rPr>
              </m:ctrlPr>
            </m:sSubPr>
            <m:e>
              <m:r>
                <m:rPr>
                  <m:nor/>
                </m:rPr>
                <w:rPr>
                  <w:rFonts w:ascii="Times New Roman" w:hAnsi="Times New Roman" w:cs="Times New Roman"/>
                </w:rPr>
                <m:t>m</m:t>
              </m:r>
            </m:e>
            <m:sub>
              <m:sSub>
                <m:sSubPr>
                  <m:ctrlPr>
                    <w:rPr>
                      <w:rFonts w:ascii="Cambria Math" w:hAnsi="Cambria Math" w:cs="Times New Roman"/>
                    </w:rPr>
                  </m:ctrlPr>
                </m:sSubPr>
                <m:e>
                  <m:r>
                    <m:rPr>
                      <m:nor/>
                    </m:rPr>
                    <w:rPr>
                      <w:rFonts w:ascii="Times New Roman" w:hAnsi="Times New Roman" w:cs="Times New Roman"/>
                    </w:rPr>
                    <m:t>H</m:t>
                  </m:r>
                </m:e>
                <m:sub>
                  <m:r>
                    <m:rPr>
                      <m:nor/>
                    </m:rPr>
                    <w:rPr>
                      <w:rFonts w:ascii="Times New Roman" w:hAnsi="Times New Roman" w:cs="Times New Roman"/>
                    </w:rPr>
                    <m:t>2</m:t>
                  </m:r>
                </m:sub>
              </m:sSub>
              <m:r>
                <m:rPr>
                  <m:nor/>
                </m:rPr>
                <w:rPr>
                  <w:rFonts w:ascii="Times New Roman" w:hAnsi="Times New Roman" w:cs="Times New Roman"/>
                </w:rPr>
                <m:t>O physisorption</m:t>
              </m:r>
            </m:sub>
          </m:sSub>
          <m:r>
            <m:rPr>
              <m:nor/>
            </m:rPr>
            <w:rPr>
              <w:rFonts w:ascii="Times New Roman" w:hAnsi="Times New Roman" w:cs="Times New Roman"/>
            </w:rPr>
            <m:t xml:space="preserve"> = 47.48 mg × 5.22% = 2.48 mg</m:t>
          </m:r>
        </m:oMath>
      </m:oMathPara>
    </w:p>
    <w:p w14:paraId="1026AA69" w14:textId="47C9927C" w:rsidR="00FF1027" w:rsidRPr="00705249" w:rsidRDefault="00E13511" w:rsidP="00FF1027">
      <w:pPr>
        <w:spacing w:line="480" w:lineRule="auto"/>
        <w:rPr>
          <w:rFonts w:ascii="Times New Roman" w:hAnsi="Times New Roman" w:cs="Times New Roman"/>
          <w:oMath/>
        </w:rPr>
      </w:pPr>
      <m:oMathPara>
        <m:oMath>
          <m:sSub>
            <m:sSubPr>
              <m:ctrlPr>
                <w:rPr>
                  <w:rFonts w:ascii="Cambria Math" w:hAnsi="Cambria Math" w:cs="Times New Roman"/>
                </w:rPr>
              </m:ctrlPr>
            </m:sSubPr>
            <m:e>
              <m:r>
                <m:rPr>
                  <m:nor/>
                </m:rPr>
                <w:rPr>
                  <w:rFonts w:ascii="Times New Roman" w:hAnsi="Times New Roman" w:cs="Times New Roman"/>
                </w:rPr>
                <m:t>m</m:t>
              </m:r>
            </m:e>
            <m:sub>
              <m:sSub>
                <m:sSubPr>
                  <m:ctrlPr>
                    <w:rPr>
                      <w:rFonts w:ascii="Cambria Math" w:hAnsi="Cambria Math" w:cs="Times New Roman"/>
                    </w:rPr>
                  </m:ctrlPr>
                </m:sSubPr>
                <m:e>
                  <m:r>
                    <m:rPr>
                      <m:nor/>
                    </m:rPr>
                    <w:rPr>
                      <w:rFonts w:ascii="Times New Roman" w:hAnsi="Times New Roman" w:cs="Times New Roman"/>
                    </w:rPr>
                    <m:t>H</m:t>
                  </m:r>
                </m:e>
                <m:sub>
                  <m:r>
                    <m:rPr>
                      <m:nor/>
                    </m:rPr>
                    <w:rPr>
                      <w:rFonts w:ascii="Times New Roman" w:hAnsi="Times New Roman" w:cs="Times New Roman"/>
                    </w:rPr>
                    <m:t>2</m:t>
                  </m:r>
                </m:sub>
              </m:sSub>
              <m:r>
                <m:rPr>
                  <m:nor/>
                </m:rPr>
                <w:rPr>
                  <w:rFonts w:ascii="Times New Roman" w:hAnsi="Times New Roman" w:cs="Times New Roman"/>
                </w:rPr>
                <m:t>O OTS-combustion</m:t>
              </m:r>
            </m:sub>
          </m:sSub>
          <m:r>
            <m:rPr>
              <m:nor/>
            </m:rPr>
            <w:rPr>
              <w:rFonts w:ascii="Times New Roman" w:hAnsi="Times New Roman" w:cs="Times New Roman"/>
            </w:rPr>
            <m:t xml:space="preserve"> = </m:t>
          </m:r>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A</m:t>
                  </m:r>
                </m:e>
                <m:sub>
                  <m:r>
                    <m:rPr>
                      <m:nor/>
                    </m:rPr>
                    <w:rPr>
                      <w:rFonts w:ascii="Times New Roman" w:hAnsi="Times New Roman" w:cs="Times New Roman"/>
                    </w:rPr>
                    <m:t>OTS-combustion</m:t>
                  </m:r>
                </m:sub>
              </m:sSub>
            </m:num>
            <m:den>
              <m:sSub>
                <m:sSubPr>
                  <m:ctrlPr>
                    <w:rPr>
                      <w:rFonts w:ascii="Cambria Math" w:hAnsi="Cambria Math" w:cs="Times New Roman"/>
                    </w:rPr>
                  </m:ctrlPr>
                </m:sSubPr>
                <m:e>
                  <m:r>
                    <m:rPr>
                      <m:nor/>
                    </m:rPr>
                    <w:rPr>
                      <w:rFonts w:ascii="Times New Roman" w:hAnsi="Times New Roman" w:cs="Times New Roman"/>
                    </w:rPr>
                    <m:t>A</m:t>
                  </m:r>
                </m:e>
                <m:sub>
                  <m:r>
                    <m:rPr>
                      <m:nor/>
                    </m:rPr>
                    <w:rPr>
                      <w:rFonts w:ascii="Times New Roman" w:hAnsi="Times New Roman" w:cs="Times New Roman"/>
                    </w:rPr>
                    <m:t>physisorption</m:t>
                  </m:r>
                </m:sub>
              </m:sSub>
            </m:den>
          </m:f>
          <m:r>
            <m:rPr>
              <m:nor/>
            </m:rPr>
            <w:rPr>
              <w:rFonts w:ascii="Times New Roman" w:hAnsi="Times New Roman" w:cs="Times New Roman"/>
            </w:rPr>
            <m:t xml:space="preserve"> × </m:t>
          </m:r>
          <m:sSub>
            <m:sSubPr>
              <m:ctrlPr>
                <w:rPr>
                  <w:rFonts w:ascii="Cambria Math" w:hAnsi="Cambria Math" w:cs="Times New Roman"/>
                </w:rPr>
              </m:ctrlPr>
            </m:sSubPr>
            <m:e>
              <m:r>
                <m:rPr>
                  <m:nor/>
                </m:rPr>
                <w:rPr>
                  <w:rFonts w:ascii="Times New Roman" w:hAnsi="Times New Roman" w:cs="Times New Roman"/>
                </w:rPr>
                <m:t>m</m:t>
              </m:r>
            </m:e>
            <m:sub>
              <m:sSub>
                <m:sSubPr>
                  <m:ctrlPr>
                    <w:rPr>
                      <w:rFonts w:ascii="Cambria Math" w:hAnsi="Cambria Math" w:cs="Times New Roman"/>
                    </w:rPr>
                  </m:ctrlPr>
                </m:sSubPr>
                <m:e>
                  <m:r>
                    <m:rPr>
                      <m:nor/>
                    </m:rPr>
                    <w:rPr>
                      <w:rFonts w:ascii="Times New Roman" w:hAnsi="Times New Roman" w:cs="Times New Roman"/>
                    </w:rPr>
                    <m:t>H</m:t>
                  </m:r>
                </m:e>
                <m:sub>
                  <m:r>
                    <m:rPr>
                      <m:nor/>
                    </m:rPr>
                    <w:rPr>
                      <w:rFonts w:ascii="Times New Roman" w:hAnsi="Times New Roman" w:cs="Times New Roman"/>
                    </w:rPr>
                    <m:t>2</m:t>
                  </m:r>
                </m:sub>
              </m:sSub>
              <m:r>
                <m:rPr>
                  <m:nor/>
                </m:rPr>
                <w:rPr>
                  <w:rFonts w:ascii="Times New Roman" w:hAnsi="Times New Roman" w:cs="Times New Roman"/>
                </w:rPr>
                <m:t>O physisorption</m:t>
              </m:r>
            </m:sub>
          </m:sSub>
          <m:r>
            <m:rPr>
              <m:nor/>
            </m:rPr>
            <w:rPr>
              <w:rFonts w:ascii="Times New Roman" w:hAnsi="Times New Roman" w:cs="Times New Roman"/>
            </w:rPr>
            <m:t xml:space="preserve"> = 3.34 × 2.48 mg = 8.28 mg</m:t>
          </m:r>
        </m:oMath>
      </m:oMathPara>
    </w:p>
    <w:p w14:paraId="7E2865D9" w14:textId="03982DFE" w:rsidR="0071690C" w:rsidRPr="00705249" w:rsidRDefault="00E13511" w:rsidP="009552EB">
      <w:pPr>
        <w:spacing w:line="480" w:lineRule="auto"/>
        <w:rPr>
          <w:rFonts w:ascii="Times New Roman" w:hAnsi="Times New Roman" w:cs="Times New Roman"/>
          <w:oMath/>
        </w:rPr>
      </w:pPr>
      <m:oMathPara>
        <m:oMath>
          <m:sSub>
            <m:sSubPr>
              <m:ctrlPr>
                <w:rPr>
                  <w:rFonts w:ascii="Cambria Math" w:hAnsi="Cambria Math" w:cs="Times New Roman"/>
                </w:rPr>
              </m:ctrlPr>
            </m:sSubPr>
            <m:e>
              <m:r>
                <m:rPr>
                  <m:nor/>
                </m:rPr>
                <w:rPr>
                  <w:rFonts w:ascii="Times New Roman" w:hAnsi="Times New Roman" w:cs="Times New Roman"/>
                </w:rPr>
                <m:t>m</m:t>
              </m:r>
            </m:e>
            <m: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18</m:t>
                  </m:r>
                </m:sub>
              </m:sSub>
              <m:sSub>
                <m:sSubPr>
                  <m:ctrlPr>
                    <w:rPr>
                      <w:rFonts w:ascii="Cambria Math" w:hAnsi="Cambria Math" w:cs="Times New Roman"/>
                    </w:rPr>
                  </m:ctrlPr>
                </m:sSubPr>
                <m:e>
                  <m:r>
                    <m:rPr>
                      <m:nor/>
                    </m:rPr>
                    <w:rPr>
                      <w:rFonts w:ascii="Times New Roman" w:hAnsi="Times New Roman" w:cs="Times New Roman"/>
                    </w:rPr>
                    <m:t>H</m:t>
                  </m:r>
                </m:e>
                <m:sub>
                  <m:r>
                    <m:rPr>
                      <m:nor/>
                    </m:rPr>
                    <w:rPr>
                      <w:rFonts w:ascii="Times New Roman" w:hAnsi="Times New Roman" w:cs="Times New Roman"/>
                    </w:rPr>
                    <m:t>37</m:t>
                  </m:r>
                </m:sub>
              </m:sSub>
              <m:r>
                <m:rPr>
                  <m:nor/>
                </m:rPr>
                <w:rPr>
                  <w:rFonts w:ascii="Times New Roman" w:hAnsi="Times New Roman" w:cs="Times New Roman"/>
                </w:rPr>
                <m:t>Si</m:t>
              </m:r>
              <m:sSub>
                <m:sSubPr>
                  <m:ctrlPr>
                    <w:rPr>
                      <w:rFonts w:ascii="Cambria Math" w:hAnsi="Cambria Math" w:cs="Times New Roman"/>
                    </w:rPr>
                  </m:ctrlPr>
                </m:sSubPr>
                <m:e>
                  <m:d>
                    <m:dPr>
                      <m:ctrlPr>
                        <w:rPr>
                          <w:rFonts w:ascii="Cambria Math" w:hAnsi="Cambria Math" w:cs="Times New Roman"/>
                        </w:rPr>
                      </m:ctrlPr>
                    </m:dPr>
                    <m:e>
                      <m:r>
                        <m:rPr>
                          <m:nor/>
                        </m:rPr>
                        <w:rPr>
                          <w:rFonts w:ascii="Times New Roman" w:hAnsi="Times New Roman" w:cs="Times New Roman"/>
                        </w:rPr>
                        <m:t>OH</m:t>
                      </m:r>
                    </m:e>
                  </m:d>
                </m:e>
                <m:sub>
                  <m:r>
                    <m:rPr>
                      <m:nor/>
                    </m:rPr>
                    <w:rPr>
                      <w:rFonts w:ascii="Times New Roman" w:hAnsi="Times New Roman" w:cs="Times New Roman"/>
                    </w:rPr>
                    <m:t>2</m:t>
                  </m:r>
                </m:sub>
              </m:sSub>
              <m:r>
                <m:rPr>
                  <m:nor/>
                </m:rPr>
                <w:rPr>
                  <w:rFonts w:ascii="Times New Roman" w:hAnsi="Times New Roman" w:cs="Times New Roman"/>
                </w:rPr>
                <m:t>O-</m:t>
              </m:r>
            </m:sub>
          </m:sSub>
          <m:r>
            <m:rPr>
              <m:nor/>
            </m:rPr>
            <w:rPr>
              <w:rFonts w:ascii="Times New Roman" w:hAnsi="Times New Roman" w:cs="Times New Roman"/>
            </w:rPr>
            <m:t xml:space="preserve"> = </m:t>
          </m:r>
          <m:f>
            <m:fPr>
              <m:ctrlPr>
                <w:rPr>
                  <w:rFonts w:ascii="Cambria Math" w:hAnsi="Cambria Math" w:cs="Times New Roman"/>
                </w:rPr>
              </m:ctrlPr>
            </m:fPr>
            <m:num>
              <m:r>
                <m:rPr>
                  <m:nor/>
                </m:rPr>
                <w:rPr>
                  <w:rFonts w:ascii="Times New Roman" w:hAnsi="Times New Roman" w:cs="Times New Roman"/>
                </w:rPr>
                <m:t>1</m:t>
              </m:r>
            </m:num>
            <m:den>
              <m:r>
                <m:rPr>
                  <m:nor/>
                </m:rPr>
                <w:rPr>
                  <w:rFonts w:ascii="Times New Roman" w:hAnsi="Times New Roman" w:cs="Times New Roman"/>
                </w:rPr>
                <m:t>19.5</m:t>
              </m:r>
            </m:den>
          </m:f>
          <m:r>
            <m:rPr>
              <m:nor/>
            </m:rPr>
            <w:rPr>
              <w:rFonts w:ascii="Times New Roman" w:hAnsi="Times New Roman" w:cs="Times New Roman"/>
            </w:rPr>
            <m:t xml:space="preserve"> × </m:t>
          </m:r>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m</m:t>
                  </m:r>
                </m:e>
                <m:sub>
                  <m:sSub>
                    <m:sSubPr>
                      <m:ctrlPr>
                        <w:rPr>
                          <w:rFonts w:ascii="Cambria Math" w:hAnsi="Cambria Math" w:cs="Times New Roman"/>
                        </w:rPr>
                      </m:ctrlPr>
                    </m:sSubPr>
                    <m:e>
                      <m:r>
                        <m:rPr>
                          <m:nor/>
                        </m:rPr>
                        <w:rPr>
                          <w:rFonts w:ascii="Times New Roman" w:hAnsi="Times New Roman" w:cs="Times New Roman"/>
                        </w:rPr>
                        <m:t>H</m:t>
                      </m:r>
                    </m:e>
                    <m:sub>
                      <m:r>
                        <m:rPr>
                          <m:nor/>
                        </m:rPr>
                        <w:rPr>
                          <w:rFonts w:ascii="Times New Roman" w:hAnsi="Times New Roman" w:cs="Times New Roman"/>
                        </w:rPr>
                        <m:t>2</m:t>
                      </m:r>
                    </m:sub>
                  </m:sSub>
                  <m:r>
                    <m:rPr>
                      <m:nor/>
                    </m:rPr>
                    <w:rPr>
                      <w:rFonts w:ascii="Times New Roman" w:hAnsi="Times New Roman" w:cs="Times New Roman"/>
                    </w:rPr>
                    <m:t>O OTS-combustion</m:t>
                  </m:r>
                </m:sub>
              </m:sSub>
            </m:num>
            <m:den>
              <m:sSub>
                <m:sSubPr>
                  <m:ctrlPr>
                    <w:rPr>
                      <w:rFonts w:ascii="Cambria Math" w:hAnsi="Cambria Math" w:cs="Times New Roman"/>
                    </w:rPr>
                  </m:ctrlPr>
                </m:sSubPr>
                <m:e>
                  <m:r>
                    <m:rPr>
                      <m:nor/>
                    </m:rPr>
                    <w:rPr>
                      <w:rFonts w:ascii="Times New Roman" w:hAnsi="Times New Roman" w:cs="Times New Roman"/>
                    </w:rPr>
                    <m:t>MW</m:t>
                  </m:r>
                </m:e>
                <m:sub>
                  <m:sSub>
                    <m:sSubPr>
                      <m:ctrlPr>
                        <w:rPr>
                          <w:rFonts w:ascii="Cambria Math" w:hAnsi="Cambria Math" w:cs="Times New Roman"/>
                        </w:rPr>
                      </m:ctrlPr>
                    </m:sSubPr>
                    <m:e>
                      <m:r>
                        <m:rPr>
                          <m:nor/>
                        </m:rPr>
                        <w:rPr>
                          <w:rFonts w:ascii="Times New Roman" w:hAnsi="Times New Roman" w:cs="Times New Roman"/>
                        </w:rPr>
                        <m:t>H</m:t>
                      </m:r>
                    </m:e>
                    <m:sub>
                      <m:r>
                        <m:rPr>
                          <m:nor/>
                        </m:rPr>
                        <w:rPr>
                          <w:rFonts w:ascii="Times New Roman" w:hAnsi="Times New Roman" w:cs="Times New Roman"/>
                        </w:rPr>
                        <m:t>2</m:t>
                      </m:r>
                    </m:sub>
                  </m:sSub>
                  <m:r>
                    <m:rPr>
                      <m:nor/>
                    </m:rPr>
                    <w:rPr>
                      <w:rFonts w:ascii="Times New Roman" w:hAnsi="Times New Roman" w:cs="Times New Roman"/>
                    </w:rPr>
                    <m:t>O</m:t>
                  </m:r>
                </m:sub>
              </m:sSub>
            </m:den>
          </m:f>
          <m:r>
            <m:rPr>
              <m:nor/>
            </m:rPr>
            <w:rPr>
              <w:rFonts w:ascii="Times New Roman" w:hAnsi="Times New Roman" w:cs="Times New Roman"/>
            </w:rPr>
            <m:t xml:space="preserve"> × </m:t>
          </m:r>
          <m:sSub>
            <m:sSubPr>
              <m:ctrlPr>
                <w:rPr>
                  <w:rFonts w:ascii="Cambria Math" w:hAnsi="Cambria Math" w:cs="Times New Roman"/>
                </w:rPr>
              </m:ctrlPr>
            </m:sSubPr>
            <m:e>
              <m:r>
                <m:rPr>
                  <m:nor/>
                </m:rPr>
                <w:rPr>
                  <w:rFonts w:ascii="Times New Roman" w:hAnsi="Times New Roman" w:cs="Times New Roman"/>
                </w:rPr>
                <m:t>MW</m:t>
              </m:r>
            </m:e>
            <m: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18</m:t>
                  </m:r>
                </m:sub>
              </m:sSub>
              <m:sSub>
                <m:sSubPr>
                  <m:ctrlPr>
                    <w:rPr>
                      <w:rFonts w:ascii="Cambria Math" w:hAnsi="Cambria Math" w:cs="Times New Roman"/>
                    </w:rPr>
                  </m:ctrlPr>
                </m:sSubPr>
                <m:e>
                  <m:r>
                    <m:rPr>
                      <m:nor/>
                    </m:rPr>
                    <w:rPr>
                      <w:rFonts w:ascii="Times New Roman" w:hAnsi="Times New Roman" w:cs="Times New Roman"/>
                    </w:rPr>
                    <m:t>H</m:t>
                  </m:r>
                </m:e>
                <m:sub>
                  <m:r>
                    <m:rPr>
                      <m:nor/>
                    </m:rPr>
                    <w:rPr>
                      <w:rFonts w:ascii="Times New Roman" w:hAnsi="Times New Roman" w:cs="Times New Roman"/>
                    </w:rPr>
                    <m:t>37</m:t>
                  </m:r>
                </m:sub>
              </m:sSub>
              <m:r>
                <m:rPr>
                  <m:nor/>
                </m:rPr>
                <w:rPr>
                  <w:rFonts w:ascii="Times New Roman" w:hAnsi="Times New Roman" w:cs="Times New Roman"/>
                </w:rPr>
                <m:t>Si</m:t>
              </m:r>
              <m:sSub>
                <m:sSubPr>
                  <m:ctrlPr>
                    <w:rPr>
                      <w:rFonts w:ascii="Cambria Math" w:hAnsi="Cambria Math" w:cs="Times New Roman"/>
                    </w:rPr>
                  </m:ctrlPr>
                </m:sSubPr>
                <m:e>
                  <m:d>
                    <m:dPr>
                      <m:ctrlPr>
                        <w:rPr>
                          <w:rFonts w:ascii="Cambria Math" w:hAnsi="Cambria Math" w:cs="Times New Roman"/>
                        </w:rPr>
                      </m:ctrlPr>
                    </m:dPr>
                    <m:e>
                      <m:r>
                        <m:rPr>
                          <m:nor/>
                        </m:rPr>
                        <w:rPr>
                          <w:rFonts w:ascii="Times New Roman" w:hAnsi="Times New Roman" w:cs="Times New Roman"/>
                        </w:rPr>
                        <m:t>OH</m:t>
                      </m:r>
                    </m:e>
                  </m:d>
                </m:e>
                <m:sub>
                  <m:r>
                    <m:rPr>
                      <m:nor/>
                    </m:rPr>
                    <w:rPr>
                      <w:rFonts w:ascii="Times New Roman" w:hAnsi="Times New Roman" w:cs="Times New Roman"/>
                    </w:rPr>
                    <m:t>2</m:t>
                  </m:r>
                </m:sub>
              </m:sSub>
              <m:r>
                <m:rPr>
                  <m:nor/>
                </m:rPr>
                <w:rPr>
                  <w:rFonts w:ascii="Times New Roman" w:hAnsi="Times New Roman" w:cs="Times New Roman"/>
                </w:rPr>
                <m:t>O-</m:t>
              </m:r>
            </m:sub>
          </m:sSub>
        </m:oMath>
      </m:oMathPara>
    </w:p>
    <w:p w14:paraId="796C941E" w14:textId="7BB68C7F" w:rsidR="0071690C" w:rsidRPr="00705249" w:rsidRDefault="00C21321" w:rsidP="009552EB">
      <w:pPr>
        <w:spacing w:line="480" w:lineRule="auto"/>
        <w:ind w:left="1530"/>
        <w:rPr>
          <w:rFonts w:ascii="Times New Roman" w:hAnsi="Times New Roman" w:cs="Times New Roman"/>
        </w:rPr>
      </w:pPr>
      <m:oMathPara>
        <m:oMath>
          <m:r>
            <m:rPr>
              <m:nor/>
            </m:rPr>
            <w:rPr>
              <w:rFonts w:ascii="Times New Roman" w:hAnsi="Times New Roman" w:cs="Times New Roman"/>
            </w:rPr>
            <m:t xml:space="preserve">= </m:t>
          </m:r>
          <m:f>
            <m:fPr>
              <m:ctrlPr>
                <w:rPr>
                  <w:rFonts w:ascii="Cambria Math" w:hAnsi="Cambria Math" w:cs="Times New Roman"/>
                </w:rPr>
              </m:ctrlPr>
            </m:fPr>
            <m:num>
              <m:r>
                <m:rPr>
                  <m:nor/>
                </m:rPr>
                <w:rPr>
                  <w:rFonts w:ascii="Times New Roman" w:hAnsi="Times New Roman" w:cs="Times New Roman"/>
                </w:rPr>
                <m:t>1</m:t>
              </m:r>
            </m:num>
            <m:den>
              <m:r>
                <m:rPr>
                  <m:nor/>
                </m:rPr>
                <w:rPr>
                  <w:rFonts w:ascii="Times New Roman" w:hAnsi="Times New Roman" w:cs="Times New Roman"/>
                </w:rPr>
                <m:t>19.5</m:t>
              </m:r>
            </m:den>
          </m:f>
          <m:r>
            <m:rPr>
              <m:nor/>
            </m:rPr>
            <w:rPr>
              <w:rFonts w:ascii="Times New Roman" w:hAnsi="Times New Roman" w:cs="Times New Roman"/>
            </w:rPr>
            <m:t xml:space="preserve"> × </m:t>
          </m:r>
          <m:f>
            <m:fPr>
              <m:ctrlPr>
                <w:rPr>
                  <w:rFonts w:ascii="Cambria Math" w:hAnsi="Cambria Math" w:cs="Times New Roman"/>
                </w:rPr>
              </m:ctrlPr>
            </m:fPr>
            <m:num>
              <m:r>
                <m:rPr>
                  <m:nor/>
                </m:rPr>
                <w:rPr>
                  <w:rFonts w:ascii="Times New Roman" w:hAnsi="Times New Roman" w:cs="Times New Roman"/>
                </w:rPr>
                <m:t>8.28 mg</m:t>
              </m:r>
            </m:num>
            <m:den>
              <m:r>
                <m:rPr>
                  <m:nor/>
                </m:rPr>
                <w:rPr>
                  <w:rFonts w:ascii="Times New Roman" w:hAnsi="Times New Roman" w:cs="Times New Roman"/>
                </w:rPr>
                <m:t xml:space="preserve">18 </m:t>
              </m:r>
              <m:f>
                <m:fPr>
                  <m:ctrlPr>
                    <w:rPr>
                      <w:rFonts w:ascii="Cambria Math" w:hAnsi="Cambria Math" w:cs="Times New Roman"/>
                    </w:rPr>
                  </m:ctrlPr>
                </m:fPr>
                <m:num>
                  <m:r>
                    <m:rPr>
                      <m:nor/>
                    </m:rPr>
                    <w:rPr>
                      <w:rFonts w:ascii="Times New Roman" w:hAnsi="Times New Roman" w:cs="Times New Roman"/>
                    </w:rPr>
                    <m:t>g</m:t>
                  </m:r>
                </m:num>
                <m:den>
                  <m:r>
                    <m:rPr>
                      <m:nor/>
                    </m:rPr>
                    <w:rPr>
                      <w:rFonts w:ascii="Times New Roman" w:hAnsi="Times New Roman" w:cs="Times New Roman"/>
                    </w:rPr>
                    <m:t>mol</m:t>
                  </m:r>
                </m:den>
              </m:f>
            </m:den>
          </m:f>
          <m:r>
            <m:rPr>
              <m:nor/>
            </m:rPr>
            <w:rPr>
              <w:rFonts w:ascii="Times New Roman" w:hAnsi="Times New Roman" w:cs="Times New Roman"/>
            </w:rPr>
            <m:t xml:space="preserve"> × 331 </m:t>
          </m:r>
          <m:f>
            <m:fPr>
              <m:ctrlPr>
                <w:rPr>
                  <w:rFonts w:ascii="Cambria Math" w:hAnsi="Cambria Math" w:cs="Times New Roman"/>
                </w:rPr>
              </m:ctrlPr>
            </m:fPr>
            <m:num>
              <m:r>
                <m:rPr>
                  <m:nor/>
                </m:rPr>
                <w:rPr>
                  <w:rFonts w:ascii="Times New Roman" w:hAnsi="Times New Roman" w:cs="Times New Roman"/>
                </w:rPr>
                <m:t>g</m:t>
              </m:r>
            </m:num>
            <m:den>
              <m:r>
                <m:rPr>
                  <m:nor/>
                </m:rPr>
                <w:rPr>
                  <w:rFonts w:ascii="Times New Roman" w:hAnsi="Times New Roman" w:cs="Times New Roman"/>
                </w:rPr>
                <m:t>mol</m:t>
              </m:r>
            </m:den>
          </m:f>
          <m:r>
            <m:rPr>
              <m:nor/>
            </m:rPr>
            <w:rPr>
              <w:rFonts w:ascii="Times New Roman" w:hAnsi="Times New Roman" w:cs="Times New Roman"/>
            </w:rPr>
            <m:t xml:space="preserve"> = 7.80 mg</m:t>
          </m:r>
        </m:oMath>
      </m:oMathPara>
    </w:p>
    <w:p w14:paraId="50821D8A" w14:textId="57EB3336" w:rsidR="009552EB" w:rsidRPr="00705249" w:rsidRDefault="00E13511" w:rsidP="009552EB">
      <w:pPr>
        <w:spacing w:line="480" w:lineRule="auto"/>
        <w:jc w:val="both"/>
        <w:rPr>
          <w:rFonts w:ascii="Times New Roman" w:hAnsi="Times New Roman" w:cs="Times New Roman"/>
          <w:sz w:val="28"/>
          <w:szCs w:val="28"/>
          <w:oMath/>
        </w:rPr>
      </w:pPr>
      <m:oMathPara>
        <m:oMath>
          <m:sSub>
            <m:sSubPr>
              <m:ctrlPr>
                <w:rPr>
                  <w:rFonts w:ascii="Cambria Math" w:hAnsi="Cambria Math" w:cs="Times New Roman"/>
                </w:rPr>
              </m:ctrlPr>
            </m:sSubPr>
            <m:e>
              <m:r>
                <m:rPr>
                  <m:nor/>
                </m:rPr>
                <w:rPr>
                  <w:rFonts w:ascii="Times New Roman" w:hAnsi="Times New Roman" w:cs="Times New Roman"/>
                </w:rPr>
                <m:t>%wt</m:t>
              </m:r>
            </m:e>
            <m: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18</m:t>
                  </m:r>
                </m:sub>
              </m:sSub>
              <m:sSub>
                <m:sSubPr>
                  <m:ctrlPr>
                    <w:rPr>
                      <w:rFonts w:ascii="Cambria Math" w:hAnsi="Cambria Math" w:cs="Times New Roman"/>
                    </w:rPr>
                  </m:ctrlPr>
                </m:sSubPr>
                <m:e>
                  <m:r>
                    <m:rPr>
                      <m:nor/>
                    </m:rPr>
                    <w:rPr>
                      <w:rFonts w:ascii="Times New Roman" w:hAnsi="Times New Roman" w:cs="Times New Roman"/>
                    </w:rPr>
                    <m:t>H</m:t>
                  </m:r>
                </m:e>
                <m:sub>
                  <m:r>
                    <m:rPr>
                      <m:nor/>
                    </m:rPr>
                    <w:rPr>
                      <w:rFonts w:ascii="Times New Roman" w:hAnsi="Times New Roman" w:cs="Times New Roman"/>
                    </w:rPr>
                    <m:t>37</m:t>
                  </m:r>
                </m:sub>
              </m:sSub>
              <m:r>
                <m:rPr>
                  <m:nor/>
                </m:rPr>
                <w:rPr>
                  <w:rFonts w:ascii="Times New Roman" w:hAnsi="Times New Roman" w:cs="Times New Roman"/>
                </w:rPr>
                <m:t>Si</m:t>
              </m:r>
              <m:sSub>
                <m:sSubPr>
                  <m:ctrlPr>
                    <w:rPr>
                      <w:rFonts w:ascii="Cambria Math" w:hAnsi="Cambria Math" w:cs="Times New Roman"/>
                    </w:rPr>
                  </m:ctrlPr>
                </m:sSubPr>
                <m:e>
                  <m:d>
                    <m:dPr>
                      <m:ctrlPr>
                        <w:rPr>
                          <w:rFonts w:ascii="Cambria Math" w:hAnsi="Cambria Math" w:cs="Times New Roman"/>
                        </w:rPr>
                      </m:ctrlPr>
                    </m:dPr>
                    <m:e>
                      <m:r>
                        <m:rPr>
                          <m:nor/>
                        </m:rPr>
                        <w:rPr>
                          <w:rFonts w:ascii="Times New Roman" w:hAnsi="Times New Roman" w:cs="Times New Roman"/>
                        </w:rPr>
                        <m:t>OH</m:t>
                      </m:r>
                    </m:e>
                  </m:d>
                </m:e>
                <m:sub>
                  <m:r>
                    <m:rPr>
                      <m:nor/>
                    </m:rPr>
                    <w:rPr>
                      <w:rFonts w:ascii="Times New Roman" w:hAnsi="Times New Roman" w:cs="Times New Roman"/>
                    </w:rPr>
                    <m:t>2</m:t>
                  </m:r>
                </m:sub>
              </m:sSub>
              <m:r>
                <m:rPr>
                  <m:nor/>
                </m:rPr>
                <w:rPr>
                  <w:rFonts w:ascii="Times New Roman" w:hAnsi="Times New Roman" w:cs="Times New Roman"/>
                </w:rPr>
                <m:t>O-</m:t>
              </m:r>
            </m:sub>
          </m:sSub>
          <m:r>
            <m:rPr>
              <m:nor/>
            </m:rPr>
            <w:rPr>
              <w:rFonts w:ascii="Times New Roman" w:hAnsi="Times New Roman" w:cs="Times New Roman"/>
            </w:rPr>
            <m:t xml:space="preserve"> = </m:t>
          </m:r>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m</m:t>
                  </m:r>
                </m:e>
                <m: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18</m:t>
                      </m:r>
                    </m:sub>
                  </m:sSub>
                  <m:sSub>
                    <m:sSubPr>
                      <m:ctrlPr>
                        <w:rPr>
                          <w:rFonts w:ascii="Cambria Math" w:hAnsi="Cambria Math" w:cs="Times New Roman"/>
                        </w:rPr>
                      </m:ctrlPr>
                    </m:sSubPr>
                    <m:e>
                      <m:r>
                        <m:rPr>
                          <m:nor/>
                        </m:rPr>
                        <w:rPr>
                          <w:rFonts w:ascii="Times New Roman" w:hAnsi="Times New Roman" w:cs="Times New Roman"/>
                        </w:rPr>
                        <m:t>H</m:t>
                      </m:r>
                    </m:e>
                    <m:sub>
                      <m:r>
                        <m:rPr>
                          <m:nor/>
                        </m:rPr>
                        <w:rPr>
                          <w:rFonts w:ascii="Times New Roman" w:hAnsi="Times New Roman" w:cs="Times New Roman"/>
                        </w:rPr>
                        <m:t>37</m:t>
                      </m:r>
                    </m:sub>
                  </m:sSub>
                  <m:r>
                    <m:rPr>
                      <m:nor/>
                    </m:rPr>
                    <w:rPr>
                      <w:rFonts w:ascii="Times New Roman" w:hAnsi="Times New Roman" w:cs="Times New Roman"/>
                    </w:rPr>
                    <m:t>Si</m:t>
                  </m:r>
                  <m:sSub>
                    <m:sSubPr>
                      <m:ctrlPr>
                        <w:rPr>
                          <w:rFonts w:ascii="Cambria Math" w:hAnsi="Cambria Math" w:cs="Times New Roman"/>
                        </w:rPr>
                      </m:ctrlPr>
                    </m:sSubPr>
                    <m:e>
                      <m:d>
                        <m:dPr>
                          <m:ctrlPr>
                            <w:rPr>
                              <w:rFonts w:ascii="Cambria Math" w:hAnsi="Cambria Math" w:cs="Times New Roman"/>
                            </w:rPr>
                          </m:ctrlPr>
                        </m:dPr>
                        <m:e>
                          <m:r>
                            <m:rPr>
                              <m:nor/>
                            </m:rPr>
                            <w:rPr>
                              <w:rFonts w:ascii="Times New Roman" w:hAnsi="Times New Roman" w:cs="Times New Roman"/>
                            </w:rPr>
                            <m:t>OH</m:t>
                          </m:r>
                        </m:e>
                      </m:d>
                    </m:e>
                    <m:sub>
                      <m:r>
                        <m:rPr>
                          <m:nor/>
                        </m:rPr>
                        <w:rPr>
                          <w:rFonts w:ascii="Times New Roman" w:hAnsi="Times New Roman" w:cs="Times New Roman"/>
                        </w:rPr>
                        <m:t>2</m:t>
                      </m:r>
                    </m:sub>
                  </m:sSub>
                  <m:r>
                    <m:rPr>
                      <m:nor/>
                    </m:rPr>
                    <w:rPr>
                      <w:rFonts w:ascii="Times New Roman" w:hAnsi="Times New Roman" w:cs="Times New Roman"/>
                    </w:rPr>
                    <m:t>O-</m:t>
                  </m:r>
                </m:sub>
              </m:sSub>
            </m:num>
            <m:den>
              <m:sSub>
                <m:sSubPr>
                  <m:ctrlPr>
                    <w:rPr>
                      <w:rFonts w:ascii="Cambria Math" w:hAnsi="Cambria Math" w:cs="Times New Roman"/>
                    </w:rPr>
                  </m:ctrlPr>
                </m:sSubPr>
                <m:e>
                  <m:r>
                    <m:rPr>
                      <m:nor/>
                    </m:rPr>
                    <w:rPr>
                      <w:rFonts w:ascii="Times New Roman" w:hAnsi="Times New Roman" w:cs="Times New Roman"/>
                    </w:rPr>
                    <m:t>m</m:t>
                  </m:r>
                </m:e>
                <m:sub>
                  <m:r>
                    <m:rPr>
                      <m:nor/>
                    </m:rPr>
                    <w:rPr>
                      <w:rFonts w:ascii="Times New Roman" w:hAnsi="Times New Roman" w:cs="Times New Roman"/>
                    </w:rPr>
                    <m:t>sample</m:t>
                  </m:r>
                </m:sub>
              </m:sSub>
              <m:r>
                <w:rPr>
                  <w:rFonts w:ascii="Cambria Math" w:hAnsi="Cambria Math" w:cs="Times New Roman"/>
                </w:rPr>
                <m:t xml:space="preserve"> </m:t>
              </m:r>
              <m:r>
                <m:rPr>
                  <m:nor/>
                </m:rPr>
                <w:rPr>
                  <w:rFonts w:ascii="Times New Roman" w:hAnsi="Times New Roman" w:cs="Times New Roman"/>
                </w:rPr>
                <m:t xml:space="preserve">- </m:t>
              </m:r>
              <m:sSub>
                <m:sSubPr>
                  <m:ctrlPr>
                    <w:rPr>
                      <w:rFonts w:ascii="Cambria Math" w:hAnsi="Cambria Math" w:cs="Times New Roman"/>
                    </w:rPr>
                  </m:ctrlPr>
                </m:sSubPr>
                <m:e>
                  <m:r>
                    <m:rPr>
                      <m:nor/>
                    </m:rPr>
                    <w:rPr>
                      <w:rFonts w:ascii="Times New Roman" w:hAnsi="Times New Roman" w:cs="Times New Roman"/>
                    </w:rPr>
                    <m:t>m</m:t>
                  </m:r>
                </m:e>
                <m:sub>
                  <m:sSub>
                    <m:sSubPr>
                      <m:ctrlPr>
                        <w:rPr>
                          <w:rFonts w:ascii="Cambria Math" w:hAnsi="Cambria Math" w:cs="Times New Roman"/>
                        </w:rPr>
                      </m:ctrlPr>
                    </m:sSubPr>
                    <m:e>
                      <m:r>
                        <m:rPr>
                          <m:nor/>
                        </m:rPr>
                        <w:rPr>
                          <w:rFonts w:ascii="Times New Roman" w:hAnsi="Times New Roman" w:cs="Times New Roman"/>
                        </w:rPr>
                        <m:t>H</m:t>
                      </m:r>
                    </m:e>
                    <m:sub>
                      <m:r>
                        <m:rPr>
                          <m:nor/>
                        </m:rPr>
                        <w:rPr>
                          <w:rFonts w:ascii="Times New Roman" w:hAnsi="Times New Roman" w:cs="Times New Roman"/>
                        </w:rPr>
                        <m:t>2</m:t>
                      </m:r>
                    </m:sub>
                  </m:sSub>
                  <m:r>
                    <m:rPr>
                      <m:nor/>
                    </m:rPr>
                    <w:rPr>
                      <w:rFonts w:ascii="Times New Roman" w:hAnsi="Times New Roman" w:cs="Times New Roman"/>
                    </w:rPr>
                    <m:t>O physisorption</m:t>
                  </m:r>
                </m:sub>
              </m:sSub>
            </m:den>
          </m:f>
          <m:r>
            <m:rPr>
              <m:nor/>
            </m:rPr>
            <w:rPr>
              <w:rFonts w:ascii="Times New Roman" w:hAnsi="Times New Roman" w:cs="Times New Roman"/>
            </w:rPr>
            <m:t xml:space="preserve"> = </m:t>
          </m:r>
          <m:f>
            <m:fPr>
              <m:ctrlPr>
                <w:rPr>
                  <w:rFonts w:ascii="Cambria Math" w:hAnsi="Cambria Math" w:cs="Times New Roman"/>
                </w:rPr>
              </m:ctrlPr>
            </m:fPr>
            <m:num>
              <m:r>
                <m:rPr>
                  <m:nor/>
                </m:rPr>
                <w:rPr>
                  <w:rFonts w:ascii="Times New Roman" w:hAnsi="Times New Roman" w:cs="Times New Roman"/>
                </w:rPr>
                <m:t>7.80 mg</m:t>
              </m:r>
            </m:num>
            <m:den>
              <m:r>
                <m:rPr>
                  <m:nor/>
                </m:rPr>
                <w:rPr>
                  <w:rFonts w:ascii="Times New Roman" w:hAnsi="Times New Roman" w:cs="Times New Roman"/>
                </w:rPr>
                <m:t>47.48 mg - 2.48 mg</m:t>
              </m:r>
            </m:den>
          </m:f>
          <m:r>
            <m:rPr>
              <m:nor/>
            </m:rPr>
            <w:rPr>
              <w:rFonts w:ascii="Times New Roman" w:hAnsi="Times New Roman" w:cs="Times New Roman"/>
            </w:rPr>
            <m:t xml:space="preserve"> × 100% = 17.34%</m:t>
          </m:r>
        </m:oMath>
      </m:oMathPara>
    </w:p>
    <w:p w14:paraId="105C0914" w14:textId="77777777" w:rsidR="0071690C" w:rsidRDefault="0071690C" w:rsidP="00F53700">
      <w:pPr>
        <w:spacing w:line="480" w:lineRule="auto"/>
        <w:jc w:val="both"/>
        <w:rPr>
          <w:rFonts w:ascii="Times New Roman" w:hAnsi="Times New Roman" w:cs="Times New Roman"/>
        </w:rPr>
      </w:pPr>
    </w:p>
    <w:p w14:paraId="5B845F4E" w14:textId="77777777" w:rsidR="0071690C" w:rsidRDefault="0071690C" w:rsidP="00F53700">
      <w:pPr>
        <w:spacing w:line="480" w:lineRule="auto"/>
        <w:jc w:val="both"/>
        <w:rPr>
          <w:rFonts w:ascii="Times New Roman" w:hAnsi="Times New Roman" w:cs="Times New Roman"/>
          <w:i/>
        </w:rPr>
      </w:pPr>
      <w:r>
        <w:rPr>
          <w:rFonts w:ascii="Times New Roman" w:hAnsi="Times New Roman" w:cs="Times New Roman"/>
          <w:i/>
        </w:rPr>
        <w:br w:type="page"/>
      </w:r>
    </w:p>
    <w:p w14:paraId="0C382886" w14:textId="1B6E8758" w:rsidR="008D112E" w:rsidRPr="00D80A44" w:rsidRDefault="008D112E" w:rsidP="00D80A44">
      <w:pPr>
        <w:pStyle w:val="ListParagraph"/>
        <w:numPr>
          <w:ilvl w:val="0"/>
          <w:numId w:val="25"/>
        </w:numPr>
        <w:spacing w:line="480" w:lineRule="auto"/>
        <w:ind w:left="864" w:hanging="864"/>
        <w:jc w:val="both"/>
        <w:rPr>
          <w:rFonts w:ascii="Times New Roman" w:hAnsi="Times New Roman" w:cs="Times New Roman"/>
          <w:sz w:val="24"/>
          <w:szCs w:val="24"/>
        </w:rPr>
      </w:pPr>
      <w:r w:rsidRPr="00D80A44">
        <w:rPr>
          <w:rFonts w:ascii="Times New Roman" w:hAnsi="Times New Roman" w:cs="Times New Roman"/>
          <w:sz w:val="24"/>
          <w:szCs w:val="24"/>
        </w:rPr>
        <w:lastRenderedPageBreak/>
        <w:t>MgO-OTS (</w:t>
      </w:r>
      <w:r w:rsidR="00E14EAF" w:rsidRPr="00E14EAF">
        <w:rPr>
          <w:rFonts w:ascii="Times New Roman" w:hAnsi="Times New Roman" w:cs="Times New Roman"/>
          <w:b/>
          <w:sz w:val="24"/>
          <w:szCs w:val="24"/>
        </w:rPr>
        <w:fldChar w:fldCharType="begin"/>
      </w:r>
      <w:r w:rsidR="00E14EAF" w:rsidRPr="00E14EAF">
        <w:rPr>
          <w:rFonts w:ascii="Times New Roman" w:hAnsi="Times New Roman" w:cs="Times New Roman"/>
          <w:b/>
          <w:sz w:val="24"/>
          <w:szCs w:val="24"/>
        </w:rPr>
        <w:instrText xml:space="preserve"> REF _Ref528016892 \h  \* MERGEFORMAT </w:instrText>
      </w:r>
      <w:r w:rsidR="00E14EAF" w:rsidRPr="00E14EAF">
        <w:rPr>
          <w:rFonts w:ascii="Times New Roman" w:hAnsi="Times New Roman" w:cs="Times New Roman"/>
          <w:b/>
          <w:sz w:val="24"/>
          <w:szCs w:val="24"/>
        </w:rPr>
      </w:r>
      <w:r w:rsidR="00E14EAF" w:rsidRPr="00E14EAF">
        <w:rPr>
          <w:rFonts w:ascii="Times New Roman" w:hAnsi="Times New Roman" w:cs="Times New Roman"/>
          <w:b/>
          <w:sz w:val="24"/>
          <w:szCs w:val="24"/>
        </w:rPr>
        <w:fldChar w:fldCharType="separate"/>
      </w:r>
      <w:r w:rsidR="002A2AE5" w:rsidRPr="007178D6">
        <w:rPr>
          <w:rFonts w:ascii="Times New Roman" w:hAnsi="Times New Roman" w:cs="Times New Roman"/>
          <w:b/>
          <w:sz w:val="24"/>
          <w:szCs w:val="24"/>
        </w:rPr>
        <w:t xml:space="preserve">Figure </w:t>
      </w:r>
      <w:r w:rsidR="002A2AE5" w:rsidRPr="002A2AE5">
        <w:rPr>
          <w:rFonts w:ascii="Times New Roman" w:hAnsi="Times New Roman" w:cs="Times New Roman"/>
          <w:b/>
          <w:noProof/>
          <w:sz w:val="24"/>
          <w:szCs w:val="24"/>
        </w:rPr>
        <w:t>27</w:t>
      </w:r>
      <w:r w:rsidR="00E14EAF" w:rsidRPr="00E14EAF">
        <w:rPr>
          <w:rFonts w:ascii="Times New Roman" w:hAnsi="Times New Roman" w:cs="Times New Roman"/>
          <w:b/>
          <w:sz w:val="24"/>
          <w:szCs w:val="24"/>
        </w:rPr>
        <w:fldChar w:fldCharType="end"/>
      </w:r>
      <w:r w:rsidRPr="00D80A44">
        <w:rPr>
          <w:rFonts w:ascii="Times New Roman" w:hAnsi="Times New Roman" w:cs="Times New Roman"/>
          <w:sz w:val="24"/>
          <w:szCs w:val="24"/>
        </w:rPr>
        <w:t>)</w:t>
      </w:r>
    </w:p>
    <w:p w14:paraId="08A68929" w14:textId="41B2C74E" w:rsidR="00D80A44" w:rsidRPr="00705249" w:rsidRDefault="00E13511" w:rsidP="00705249">
      <w:pPr>
        <w:spacing w:line="480" w:lineRule="auto"/>
        <w:rPr>
          <w:rFonts w:ascii="Times New Roman" w:hAnsi="Times New Roman" w:cs="Times New Roman"/>
        </w:rPr>
      </w:pPr>
      <m:oMathPara>
        <m:oMath>
          <m:sSub>
            <m:sSubPr>
              <m:ctrlPr>
                <w:rPr>
                  <w:rFonts w:ascii="Cambria Math" w:hAnsi="Cambria Math" w:cs="Times New Roman"/>
                </w:rPr>
              </m:ctrlPr>
            </m:sSubPr>
            <m:e>
              <m:r>
                <m:rPr>
                  <m:nor/>
                </m:rPr>
                <w:rPr>
                  <w:rFonts w:ascii="Times New Roman" w:hAnsi="Times New Roman" w:cs="Times New Roman"/>
                </w:rPr>
                <m:t>m</m:t>
              </m:r>
            </m:e>
            <m:sub>
              <m:sSub>
                <m:sSubPr>
                  <m:ctrlPr>
                    <w:rPr>
                      <w:rFonts w:ascii="Cambria Math" w:hAnsi="Cambria Math" w:cs="Times New Roman"/>
                    </w:rPr>
                  </m:ctrlPr>
                </m:sSubPr>
                <m:e>
                  <m:r>
                    <m:rPr>
                      <m:nor/>
                    </m:rPr>
                    <w:rPr>
                      <w:rFonts w:ascii="Times New Roman" w:hAnsi="Times New Roman" w:cs="Times New Roman"/>
                    </w:rPr>
                    <m:t>H</m:t>
                  </m:r>
                </m:e>
                <m:sub>
                  <m:r>
                    <m:rPr>
                      <m:nor/>
                    </m:rPr>
                    <w:rPr>
                      <w:rFonts w:ascii="Times New Roman" w:hAnsi="Times New Roman" w:cs="Times New Roman"/>
                    </w:rPr>
                    <m:t>2</m:t>
                  </m:r>
                </m:sub>
              </m:sSub>
              <m:r>
                <m:rPr>
                  <m:nor/>
                </m:rPr>
                <w:rPr>
                  <w:rFonts w:ascii="Times New Roman" w:hAnsi="Times New Roman" w:cs="Times New Roman"/>
                </w:rPr>
                <m:t>O physisorption</m:t>
              </m:r>
            </m:sub>
          </m:sSub>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r>
            <m:rPr>
              <m:nor/>
            </m:rPr>
            <w:rPr>
              <w:rFonts w:ascii="Times New Roman" w:hAnsi="Times New Roman" w:cs="Times New Roman"/>
            </w:rPr>
            <m:t>46.91 mg</m:t>
          </m:r>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r>
            <m:rPr>
              <m:nor/>
            </m:rPr>
            <w:rPr>
              <w:rFonts w:ascii="Times New Roman" w:hAnsi="Times New Roman" w:cs="Times New Roman"/>
            </w:rPr>
            <m:t>6%</m:t>
          </m:r>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r>
            <m:rPr>
              <m:nor/>
            </m:rPr>
            <w:rPr>
              <w:rFonts w:ascii="Times New Roman" w:hAnsi="Times New Roman" w:cs="Times New Roman"/>
            </w:rPr>
            <m:t>2.81 mg</m:t>
          </m:r>
        </m:oMath>
      </m:oMathPara>
    </w:p>
    <w:p w14:paraId="094464F0" w14:textId="1B058148" w:rsidR="00AA42BA" w:rsidRPr="00705249" w:rsidRDefault="00E13511" w:rsidP="00705249">
      <w:pPr>
        <w:spacing w:line="480" w:lineRule="auto"/>
        <w:rPr>
          <w:rFonts w:ascii="Times New Roman" w:hAnsi="Times New Roman" w:cs="Times New Roman"/>
          <w:oMath/>
        </w:rPr>
      </w:pPr>
      <m:oMathPara>
        <m:oMath>
          <m:sSub>
            <m:sSubPr>
              <m:ctrlPr>
                <w:rPr>
                  <w:rFonts w:ascii="Cambria Math" w:hAnsi="Cambria Math" w:cs="Times New Roman"/>
                </w:rPr>
              </m:ctrlPr>
            </m:sSubPr>
            <m:e>
              <m:r>
                <m:rPr>
                  <m:nor/>
                </m:rPr>
                <w:rPr>
                  <w:rFonts w:ascii="Times New Roman" w:hAnsi="Times New Roman" w:cs="Times New Roman"/>
                </w:rPr>
                <m:t>m</m:t>
              </m:r>
            </m:e>
            <m:sub>
              <m:sSub>
                <m:sSubPr>
                  <m:ctrlPr>
                    <w:rPr>
                      <w:rFonts w:ascii="Cambria Math" w:hAnsi="Cambria Math" w:cs="Times New Roman"/>
                    </w:rPr>
                  </m:ctrlPr>
                </m:sSubPr>
                <m:e>
                  <m:r>
                    <m:rPr>
                      <m:nor/>
                    </m:rPr>
                    <w:rPr>
                      <w:rFonts w:ascii="Times New Roman" w:hAnsi="Times New Roman" w:cs="Times New Roman"/>
                    </w:rPr>
                    <m:t>H</m:t>
                  </m:r>
                </m:e>
                <m:sub>
                  <m:r>
                    <m:rPr>
                      <m:nor/>
                    </m:rPr>
                    <w:rPr>
                      <w:rFonts w:ascii="Times New Roman" w:hAnsi="Times New Roman" w:cs="Times New Roman"/>
                    </w:rPr>
                    <m:t>2</m:t>
                  </m:r>
                </m:sub>
              </m:sSub>
              <m:r>
                <m:rPr>
                  <m:nor/>
                </m:rPr>
                <w:rPr>
                  <w:rFonts w:ascii="Times New Roman" w:hAnsi="Times New Roman" w:cs="Times New Roman"/>
                </w:rPr>
                <m:t>O OTS-combustion</m:t>
              </m:r>
            </m:sub>
          </m:sSub>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A</m:t>
                  </m:r>
                </m:e>
                <m:sub>
                  <m:r>
                    <m:rPr>
                      <m:nor/>
                    </m:rPr>
                    <w:rPr>
                      <w:rFonts w:ascii="Times New Roman" w:hAnsi="Times New Roman" w:cs="Times New Roman"/>
                    </w:rPr>
                    <m:t>OTS-combustion</m:t>
                  </m:r>
                </m:sub>
              </m:sSub>
            </m:num>
            <m:den>
              <m:sSub>
                <m:sSubPr>
                  <m:ctrlPr>
                    <w:rPr>
                      <w:rFonts w:ascii="Cambria Math" w:hAnsi="Cambria Math" w:cs="Times New Roman"/>
                    </w:rPr>
                  </m:ctrlPr>
                </m:sSubPr>
                <m:e>
                  <m:r>
                    <m:rPr>
                      <m:nor/>
                    </m:rPr>
                    <w:rPr>
                      <w:rFonts w:ascii="Times New Roman" w:hAnsi="Times New Roman" w:cs="Times New Roman"/>
                    </w:rPr>
                    <m:t>A</m:t>
                  </m:r>
                </m:e>
                <m:sub>
                  <m:r>
                    <m:rPr>
                      <m:nor/>
                    </m:rPr>
                    <w:rPr>
                      <w:rFonts w:ascii="Times New Roman" w:hAnsi="Times New Roman" w:cs="Times New Roman"/>
                    </w:rPr>
                    <m:t>physisorption</m:t>
                  </m:r>
                </m:sub>
              </m:sSub>
            </m:den>
          </m:f>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sSub>
            <m:sSubPr>
              <m:ctrlPr>
                <w:rPr>
                  <w:rFonts w:ascii="Cambria Math" w:hAnsi="Cambria Math" w:cs="Times New Roman"/>
                </w:rPr>
              </m:ctrlPr>
            </m:sSubPr>
            <m:e>
              <m:r>
                <m:rPr>
                  <m:nor/>
                </m:rPr>
                <w:rPr>
                  <w:rFonts w:ascii="Times New Roman" w:hAnsi="Times New Roman" w:cs="Times New Roman"/>
                </w:rPr>
                <m:t>m</m:t>
              </m:r>
            </m:e>
            <m:sub>
              <m:sSub>
                <m:sSubPr>
                  <m:ctrlPr>
                    <w:rPr>
                      <w:rFonts w:ascii="Cambria Math" w:hAnsi="Cambria Math" w:cs="Times New Roman"/>
                    </w:rPr>
                  </m:ctrlPr>
                </m:sSubPr>
                <m:e>
                  <m:r>
                    <m:rPr>
                      <m:nor/>
                    </m:rPr>
                    <w:rPr>
                      <w:rFonts w:ascii="Times New Roman" w:hAnsi="Times New Roman" w:cs="Times New Roman"/>
                    </w:rPr>
                    <m:t>H</m:t>
                  </m:r>
                </m:e>
                <m:sub>
                  <m:r>
                    <m:rPr>
                      <m:nor/>
                    </m:rPr>
                    <w:rPr>
                      <w:rFonts w:ascii="Times New Roman" w:hAnsi="Times New Roman" w:cs="Times New Roman"/>
                    </w:rPr>
                    <m:t>2</m:t>
                  </m:r>
                </m:sub>
              </m:sSub>
              <m:r>
                <m:rPr>
                  <m:nor/>
                </m:rPr>
                <w:rPr>
                  <w:rFonts w:ascii="Times New Roman" w:hAnsi="Times New Roman" w:cs="Times New Roman"/>
                </w:rPr>
                <m:t>O physisorption</m:t>
              </m:r>
            </m:sub>
          </m:sSub>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r>
            <m:rPr>
              <m:nor/>
            </m:rPr>
            <w:rPr>
              <w:rFonts w:ascii="Times New Roman" w:hAnsi="Times New Roman" w:cs="Times New Roman"/>
            </w:rPr>
            <m:t>2.01</m:t>
          </m:r>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r>
            <m:rPr>
              <m:nor/>
            </m:rPr>
            <w:rPr>
              <w:rFonts w:ascii="Times New Roman" w:hAnsi="Times New Roman" w:cs="Times New Roman"/>
            </w:rPr>
            <m:t>2.81 mg</m:t>
          </m:r>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r>
            <m:rPr>
              <m:nor/>
            </m:rPr>
            <w:rPr>
              <w:rFonts w:ascii="Times New Roman" w:hAnsi="Times New Roman" w:cs="Times New Roman"/>
            </w:rPr>
            <m:t>5.65 mg</m:t>
          </m:r>
        </m:oMath>
      </m:oMathPara>
    </w:p>
    <w:p w14:paraId="1086111C" w14:textId="446D516B" w:rsidR="00D80A44" w:rsidRPr="00705249" w:rsidRDefault="00E13511" w:rsidP="00705249">
      <w:pPr>
        <w:spacing w:line="480" w:lineRule="auto"/>
        <w:rPr>
          <w:rFonts w:ascii="Times New Roman" w:hAnsi="Times New Roman" w:cs="Times New Roman"/>
          <w:oMath/>
        </w:rPr>
      </w:pPr>
      <m:oMathPara>
        <m:oMath>
          <m:sSub>
            <m:sSubPr>
              <m:ctrlPr>
                <w:rPr>
                  <w:rFonts w:ascii="Cambria Math" w:hAnsi="Cambria Math" w:cs="Times New Roman"/>
                </w:rPr>
              </m:ctrlPr>
            </m:sSubPr>
            <m:e>
              <m:r>
                <m:rPr>
                  <m:nor/>
                </m:rPr>
                <w:rPr>
                  <w:rFonts w:ascii="Times New Roman" w:hAnsi="Times New Roman" w:cs="Times New Roman"/>
                </w:rPr>
                <m:t>m</m:t>
              </m:r>
            </m:e>
            <m: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18</m:t>
                  </m:r>
                </m:sub>
              </m:sSub>
              <m:sSub>
                <m:sSubPr>
                  <m:ctrlPr>
                    <w:rPr>
                      <w:rFonts w:ascii="Cambria Math" w:hAnsi="Cambria Math" w:cs="Times New Roman"/>
                    </w:rPr>
                  </m:ctrlPr>
                </m:sSubPr>
                <m:e>
                  <m:r>
                    <m:rPr>
                      <m:nor/>
                    </m:rPr>
                    <w:rPr>
                      <w:rFonts w:ascii="Times New Roman" w:hAnsi="Times New Roman" w:cs="Times New Roman"/>
                    </w:rPr>
                    <m:t>H</m:t>
                  </m:r>
                </m:e>
                <m:sub>
                  <m:r>
                    <m:rPr>
                      <m:nor/>
                    </m:rPr>
                    <w:rPr>
                      <w:rFonts w:ascii="Times New Roman" w:hAnsi="Times New Roman" w:cs="Times New Roman"/>
                    </w:rPr>
                    <m:t>37</m:t>
                  </m:r>
                </m:sub>
              </m:sSub>
              <m:r>
                <m:rPr>
                  <m:nor/>
                </m:rPr>
                <w:rPr>
                  <w:rFonts w:ascii="Times New Roman" w:hAnsi="Times New Roman" w:cs="Times New Roman"/>
                </w:rPr>
                <m:t>Si</m:t>
              </m:r>
              <m:sSub>
                <m:sSubPr>
                  <m:ctrlPr>
                    <w:rPr>
                      <w:rFonts w:ascii="Cambria Math" w:hAnsi="Cambria Math" w:cs="Times New Roman"/>
                    </w:rPr>
                  </m:ctrlPr>
                </m:sSubPr>
                <m:e>
                  <m:d>
                    <m:dPr>
                      <m:ctrlPr>
                        <w:rPr>
                          <w:rFonts w:ascii="Cambria Math" w:hAnsi="Cambria Math" w:cs="Times New Roman"/>
                        </w:rPr>
                      </m:ctrlPr>
                    </m:dPr>
                    <m:e>
                      <m:r>
                        <m:rPr>
                          <m:nor/>
                        </m:rPr>
                        <w:rPr>
                          <w:rFonts w:ascii="Times New Roman" w:hAnsi="Times New Roman" w:cs="Times New Roman"/>
                        </w:rPr>
                        <m:t>OH</m:t>
                      </m:r>
                    </m:e>
                  </m:d>
                </m:e>
                <m:sub>
                  <m:r>
                    <m:rPr>
                      <m:nor/>
                    </m:rPr>
                    <w:rPr>
                      <w:rFonts w:ascii="Times New Roman" w:hAnsi="Times New Roman" w:cs="Times New Roman"/>
                    </w:rPr>
                    <m:t>2</m:t>
                  </m:r>
                </m:sub>
              </m:sSub>
              <m:r>
                <m:rPr>
                  <m:nor/>
                </m:rPr>
                <w:rPr>
                  <w:rFonts w:ascii="Times New Roman" w:hAnsi="Times New Roman" w:cs="Times New Roman"/>
                </w:rPr>
                <m:t>O-</m:t>
              </m:r>
            </m:sub>
          </m:sSub>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f>
            <m:fPr>
              <m:ctrlPr>
                <w:rPr>
                  <w:rFonts w:ascii="Cambria Math" w:hAnsi="Cambria Math" w:cs="Times New Roman"/>
                </w:rPr>
              </m:ctrlPr>
            </m:fPr>
            <m:num>
              <m:r>
                <m:rPr>
                  <m:nor/>
                </m:rPr>
                <w:rPr>
                  <w:rFonts w:ascii="Times New Roman" w:hAnsi="Times New Roman" w:cs="Times New Roman"/>
                </w:rPr>
                <m:t>1</m:t>
              </m:r>
            </m:num>
            <m:den>
              <m:r>
                <m:rPr>
                  <m:nor/>
                </m:rPr>
                <w:rPr>
                  <w:rFonts w:ascii="Times New Roman" w:hAnsi="Times New Roman" w:cs="Times New Roman"/>
                </w:rPr>
                <m:t>19.5</m:t>
              </m:r>
            </m:den>
          </m:f>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m</m:t>
                  </m:r>
                </m:e>
                <m:sub>
                  <m:sSub>
                    <m:sSubPr>
                      <m:ctrlPr>
                        <w:rPr>
                          <w:rFonts w:ascii="Cambria Math" w:hAnsi="Cambria Math" w:cs="Times New Roman"/>
                        </w:rPr>
                      </m:ctrlPr>
                    </m:sSubPr>
                    <m:e>
                      <m:r>
                        <m:rPr>
                          <m:nor/>
                        </m:rPr>
                        <w:rPr>
                          <w:rFonts w:ascii="Times New Roman" w:hAnsi="Times New Roman" w:cs="Times New Roman"/>
                        </w:rPr>
                        <m:t>H</m:t>
                      </m:r>
                    </m:e>
                    <m:sub>
                      <m:r>
                        <m:rPr>
                          <m:nor/>
                        </m:rPr>
                        <w:rPr>
                          <w:rFonts w:ascii="Times New Roman" w:hAnsi="Times New Roman" w:cs="Times New Roman"/>
                        </w:rPr>
                        <m:t>2</m:t>
                      </m:r>
                    </m:sub>
                  </m:sSub>
                  <m:r>
                    <m:rPr>
                      <m:nor/>
                    </m:rPr>
                    <w:rPr>
                      <w:rFonts w:ascii="Times New Roman" w:hAnsi="Times New Roman" w:cs="Times New Roman"/>
                    </w:rPr>
                    <m:t>O OTS-combustion</m:t>
                  </m:r>
                </m:sub>
              </m:sSub>
            </m:num>
            <m:den>
              <m:sSub>
                <m:sSubPr>
                  <m:ctrlPr>
                    <w:rPr>
                      <w:rFonts w:ascii="Cambria Math" w:hAnsi="Cambria Math" w:cs="Times New Roman"/>
                    </w:rPr>
                  </m:ctrlPr>
                </m:sSubPr>
                <m:e>
                  <m:r>
                    <m:rPr>
                      <m:nor/>
                    </m:rPr>
                    <w:rPr>
                      <w:rFonts w:ascii="Times New Roman" w:hAnsi="Times New Roman" w:cs="Times New Roman"/>
                    </w:rPr>
                    <m:t>MW</m:t>
                  </m:r>
                </m:e>
                <m:sub>
                  <m:sSub>
                    <m:sSubPr>
                      <m:ctrlPr>
                        <w:rPr>
                          <w:rFonts w:ascii="Cambria Math" w:hAnsi="Cambria Math" w:cs="Times New Roman"/>
                        </w:rPr>
                      </m:ctrlPr>
                    </m:sSubPr>
                    <m:e>
                      <m:r>
                        <m:rPr>
                          <m:nor/>
                        </m:rPr>
                        <w:rPr>
                          <w:rFonts w:ascii="Times New Roman" w:hAnsi="Times New Roman" w:cs="Times New Roman"/>
                        </w:rPr>
                        <m:t>H</m:t>
                      </m:r>
                    </m:e>
                    <m:sub>
                      <m:r>
                        <m:rPr>
                          <m:nor/>
                        </m:rPr>
                        <w:rPr>
                          <w:rFonts w:ascii="Times New Roman" w:hAnsi="Times New Roman" w:cs="Times New Roman"/>
                        </w:rPr>
                        <m:t>2</m:t>
                      </m:r>
                    </m:sub>
                  </m:sSub>
                  <m:r>
                    <m:rPr>
                      <m:nor/>
                    </m:rPr>
                    <w:rPr>
                      <w:rFonts w:ascii="Times New Roman" w:hAnsi="Times New Roman" w:cs="Times New Roman"/>
                    </w:rPr>
                    <m:t>O</m:t>
                  </m:r>
                </m:sub>
              </m:sSub>
            </m:den>
          </m:f>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sSub>
            <m:sSubPr>
              <m:ctrlPr>
                <w:rPr>
                  <w:rFonts w:ascii="Cambria Math" w:hAnsi="Cambria Math" w:cs="Times New Roman"/>
                </w:rPr>
              </m:ctrlPr>
            </m:sSubPr>
            <m:e>
              <m:r>
                <m:rPr>
                  <m:nor/>
                </m:rPr>
                <w:rPr>
                  <w:rFonts w:ascii="Times New Roman" w:hAnsi="Times New Roman" w:cs="Times New Roman"/>
                </w:rPr>
                <m:t>MW</m:t>
              </m:r>
            </m:e>
            <m: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18</m:t>
                  </m:r>
                </m:sub>
              </m:sSub>
              <m:sSub>
                <m:sSubPr>
                  <m:ctrlPr>
                    <w:rPr>
                      <w:rFonts w:ascii="Cambria Math" w:hAnsi="Cambria Math" w:cs="Times New Roman"/>
                    </w:rPr>
                  </m:ctrlPr>
                </m:sSubPr>
                <m:e>
                  <m:r>
                    <m:rPr>
                      <m:nor/>
                    </m:rPr>
                    <w:rPr>
                      <w:rFonts w:ascii="Times New Roman" w:hAnsi="Times New Roman" w:cs="Times New Roman"/>
                    </w:rPr>
                    <m:t>H</m:t>
                  </m:r>
                </m:e>
                <m:sub>
                  <m:r>
                    <m:rPr>
                      <m:nor/>
                    </m:rPr>
                    <w:rPr>
                      <w:rFonts w:ascii="Times New Roman" w:hAnsi="Times New Roman" w:cs="Times New Roman"/>
                    </w:rPr>
                    <m:t>37</m:t>
                  </m:r>
                </m:sub>
              </m:sSub>
              <m:r>
                <m:rPr>
                  <m:nor/>
                </m:rPr>
                <w:rPr>
                  <w:rFonts w:ascii="Times New Roman" w:hAnsi="Times New Roman" w:cs="Times New Roman"/>
                </w:rPr>
                <m:t>Si</m:t>
              </m:r>
              <m:sSub>
                <m:sSubPr>
                  <m:ctrlPr>
                    <w:rPr>
                      <w:rFonts w:ascii="Cambria Math" w:hAnsi="Cambria Math" w:cs="Times New Roman"/>
                    </w:rPr>
                  </m:ctrlPr>
                </m:sSubPr>
                <m:e>
                  <m:d>
                    <m:dPr>
                      <m:ctrlPr>
                        <w:rPr>
                          <w:rFonts w:ascii="Cambria Math" w:hAnsi="Cambria Math" w:cs="Times New Roman"/>
                        </w:rPr>
                      </m:ctrlPr>
                    </m:dPr>
                    <m:e>
                      <m:r>
                        <m:rPr>
                          <m:nor/>
                        </m:rPr>
                        <w:rPr>
                          <w:rFonts w:ascii="Times New Roman" w:hAnsi="Times New Roman" w:cs="Times New Roman"/>
                        </w:rPr>
                        <m:t>OH</m:t>
                      </m:r>
                    </m:e>
                  </m:d>
                </m:e>
                <m:sub>
                  <m:r>
                    <m:rPr>
                      <m:nor/>
                    </m:rPr>
                    <w:rPr>
                      <w:rFonts w:ascii="Times New Roman" w:hAnsi="Times New Roman" w:cs="Times New Roman"/>
                    </w:rPr>
                    <m:t>2</m:t>
                  </m:r>
                </m:sub>
              </m:sSub>
              <m:r>
                <m:rPr>
                  <m:nor/>
                </m:rPr>
                <w:rPr>
                  <w:rFonts w:ascii="Times New Roman" w:hAnsi="Times New Roman" w:cs="Times New Roman"/>
                </w:rPr>
                <m:t>O-</m:t>
              </m:r>
            </m:sub>
          </m:sSub>
        </m:oMath>
      </m:oMathPara>
    </w:p>
    <w:p w14:paraId="024B25C2" w14:textId="1EAC8CF4" w:rsidR="00D80A44" w:rsidRPr="00705249" w:rsidRDefault="00C21321" w:rsidP="00705249">
      <w:pPr>
        <w:spacing w:line="480" w:lineRule="auto"/>
        <w:ind w:left="1530"/>
        <w:rPr>
          <w:rFonts w:ascii="Times New Roman" w:hAnsi="Times New Roman" w:cs="Times New Roman"/>
        </w:rPr>
      </w:pPr>
      <m:oMathPara>
        <m:oMath>
          <m:r>
            <m:rPr>
              <m:nor/>
            </m:rPr>
            <w:rPr>
              <w:rFonts w:ascii="Times New Roman" w:hAnsi="Times New Roman" w:cs="Times New Roman"/>
            </w:rPr>
            <m:t>=</m:t>
          </m:r>
          <m:r>
            <m:rPr>
              <m:nor/>
            </m:rPr>
            <w:rPr>
              <w:rFonts w:ascii="Cambria Math" w:hAnsi="Times New Roman" w:cs="Times New Roman"/>
            </w:rPr>
            <m:t xml:space="preserve"> </m:t>
          </m:r>
          <m:f>
            <m:fPr>
              <m:ctrlPr>
                <w:rPr>
                  <w:rFonts w:ascii="Cambria Math" w:hAnsi="Cambria Math" w:cs="Times New Roman"/>
                </w:rPr>
              </m:ctrlPr>
            </m:fPr>
            <m:num>
              <m:r>
                <m:rPr>
                  <m:nor/>
                </m:rPr>
                <w:rPr>
                  <w:rFonts w:ascii="Times New Roman" w:hAnsi="Times New Roman" w:cs="Times New Roman"/>
                </w:rPr>
                <m:t>1</m:t>
              </m:r>
            </m:num>
            <m:den>
              <m:r>
                <m:rPr>
                  <m:nor/>
                </m:rPr>
                <w:rPr>
                  <w:rFonts w:ascii="Times New Roman" w:hAnsi="Times New Roman" w:cs="Times New Roman"/>
                </w:rPr>
                <m:t>19.5</m:t>
              </m:r>
            </m:den>
          </m:f>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f>
            <m:fPr>
              <m:ctrlPr>
                <w:rPr>
                  <w:rFonts w:ascii="Cambria Math" w:hAnsi="Cambria Math" w:cs="Times New Roman"/>
                </w:rPr>
              </m:ctrlPr>
            </m:fPr>
            <m:num>
              <m:r>
                <m:rPr>
                  <m:nor/>
                </m:rPr>
                <w:rPr>
                  <w:rFonts w:ascii="Times New Roman" w:hAnsi="Times New Roman" w:cs="Times New Roman"/>
                </w:rPr>
                <m:t>5.65 mg</m:t>
              </m:r>
            </m:num>
            <m:den>
              <m:r>
                <m:rPr>
                  <m:nor/>
                </m:rPr>
                <w:rPr>
                  <w:rFonts w:ascii="Times New Roman" w:hAnsi="Times New Roman" w:cs="Times New Roman"/>
                </w:rPr>
                <m:t>18</m:t>
              </m:r>
              <m:r>
                <m:rPr>
                  <m:nor/>
                </m:rPr>
                <w:rPr>
                  <w:rFonts w:ascii="Cambria Math" w:hAnsi="Times New Roman" w:cs="Times New Roman"/>
                </w:rPr>
                <m:t xml:space="preserve"> </m:t>
              </m:r>
              <m:f>
                <m:fPr>
                  <m:ctrlPr>
                    <w:rPr>
                      <w:rFonts w:ascii="Cambria Math" w:hAnsi="Cambria Math" w:cs="Times New Roman"/>
                    </w:rPr>
                  </m:ctrlPr>
                </m:fPr>
                <m:num>
                  <m:r>
                    <m:rPr>
                      <m:nor/>
                    </m:rPr>
                    <w:rPr>
                      <w:rFonts w:ascii="Times New Roman" w:hAnsi="Times New Roman" w:cs="Times New Roman"/>
                    </w:rPr>
                    <m:t>g</m:t>
                  </m:r>
                </m:num>
                <m:den>
                  <m:r>
                    <m:rPr>
                      <m:nor/>
                    </m:rPr>
                    <w:rPr>
                      <w:rFonts w:ascii="Times New Roman" w:hAnsi="Times New Roman" w:cs="Times New Roman"/>
                    </w:rPr>
                    <m:t>mol</m:t>
                  </m:r>
                </m:den>
              </m:f>
            </m:den>
          </m:f>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r>
            <m:rPr>
              <m:nor/>
            </m:rPr>
            <w:rPr>
              <w:rFonts w:ascii="Times New Roman" w:hAnsi="Times New Roman" w:cs="Times New Roman"/>
            </w:rPr>
            <m:t>331</m:t>
          </m:r>
          <m:r>
            <m:rPr>
              <m:nor/>
            </m:rPr>
            <w:rPr>
              <w:rFonts w:ascii="Cambria Math" w:hAnsi="Times New Roman" w:cs="Times New Roman"/>
            </w:rPr>
            <m:t xml:space="preserve"> </m:t>
          </m:r>
          <m:f>
            <m:fPr>
              <m:ctrlPr>
                <w:rPr>
                  <w:rFonts w:ascii="Cambria Math" w:hAnsi="Cambria Math" w:cs="Times New Roman"/>
                </w:rPr>
              </m:ctrlPr>
            </m:fPr>
            <m:num>
              <m:r>
                <m:rPr>
                  <m:nor/>
                </m:rPr>
                <w:rPr>
                  <w:rFonts w:ascii="Times New Roman" w:hAnsi="Times New Roman" w:cs="Times New Roman"/>
                </w:rPr>
                <m:t>g</m:t>
              </m:r>
            </m:num>
            <m:den>
              <m:r>
                <m:rPr>
                  <m:nor/>
                </m:rPr>
                <w:rPr>
                  <w:rFonts w:ascii="Times New Roman" w:hAnsi="Times New Roman" w:cs="Times New Roman"/>
                </w:rPr>
                <m:t>mol</m:t>
              </m:r>
            </m:den>
          </m:f>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r>
            <m:rPr>
              <m:nor/>
            </m:rPr>
            <w:rPr>
              <w:rFonts w:ascii="Times New Roman" w:hAnsi="Times New Roman" w:cs="Times New Roman"/>
            </w:rPr>
            <m:t>5.33 mg</m:t>
          </m:r>
        </m:oMath>
      </m:oMathPara>
    </w:p>
    <w:p w14:paraId="116A8B2B" w14:textId="21857E4B" w:rsidR="00705249" w:rsidRPr="00705249" w:rsidRDefault="00E13511" w:rsidP="00705249">
      <w:pPr>
        <w:spacing w:line="480" w:lineRule="auto"/>
        <w:jc w:val="both"/>
        <w:rPr>
          <w:rFonts w:ascii="Times New Roman" w:hAnsi="Times New Roman" w:cs="Times New Roman"/>
          <w:sz w:val="28"/>
          <w:szCs w:val="28"/>
          <w:oMath/>
        </w:rPr>
      </w:pPr>
      <m:oMathPara>
        <m:oMath>
          <m:sSub>
            <m:sSubPr>
              <m:ctrlPr>
                <w:rPr>
                  <w:rFonts w:ascii="Cambria Math" w:hAnsi="Cambria Math" w:cs="Times New Roman"/>
                </w:rPr>
              </m:ctrlPr>
            </m:sSubPr>
            <m:e>
              <m:r>
                <m:rPr>
                  <m:nor/>
                </m:rPr>
                <w:rPr>
                  <w:rFonts w:ascii="Times New Roman" w:hAnsi="Times New Roman" w:cs="Times New Roman"/>
                </w:rPr>
                <m:t>%wt</m:t>
              </m:r>
            </m:e>
            <m: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18</m:t>
                  </m:r>
                </m:sub>
              </m:sSub>
              <m:sSub>
                <m:sSubPr>
                  <m:ctrlPr>
                    <w:rPr>
                      <w:rFonts w:ascii="Cambria Math" w:hAnsi="Cambria Math" w:cs="Times New Roman"/>
                    </w:rPr>
                  </m:ctrlPr>
                </m:sSubPr>
                <m:e>
                  <m:r>
                    <m:rPr>
                      <m:nor/>
                    </m:rPr>
                    <w:rPr>
                      <w:rFonts w:ascii="Times New Roman" w:hAnsi="Times New Roman" w:cs="Times New Roman"/>
                    </w:rPr>
                    <m:t>H</m:t>
                  </m:r>
                </m:e>
                <m:sub>
                  <m:r>
                    <m:rPr>
                      <m:nor/>
                    </m:rPr>
                    <w:rPr>
                      <w:rFonts w:ascii="Times New Roman" w:hAnsi="Times New Roman" w:cs="Times New Roman"/>
                    </w:rPr>
                    <m:t>37</m:t>
                  </m:r>
                </m:sub>
              </m:sSub>
              <m:r>
                <m:rPr>
                  <m:nor/>
                </m:rPr>
                <w:rPr>
                  <w:rFonts w:ascii="Times New Roman" w:hAnsi="Times New Roman" w:cs="Times New Roman"/>
                </w:rPr>
                <m:t>Si</m:t>
              </m:r>
              <m:sSub>
                <m:sSubPr>
                  <m:ctrlPr>
                    <w:rPr>
                      <w:rFonts w:ascii="Cambria Math" w:hAnsi="Cambria Math" w:cs="Times New Roman"/>
                    </w:rPr>
                  </m:ctrlPr>
                </m:sSubPr>
                <m:e>
                  <m:d>
                    <m:dPr>
                      <m:ctrlPr>
                        <w:rPr>
                          <w:rFonts w:ascii="Cambria Math" w:hAnsi="Cambria Math" w:cs="Times New Roman"/>
                        </w:rPr>
                      </m:ctrlPr>
                    </m:dPr>
                    <m:e>
                      <m:r>
                        <m:rPr>
                          <m:nor/>
                        </m:rPr>
                        <w:rPr>
                          <w:rFonts w:ascii="Times New Roman" w:hAnsi="Times New Roman" w:cs="Times New Roman"/>
                        </w:rPr>
                        <m:t>OH</m:t>
                      </m:r>
                    </m:e>
                  </m:d>
                </m:e>
                <m:sub>
                  <m:r>
                    <m:rPr>
                      <m:nor/>
                    </m:rPr>
                    <w:rPr>
                      <w:rFonts w:ascii="Times New Roman" w:hAnsi="Times New Roman" w:cs="Times New Roman"/>
                    </w:rPr>
                    <m:t>2</m:t>
                  </m:r>
                </m:sub>
              </m:sSub>
              <m:r>
                <m:rPr>
                  <m:nor/>
                </m:rPr>
                <w:rPr>
                  <w:rFonts w:ascii="Times New Roman" w:hAnsi="Times New Roman" w:cs="Times New Roman"/>
                </w:rPr>
                <m:t>O-</m:t>
              </m:r>
            </m:sub>
          </m:sSub>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m</m:t>
                  </m:r>
                </m:e>
                <m: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18</m:t>
                      </m:r>
                    </m:sub>
                  </m:sSub>
                  <m:sSub>
                    <m:sSubPr>
                      <m:ctrlPr>
                        <w:rPr>
                          <w:rFonts w:ascii="Cambria Math" w:hAnsi="Cambria Math" w:cs="Times New Roman"/>
                        </w:rPr>
                      </m:ctrlPr>
                    </m:sSubPr>
                    <m:e>
                      <m:r>
                        <m:rPr>
                          <m:nor/>
                        </m:rPr>
                        <w:rPr>
                          <w:rFonts w:ascii="Times New Roman" w:hAnsi="Times New Roman" w:cs="Times New Roman"/>
                        </w:rPr>
                        <m:t>H</m:t>
                      </m:r>
                    </m:e>
                    <m:sub>
                      <m:r>
                        <m:rPr>
                          <m:nor/>
                        </m:rPr>
                        <w:rPr>
                          <w:rFonts w:ascii="Times New Roman" w:hAnsi="Times New Roman" w:cs="Times New Roman"/>
                        </w:rPr>
                        <m:t>37</m:t>
                      </m:r>
                    </m:sub>
                  </m:sSub>
                  <m:r>
                    <m:rPr>
                      <m:nor/>
                    </m:rPr>
                    <w:rPr>
                      <w:rFonts w:ascii="Times New Roman" w:hAnsi="Times New Roman" w:cs="Times New Roman"/>
                    </w:rPr>
                    <m:t>Si</m:t>
                  </m:r>
                  <m:sSub>
                    <m:sSubPr>
                      <m:ctrlPr>
                        <w:rPr>
                          <w:rFonts w:ascii="Cambria Math" w:hAnsi="Cambria Math" w:cs="Times New Roman"/>
                        </w:rPr>
                      </m:ctrlPr>
                    </m:sSubPr>
                    <m:e>
                      <m:d>
                        <m:dPr>
                          <m:ctrlPr>
                            <w:rPr>
                              <w:rFonts w:ascii="Cambria Math" w:hAnsi="Cambria Math" w:cs="Times New Roman"/>
                            </w:rPr>
                          </m:ctrlPr>
                        </m:dPr>
                        <m:e>
                          <m:r>
                            <m:rPr>
                              <m:nor/>
                            </m:rPr>
                            <w:rPr>
                              <w:rFonts w:ascii="Times New Roman" w:hAnsi="Times New Roman" w:cs="Times New Roman"/>
                            </w:rPr>
                            <m:t>OH</m:t>
                          </m:r>
                        </m:e>
                      </m:d>
                    </m:e>
                    <m:sub>
                      <m:r>
                        <m:rPr>
                          <m:nor/>
                        </m:rPr>
                        <w:rPr>
                          <w:rFonts w:ascii="Times New Roman" w:hAnsi="Times New Roman" w:cs="Times New Roman"/>
                        </w:rPr>
                        <m:t>2</m:t>
                      </m:r>
                    </m:sub>
                  </m:sSub>
                  <m:r>
                    <m:rPr>
                      <m:nor/>
                    </m:rPr>
                    <w:rPr>
                      <w:rFonts w:ascii="Times New Roman" w:hAnsi="Times New Roman" w:cs="Times New Roman"/>
                    </w:rPr>
                    <m:t>O-</m:t>
                  </m:r>
                </m:sub>
              </m:sSub>
            </m:num>
            <m:den>
              <m:sSub>
                <m:sSubPr>
                  <m:ctrlPr>
                    <w:rPr>
                      <w:rFonts w:ascii="Cambria Math" w:hAnsi="Cambria Math" w:cs="Times New Roman"/>
                    </w:rPr>
                  </m:ctrlPr>
                </m:sSubPr>
                <m:e>
                  <m:r>
                    <m:rPr>
                      <m:nor/>
                    </m:rPr>
                    <w:rPr>
                      <w:rFonts w:ascii="Times New Roman" w:hAnsi="Times New Roman" w:cs="Times New Roman"/>
                    </w:rPr>
                    <m:t>m</m:t>
                  </m:r>
                </m:e>
                <m:sub>
                  <m:r>
                    <m:rPr>
                      <m:nor/>
                    </m:rPr>
                    <w:rPr>
                      <w:rFonts w:ascii="Times New Roman" w:hAnsi="Times New Roman" w:cs="Times New Roman"/>
                    </w:rPr>
                    <m:t>sample</m:t>
                  </m:r>
                </m:sub>
              </m:sSub>
              <m:r>
                <w:rPr>
                  <w:rFonts w:ascii="Cambria Math" w:hAnsi="Cambria Math"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sSub>
                <m:sSubPr>
                  <m:ctrlPr>
                    <w:rPr>
                      <w:rFonts w:ascii="Cambria Math" w:hAnsi="Cambria Math" w:cs="Times New Roman"/>
                    </w:rPr>
                  </m:ctrlPr>
                </m:sSubPr>
                <m:e>
                  <m:r>
                    <m:rPr>
                      <m:nor/>
                    </m:rPr>
                    <w:rPr>
                      <w:rFonts w:ascii="Times New Roman" w:hAnsi="Times New Roman" w:cs="Times New Roman"/>
                    </w:rPr>
                    <m:t>m</m:t>
                  </m:r>
                </m:e>
                <m:sub>
                  <m:sSub>
                    <m:sSubPr>
                      <m:ctrlPr>
                        <w:rPr>
                          <w:rFonts w:ascii="Cambria Math" w:hAnsi="Cambria Math" w:cs="Times New Roman"/>
                        </w:rPr>
                      </m:ctrlPr>
                    </m:sSubPr>
                    <m:e>
                      <m:r>
                        <m:rPr>
                          <m:nor/>
                        </m:rPr>
                        <w:rPr>
                          <w:rFonts w:ascii="Times New Roman" w:hAnsi="Times New Roman" w:cs="Times New Roman"/>
                        </w:rPr>
                        <m:t>H</m:t>
                      </m:r>
                    </m:e>
                    <m:sub>
                      <m:r>
                        <m:rPr>
                          <m:nor/>
                        </m:rPr>
                        <w:rPr>
                          <w:rFonts w:ascii="Times New Roman" w:hAnsi="Times New Roman" w:cs="Times New Roman"/>
                        </w:rPr>
                        <m:t>2</m:t>
                      </m:r>
                    </m:sub>
                  </m:sSub>
                  <m:r>
                    <m:rPr>
                      <m:nor/>
                    </m:rPr>
                    <w:rPr>
                      <w:rFonts w:ascii="Times New Roman" w:hAnsi="Times New Roman" w:cs="Times New Roman"/>
                    </w:rPr>
                    <m:t>O physisorption</m:t>
                  </m:r>
                </m:sub>
              </m:sSub>
            </m:den>
          </m:f>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f>
            <m:fPr>
              <m:ctrlPr>
                <w:rPr>
                  <w:rFonts w:ascii="Cambria Math" w:hAnsi="Cambria Math" w:cs="Times New Roman"/>
                </w:rPr>
              </m:ctrlPr>
            </m:fPr>
            <m:num>
              <m:r>
                <m:rPr>
                  <m:nor/>
                </m:rPr>
                <w:rPr>
                  <w:rFonts w:ascii="Times New Roman" w:hAnsi="Times New Roman" w:cs="Times New Roman"/>
                </w:rPr>
                <m:t>5.33 mg</m:t>
              </m:r>
            </m:num>
            <m:den>
              <m:r>
                <m:rPr>
                  <m:nor/>
                </m:rPr>
                <w:rPr>
                  <w:rFonts w:ascii="Times New Roman" w:hAnsi="Times New Roman" w:cs="Times New Roman"/>
                </w:rPr>
                <m:t>46.91 mg</m:t>
              </m:r>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r>
                <m:rPr>
                  <m:nor/>
                </m:rPr>
                <w:rPr>
                  <w:rFonts w:ascii="Times New Roman" w:hAnsi="Times New Roman" w:cs="Times New Roman"/>
                </w:rPr>
                <m:t>2.81 mg</m:t>
              </m:r>
            </m:den>
          </m:f>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r>
            <m:rPr>
              <m:nor/>
            </m:rPr>
            <w:rPr>
              <w:rFonts w:ascii="Times New Roman" w:hAnsi="Times New Roman" w:cs="Times New Roman"/>
            </w:rPr>
            <m:t>100%</m:t>
          </m:r>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r>
            <m:rPr>
              <m:nor/>
            </m:rPr>
            <w:rPr>
              <w:rFonts w:ascii="Times New Roman" w:hAnsi="Times New Roman" w:cs="Times New Roman"/>
            </w:rPr>
            <m:t>12.08%</m:t>
          </m:r>
        </m:oMath>
      </m:oMathPara>
    </w:p>
    <w:p w14:paraId="7D3B50B4" w14:textId="77777777" w:rsidR="007B62C9" w:rsidRDefault="007B62C9" w:rsidP="00F53700">
      <w:pPr>
        <w:spacing w:line="480" w:lineRule="auto"/>
        <w:jc w:val="both"/>
        <w:rPr>
          <w:rFonts w:ascii="Times New Roman" w:hAnsi="Times New Roman" w:cs="Times New Roman"/>
          <w:b/>
          <w:sz w:val="28"/>
          <w:szCs w:val="28"/>
        </w:rPr>
      </w:pPr>
      <w:r>
        <w:rPr>
          <w:rFonts w:ascii="Times New Roman" w:hAnsi="Times New Roman" w:cs="Times New Roman"/>
          <w:b/>
          <w:sz w:val="28"/>
          <w:szCs w:val="28"/>
        </w:rPr>
        <w:br w:type="page"/>
      </w:r>
    </w:p>
    <w:p w14:paraId="035FB590" w14:textId="32FF5EF4" w:rsidR="005E19E3" w:rsidRPr="0038158D" w:rsidRDefault="00390002" w:rsidP="0038158D">
      <w:pPr>
        <w:pStyle w:val="Heading1"/>
        <w:spacing w:before="0" w:line="480" w:lineRule="auto"/>
        <w:jc w:val="both"/>
        <w:rPr>
          <w:rFonts w:ascii="Times New Roman" w:hAnsi="Times New Roman" w:cs="Times New Roman"/>
          <w:b/>
          <w:i/>
          <w:sz w:val="28"/>
          <w:szCs w:val="28"/>
        </w:rPr>
      </w:pPr>
      <w:bookmarkStart w:id="231" w:name="_Ref528062709"/>
      <w:bookmarkStart w:id="232" w:name="_Toc531114316"/>
      <w:r w:rsidRPr="0038158D">
        <w:rPr>
          <w:rFonts w:ascii="Times New Roman" w:hAnsi="Times New Roman" w:cs="Times New Roman"/>
          <w:b/>
          <w:color w:val="auto"/>
          <w:sz w:val="28"/>
          <w:szCs w:val="28"/>
        </w:rPr>
        <w:lastRenderedPageBreak/>
        <w:t xml:space="preserve">Appendix </w:t>
      </w:r>
      <w:r w:rsidRPr="0038158D">
        <w:rPr>
          <w:rFonts w:ascii="Times New Roman" w:hAnsi="Times New Roman" w:cs="Times New Roman"/>
          <w:b/>
          <w:i/>
          <w:color w:val="auto"/>
          <w:sz w:val="28"/>
          <w:szCs w:val="28"/>
        </w:rPr>
        <w:fldChar w:fldCharType="begin"/>
      </w:r>
      <w:r w:rsidRPr="0038158D">
        <w:rPr>
          <w:rFonts w:ascii="Times New Roman" w:hAnsi="Times New Roman" w:cs="Times New Roman"/>
          <w:b/>
          <w:color w:val="auto"/>
          <w:sz w:val="28"/>
          <w:szCs w:val="28"/>
        </w:rPr>
        <w:instrText xml:space="preserve"> SEQ Appendix \* ALPHABETIC </w:instrText>
      </w:r>
      <w:r w:rsidRPr="0038158D">
        <w:rPr>
          <w:rFonts w:ascii="Times New Roman" w:hAnsi="Times New Roman" w:cs="Times New Roman"/>
          <w:b/>
          <w:i/>
          <w:color w:val="auto"/>
          <w:sz w:val="28"/>
          <w:szCs w:val="28"/>
        </w:rPr>
        <w:fldChar w:fldCharType="separate"/>
      </w:r>
      <w:r w:rsidR="002A2AE5">
        <w:rPr>
          <w:rFonts w:ascii="Times New Roman" w:hAnsi="Times New Roman" w:cs="Times New Roman"/>
          <w:b/>
          <w:noProof/>
          <w:color w:val="auto"/>
          <w:sz w:val="28"/>
          <w:szCs w:val="28"/>
        </w:rPr>
        <w:t>H</w:t>
      </w:r>
      <w:r w:rsidRPr="0038158D">
        <w:rPr>
          <w:rFonts w:ascii="Times New Roman" w:hAnsi="Times New Roman" w:cs="Times New Roman"/>
          <w:b/>
          <w:i/>
          <w:color w:val="auto"/>
          <w:sz w:val="28"/>
          <w:szCs w:val="28"/>
        </w:rPr>
        <w:fldChar w:fldCharType="end"/>
      </w:r>
      <w:bookmarkEnd w:id="231"/>
      <w:r w:rsidRPr="0038158D">
        <w:rPr>
          <w:rFonts w:ascii="Times New Roman" w:hAnsi="Times New Roman" w:cs="Times New Roman"/>
          <w:b/>
          <w:color w:val="auto"/>
          <w:sz w:val="28"/>
          <w:szCs w:val="28"/>
        </w:rPr>
        <w:t xml:space="preserve">.  Derivation of cyclopentanone self-aldol condensation initial rates </w:t>
      </w:r>
      <w:r w:rsidR="00AA4663" w:rsidRPr="0038158D">
        <w:rPr>
          <w:rFonts w:ascii="Times New Roman" w:hAnsi="Times New Roman" w:cs="Times New Roman"/>
          <w:b/>
          <w:color w:val="auto"/>
          <w:sz w:val="28"/>
          <w:szCs w:val="28"/>
        </w:rPr>
        <w:t>on the MgO-NC catalytic surface</w:t>
      </w:r>
      <w:bookmarkEnd w:id="232"/>
    </w:p>
    <w:p w14:paraId="778D2054" w14:textId="77777777" w:rsidR="00390002" w:rsidRPr="00390002" w:rsidRDefault="00390002" w:rsidP="00390002">
      <w:pPr>
        <w:spacing w:line="480" w:lineRule="auto"/>
        <w:jc w:val="both"/>
        <w:rPr>
          <w:rFonts w:ascii="Times New Roman" w:hAnsi="Times New Roman" w:cs="Times New Roman"/>
          <w:b/>
          <w:sz w:val="28"/>
          <w:szCs w:val="28"/>
        </w:rPr>
      </w:pPr>
    </w:p>
    <w:p w14:paraId="5E8D04D7" w14:textId="444D0022" w:rsidR="005E19E3" w:rsidRDefault="005E19E3" w:rsidP="00C43B12">
      <w:pPr>
        <w:spacing w:line="480" w:lineRule="auto"/>
        <w:jc w:val="both"/>
        <w:rPr>
          <w:rFonts w:ascii="Times New Roman" w:hAnsi="Times New Roman" w:cs="Times New Roman"/>
          <w:u w:val="single"/>
        </w:rPr>
      </w:pPr>
      <w:r w:rsidRPr="00DF68F4">
        <w:rPr>
          <w:rFonts w:ascii="Times New Roman" w:hAnsi="Times New Roman" w:cs="Times New Roman"/>
          <w:u w:val="single"/>
        </w:rPr>
        <w:t>Denotations: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2970"/>
      </w:tblGrid>
      <w:tr w:rsidR="000D5E3C" w:rsidRPr="000D5E3C" w14:paraId="00C09A0D" w14:textId="77777777" w:rsidTr="005913F5">
        <w:tc>
          <w:tcPr>
            <w:tcW w:w="1615" w:type="dxa"/>
          </w:tcPr>
          <w:p w14:paraId="0912275C" w14:textId="1CCDF789" w:rsidR="000D5E3C" w:rsidRPr="000D5E3C" w:rsidRDefault="00FC4BBB" w:rsidP="000D5E3C">
            <w:pPr>
              <w:spacing w:line="480" w:lineRule="auto"/>
              <w:jc w:val="both"/>
              <w:rPr>
                <w:rFonts w:ascii="Times New Roman" w:hAnsi="Times New Roman" w:cs="Times New Roman"/>
                <w:sz w:val="24"/>
                <w:szCs w:val="24"/>
              </w:rPr>
            </w:pPr>
            <w:r>
              <w:rPr>
                <w:rFonts w:ascii="Times New Roman" w:hAnsi="Times New Roman" w:cs="Times New Roman"/>
                <w:i/>
                <w:sz w:val="24"/>
                <w:szCs w:val="24"/>
              </w:rPr>
              <w:t>k</w:t>
            </w:r>
          </w:p>
        </w:tc>
        <w:tc>
          <w:tcPr>
            <w:tcW w:w="2970" w:type="dxa"/>
          </w:tcPr>
          <w:p w14:paraId="187CA487" w14:textId="44041A75" w:rsidR="000D5E3C" w:rsidRPr="000D5E3C" w:rsidRDefault="000D5E3C" w:rsidP="000D5E3C">
            <w:pPr>
              <w:spacing w:line="480" w:lineRule="auto"/>
              <w:jc w:val="both"/>
              <w:rPr>
                <w:rFonts w:ascii="Times New Roman" w:hAnsi="Times New Roman" w:cs="Times New Roman"/>
                <w:sz w:val="24"/>
                <w:szCs w:val="24"/>
              </w:rPr>
            </w:pPr>
            <w:r w:rsidRPr="000D5E3C">
              <w:rPr>
                <w:rFonts w:ascii="Times New Roman" w:hAnsi="Times New Roman" w:cs="Times New Roman"/>
                <w:sz w:val="24"/>
                <w:szCs w:val="24"/>
              </w:rPr>
              <w:t>rate constant</w:t>
            </w:r>
          </w:p>
        </w:tc>
      </w:tr>
      <w:tr w:rsidR="000D5E3C" w:rsidRPr="000D5E3C" w14:paraId="1B211B7C" w14:textId="77777777" w:rsidTr="005913F5">
        <w:tc>
          <w:tcPr>
            <w:tcW w:w="1615" w:type="dxa"/>
          </w:tcPr>
          <w:p w14:paraId="77E29160" w14:textId="354ECF89" w:rsidR="000D5E3C" w:rsidRPr="000D5E3C" w:rsidRDefault="000D5E3C" w:rsidP="000D5E3C">
            <w:pPr>
              <w:spacing w:line="480" w:lineRule="auto"/>
              <w:jc w:val="both"/>
              <w:rPr>
                <w:rFonts w:ascii="Times New Roman" w:hAnsi="Times New Roman" w:cs="Times New Roman"/>
                <w:sz w:val="24"/>
                <w:szCs w:val="24"/>
              </w:rPr>
            </w:pPr>
            <w:r w:rsidRPr="000D5E3C">
              <w:rPr>
                <w:rFonts w:ascii="Times New Roman" w:hAnsi="Times New Roman" w:cs="Times New Roman"/>
                <w:i/>
                <w:sz w:val="24"/>
                <w:szCs w:val="24"/>
              </w:rPr>
              <w:t>K</w:t>
            </w:r>
          </w:p>
        </w:tc>
        <w:tc>
          <w:tcPr>
            <w:tcW w:w="2970" w:type="dxa"/>
          </w:tcPr>
          <w:p w14:paraId="49F019F8" w14:textId="6302A6B2" w:rsidR="000D5E3C" w:rsidRPr="000D5E3C" w:rsidRDefault="000D5E3C" w:rsidP="000D5E3C">
            <w:pPr>
              <w:spacing w:line="480" w:lineRule="auto"/>
              <w:jc w:val="both"/>
              <w:rPr>
                <w:rFonts w:ascii="Times New Roman" w:hAnsi="Times New Roman" w:cs="Times New Roman"/>
                <w:sz w:val="24"/>
                <w:szCs w:val="24"/>
              </w:rPr>
            </w:pPr>
            <w:r w:rsidRPr="000D5E3C">
              <w:rPr>
                <w:rFonts w:ascii="Times New Roman" w:hAnsi="Times New Roman" w:cs="Times New Roman"/>
                <w:sz w:val="24"/>
                <w:szCs w:val="24"/>
              </w:rPr>
              <w:t>equilibrium constant</w:t>
            </w:r>
          </w:p>
        </w:tc>
      </w:tr>
      <w:tr w:rsidR="000D5E3C" w:rsidRPr="000D5E3C" w14:paraId="6A6D1729" w14:textId="77777777" w:rsidTr="005913F5">
        <w:tc>
          <w:tcPr>
            <w:tcW w:w="1615" w:type="dxa"/>
          </w:tcPr>
          <w:p w14:paraId="60281619" w14:textId="4EDE5A2B" w:rsidR="000D5E3C" w:rsidRPr="000D5E3C" w:rsidRDefault="000D5E3C" w:rsidP="000D5E3C">
            <w:pPr>
              <w:spacing w:line="480" w:lineRule="auto"/>
              <w:jc w:val="both"/>
              <w:rPr>
                <w:rFonts w:ascii="Times New Roman" w:hAnsi="Times New Roman" w:cs="Times New Roman"/>
                <w:sz w:val="24"/>
                <w:szCs w:val="24"/>
              </w:rPr>
            </w:pPr>
            <w:r w:rsidRPr="000D5E3C">
              <w:rPr>
                <w:rFonts w:ascii="Times New Roman" w:hAnsi="Times New Roman" w:cs="Times New Roman"/>
                <w:i/>
                <w:sz w:val="24"/>
                <w:szCs w:val="24"/>
              </w:rPr>
              <w:t>C</w:t>
            </w:r>
            <w:r w:rsidRPr="000D5E3C">
              <w:rPr>
                <w:rFonts w:ascii="Times New Roman" w:hAnsi="Times New Roman" w:cs="Times New Roman"/>
                <w:i/>
                <w:sz w:val="24"/>
                <w:szCs w:val="24"/>
                <w:vertAlign w:val="subscript"/>
              </w:rPr>
              <w:t>t</w:t>
            </w:r>
          </w:p>
        </w:tc>
        <w:tc>
          <w:tcPr>
            <w:tcW w:w="2970" w:type="dxa"/>
          </w:tcPr>
          <w:p w14:paraId="7CE4A3CE" w14:textId="74E7AC4B" w:rsidR="000D5E3C" w:rsidRPr="000D5E3C" w:rsidRDefault="000D5E3C" w:rsidP="000D5E3C">
            <w:pPr>
              <w:spacing w:line="480" w:lineRule="auto"/>
              <w:jc w:val="both"/>
              <w:rPr>
                <w:rFonts w:ascii="Times New Roman" w:hAnsi="Times New Roman" w:cs="Times New Roman"/>
                <w:sz w:val="24"/>
                <w:szCs w:val="24"/>
              </w:rPr>
            </w:pPr>
            <w:r w:rsidRPr="000D5E3C">
              <w:rPr>
                <w:rFonts w:ascii="Times New Roman" w:hAnsi="Times New Roman" w:cs="Times New Roman"/>
                <w:sz w:val="24"/>
                <w:szCs w:val="24"/>
              </w:rPr>
              <w:t>total amount of sites</w:t>
            </w:r>
          </w:p>
        </w:tc>
      </w:tr>
      <w:tr w:rsidR="000D5E3C" w:rsidRPr="000D5E3C" w14:paraId="53CA00C4" w14:textId="77777777" w:rsidTr="005913F5">
        <w:tc>
          <w:tcPr>
            <w:tcW w:w="1615" w:type="dxa"/>
          </w:tcPr>
          <w:p w14:paraId="761E6D83" w14:textId="2A1EDD49" w:rsidR="000D5E3C" w:rsidRPr="000D5E3C" w:rsidRDefault="000D5E3C" w:rsidP="000D5E3C">
            <w:pPr>
              <w:spacing w:line="480" w:lineRule="auto"/>
              <w:jc w:val="both"/>
              <w:rPr>
                <w:rFonts w:ascii="Times New Roman" w:hAnsi="Times New Roman" w:cs="Times New Roman"/>
                <w:sz w:val="24"/>
                <w:szCs w:val="24"/>
              </w:rPr>
            </w:pPr>
            <w:r w:rsidRPr="000D5E3C">
              <w:rPr>
                <w:rFonts w:ascii="Times New Roman" w:hAnsi="Times New Roman" w:cs="Times New Roman"/>
                <w:sz w:val="24"/>
                <w:szCs w:val="24"/>
              </w:rPr>
              <w:t>DP</w:t>
            </w:r>
          </w:p>
        </w:tc>
        <w:tc>
          <w:tcPr>
            <w:tcW w:w="2970" w:type="dxa"/>
          </w:tcPr>
          <w:p w14:paraId="085C30D5" w14:textId="6ABC55A3" w:rsidR="000D5E3C" w:rsidRPr="000D5E3C" w:rsidRDefault="000D5E3C" w:rsidP="000D5E3C">
            <w:pPr>
              <w:spacing w:line="480" w:lineRule="auto"/>
              <w:jc w:val="both"/>
              <w:rPr>
                <w:rFonts w:ascii="Times New Roman" w:hAnsi="Times New Roman" w:cs="Times New Roman"/>
                <w:sz w:val="24"/>
                <w:szCs w:val="24"/>
              </w:rPr>
            </w:pPr>
            <w:r w:rsidRPr="000D5E3C">
              <w:rPr>
                <w:rFonts w:ascii="Times New Roman" w:hAnsi="Times New Roman" w:cs="Times New Roman"/>
                <w:sz w:val="24"/>
                <w:szCs w:val="24"/>
              </w:rPr>
              <w:t>deprotonation</w:t>
            </w:r>
          </w:p>
        </w:tc>
      </w:tr>
      <w:tr w:rsidR="00FC4BBB" w:rsidRPr="000D5E3C" w14:paraId="2D8900E7" w14:textId="77777777" w:rsidTr="005913F5">
        <w:tc>
          <w:tcPr>
            <w:tcW w:w="1615" w:type="dxa"/>
          </w:tcPr>
          <w:p w14:paraId="009498D6" w14:textId="46F72D2C" w:rsidR="00FC4BBB" w:rsidRPr="000D5E3C" w:rsidRDefault="00FC4BBB" w:rsidP="00FC4BBB">
            <w:pPr>
              <w:spacing w:line="480" w:lineRule="auto"/>
              <w:jc w:val="both"/>
              <w:rPr>
                <w:rFonts w:ascii="Times New Roman" w:hAnsi="Times New Roman" w:cs="Times New Roman"/>
              </w:rPr>
            </w:pPr>
            <w:r w:rsidRPr="000D5E3C">
              <w:rPr>
                <w:rFonts w:ascii="Times New Roman" w:hAnsi="Times New Roman" w:cs="Times New Roman"/>
                <w:sz w:val="24"/>
                <w:szCs w:val="24"/>
              </w:rPr>
              <w:t>C-C</w:t>
            </w:r>
          </w:p>
        </w:tc>
        <w:tc>
          <w:tcPr>
            <w:tcW w:w="2970" w:type="dxa"/>
          </w:tcPr>
          <w:p w14:paraId="5FB7E996" w14:textId="138CC5BB" w:rsidR="00FC4BBB" w:rsidRPr="000D5E3C" w:rsidRDefault="00FC4BBB" w:rsidP="00FC4BBB">
            <w:pPr>
              <w:spacing w:line="480" w:lineRule="auto"/>
              <w:jc w:val="both"/>
              <w:rPr>
                <w:rFonts w:ascii="Times New Roman" w:hAnsi="Times New Roman" w:cs="Times New Roman"/>
              </w:rPr>
            </w:pPr>
            <w:r w:rsidRPr="000D5E3C">
              <w:rPr>
                <w:rFonts w:ascii="Times New Roman" w:hAnsi="Times New Roman" w:cs="Times New Roman"/>
                <w:sz w:val="24"/>
                <w:szCs w:val="24"/>
              </w:rPr>
              <w:t>C-C coupling</w:t>
            </w:r>
          </w:p>
        </w:tc>
      </w:tr>
      <w:tr w:rsidR="00FC4BBB" w:rsidRPr="000D5E3C" w14:paraId="5F2D2E77" w14:textId="77777777" w:rsidTr="005913F5">
        <w:tc>
          <w:tcPr>
            <w:tcW w:w="1615" w:type="dxa"/>
          </w:tcPr>
          <w:p w14:paraId="4706631F" w14:textId="1A8A5B1F" w:rsidR="00FC4BBB" w:rsidRPr="000D5E3C" w:rsidRDefault="00FC4BBB" w:rsidP="00FC4BBB">
            <w:pPr>
              <w:spacing w:line="480" w:lineRule="auto"/>
              <w:jc w:val="both"/>
              <w:rPr>
                <w:rFonts w:ascii="Times New Roman" w:hAnsi="Times New Roman" w:cs="Times New Roman"/>
                <w:sz w:val="24"/>
                <w:szCs w:val="24"/>
              </w:rPr>
            </w:pPr>
            <w:r w:rsidRPr="000D5E3C">
              <w:rPr>
                <w:rFonts w:ascii="Times New Roman" w:hAnsi="Times New Roman" w:cs="Times New Roman"/>
                <w:sz w:val="24"/>
                <w:szCs w:val="24"/>
              </w:rPr>
              <w:t>RP</w:t>
            </w:r>
          </w:p>
        </w:tc>
        <w:tc>
          <w:tcPr>
            <w:tcW w:w="2970" w:type="dxa"/>
          </w:tcPr>
          <w:p w14:paraId="5B15676A" w14:textId="48D672FA" w:rsidR="00FC4BBB" w:rsidRPr="000D5E3C" w:rsidRDefault="00FC4BBB" w:rsidP="00FC4BBB">
            <w:pPr>
              <w:spacing w:line="480" w:lineRule="auto"/>
              <w:jc w:val="both"/>
              <w:rPr>
                <w:rFonts w:ascii="Times New Roman" w:hAnsi="Times New Roman" w:cs="Times New Roman"/>
                <w:sz w:val="24"/>
                <w:szCs w:val="24"/>
              </w:rPr>
            </w:pPr>
            <w:r w:rsidRPr="000D5E3C">
              <w:rPr>
                <w:rFonts w:ascii="Times New Roman" w:hAnsi="Times New Roman" w:cs="Times New Roman"/>
                <w:sz w:val="24"/>
                <w:szCs w:val="24"/>
              </w:rPr>
              <w:t>reprotonation</w:t>
            </w:r>
          </w:p>
        </w:tc>
      </w:tr>
      <w:tr w:rsidR="00FC4BBB" w:rsidRPr="000D5E3C" w14:paraId="4C794B9A" w14:textId="77777777" w:rsidTr="005913F5">
        <w:tc>
          <w:tcPr>
            <w:tcW w:w="1615" w:type="dxa"/>
          </w:tcPr>
          <w:p w14:paraId="635C66B7" w14:textId="62EC2E41" w:rsidR="00FC4BBB" w:rsidRPr="000D5E3C" w:rsidRDefault="00FC4BBB" w:rsidP="00FC4BBB">
            <w:pPr>
              <w:spacing w:line="480" w:lineRule="auto"/>
              <w:jc w:val="both"/>
              <w:rPr>
                <w:rFonts w:ascii="Times New Roman" w:hAnsi="Times New Roman" w:cs="Times New Roman"/>
                <w:sz w:val="24"/>
                <w:szCs w:val="24"/>
              </w:rPr>
            </w:pPr>
            <w:r w:rsidRPr="000D5E3C">
              <w:rPr>
                <w:rFonts w:ascii="Times New Roman" w:hAnsi="Times New Roman" w:cs="Times New Roman"/>
                <w:sz w:val="24"/>
                <w:szCs w:val="24"/>
              </w:rPr>
              <w:t>DH</w:t>
            </w:r>
          </w:p>
        </w:tc>
        <w:tc>
          <w:tcPr>
            <w:tcW w:w="2970" w:type="dxa"/>
          </w:tcPr>
          <w:p w14:paraId="6ADD725D" w14:textId="19B76F53" w:rsidR="00FC4BBB" w:rsidRPr="000D5E3C" w:rsidRDefault="00FC4BBB" w:rsidP="00FC4BBB">
            <w:pPr>
              <w:spacing w:line="480" w:lineRule="auto"/>
              <w:jc w:val="both"/>
              <w:rPr>
                <w:rFonts w:ascii="Times New Roman" w:hAnsi="Times New Roman" w:cs="Times New Roman"/>
                <w:sz w:val="24"/>
                <w:szCs w:val="24"/>
              </w:rPr>
            </w:pPr>
            <w:r w:rsidRPr="000D5E3C">
              <w:rPr>
                <w:rFonts w:ascii="Times New Roman" w:hAnsi="Times New Roman" w:cs="Times New Roman"/>
                <w:sz w:val="24"/>
                <w:szCs w:val="24"/>
              </w:rPr>
              <w:t>dehydration</w:t>
            </w:r>
          </w:p>
        </w:tc>
      </w:tr>
      <w:tr w:rsidR="00FC4BBB" w:rsidRPr="000D5E3C" w14:paraId="12118735" w14:textId="77777777" w:rsidTr="005913F5">
        <w:tc>
          <w:tcPr>
            <w:tcW w:w="1615" w:type="dxa"/>
          </w:tcPr>
          <w:p w14:paraId="63665A9A" w14:textId="254A4232" w:rsidR="00FC4BBB" w:rsidRPr="000D5E3C" w:rsidRDefault="00FC4BBB" w:rsidP="00FC4BBB">
            <w:pPr>
              <w:spacing w:line="480" w:lineRule="auto"/>
              <w:jc w:val="both"/>
              <w:rPr>
                <w:rFonts w:ascii="Times New Roman" w:hAnsi="Times New Roman" w:cs="Times New Roman"/>
                <w:sz w:val="24"/>
                <w:szCs w:val="24"/>
              </w:rPr>
            </w:pPr>
            <w:r w:rsidRPr="000D5E3C">
              <w:rPr>
                <w:rFonts w:ascii="Times New Roman" w:hAnsi="Times New Roman" w:cs="Times New Roman"/>
                <w:sz w:val="24"/>
                <w:szCs w:val="24"/>
              </w:rPr>
              <w:t>*</w:t>
            </w:r>
          </w:p>
        </w:tc>
        <w:tc>
          <w:tcPr>
            <w:tcW w:w="2970" w:type="dxa"/>
          </w:tcPr>
          <w:p w14:paraId="68AEB98F" w14:textId="096056E5" w:rsidR="00FC4BBB" w:rsidRPr="000D5E3C" w:rsidRDefault="00FC4BBB" w:rsidP="00FC4BBB">
            <w:pPr>
              <w:spacing w:line="480" w:lineRule="auto"/>
              <w:jc w:val="both"/>
              <w:rPr>
                <w:rFonts w:ascii="Times New Roman" w:hAnsi="Times New Roman" w:cs="Times New Roman"/>
                <w:sz w:val="24"/>
                <w:szCs w:val="24"/>
              </w:rPr>
            </w:pPr>
            <w:r w:rsidRPr="000D5E3C">
              <w:rPr>
                <w:rFonts w:ascii="Times New Roman" w:hAnsi="Times New Roman" w:cs="Times New Roman"/>
                <w:sz w:val="24"/>
                <w:szCs w:val="24"/>
              </w:rPr>
              <w:t>vacant site</w:t>
            </w:r>
          </w:p>
        </w:tc>
      </w:tr>
      <w:tr w:rsidR="00FC4BBB" w:rsidRPr="000D5E3C" w14:paraId="62F86685" w14:textId="77777777" w:rsidTr="005913F5">
        <w:tc>
          <w:tcPr>
            <w:tcW w:w="1615" w:type="dxa"/>
          </w:tcPr>
          <w:p w14:paraId="5C2B7393" w14:textId="2554DF9C" w:rsidR="00FC4BBB" w:rsidRPr="000D5E3C" w:rsidRDefault="00FC4BBB" w:rsidP="00FC4BBB">
            <w:pPr>
              <w:spacing w:line="480" w:lineRule="auto"/>
              <w:jc w:val="both"/>
              <w:rPr>
                <w:rFonts w:ascii="Times New Roman" w:hAnsi="Times New Roman" w:cs="Times New Roman"/>
              </w:rPr>
            </w:pPr>
            <w:r w:rsidRPr="000D5E3C">
              <w:rPr>
                <w:rFonts w:ascii="Times New Roman" w:hAnsi="Times New Roman" w:cs="Times New Roman"/>
                <w:sz w:val="24"/>
                <w:szCs w:val="24"/>
              </w:rPr>
              <w:t>C</w:t>
            </w:r>
          </w:p>
        </w:tc>
        <w:tc>
          <w:tcPr>
            <w:tcW w:w="2970" w:type="dxa"/>
          </w:tcPr>
          <w:p w14:paraId="09FDA6E5" w14:textId="1EA10EFB" w:rsidR="00FC4BBB" w:rsidRPr="000D5E3C" w:rsidRDefault="00FC4BBB" w:rsidP="00FC4BBB">
            <w:pPr>
              <w:spacing w:line="480" w:lineRule="auto"/>
              <w:jc w:val="both"/>
              <w:rPr>
                <w:rFonts w:ascii="Times New Roman" w:hAnsi="Times New Roman" w:cs="Times New Roman"/>
              </w:rPr>
            </w:pPr>
            <w:r w:rsidRPr="005913F5">
              <w:rPr>
                <w:rFonts w:ascii="Times New Roman" w:hAnsi="Times New Roman" w:cs="Times New Roman"/>
                <w:noProof/>
              </w:rPr>
              <w:drawing>
                <wp:inline distT="0" distB="0" distL="0" distR="0" wp14:anchorId="2768F10C" wp14:editId="23062845">
                  <wp:extent cx="301752" cy="493776"/>
                  <wp:effectExtent l="0" t="0" r="3175" b="1905"/>
                  <wp:docPr id="10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1752" cy="493776"/>
                          </a:xfrm>
                          <a:prstGeom prst="rect">
                            <a:avLst/>
                          </a:prstGeom>
                          <a:noFill/>
                          <a:ln>
                            <a:noFill/>
                          </a:ln>
                          <a:effectLst/>
                          <a:extLst/>
                        </pic:spPr>
                      </pic:pic>
                    </a:graphicData>
                  </a:graphic>
                </wp:inline>
              </w:drawing>
            </w:r>
          </w:p>
        </w:tc>
      </w:tr>
      <w:tr w:rsidR="00FC4BBB" w:rsidRPr="000D5E3C" w14:paraId="76F007BA" w14:textId="77777777" w:rsidTr="005913F5">
        <w:tc>
          <w:tcPr>
            <w:tcW w:w="1615" w:type="dxa"/>
          </w:tcPr>
          <w:p w14:paraId="457CB114" w14:textId="27B4CAE5" w:rsidR="00FC4BBB" w:rsidRPr="000D5E3C" w:rsidRDefault="00FC4BBB" w:rsidP="00FC4BBB">
            <w:pPr>
              <w:spacing w:line="480" w:lineRule="auto"/>
              <w:jc w:val="both"/>
              <w:rPr>
                <w:rFonts w:ascii="Times New Roman" w:hAnsi="Times New Roman" w:cs="Times New Roman"/>
                <w:sz w:val="24"/>
                <w:szCs w:val="24"/>
              </w:rPr>
            </w:pPr>
            <w:r w:rsidRPr="000D5E3C">
              <w:rPr>
                <w:rFonts w:ascii="Times New Roman" w:hAnsi="Times New Roman" w:cs="Times New Roman"/>
                <w:sz w:val="24"/>
                <w:szCs w:val="24"/>
              </w:rPr>
              <w:t>[C]</w:t>
            </w:r>
          </w:p>
        </w:tc>
        <w:tc>
          <w:tcPr>
            <w:tcW w:w="2970" w:type="dxa"/>
          </w:tcPr>
          <w:p w14:paraId="5BA22847" w14:textId="23C87100" w:rsidR="00FC4BBB" w:rsidRPr="000D5E3C" w:rsidRDefault="00FC4BBB" w:rsidP="00FC4BBB">
            <w:pPr>
              <w:spacing w:line="480" w:lineRule="auto"/>
              <w:jc w:val="both"/>
              <w:rPr>
                <w:rFonts w:ascii="Times New Roman" w:hAnsi="Times New Roman" w:cs="Times New Roman"/>
                <w:sz w:val="24"/>
                <w:szCs w:val="24"/>
              </w:rPr>
            </w:pPr>
            <w:r w:rsidRPr="005913F5">
              <w:rPr>
                <w:noProof/>
              </w:rPr>
              <w:drawing>
                <wp:inline distT="0" distB="0" distL="0" distR="0" wp14:anchorId="3B605A9C" wp14:editId="4E2B543C">
                  <wp:extent cx="365760" cy="493776"/>
                  <wp:effectExtent l="0" t="0" r="0" b="1905"/>
                  <wp:docPr id="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65760" cy="493776"/>
                          </a:xfrm>
                          <a:prstGeom prst="rect">
                            <a:avLst/>
                          </a:prstGeom>
                          <a:noFill/>
                          <a:ln>
                            <a:noFill/>
                          </a:ln>
                          <a:effectLst/>
                          <a:extLst/>
                        </pic:spPr>
                      </pic:pic>
                    </a:graphicData>
                  </a:graphic>
                </wp:inline>
              </w:drawing>
            </w:r>
          </w:p>
        </w:tc>
      </w:tr>
      <w:tr w:rsidR="00FC4BBB" w:rsidRPr="000D5E3C" w14:paraId="46286D42" w14:textId="77777777" w:rsidTr="005913F5">
        <w:tc>
          <w:tcPr>
            <w:tcW w:w="1615" w:type="dxa"/>
          </w:tcPr>
          <w:p w14:paraId="716565E6" w14:textId="6FAB9DDC" w:rsidR="00FC4BBB" w:rsidRPr="000D5E3C" w:rsidRDefault="00FC4BBB" w:rsidP="00FC4BBB">
            <w:pPr>
              <w:spacing w:line="480" w:lineRule="auto"/>
              <w:jc w:val="both"/>
              <w:rPr>
                <w:rFonts w:ascii="Times New Roman" w:hAnsi="Times New Roman" w:cs="Times New Roman"/>
                <w:sz w:val="24"/>
                <w:szCs w:val="24"/>
              </w:rPr>
            </w:pPr>
            <w:r w:rsidRPr="000D5E3C">
              <w:rPr>
                <w:rFonts w:ascii="Times New Roman" w:hAnsi="Times New Roman" w:cs="Times New Roman"/>
                <w:sz w:val="24"/>
                <w:szCs w:val="24"/>
              </w:rPr>
              <w:t>[OX]</w:t>
            </w:r>
          </w:p>
        </w:tc>
        <w:tc>
          <w:tcPr>
            <w:tcW w:w="2970" w:type="dxa"/>
          </w:tcPr>
          <w:p w14:paraId="5A032828" w14:textId="5BA3E138" w:rsidR="00FC4BBB" w:rsidRPr="000D5E3C" w:rsidRDefault="00FC4BBB" w:rsidP="00FC4BBB">
            <w:pPr>
              <w:spacing w:line="480" w:lineRule="auto"/>
              <w:jc w:val="both"/>
              <w:rPr>
                <w:rFonts w:ascii="Times New Roman" w:hAnsi="Times New Roman" w:cs="Times New Roman"/>
                <w:sz w:val="24"/>
                <w:szCs w:val="24"/>
              </w:rPr>
            </w:pPr>
            <w:r w:rsidRPr="005913F5">
              <w:rPr>
                <w:rFonts w:ascii="Times New Roman" w:hAnsi="Times New Roman" w:cs="Times New Roman"/>
                <w:noProof/>
              </w:rPr>
              <w:drawing>
                <wp:inline distT="0" distB="0" distL="0" distR="0" wp14:anchorId="6DD78720" wp14:editId="6F25DC77">
                  <wp:extent cx="722376" cy="502920"/>
                  <wp:effectExtent l="0" t="0" r="1905" b="0"/>
                  <wp:docPr id="10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22376" cy="502920"/>
                          </a:xfrm>
                          <a:prstGeom prst="rect">
                            <a:avLst/>
                          </a:prstGeom>
                          <a:noFill/>
                          <a:ln>
                            <a:noFill/>
                          </a:ln>
                          <a:effectLst/>
                          <a:extLst/>
                        </pic:spPr>
                      </pic:pic>
                    </a:graphicData>
                  </a:graphic>
                </wp:inline>
              </w:drawing>
            </w:r>
          </w:p>
        </w:tc>
      </w:tr>
      <w:tr w:rsidR="00FC4BBB" w:rsidRPr="000D5E3C" w14:paraId="59D43855" w14:textId="77777777" w:rsidTr="005913F5">
        <w:tc>
          <w:tcPr>
            <w:tcW w:w="1615" w:type="dxa"/>
          </w:tcPr>
          <w:p w14:paraId="17F457F1" w14:textId="61D780F0" w:rsidR="00FC4BBB" w:rsidRPr="000D5E3C" w:rsidRDefault="00FC4BBB" w:rsidP="00FC4BBB">
            <w:pPr>
              <w:spacing w:line="480" w:lineRule="auto"/>
              <w:jc w:val="both"/>
              <w:rPr>
                <w:rFonts w:ascii="Times New Roman" w:hAnsi="Times New Roman" w:cs="Times New Roman"/>
                <w:sz w:val="24"/>
                <w:szCs w:val="24"/>
              </w:rPr>
            </w:pPr>
            <w:r w:rsidRPr="000D5E3C">
              <w:rPr>
                <w:rFonts w:ascii="Times New Roman" w:hAnsi="Times New Roman" w:cs="Times New Roman"/>
                <w:sz w:val="24"/>
                <w:szCs w:val="24"/>
              </w:rPr>
              <w:t>OL</w:t>
            </w:r>
          </w:p>
        </w:tc>
        <w:tc>
          <w:tcPr>
            <w:tcW w:w="2970" w:type="dxa"/>
          </w:tcPr>
          <w:p w14:paraId="13DE7FA9" w14:textId="3904017A" w:rsidR="00FC4BBB" w:rsidRPr="000D5E3C" w:rsidRDefault="00FC4BBB" w:rsidP="00FC4BBB">
            <w:pPr>
              <w:spacing w:line="480" w:lineRule="auto"/>
              <w:jc w:val="both"/>
              <w:rPr>
                <w:rFonts w:ascii="Times New Roman" w:hAnsi="Times New Roman" w:cs="Times New Roman"/>
                <w:sz w:val="24"/>
                <w:szCs w:val="24"/>
              </w:rPr>
            </w:pPr>
            <w:r w:rsidRPr="005913F5">
              <w:rPr>
                <w:noProof/>
              </w:rPr>
              <w:drawing>
                <wp:inline distT="0" distB="0" distL="0" distR="0" wp14:anchorId="1E4B950C" wp14:editId="652C582C">
                  <wp:extent cx="722376" cy="502920"/>
                  <wp:effectExtent l="0" t="0" r="1905" b="0"/>
                  <wp:docPr id="10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22376" cy="502920"/>
                          </a:xfrm>
                          <a:prstGeom prst="rect">
                            <a:avLst/>
                          </a:prstGeom>
                          <a:noFill/>
                          <a:ln>
                            <a:noFill/>
                          </a:ln>
                          <a:effectLst/>
                          <a:extLst/>
                        </pic:spPr>
                      </pic:pic>
                    </a:graphicData>
                  </a:graphic>
                </wp:inline>
              </w:drawing>
            </w:r>
          </w:p>
        </w:tc>
      </w:tr>
      <w:tr w:rsidR="00FC4BBB" w:rsidRPr="000D5E3C" w14:paraId="4B5DBC17" w14:textId="77777777" w:rsidTr="005913F5">
        <w:tc>
          <w:tcPr>
            <w:tcW w:w="1615" w:type="dxa"/>
          </w:tcPr>
          <w:p w14:paraId="3D81E8B9" w14:textId="1251B563" w:rsidR="00FC4BBB" w:rsidRPr="000D5E3C" w:rsidRDefault="00FC4BBB" w:rsidP="00FC4BBB">
            <w:pPr>
              <w:spacing w:line="480" w:lineRule="auto"/>
              <w:jc w:val="both"/>
              <w:rPr>
                <w:rFonts w:ascii="Times New Roman" w:hAnsi="Times New Roman" w:cs="Times New Roman"/>
                <w:sz w:val="24"/>
                <w:szCs w:val="24"/>
              </w:rPr>
            </w:pPr>
            <w:r w:rsidRPr="000D5E3C">
              <w:rPr>
                <w:rFonts w:ascii="Times New Roman" w:hAnsi="Times New Roman" w:cs="Times New Roman"/>
                <w:sz w:val="24"/>
                <w:szCs w:val="24"/>
              </w:rPr>
              <w:t>[C]C</w:t>
            </w:r>
          </w:p>
        </w:tc>
        <w:tc>
          <w:tcPr>
            <w:tcW w:w="2970" w:type="dxa"/>
          </w:tcPr>
          <w:p w14:paraId="3BC9E4DD" w14:textId="69B980E1" w:rsidR="00FC4BBB" w:rsidRPr="000D5E3C" w:rsidRDefault="00FC4BBB" w:rsidP="00FC4BBB">
            <w:pPr>
              <w:spacing w:line="480" w:lineRule="auto"/>
              <w:jc w:val="both"/>
              <w:rPr>
                <w:rFonts w:ascii="Times New Roman" w:hAnsi="Times New Roman" w:cs="Times New Roman"/>
                <w:sz w:val="24"/>
                <w:szCs w:val="24"/>
              </w:rPr>
            </w:pPr>
            <w:r w:rsidRPr="005913F5">
              <w:rPr>
                <w:rFonts w:ascii="Times New Roman" w:hAnsi="Times New Roman" w:cs="Times New Roman"/>
                <w:noProof/>
              </w:rPr>
              <w:drawing>
                <wp:inline distT="0" distB="0" distL="0" distR="0" wp14:anchorId="5A9C1D8B" wp14:editId="56348356">
                  <wp:extent cx="713232" cy="493776"/>
                  <wp:effectExtent l="0" t="0" r="0" b="1905"/>
                  <wp:docPr id="104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13232" cy="493776"/>
                          </a:xfrm>
                          <a:prstGeom prst="rect">
                            <a:avLst/>
                          </a:prstGeom>
                          <a:noFill/>
                          <a:ln>
                            <a:noFill/>
                          </a:ln>
                          <a:effectLst/>
                          <a:extLst/>
                        </pic:spPr>
                      </pic:pic>
                    </a:graphicData>
                  </a:graphic>
                </wp:inline>
              </w:drawing>
            </w:r>
          </w:p>
        </w:tc>
      </w:tr>
      <w:tr w:rsidR="00FC4BBB" w:rsidRPr="000D5E3C" w14:paraId="13102CD6" w14:textId="77777777" w:rsidTr="005913F5">
        <w:tc>
          <w:tcPr>
            <w:tcW w:w="1615" w:type="dxa"/>
          </w:tcPr>
          <w:p w14:paraId="660594F8" w14:textId="799F50E9" w:rsidR="00FC4BBB" w:rsidRPr="000D5E3C" w:rsidRDefault="00FC4BBB" w:rsidP="00FC4BBB">
            <w:pPr>
              <w:spacing w:line="480" w:lineRule="auto"/>
              <w:jc w:val="both"/>
              <w:rPr>
                <w:rFonts w:ascii="Times New Roman" w:hAnsi="Times New Roman" w:cs="Times New Roman"/>
                <w:sz w:val="24"/>
                <w:szCs w:val="24"/>
              </w:rPr>
            </w:pPr>
            <w:r w:rsidRPr="000D5E3C">
              <w:rPr>
                <w:rFonts w:ascii="Times New Roman" w:hAnsi="Times New Roman" w:cs="Times New Roman"/>
                <w:sz w:val="24"/>
                <w:szCs w:val="24"/>
              </w:rPr>
              <w:t>W</w:t>
            </w:r>
          </w:p>
        </w:tc>
        <w:tc>
          <w:tcPr>
            <w:tcW w:w="2970" w:type="dxa"/>
          </w:tcPr>
          <w:p w14:paraId="7F30ED65" w14:textId="0C923698" w:rsidR="00FC4BBB" w:rsidRPr="000D5E3C" w:rsidRDefault="00FC4BBB" w:rsidP="00FC4BBB">
            <w:pPr>
              <w:spacing w:line="480" w:lineRule="auto"/>
              <w:jc w:val="both"/>
              <w:rPr>
                <w:rFonts w:ascii="Times New Roman" w:hAnsi="Times New Roman" w:cs="Times New Roman"/>
                <w:sz w:val="24"/>
                <w:szCs w:val="24"/>
              </w:rPr>
            </w:pPr>
            <w:r w:rsidRPr="005913F5">
              <w:rPr>
                <w:rFonts w:ascii="Times New Roman" w:hAnsi="Times New Roman" w:cs="Times New Roman"/>
                <w:noProof/>
              </w:rPr>
              <w:drawing>
                <wp:inline distT="0" distB="0" distL="0" distR="0" wp14:anchorId="284B5747" wp14:editId="6EC6F5DC">
                  <wp:extent cx="393192" cy="210312"/>
                  <wp:effectExtent l="0" t="0" r="6985"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93192" cy="210312"/>
                          </a:xfrm>
                          <a:prstGeom prst="rect">
                            <a:avLst/>
                          </a:prstGeom>
                          <a:noFill/>
                          <a:ln>
                            <a:noFill/>
                          </a:ln>
                          <a:effectLst/>
                          <a:extLst/>
                        </pic:spPr>
                      </pic:pic>
                    </a:graphicData>
                  </a:graphic>
                </wp:inline>
              </w:drawing>
            </w:r>
          </w:p>
        </w:tc>
      </w:tr>
    </w:tbl>
    <w:p w14:paraId="0B715724" w14:textId="77777777" w:rsidR="00992CFE" w:rsidRPr="004D4334" w:rsidRDefault="00992CFE" w:rsidP="00992CFE">
      <w:pPr>
        <w:spacing w:line="480" w:lineRule="auto"/>
        <w:jc w:val="both"/>
        <w:rPr>
          <w:rFonts w:ascii="Times New Roman" w:hAnsi="Times New Roman" w:cs="Times New Roman"/>
        </w:rPr>
      </w:pPr>
      <w:r w:rsidRPr="004D4334">
        <w:rPr>
          <w:rFonts w:ascii="Times New Roman" w:hAnsi="Times New Roman" w:cs="Times New Roman"/>
        </w:rPr>
        <w:br w:type="page"/>
      </w:r>
    </w:p>
    <w:p w14:paraId="7D451D6B" w14:textId="77777777" w:rsidR="004D4334" w:rsidRPr="00ED5E36" w:rsidRDefault="004D4334" w:rsidP="004D4334">
      <w:pPr>
        <w:spacing w:line="480" w:lineRule="auto"/>
        <w:jc w:val="both"/>
        <w:rPr>
          <w:rFonts w:ascii="Times New Roman" w:hAnsi="Times New Roman" w:cs="Times New Roman"/>
        </w:rPr>
      </w:pPr>
      <w:r w:rsidRPr="00ED5E36">
        <w:rPr>
          <w:rFonts w:ascii="Times New Roman" w:hAnsi="Times New Roman" w:cs="Times New Roman"/>
          <w:b/>
        </w:rPr>
        <w:lastRenderedPageBreak/>
        <w:t>Scenario 1.</w:t>
      </w:r>
      <w:r w:rsidRPr="00ED5E36">
        <w:rPr>
          <w:rFonts w:ascii="Times New Roman" w:hAnsi="Times New Roman" w:cs="Times New Roman"/>
        </w:rPr>
        <w:t xml:space="preserve">  Langmuir-Hinshelwood reaction model.  Deprotonation is rate-limiting.</w:t>
      </w:r>
    </w:p>
    <w:p w14:paraId="5F8696B8" w14:textId="77777777" w:rsidR="004D4334" w:rsidRPr="00C43B12" w:rsidRDefault="004D4334" w:rsidP="004D4334">
      <w:pPr>
        <w:spacing w:line="480" w:lineRule="auto"/>
        <w:jc w:val="both"/>
        <w:rPr>
          <w:rFonts w:ascii="Times New Roman" w:hAnsi="Times New Roman" w:cs="Times New Roman"/>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
        <w:gridCol w:w="360"/>
        <w:gridCol w:w="540"/>
        <w:gridCol w:w="540"/>
        <w:gridCol w:w="843"/>
        <w:gridCol w:w="810"/>
        <w:gridCol w:w="810"/>
        <w:gridCol w:w="810"/>
        <w:gridCol w:w="2745"/>
      </w:tblGrid>
      <w:tr w:rsidR="004D4334" w:rsidRPr="00377202" w14:paraId="40B44FBA" w14:textId="77777777" w:rsidTr="004A25AC">
        <w:trPr>
          <w:jc w:val="center"/>
        </w:trPr>
        <w:tc>
          <w:tcPr>
            <w:tcW w:w="830" w:type="dxa"/>
            <w:vAlign w:val="center"/>
          </w:tcPr>
          <w:p w14:paraId="4950ECA1"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C</w:t>
            </w:r>
          </w:p>
        </w:tc>
        <w:tc>
          <w:tcPr>
            <w:tcW w:w="360" w:type="dxa"/>
            <w:vAlign w:val="center"/>
          </w:tcPr>
          <w:p w14:paraId="4092C9E2"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w:t>
            </w:r>
          </w:p>
        </w:tc>
        <w:tc>
          <w:tcPr>
            <w:tcW w:w="540" w:type="dxa"/>
            <w:vAlign w:val="center"/>
          </w:tcPr>
          <w:p w14:paraId="5A57C46F"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w:t>
            </w:r>
          </w:p>
        </w:tc>
        <w:tc>
          <w:tcPr>
            <w:tcW w:w="540" w:type="dxa"/>
            <w:vAlign w:val="center"/>
          </w:tcPr>
          <w:p w14:paraId="7417AE4A"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w:t>
            </w:r>
          </w:p>
        </w:tc>
        <w:tc>
          <w:tcPr>
            <w:tcW w:w="816" w:type="dxa"/>
            <w:vAlign w:val="center"/>
          </w:tcPr>
          <w:p w14:paraId="4B86302A"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C*</w:t>
            </w:r>
          </w:p>
        </w:tc>
        <w:tc>
          <w:tcPr>
            <w:tcW w:w="810" w:type="dxa"/>
            <w:vAlign w:val="center"/>
          </w:tcPr>
          <w:p w14:paraId="75F288A8" w14:textId="77777777" w:rsidR="004D4334" w:rsidRPr="00377202" w:rsidRDefault="004D4334" w:rsidP="004A25AC">
            <w:pPr>
              <w:spacing w:line="480" w:lineRule="auto"/>
              <w:jc w:val="center"/>
              <w:rPr>
                <w:rFonts w:ascii="Times New Roman" w:hAnsi="Times New Roman" w:cs="Times New Roman"/>
                <w:sz w:val="24"/>
                <w:szCs w:val="24"/>
              </w:rPr>
            </w:pPr>
          </w:p>
        </w:tc>
        <w:tc>
          <w:tcPr>
            <w:tcW w:w="810" w:type="dxa"/>
            <w:vAlign w:val="center"/>
          </w:tcPr>
          <w:p w14:paraId="74718738" w14:textId="77777777" w:rsidR="004D4334" w:rsidRPr="00377202" w:rsidRDefault="004D4334" w:rsidP="004A25AC">
            <w:pPr>
              <w:spacing w:line="480" w:lineRule="auto"/>
              <w:jc w:val="center"/>
              <w:rPr>
                <w:rFonts w:ascii="Times New Roman" w:hAnsi="Times New Roman" w:cs="Times New Roman"/>
                <w:sz w:val="24"/>
                <w:szCs w:val="24"/>
              </w:rPr>
            </w:pPr>
          </w:p>
        </w:tc>
        <w:tc>
          <w:tcPr>
            <w:tcW w:w="810" w:type="dxa"/>
          </w:tcPr>
          <w:p w14:paraId="425D68A7" w14:textId="77777777" w:rsidR="004D4334" w:rsidRPr="00377202" w:rsidRDefault="004D4334" w:rsidP="004A25AC">
            <w:pPr>
              <w:spacing w:line="480" w:lineRule="auto"/>
              <w:jc w:val="center"/>
              <w:rPr>
                <w:rFonts w:ascii="Times New Roman" w:hAnsi="Times New Roman" w:cs="Times New Roman"/>
                <w:sz w:val="24"/>
                <w:szCs w:val="24"/>
              </w:rPr>
            </w:pPr>
          </w:p>
        </w:tc>
        <w:tc>
          <w:tcPr>
            <w:tcW w:w="2745" w:type="dxa"/>
            <w:vAlign w:val="center"/>
          </w:tcPr>
          <w:p w14:paraId="1484AB82" w14:textId="77777777" w:rsidR="004D4334" w:rsidRPr="00143A15" w:rsidRDefault="00E13511" w:rsidP="004A25AC">
            <w:pPr>
              <w:spacing w:line="480" w:lineRule="auto"/>
              <w:rPr>
                <w:rFonts w:ascii="Times New Roman" w:eastAsia="Cambria" w:hAnsi="Times New Roman" w:cs="Times New Roman"/>
                <w:sz w:val="24"/>
                <w:szCs w:val="24"/>
              </w:rPr>
            </w:pPr>
            <m:oMathPara>
              <m:oMath>
                <m:sSub>
                  <m:sSubPr>
                    <m:ctrlPr>
                      <w:rPr>
                        <w:rFonts w:ascii="Cambria Math" w:hAnsi="Cambria Math" w:cs="Times New Roman"/>
                        <w:i/>
                        <w:sz w:val="24"/>
                        <w:szCs w:val="24"/>
                      </w:rPr>
                    </m:ctrlPr>
                  </m:sSubPr>
                  <m:e>
                    <m:r>
                      <m:rPr>
                        <m:nor/>
                      </m:rPr>
                      <w:rPr>
                        <w:rFonts w:ascii="Times New Roman" w:hAnsi="Times New Roman" w:cs="Times New Roman"/>
                        <w:i/>
                        <w:sz w:val="24"/>
                        <w:szCs w:val="24"/>
                      </w:rPr>
                      <m:t>K</m:t>
                    </m:r>
                  </m:e>
                  <m:sub>
                    <m:r>
                      <m:rPr>
                        <m:nor/>
                      </m:rPr>
                      <w:rPr>
                        <w:rFonts w:ascii="Times New Roman" w:hAnsi="Times New Roman" w:cs="Times New Roman"/>
                        <w:i/>
                        <w:sz w:val="24"/>
                        <w:szCs w:val="24"/>
                      </w:rPr>
                      <m:t>C</m:t>
                    </m:r>
                  </m:sub>
                </m:sSub>
                <m:r>
                  <m:rPr>
                    <m:nor/>
                  </m:rPr>
                  <w:rPr>
                    <w:rFonts w:ascii="Times New Roman" w:hAnsi="Times New Roman" w:cs="Times New Roman"/>
                    <w:sz w:val="24"/>
                    <w:szCs w:val="24"/>
                  </w:rPr>
                  <m:t xml:space="preserve"> =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C*</m:t>
                        </m:r>
                      </m:sub>
                    </m:sSub>
                  </m:num>
                  <m:den>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C</m:t>
                        </m:r>
                      </m:sub>
                    </m:sSub>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m:t>
                        </m:r>
                      </m:sub>
                    </m:sSub>
                  </m:den>
                </m:f>
              </m:oMath>
            </m:oMathPara>
          </w:p>
        </w:tc>
      </w:tr>
      <w:tr w:rsidR="004D4334" w:rsidRPr="00377202" w14:paraId="7DA368D4" w14:textId="77777777" w:rsidTr="004A25AC">
        <w:trPr>
          <w:jc w:val="center"/>
        </w:trPr>
        <w:tc>
          <w:tcPr>
            <w:tcW w:w="830" w:type="dxa"/>
            <w:vAlign w:val="center"/>
          </w:tcPr>
          <w:p w14:paraId="60636092"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C*</w:t>
            </w:r>
          </w:p>
        </w:tc>
        <w:tc>
          <w:tcPr>
            <w:tcW w:w="360" w:type="dxa"/>
            <w:vAlign w:val="center"/>
          </w:tcPr>
          <w:p w14:paraId="5F7C9E40" w14:textId="77777777" w:rsidR="004D4334" w:rsidRPr="00377202" w:rsidRDefault="004D4334" w:rsidP="004A25AC">
            <w:pPr>
              <w:spacing w:line="480" w:lineRule="auto"/>
              <w:jc w:val="center"/>
              <w:rPr>
                <w:rFonts w:ascii="Times New Roman" w:hAnsi="Times New Roman" w:cs="Times New Roman"/>
                <w:sz w:val="24"/>
                <w:szCs w:val="24"/>
              </w:rPr>
            </w:pPr>
          </w:p>
        </w:tc>
        <w:tc>
          <w:tcPr>
            <w:tcW w:w="540" w:type="dxa"/>
            <w:vAlign w:val="center"/>
          </w:tcPr>
          <w:p w14:paraId="4ACFD597" w14:textId="77777777" w:rsidR="004D4334" w:rsidRPr="00377202" w:rsidRDefault="004D4334" w:rsidP="004A25AC">
            <w:pPr>
              <w:spacing w:line="480" w:lineRule="auto"/>
              <w:jc w:val="center"/>
              <w:rPr>
                <w:rFonts w:ascii="Times New Roman" w:hAnsi="Times New Roman" w:cs="Times New Roman"/>
                <w:sz w:val="24"/>
                <w:szCs w:val="24"/>
              </w:rPr>
            </w:pPr>
          </w:p>
        </w:tc>
        <w:tc>
          <w:tcPr>
            <w:tcW w:w="540" w:type="dxa"/>
            <w:vAlign w:val="center"/>
          </w:tcPr>
          <w:p w14:paraId="2241E19E"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w:t>
            </w:r>
          </w:p>
        </w:tc>
        <w:tc>
          <w:tcPr>
            <w:tcW w:w="816" w:type="dxa"/>
            <w:vAlign w:val="center"/>
          </w:tcPr>
          <w:p w14:paraId="5479231E"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[C]*</w:t>
            </w:r>
          </w:p>
        </w:tc>
        <w:tc>
          <w:tcPr>
            <w:tcW w:w="810" w:type="dxa"/>
            <w:vAlign w:val="center"/>
          </w:tcPr>
          <w:p w14:paraId="464522FE" w14:textId="77777777" w:rsidR="004D4334" w:rsidRPr="00377202" w:rsidRDefault="004D4334" w:rsidP="004A25AC">
            <w:pPr>
              <w:spacing w:line="480" w:lineRule="auto"/>
              <w:jc w:val="center"/>
              <w:rPr>
                <w:rFonts w:ascii="Times New Roman" w:hAnsi="Times New Roman" w:cs="Times New Roman"/>
                <w:sz w:val="24"/>
                <w:szCs w:val="24"/>
              </w:rPr>
            </w:pPr>
          </w:p>
        </w:tc>
        <w:tc>
          <w:tcPr>
            <w:tcW w:w="810" w:type="dxa"/>
            <w:vAlign w:val="center"/>
          </w:tcPr>
          <w:p w14:paraId="655C5618" w14:textId="77777777" w:rsidR="004D4334" w:rsidRPr="00377202" w:rsidRDefault="004D4334" w:rsidP="004A25AC">
            <w:pPr>
              <w:spacing w:line="480" w:lineRule="auto"/>
              <w:jc w:val="center"/>
              <w:rPr>
                <w:rFonts w:ascii="Times New Roman" w:hAnsi="Times New Roman" w:cs="Times New Roman"/>
                <w:sz w:val="24"/>
                <w:szCs w:val="24"/>
              </w:rPr>
            </w:pPr>
          </w:p>
        </w:tc>
        <w:tc>
          <w:tcPr>
            <w:tcW w:w="810" w:type="dxa"/>
          </w:tcPr>
          <w:p w14:paraId="225FBF2C" w14:textId="77777777" w:rsidR="004D4334" w:rsidRPr="00377202" w:rsidRDefault="004D4334" w:rsidP="004A25AC">
            <w:pPr>
              <w:spacing w:line="480" w:lineRule="auto"/>
              <w:jc w:val="center"/>
              <w:rPr>
                <w:rFonts w:ascii="Times New Roman" w:hAnsi="Times New Roman" w:cs="Times New Roman"/>
                <w:sz w:val="24"/>
                <w:szCs w:val="24"/>
              </w:rPr>
            </w:pPr>
          </w:p>
        </w:tc>
        <w:tc>
          <w:tcPr>
            <w:tcW w:w="2745" w:type="dxa"/>
            <w:vAlign w:val="center"/>
          </w:tcPr>
          <w:p w14:paraId="4E35B667" w14:textId="77777777" w:rsidR="004D4334" w:rsidRPr="00143A15" w:rsidRDefault="00E13511" w:rsidP="004A25AC">
            <w:pPr>
              <w:spacing w:line="480" w:lineRule="auto"/>
              <w:rPr>
                <w:rFonts w:ascii="Times New Roman" w:eastAsia="Cambria" w:hAnsi="Times New Roman" w:cs="Times New Roman"/>
                <w:i/>
                <w:sz w:val="24"/>
                <w:szCs w:val="24"/>
              </w:rPr>
            </w:pPr>
            <m:oMathPara>
              <m:oMath>
                <m:sSub>
                  <m:sSubPr>
                    <m:ctrlPr>
                      <w:rPr>
                        <w:rFonts w:ascii="Cambria Math" w:hAnsi="Cambria Math" w:cs="Times New Roman"/>
                        <w:i/>
                        <w:sz w:val="24"/>
                        <w:szCs w:val="24"/>
                      </w:rPr>
                    </m:ctrlPr>
                  </m:sSubPr>
                  <m:e>
                    <m:r>
                      <m:rPr>
                        <m:nor/>
                      </m:rPr>
                      <w:rPr>
                        <w:rFonts w:ascii="Times New Roman" w:hAnsi="Times New Roman" w:cs="Times New Roman"/>
                        <w:i/>
                        <w:sz w:val="24"/>
                        <w:szCs w:val="24"/>
                      </w:rPr>
                      <m:t>k</m:t>
                    </m:r>
                  </m:e>
                  <m:sub>
                    <m:r>
                      <m:rPr>
                        <m:nor/>
                      </m:rPr>
                      <w:rPr>
                        <w:rFonts w:ascii="Times New Roman" w:hAnsi="Times New Roman" w:cs="Times New Roman"/>
                        <w:i/>
                        <w:sz w:val="24"/>
                        <w:szCs w:val="24"/>
                      </w:rPr>
                      <m:t>DP</m:t>
                    </m:r>
                  </m:sub>
                </m:sSub>
              </m:oMath>
            </m:oMathPara>
          </w:p>
        </w:tc>
      </w:tr>
      <w:tr w:rsidR="004D4334" w:rsidRPr="00377202" w14:paraId="1F515887" w14:textId="77777777" w:rsidTr="004A25AC">
        <w:trPr>
          <w:jc w:val="center"/>
        </w:trPr>
        <w:tc>
          <w:tcPr>
            <w:tcW w:w="830" w:type="dxa"/>
            <w:vAlign w:val="center"/>
          </w:tcPr>
          <w:p w14:paraId="00F97DF0"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[C]*</w:t>
            </w:r>
          </w:p>
        </w:tc>
        <w:tc>
          <w:tcPr>
            <w:tcW w:w="360" w:type="dxa"/>
            <w:vAlign w:val="center"/>
          </w:tcPr>
          <w:p w14:paraId="7E610978"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w:t>
            </w:r>
          </w:p>
        </w:tc>
        <w:tc>
          <w:tcPr>
            <w:tcW w:w="540" w:type="dxa"/>
            <w:vAlign w:val="center"/>
          </w:tcPr>
          <w:p w14:paraId="6BB54404"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C*</w:t>
            </w:r>
          </w:p>
        </w:tc>
        <w:tc>
          <w:tcPr>
            <w:tcW w:w="540" w:type="dxa"/>
            <w:vAlign w:val="center"/>
          </w:tcPr>
          <w:p w14:paraId="23FF49C3"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w:t>
            </w:r>
          </w:p>
        </w:tc>
        <w:tc>
          <w:tcPr>
            <w:tcW w:w="816" w:type="dxa"/>
            <w:vAlign w:val="center"/>
          </w:tcPr>
          <w:p w14:paraId="13BD7E82"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[OX]*</w:t>
            </w:r>
          </w:p>
        </w:tc>
        <w:tc>
          <w:tcPr>
            <w:tcW w:w="810" w:type="dxa"/>
            <w:vAlign w:val="center"/>
          </w:tcPr>
          <w:p w14:paraId="67AAEB56"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w:t>
            </w:r>
          </w:p>
        </w:tc>
        <w:tc>
          <w:tcPr>
            <w:tcW w:w="810" w:type="dxa"/>
            <w:vAlign w:val="center"/>
          </w:tcPr>
          <w:p w14:paraId="23131F3B"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w:t>
            </w:r>
          </w:p>
        </w:tc>
        <w:tc>
          <w:tcPr>
            <w:tcW w:w="810" w:type="dxa"/>
          </w:tcPr>
          <w:p w14:paraId="2FA1DDDF" w14:textId="77777777" w:rsidR="004D4334" w:rsidRPr="00377202" w:rsidRDefault="004D4334" w:rsidP="004A25AC">
            <w:pPr>
              <w:spacing w:line="480" w:lineRule="auto"/>
              <w:jc w:val="center"/>
              <w:rPr>
                <w:rFonts w:ascii="Times New Roman" w:hAnsi="Times New Roman" w:cs="Times New Roman"/>
                <w:sz w:val="24"/>
                <w:szCs w:val="24"/>
              </w:rPr>
            </w:pPr>
          </w:p>
        </w:tc>
        <w:tc>
          <w:tcPr>
            <w:tcW w:w="2745" w:type="dxa"/>
            <w:vAlign w:val="center"/>
          </w:tcPr>
          <w:p w14:paraId="6FC979C4" w14:textId="77777777" w:rsidR="004D4334" w:rsidRPr="00143A15" w:rsidRDefault="00E13511" w:rsidP="004A25AC">
            <w:pPr>
              <w:spacing w:line="48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m:rPr>
                        <m:nor/>
                      </m:rPr>
                      <w:rPr>
                        <w:rFonts w:ascii="Times New Roman" w:hAnsi="Times New Roman" w:cs="Times New Roman"/>
                        <w:i/>
                        <w:sz w:val="24"/>
                        <w:szCs w:val="24"/>
                      </w:rPr>
                      <m:t>K</m:t>
                    </m:r>
                  </m:e>
                  <m:sub>
                    <m:r>
                      <m:rPr>
                        <m:nor/>
                      </m:rPr>
                      <w:rPr>
                        <w:rFonts w:ascii="Times New Roman" w:hAnsi="Times New Roman" w:cs="Times New Roman"/>
                        <w:i/>
                        <w:sz w:val="24"/>
                        <w:szCs w:val="24"/>
                      </w:rPr>
                      <m:t>C-C</m:t>
                    </m:r>
                  </m:sub>
                </m:sSub>
                <m:r>
                  <m:rPr>
                    <m:nor/>
                  </m:rPr>
                  <w:rPr>
                    <w:rFonts w:ascii="Times New Roman" w:hAnsi="Times New Roman" w:cs="Times New Roman"/>
                    <w:sz w:val="24"/>
                    <w:szCs w:val="24"/>
                  </w:rPr>
                  <m:t xml:space="preserve"> =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d>
                          <m:dPr>
                            <m:begChr m:val="["/>
                            <m:endChr m:val="]"/>
                            <m:ctrlPr>
                              <w:rPr>
                                <w:rFonts w:ascii="Cambria Math" w:hAnsi="Cambria Math" w:cs="Times New Roman"/>
                                <w:sz w:val="24"/>
                                <w:szCs w:val="24"/>
                              </w:rPr>
                            </m:ctrlPr>
                          </m:dPr>
                          <m:e>
                            <m:r>
                              <m:rPr>
                                <m:nor/>
                              </m:rPr>
                              <w:rPr>
                                <w:rFonts w:ascii="Times New Roman" w:hAnsi="Times New Roman" w:cs="Times New Roman"/>
                                <w:sz w:val="24"/>
                                <w:szCs w:val="24"/>
                              </w:rPr>
                              <m:t>OX</m:t>
                            </m:r>
                          </m:e>
                        </m:d>
                        <m:r>
                          <m:rPr>
                            <m:nor/>
                          </m:rPr>
                          <w:rPr>
                            <w:rFonts w:ascii="Times New Roman" w:hAnsi="Times New Roman" w:cs="Times New Roman"/>
                            <w:sz w:val="24"/>
                            <w:szCs w:val="24"/>
                          </w:rPr>
                          <m:t>*</m:t>
                        </m:r>
                      </m:sub>
                    </m:sSub>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m:t>
                        </m:r>
                      </m:sub>
                    </m:sSub>
                  </m:num>
                  <m:den>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d>
                          <m:dPr>
                            <m:begChr m:val="["/>
                            <m:endChr m:val="]"/>
                            <m:ctrlPr>
                              <w:rPr>
                                <w:rFonts w:ascii="Cambria Math" w:hAnsi="Cambria Math" w:cs="Times New Roman"/>
                                <w:sz w:val="24"/>
                                <w:szCs w:val="24"/>
                              </w:rPr>
                            </m:ctrlPr>
                          </m:dPr>
                          <m:e>
                            <m:r>
                              <m:rPr>
                                <m:nor/>
                              </m:rPr>
                              <w:rPr>
                                <w:rFonts w:ascii="Times New Roman" w:hAnsi="Times New Roman" w:cs="Times New Roman"/>
                                <w:sz w:val="24"/>
                                <w:szCs w:val="24"/>
                              </w:rPr>
                              <m:t>C</m:t>
                            </m:r>
                          </m:e>
                        </m:d>
                        <m:r>
                          <m:rPr>
                            <m:nor/>
                          </m:rPr>
                          <w:rPr>
                            <w:rFonts w:ascii="Times New Roman" w:hAnsi="Times New Roman" w:cs="Times New Roman"/>
                            <w:sz w:val="24"/>
                            <w:szCs w:val="24"/>
                          </w:rPr>
                          <m:t>*</m:t>
                        </m:r>
                      </m:sub>
                    </m:sSub>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C*</m:t>
                        </m:r>
                      </m:sub>
                    </m:sSub>
                  </m:den>
                </m:f>
              </m:oMath>
            </m:oMathPara>
          </w:p>
        </w:tc>
      </w:tr>
      <w:tr w:rsidR="004D4334" w:rsidRPr="00377202" w14:paraId="10DD40C7" w14:textId="77777777" w:rsidTr="004A25AC">
        <w:trPr>
          <w:jc w:val="center"/>
        </w:trPr>
        <w:tc>
          <w:tcPr>
            <w:tcW w:w="830" w:type="dxa"/>
            <w:vAlign w:val="center"/>
          </w:tcPr>
          <w:p w14:paraId="0EBE047E"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[OX]*</w:t>
            </w:r>
          </w:p>
        </w:tc>
        <w:tc>
          <w:tcPr>
            <w:tcW w:w="360" w:type="dxa"/>
            <w:vAlign w:val="center"/>
          </w:tcPr>
          <w:p w14:paraId="2ABF1A42" w14:textId="77777777" w:rsidR="004D4334" w:rsidRPr="00377202" w:rsidRDefault="004D4334" w:rsidP="004A25AC">
            <w:pPr>
              <w:spacing w:line="480" w:lineRule="auto"/>
              <w:jc w:val="center"/>
              <w:rPr>
                <w:rFonts w:ascii="Times New Roman" w:hAnsi="Times New Roman" w:cs="Times New Roman"/>
                <w:sz w:val="24"/>
                <w:szCs w:val="24"/>
              </w:rPr>
            </w:pPr>
          </w:p>
        </w:tc>
        <w:tc>
          <w:tcPr>
            <w:tcW w:w="540" w:type="dxa"/>
            <w:vAlign w:val="center"/>
          </w:tcPr>
          <w:p w14:paraId="005F3092" w14:textId="77777777" w:rsidR="004D4334" w:rsidRPr="00377202" w:rsidRDefault="004D4334" w:rsidP="004A25AC">
            <w:pPr>
              <w:spacing w:line="480" w:lineRule="auto"/>
              <w:jc w:val="center"/>
              <w:rPr>
                <w:rFonts w:ascii="Times New Roman" w:hAnsi="Times New Roman" w:cs="Times New Roman"/>
                <w:sz w:val="24"/>
                <w:szCs w:val="24"/>
              </w:rPr>
            </w:pPr>
          </w:p>
        </w:tc>
        <w:tc>
          <w:tcPr>
            <w:tcW w:w="540" w:type="dxa"/>
            <w:vAlign w:val="center"/>
          </w:tcPr>
          <w:p w14:paraId="5ED6F54E"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w:t>
            </w:r>
          </w:p>
        </w:tc>
        <w:tc>
          <w:tcPr>
            <w:tcW w:w="816" w:type="dxa"/>
            <w:vAlign w:val="center"/>
          </w:tcPr>
          <w:p w14:paraId="778D87E0"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*OL</w:t>
            </w:r>
          </w:p>
        </w:tc>
        <w:tc>
          <w:tcPr>
            <w:tcW w:w="810" w:type="dxa"/>
            <w:vAlign w:val="center"/>
          </w:tcPr>
          <w:p w14:paraId="0BA2A319" w14:textId="77777777" w:rsidR="004D4334" w:rsidRPr="00377202" w:rsidRDefault="004D4334" w:rsidP="004A25AC">
            <w:pPr>
              <w:spacing w:line="480" w:lineRule="auto"/>
              <w:jc w:val="center"/>
              <w:rPr>
                <w:rFonts w:ascii="Times New Roman" w:hAnsi="Times New Roman" w:cs="Times New Roman"/>
                <w:sz w:val="24"/>
                <w:szCs w:val="24"/>
              </w:rPr>
            </w:pPr>
          </w:p>
        </w:tc>
        <w:tc>
          <w:tcPr>
            <w:tcW w:w="810" w:type="dxa"/>
            <w:vAlign w:val="center"/>
          </w:tcPr>
          <w:p w14:paraId="7957C055" w14:textId="77777777" w:rsidR="004D4334" w:rsidRPr="00377202" w:rsidRDefault="004D4334" w:rsidP="004A25AC">
            <w:pPr>
              <w:spacing w:line="480" w:lineRule="auto"/>
              <w:jc w:val="center"/>
              <w:rPr>
                <w:rFonts w:ascii="Times New Roman" w:hAnsi="Times New Roman" w:cs="Times New Roman"/>
                <w:sz w:val="24"/>
                <w:szCs w:val="24"/>
              </w:rPr>
            </w:pPr>
          </w:p>
        </w:tc>
        <w:tc>
          <w:tcPr>
            <w:tcW w:w="810" w:type="dxa"/>
          </w:tcPr>
          <w:p w14:paraId="367A7D4F" w14:textId="77777777" w:rsidR="004D4334" w:rsidRPr="00377202" w:rsidRDefault="004D4334" w:rsidP="004A25AC">
            <w:pPr>
              <w:spacing w:line="480" w:lineRule="auto"/>
              <w:jc w:val="center"/>
              <w:rPr>
                <w:rFonts w:ascii="Times New Roman" w:hAnsi="Times New Roman" w:cs="Times New Roman"/>
                <w:sz w:val="24"/>
                <w:szCs w:val="24"/>
              </w:rPr>
            </w:pPr>
          </w:p>
        </w:tc>
        <w:tc>
          <w:tcPr>
            <w:tcW w:w="2745" w:type="dxa"/>
            <w:vAlign w:val="center"/>
          </w:tcPr>
          <w:p w14:paraId="14260011" w14:textId="77777777" w:rsidR="004D4334" w:rsidRPr="00143A15" w:rsidRDefault="00E13511" w:rsidP="004A25AC">
            <w:pPr>
              <w:spacing w:line="480" w:lineRule="auto"/>
              <w:rPr>
                <w:rFonts w:ascii="Times New Roman" w:eastAsia="Cambria" w:hAnsi="Times New Roman" w:cs="Times New Roman"/>
                <w:sz w:val="24"/>
                <w:szCs w:val="24"/>
              </w:rPr>
            </w:pPr>
            <m:oMathPara>
              <m:oMath>
                <m:sSub>
                  <m:sSubPr>
                    <m:ctrlPr>
                      <w:rPr>
                        <w:rFonts w:ascii="Cambria Math" w:hAnsi="Cambria Math" w:cs="Times New Roman"/>
                        <w:i/>
                        <w:sz w:val="24"/>
                        <w:szCs w:val="24"/>
                      </w:rPr>
                    </m:ctrlPr>
                  </m:sSubPr>
                  <m:e>
                    <m:r>
                      <m:rPr>
                        <m:nor/>
                      </m:rPr>
                      <w:rPr>
                        <w:rFonts w:ascii="Times New Roman" w:hAnsi="Times New Roman" w:cs="Times New Roman"/>
                        <w:i/>
                        <w:sz w:val="24"/>
                        <w:szCs w:val="24"/>
                      </w:rPr>
                      <m:t>K</m:t>
                    </m:r>
                  </m:e>
                  <m:sub>
                    <m:r>
                      <m:rPr>
                        <m:nor/>
                      </m:rPr>
                      <w:rPr>
                        <w:rFonts w:ascii="Times New Roman" w:hAnsi="Times New Roman" w:cs="Times New Roman"/>
                        <w:i/>
                        <w:sz w:val="24"/>
                        <w:szCs w:val="24"/>
                      </w:rPr>
                      <m:t>RP</m:t>
                    </m:r>
                  </m:sub>
                </m:sSub>
                <m:r>
                  <m:rPr>
                    <m:nor/>
                  </m:rPr>
                  <w:rPr>
                    <w:rFonts w:ascii="Times New Roman" w:hAnsi="Times New Roman" w:cs="Times New Roman"/>
                    <w:sz w:val="24"/>
                    <w:szCs w:val="24"/>
                  </w:rPr>
                  <m:t xml:space="preserve"> =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*OL</m:t>
                        </m:r>
                      </m:sub>
                    </m:sSub>
                  </m:num>
                  <m:den>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d>
                          <m:dPr>
                            <m:begChr m:val="["/>
                            <m:endChr m:val="]"/>
                            <m:ctrlPr>
                              <w:rPr>
                                <w:rFonts w:ascii="Cambria Math" w:hAnsi="Cambria Math" w:cs="Times New Roman"/>
                                <w:sz w:val="24"/>
                                <w:szCs w:val="24"/>
                              </w:rPr>
                            </m:ctrlPr>
                          </m:dPr>
                          <m:e>
                            <m:r>
                              <m:rPr>
                                <m:nor/>
                              </m:rPr>
                              <w:rPr>
                                <w:rFonts w:ascii="Times New Roman" w:hAnsi="Times New Roman" w:cs="Times New Roman"/>
                                <w:sz w:val="24"/>
                                <w:szCs w:val="24"/>
                              </w:rPr>
                              <m:t>OX</m:t>
                            </m:r>
                          </m:e>
                        </m:d>
                        <m:r>
                          <m:rPr>
                            <m:nor/>
                          </m:rPr>
                          <w:rPr>
                            <w:rFonts w:ascii="Times New Roman" w:hAnsi="Times New Roman" w:cs="Times New Roman"/>
                            <w:sz w:val="24"/>
                            <w:szCs w:val="24"/>
                          </w:rPr>
                          <m:t>*</m:t>
                        </m:r>
                      </m:sub>
                    </m:sSub>
                  </m:den>
                </m:f>
              </m:oMath>
            </m:oMathPara>
          </w:p>
        </w:tc>
      </w:tr>
      <w:tr w:rsidR="004D4334" w:rsidRPr="00377202" w14:paraId="29E2F309" w14:textId="77777777" w:rsidTr="004A25AC">
        <w:trPr>
          <w:jc w:val="center"/>
        </w:trPr>
        <w:tc>
          <w:tcPr>
            <w:tcW w:w="830" w:type="dxa"/>
            <w:vAlign w:val="center"/>
          </w:tcPr>
          <w:p w14:paraId="130AD967"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*OL</w:t>
            </w:r>
          </w:p>
        </w:tc>
        <w:tc>
          <w:tcPr>
            <w:tcW w:w="360" w:type="dxa"/>
            <w:vAlign w:val="center"/>
          </w:tcPr>
          <w:p w14:paraId="2243065B"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w:t>
            </w:r>
          </w:p>
        </w:tc>
        <w:tc>
          <w:tcPr>
            <w:tcW w:w="540" w:type="dxa"/>
            <w:vAlign w:val="center"/>
          </w:tcPr>
          <w:p w14:paraId="0057A4E8"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w:t>
            </w:r>
          </w:p>
        </w:tc>
        <w:tc>
          <w:tcPr>
            <w:tcW w:w="540" w:type="dxa"/>
            <w:vAlign w:val="center"/>
          </w:tcPr>
          <w:p w14:paraId="3D5E1593"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w:t>
            </w:r>
          </w:p>
        </w:tc>
        <w:tc>
          <w:tcPr>
            <w:tcW w:w="816" w:type="dxa"/>
            <w:vAlign w:val="center"/>
          </w:tcPr>
          <w:p w14:paraId="5D6E7235"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*[C]C</w:t>
            </w:r>
          </w:p>
        </w:tc>
        <w:tc>
          <w:tcPr>
            <w:tcW w:w="810" w:type="dxa"/>
            <w:vAlign w:val="center"/>
          </w:tcPr>
          <w:p w14:paraId="71204041"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w:t>
            </w:r>
          </w:p>
        </w:tc>
        <w:tc>
          <w:tcPr>
            <w:tcW w:w="810" w:type="dxa"/>
            <w:vAlign w:val="center"/>
          </w:tcPr>
          <w:p w14:paraId="7D4DF81E"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W*</w:t>
            </w:r>
          </w:p>
        </w:tc>
        <w:tc>
          <w:tcPr>
            <w:tcW w:w="810" w:type="dxa"/>
          </w:tcPr>
          <w:p w14:paraId="33349681" w14:textId="77777777" w:rsidR="004D4334" w:rsidRPr="00377202" w:rsidRDefault="004D4334" w:rsidP="004A25AC">
            <w:pPr>
              <w:spacing w:line="480" w:lineRule="auto"/>
              <w:jc w:val="center"/>
              <w:rPr>
                <w:rFonts w:ascii="Times New Roman" w:hAnsi="Times New Roman" w:cs="Times New Roman"/>
                <w:sz w:val="24"/>
                <w:szCs w:val="24"/>
              </w:rPr>
            </w:pPr>
          </w:p>
        </w:tc>
        <w:tc>
          <w:tcPr>
            <w:tcW w:w="2745" w:type="dxa"/>
            <w:vAlign w:val="center"/>
          </w:tcPr>
          <w:p w14:paraId="037E933B" w14:textId="77777777" w:rsidR="004D4334" w:rsidRPr="00143A15" w:rsidRDefault="00E13511" w:rsidP="004A25AC">
            <w:pPr>
              <w:spacing w:line="480" w:lineRule="auto"/>
              <w:rPr>
                <w:rFonts w:ascii="Times New Roman" w:eastAsia="Cambria" w:hAnsi="Times New Roman" w:cs="Times New Roman"/>
                <w:sz w:val="24"/>
                <w:szCs w:val="24"/>
              </w:rPr>
            </w:pPr>
            <m:oMathPara>
              <m:oMath>
                <m:sSub>
                  <m:sSubPr>
                    <m:ctrlPr>
                      <w:rPr>
                        <w:rFonts w:ascii="Cambria Math" w:hAnsi="Cambria Math" w:cs="Times New Roman"/>
                        <w:i/>
                        <w:sz w:val="24"/>
                        <w:szCs w:val="24"/>
                      </w:rPr>
                    </m:ctrlPr>
                  </m:sSubPr>
                  <m:e>
                    <m:r>
                      <m:rPr>
                        <m:nor/>
                      </m:rPr>
                      <w:rPr>
                        <w:rFonts w:ascii="Times New Roman" w:hAnsi="Times New Roman" w:cs="Times New Roman"/>
                        <w:i/>
                        <w:sz w:val="24"/>
                        <w:szCs w:val="24"/>
                      </w:rPr>
                      <m:t>K</m:t>
                    </m:r>
                  </m:e>
                  <m:sub>
                    <m:r>
                      <m:rPr>
                        <m:nor/>
                      </m:rPr>
                      <w:rPr>
                        <w:rFonts w:ascii="Times New Roman" w:hAnsi="Times New Roman" w:cs="Times New Roman"/>
                        <w:i/>
                        <w:sz w:val="24"/>
                        <w:szCs w:val="24"/>
                      </w:rPr>
                      <m:t>DH</m:t>
                    </m:r>
                  </m:sub>
                </m:sSub>
                <m:r>
                  <m:rPr>
                    <m:nor/>
                  </m:rPr>
                  <w:rPr>
                    <w:rFonts w:ascii="Times New Roman" w:hAnsi="Times New Roman" w:cs="Times New Roman"/>
                    <w:sz w:val="24"/>
                    <w:szCs w:val="24"/>
                  </w:rPr>
                  <m:t xml:space="preserve"> =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m:t>
                        </m:r>
                        <m:d>
                          <m:dPr>
                            <m:begChr m:val="["/>
                            <m:endChr m:val="]"/>
                            <m:ctrlPr>
                              <w:rPr>
                                <w:rFonts w:ascii="Cambria Math" w:hAnsi="Cambria Math" w:cs="Times New Roman"/>
                                <w:sz w:val="24"/>
                                <w:szCs w:val="24"/>
                              </w:rPr>
                            </m:ctrlPr>
                          </m:dPr>
                          <m:e>
                            <m:r>
                              <m:rPr>
                                <m:nor/>
                              </m:rPr>
                              <w:rPr>
                                <w:rFonts w:ascii="Times New Roman" w:hAnsi="Times New Roman" w:cs="Times New Roman"/>
                                <w:sz w:val="24"/>
                                <w:szCs w:val="24"/>
                              </w:rPr>
                              <m:t>C</m:t>
                            </m:r>
                          </m:e>
                        </m:d>
                        <m:r>
                          <m:rPr>
                            <m:nor/>
                          </m:rPr>
                          <w:rPr>
                            <w:rFonts w:ascii="Times New Roman" w:hAnsi="Times New Roman" w:cs="Times New Roman"/>
                            <w:sz w:val="24"/>
                            <w:szCs w:val="24"/>
                          </w:rPr>
                          <m:t>C</m:t>
                        </m:r>
                      </m:sub>
                    </m:sSub>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W*</m:t>
                        </m:r>
                      </m:sub>
                    </m:sSub>
                  </m:num>
                  <m:den>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*OL</m:t>
                        </m:r>
                      </m:sub>
                    </m:sSub>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m:t>
                        </m:r>
                      </m:sub>
                    </m:sSub>
                  </m:den>
                </m:f>
              </m:oMath>
            </m:oMathPara>
          </w:p>
        </w:tc>
      </w:tr>
      <w:tr w:rsidR="004D4334" w:rsidRPr="00377202" w14:paraId="444201DC" w14:textId="77777777" w:rsidTr="004A25AC">
        <w:trPr>
          <w:jc w:val="center"/>
        </w:trPr>
        <w:tc>
          <w:tcPr>
            <w:tcW w:w="830" w:type="dxa"/>
            <w:vAlign w:val="center"/>
          </w:tcPr>
          <w:p w14:paraId="02926761"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*[C]C</w:t>
            </w:r>
          </w:p>
        </w:tc>
        <w:tc>
          <w:tcPr>
            <w:tcW w:w="360" w:type="dxa"/>
            <w:vAlign w:val="center"/>
          </w:tcPr>
          <w:p w14:paraId="4594B62D" w14:textId="77777777" w:rsidR="004D4334" w:rsidRPr="00377202" w:rsidRDefault="004D4334" w:rsidP="004A25AC">
            <w:pPr>
              <w:spacing w:line="480" w:lineRule="auto"/>
              <w:jc w:val="center"/>
              <w:rPr>
                <w:rFonts w:ascii="Times New Roman" w:hAnsi="Times New Roman" w:cs="Times New Roman"/>
                <w:sz w:val="24"/>
                <w:szCs w:val="24"/>
              </w:rPr>
            </w:pPr>
          </w:p>
        </w:tc>
        <w:tc>
          <w:tcPr>
            <w:tcW w:w="540" w:type="dxa"/>
            <w:vAlign w:val="center"/>
          </w:tcPr>
          <w:p w14:paraId="751DB031" w14:textId="77777777" w:rsidR="004D4334" w:rsidRPr="00377202" w:rsidRDefault="004D4334" w:rsidP="004A25AC">
            <w:pPr>
              <w:spacing w:line="480" w:lineRule="auto"/>
              <w:jc w:val="center"/>
              <w:rPr>
                <w:rFonts w:ascii="Times New Roman" w:hAnsi="Times New Roman" w:cs="Times New Roman"/>
                <w:sz w:val="24"/>
                <w:szCs w:val="24"/>
              </w:rPr>
            </w:pPr>
          </w:p>
        </w:tc>
        <w:tc>
          <w:tcPr>
            <w:tcW w:w="540" w:type="dxa"/>
            <w:vAlign w:val="center"/>
          </w:tcPr>
          <w:p w14:paraId="0EFD4276"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w:t>
            </w:r>
          </w:p>
        </w:tc>
        <w:tc>
          <w:tcPr>
            <w:tcW w:w="816" w:type="dxa"/>
            <w:vAlign w:val="center"/>
          </w:tcPr>
          <w:p w14:paraId="24EB69AF"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[C]C</w:t>
            </w:r>
          </w:p>
        </w:tc>
        <w:tc>
          <w:tcPr>
            <w:tcW w:w="810" w:type="dxa"/>
            <w:vAlign w:val="center"/>
          </w:tcPr>
          <w:p w14:paraId="7642169E"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w:t>
            </w:r>
          </w:p>
        </w:tc>
        <w:tc>
          <w:tcPr>
            <w:tcW w:w="810" w:type="dxa"/>
            <w:vAlign w:val="center"/>
          </w:tcPr>
          <w:p w14:paraId="606AA681"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w:t>
            </w:r>
          </w:p>
        </w:tc>
        <w:tc>
          <w:tcPr>
            <w:tcW w:w="810" w:type="dxa"/>
          </w:tcPr>
          <w:p w14:paraId="76828D7C" w14:textId="77777777" w:rsidR="004D4334" w:rsidRPr="00377202" w:rsidRDefault="004D4334" w:rsidP="004A25AC">
            <w:pPr>
              <w:spacing w:line="480" w:lineRule="auto"/>
              <w:jc w:val="center"/>
              <w:rPr>
                <w:rFonts w:ascii="Times New Roman" w:hAnsi="Times New Roman" w:cs="Times New Roman"/>
                <w:sz w:val="24"/>
                <w:szCs w:val="24"/>
              </w:rPr>
            </w:pPr>
          </w:p>
        </w:tc>
        <w:tc>
          <w:tcPr>
            <w:tcW w:w="2745" w:type="dxa"/>
            <w:vAlign w:val="center"/>
          </w:tcPr>
          <w:p w14:paraId="097ABA19" w14:textId="77777777" w:rsidR="004D4334" w:rsidRPr="00143A15" w:rsidRDefault="00E13511" w:rsidP="004A25AC">
            <w:pPr>
              <w:spacing w:line="480" w:lineRule="auto"/>
              <w:rPr>
                <w:rFonts w:ascii="Times New Roman" w:hAnsi="Times New Roman" w:cs="Times New Roman"/>
                <w:sz w:val="24"/>
                <w:szCs w:val="24"/>
              </w:rPr>
            </w:pPr>
            <m:oMathPara>
              <m:oMath>
                <m:sSubSup>
                  <m:sSubSupPr>
                    <m:ctrlPr>
                      <w:rPr>
                        <w:rFonts w:ascii="Cambria Math" w:hAnsi="Cambria Math" w:cs="Times New Roman"/>
                        <w:i/>
                        <w:sz w:val="24"/>
                        <w:szCs w:val="24"/>
                      </w:rPr>
                    </m:ctrlPr>
                  </m:sSubSupPr>
                  <m:e>
                    <m:r>
                      <m:rPr>
                        <m:nor/>
                      </m:rPr>
                      <w:rPr>
                        <w:rFonts w:ascii="Times New Roman" w:hAnsi="Times New Roman" w:cs="Times New Roman"/>
                        <w:i/>
                        <w:sz w:val="24"/>
                        <w:szCs w:val="24"/>
                      </w:rPr>
                      <m:t>K</m:t>
                    </m:r>
                  </m:e>
                  <m:sub>
                    <m:d>
                      <m:dPr>
                        <m:begChr m:val="["/>
                        <m:endChr m:val="]"/>
                        <m:ctrlPr>
                          <w:rPr>
                            <w:rFonts w:ascii="Cambria Math" w:hAnsi="Cambria Math" w:cs="Times New Roman"/>
                            <w:i/>
                            <w:sz w:val="24"/>
                            <w:szCs w:val="24"/>
                          </w:rPr>
                        </m:ctrlPr>
                      </m:dPr>
                      <m:e>
                        <m:r>
                          <m:rPr>
                            <m:nor/>
                          </m:rPr>
                          <w:rPr>
                            <w:rFonts w:ascii="Times New Roman" w:hAnsi="Times New Roman" w:cs="Times New Roman"/>
                            <w:i/>
                            <w:sz w:val="24"/>
                            <w:szCs w:val="24"/>
                          </w:rPr>
                          <m:t>C</m:t>
                        </m:r>
                      </m:e>
                    </m:d>
                    <m:r>
                      <m:rPr>
                        <m:nor/>
                      </m:rPr>
                      <w:rPr>
                        <w:rFonts w:ascii="Times New Roman" w:hAnsi="Times New Roman" w:cs="Times New Roman"/>
                        <w:i/>
                        <w:sz w:val="24"/>
                        <w:szCs w:val="24"/>
                      </w:rPr>
                      <m:t>C</m:t>
                    </m:r>
                  </m:sub>
                  <m:sup>
                    <m:r>
                      <m:rPr>
                        <m:nor/>
                      </m:rPr>
                      <w:rPr>
                        <w:rFonts w:ascii="Times New Roman" w:hAnsi="Times New Roman" w:cs="Times New Roman"/>
                        <w:i/>
                        <w:sz w:val="24"/>
                        <w:szCs w:val="24"/>
                      </w:rPr>
                      <m:t>-1</m:t>
                    </m:r>
                  </m:sup>
                </m:sSubSup>
                <m:r>
                  <m:rPr>
                    <m:nor/>
                  </m:rPr>
                  <w:rPr>
                    <w:rFonts w:ascii="Times New Roman" w:hAnsi="Times New Roman" w:cs="Times New Roman"/>
                    <w:sz w:val="24"/>
                    <w:szCs w:val="24"/>
                  </w:rPr>
                  <m:t xml:space="preserve"> =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d>
                          <m:dPr>
                            <m:begChr m:val="["/>
                            <m:endChr m:val="]"/>
                            <m:ctrlPr>
                              <w:rPr>
                                <w:rFonts w:ascii="Cambria Math" w:hAnsi="Cambria Math" w:cs="Times New Roman"/>
                                <w:sz w:val="24"/>
                                <w:szCs w:val="24"/>
                              </w:rPr>
                            </m:ctrlPr>
                          </m:dPr>
                          <m:e>
                            <m:r>
                              <m:rPr>
                                <m:nor/>
                              </m:rPr>
                              <w:rPr>
                                <w:rFonts w:ascii="Times New Roman" w:hAnsi="Times New Roman" w:cs="Times New Roman"/>
                                <w:sz w:val="24"/>
                                <w:szCs w:val="24"/>
                              </w:rPr>
                              <m:t>C</m:t>
                            </m:r>
                          </m:e>
                        </m:d>
                        <m:r>
                          <m:rPr>
                            <m:nor/>
                          </m:rPr>
                          <w:rPr>
                            <w:rFonts w:ascii="Times New Roman" w:hAnsi="Times New Roman" w:cs="Times New Roman"/>
                            <w:sz w:val="24"/>
                            <w:szCs w:val="24"/>
                          </w:rPr>
                          <m:t>C</m:t>
                        </m:r>
                      </m:sub>
                    </m:sSub>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m:t>
                        </m:r>
                      </m:sub>
                    </m:sSub>
                  </m:num>
                  <m:den>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m:t>
                        </m:r>
                        <m:d>
                          <m:dPr>
                            <m:begChr m:val="["/>
                            <m:endChr m:val="]"/>
                            <m:ctrlPr>
                              <w:rPr>
                                <w:rFonts w:ascii="Cambria Math" w:hAnsi="Cambria Math" w:cs="Times New Roman"/>
                                <w:sz w:val="24"/>
                                <w:szCs w:val="24"/>
                              </w:rPr>
                            </m:ctrlPr>
                          </m:dPr>
                          <m:e>
                            <m:r>
                              <m:rPr>
                                <m:nor/>
                              </m:rPr>
                              <w:rPr>
                                <w:rFonts w:ascii="Times New Roman" w:hAnsi="Times New Roman" w:cs="Times New Roman"/>
                                <w:sz w:val="24"/>
                                <w:szCs w:val="24"/>
                              </w:rPr>
                              <m:t>C</m:t>
                            </m:r>
                          </m:e>
                        </m:d>
                        <m:r>
                          <m:rPr>
                            <m:nor/>
                          </m:rPr>
                          <w:rPr>
                            <w:rFonts w:ascii="Times New Roman" w:hAnsi="Times New Roman" w:cs="Times New Roman"/>
                            <w:sz w:val="24"/>
                            <w:szCs w:val="24"/>
                          </w:rPr>
                          <m:t>C</m:t>
                        </m:r>
                      </m:sub>
                    </m:sSub>
                  </m:den>
                </m:f>
              </m:oMath>
            </m:oMathPara>
          </w:p>
        </w:tc>
      </w:tr>
      <w:tr w:rsidR="004D4334" w:rsidRPr="00377202" w14:paraId="70BD4223" w14:textId="77777777" w:rsidTr="004A25AC">
        <w:trPr>
          <w:jc w:val="center"/>
        </w:trPr>
        <w:tc>
          <w:tcPr>
            <w:tcW w:w="830" w:type="dxa"/>
            <w:vAlign w:val="center"/>
          </w:tcPr>
          <w:p w14:paraId="334E3847"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W*</w:t>
            </w:r>
          </w:p>
        </w:tc>
        <w:tc>
          <w:tcPr>
            <w:tcW w:w="360" w:type="dxa"/>
            <w:vAlign w:val="center"/>
          </w:tcPr>
          <w:p w14:paraId="5AD1D016" w14:textId="77777777" w:rsidR="004D4334" w:rsidRPr="00377202" w:rsidRDefault="004D4334" w:rsidP="004A25AC">
            <w:pPr>
              <w:spacing w:line="480" w:lineRule="auto"/>
              <w:jc w:val="center"/>
              <w:rPr>
                <w:rFonts w:ascii="Times New Roman" w:hAnsi="Times New Roman" w:cs="Times New Roman"/>
                <w:sz w:val="24"/>
                <w:szCs w:val="24"/>
              </w:rPr>
            </w:pPr>
          </w:p>
        </w:tc>
        <w:tc>
          <w:tcPr>
            <w:tcW w:w="540" w:type="dxa"/>
            <w:vAlign w:val="center"/>
          </w:tcPr>
          <w:p w14:paraId="3E28C318" w14:textId="77777777" w:rsidR="004D4334" w:rsidRPr="00377202" w:rsidRDefault="004D4334" w:rsidP="004A25AC">
            <w:pPr>
              <w:spacing w:line="480" w:lineRule="auto"/>
              <w:jc w:val="center"/>
              <w:rPr>
                <w:rFonts w:ascii="Times New Roman" w:hAnsi="Times New Roman" w:cs="Times New Roman"/>
                <w:sz w:val="24"/>
                <w:szCs w:val="24"/>
              </w:rPr>
            </w:pPr>
          </w:p>
        </w:tc>
        <w:tc>
          <w:tcPr>
            <w:tcW w:w="540" w:type="dxa"/>
            <w:vAlign w:val="center"/>
          </w:tcPr>
          <w:p w14:paraId="3CD14729"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w:t>
            </w:r>
          </w:p>
        </w:tc>
        <w:tc>
          <w:tcPr>
            <w:tcW w:w="816" w:type="dxa"/>
            <w:vAlign w:val="center"/>
          </w:tcPr>
          <w:p w14:paraId="43A3C8C2"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W</w:t>
            </w:r>
          </w:p>
        </w:tc>
        <w:tc>
          <w:tcPr>
            <w:tcW w:w="810" w:type="dxa"/>
            <w:vAlign w:val="center"/>
          </w:tcPr>
          <w:p w14:paraId="7D59A4A6"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w:t>
            </w:r>
          </w:p>
        </w:tc>
        <w:tc>
          <w:tcPr>
            <w:tcW w:w="810" w:type="dxa"/>
            <w:vAlign w:val="center"/>
          </w:tcPr>
          <w:p w14:paraId="730E5CE7" w14:textId="77777777" w:rsidR="004D4334" w:rsidRPr="00377202" w:rsidRDefault="004D4334" w:rsidP="004A25AC">
            <w:pPr>
              <w:spacing w:line="480" w:lineRule="auto"/>
              <w:jc w:val="center"/>
              <w:rPr>
                <w:rFonts w:ascii="Times New Roman" w:hAnsi="Times New Roman" w:cs="Times New Roman"/>
                <w:sz w:val="24"/>
                <w:szCs w:val="24"/>
              </w:rPr>
            </w:pPr>
            <w:r w:rsidRPr="00377202">
              <w:rPr>
                <w:rFonts w:ascii="Times New Roman" w:hAnsi="Times New Roman" w:cs="Times New Roman"/>
                <w:sz w:val="24"/>
                <w:szCs w:val="24"/>
              </w:rPr>
              <w:t>*</w:t>
            </w:r>
          </w:p>
        </w:tc>
        <w:tc>
          <w:tcPr>
            <w:tcW w:w="810" w:type="dxa"/>
          </w:tcPr>
          <w:p w14:paraId="090EF9A4" w14:textId="77777777" w:rsidR="004D4334" w:rsidRPr="00377202" w:rsidRDefault="004D4334" w:rsidP="004A25AC">
            <w:pPr>
              <w:spacing w:line="480" w:lineRule="auto"/>
              <w:jc w:val="center"/>
              <w:rPr>
                <w:rFonts w:ascii="Times New Roman" w:hAnsi="Times New Roman" w:cs="Times New Roman"/>
                <w:sz w:val="24"/>
                <w:szCs w:val="24"/>
              </w:rPr>
            </w:pPr>
          </w:p>
        </w:tc>
        <w:tc>
          <w:tcPr>
            <w:tcW w:w="2745" w:type="dxa"/>
            <w:vAlign w:val="center"/>
          </w:tcPr>
          <w:p w14:paraId="1E8BB576" w14:textId="77777777" w:rsidR="004D4334" w:rsidRPr="00143A15" w:rsidRDefault="00E13511" w:rsidP="004A25AC">
            <w:pPr>
              <w:spacing w:line="480" w:lineRule="auto"/>
              <w:rPr>
                <w:rFonts w:ascii="Times New Roman" w:hAnsi="Times New Roman" w:cs="Times New Roman"/>
                <w:sz w:val="24"/>
                <w:szCs w:val="24"/>
              </w:rPr>
            </w:pPr>
            <m:oMathPara>
              <m:oMath>
                <m:sSubSup>
                  <m:sSubSupPr>
                    <m:ctrlPr>
                      <w:rPr>
                        <w:rFonts w:ascii="Cambria Math" w:hAnsi="Cambria Math" w:cs="Times New Roman"/>
                        <w:i/>
                        <w:sz w:val="24"/>
                        <w:szCs w:val="24"/>
                      </w:rPr>
                    </m:ctrlPr>
                  </m:sSubSupPr>
                  <m:e>
                    <m:r>
                      <m:rPr>
                        <m:nor/>
                      </m:rPr>
                      <w:rPr>
                        <w:rFonts w:ascii="Times New Roman" w:hAnsi="Times New Roman" w:cs="Times New Roman"/>
                        <w:i/>
                        <w:sz w:val="24"/>
                        <w:szCs w:val="24"/>
                      </w:rPr>
                      <m:t>K</m:t>
                    </m:r>
                  </m:e>
                  <m:sub>
                    <m:r>
                      <m:rPr>
                        <m:nor/>
                      </m:rPr>
                      <w:rPr>
                        <w:rFonts w:ascii="Times New Roman" w:hAnsi="Times New Roman" w:cs="Times New Roman"/>
                        <w:i/>
                        <w:sz w:val="24"/>
                        <w:szCs w:val="24"/>
                      </w:rPr>
                      <m:t>W</m:t>
                    </m:r>
                  </m:sub>
                  <m:sup>
                    <m:r>
                      <m:rPr>
                        <m:nor/>
                      </m:rPr>
                      <w:rPr>
                        <w:rFonts w:ascii="Times New Roman" w:hAnsi="Times New Roman" w:cs="Times New Roman"/>
                        <w:i/>
                        <w:sz w:val="24"/>
                        <w:szCs w:val="24"/>
                      </w:rPr>
                      <m:t>-1</m:t>
                    </m:r>
                  </m:sup>
                </m:sSubSup>
                <m:r>
                  <m:rPr>
                    <m:nor/>
                  </m:rPr>
                  <w:rPr>
                    <w:rFonts w:ascii="Times New Roman" w:hAnsi="Times New Roman" w:cs="Times New Roman"/>
                    <w:sz w:val="24"/>
                    <w:szCs w:val="24"/>
                  </w:rPr>
                  <m:t xml:space="preserve"> =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W</m:t>
                        </m:r>
                      </m:sub>
                    </m:sSub>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m:t>
                        </m:r>
                      </m:sub>
                    </m:sSub>
                  </m:num>
                  <m:den>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W*</m:t>
                        </m:r>
                      </m:sub>
                    </m:sSub>
                  </m:den>
                </m:f>
              </m:oMath>
            </m:oMathPara>
          </w:p>
        </w:tc>
      </w:tr>
    </w:tbl>
    <w:p w14:paraId="279F237D" w14:textId="77777777" w:rsidR="004D4334" w:rsidRPr="008F739C" w:rsidRDefault="004D4334" w:rsidP="004D4334">
      <w:pPr>
        <w:spacing w:line="480" w:lineRule="auto"/>
        <w:rPr>
          <w:rFonts w:ascii="Times New Roman" w:hAnsi="Times New Roman" w:cs="Times New Roman"/>
        </w:rPr>
      </w:pPr>
    </w:p>
    <w:p w14:paraId="1F21461B" w14:textId="77777777" w:rsidR="004D4334" w:rsidRPr="008F739C" w:rsidRDefault="00E13511" w:rsidP="004D4334">
      <w:pPr>
        <w:spacing w:line="480" w:lineRule="auto"/>
        <w:rPr>
          <w:rFonts w:ascii="Times New Roman" w:hAnsi="Times New Roman" w:cs="Times New Roman"/>
        </w:rPr>
      </w:pPr>
      <m:oMathPara>
        <m:oMathParaPr>
          <m:jc m:val="left"/>
        </m:oMathParaPr>
        <m:oMath>
          <m:sSub>
            <m:sSubPr>
              <m:ctrlPr>
                <w:rPr>
                  <w:rFonts w:ascii="Cambria Math" w:eastAsiaTheme="minorHAnsi" w:hAnsi="Cambria Math" w:cs="Times New Roman"/>
                  <w:i/>
                </w:rPr>
              </m:ctrlPr>
            </m:sSubPr>
            <m:e>
              <m:r>
                <m:rPr>
                  <m:nor/>
                </m:rPr>
                <w:rPr>
                  <w:rFonts w:ascii="Times New Roman" w:hAnsi="Times New Roman" w:cs="Times New Roman"/>
                  <w:i/>
                </w:rPr>
                <m:t>C</m:t>
              </m:r>
            </m:e>
            <m:sub>
              <m:r>
                <m:rPr>
                  <m:nor/>
                </m:rPr>
                <w:rPr>
                  <w:rFonts w:ascii="Times New Roman" w:hAnsi="Times New Roman" w:cs="Times New Roman"/>
                  <w:i/>
                </w:rPr>
                <m:t>t</m:t>
              </m:r>
            </m:sub>
          </m:sSub>
          <m:r>
            <m:rPr>
              <m:nor/>
            </m:rPr>
            <w:rPr>
              <w:rFonts w:ascii="Times New Roman" w:hAnsi="Times New Roman" w:cs="Times New Roman"/>
            </w:rPr>
            <m:t xml:space="preserve"> = </m:t>
          </m:r>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r>
            <m:rPr>
              <m:nor/>
            </m:rPr>
            <w:rPr>
              <w:rFonts w:ascii="Times New Roman" w:hAnsi="Times New Roman" w:cs="Times New Roman"/>
            </w:rPr>
            <m:t>+</m:t>
          </m:r>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m:t>
          </m:r>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m:t>
              </m:r>
            </m:sub>
          </m:sSub>
          <m:r>
            <m:rPr>
              <m:nor/>
            </m:rPr>
            <w:rPr>
              <w:rFonts w:ascii="Times New Roman" w:hAnsi="Times New Roman" w:cs="Times New Roman"/>
            </w:rPr>
            <m:t>+</m:t>
          </m:r>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OX</m:t>
                  </m:r>
                </m:e>
              </m:d>
              <m:r>
                <m:rPr>
                  <m:nor/>
                </m:rPr>
                <w:rPr>
                  <w:rFonts w:ascii="Times New Roman" w:hAnsi="Times New Roman" w:cs="Times New Roman"/>
                </w:rPr>
                <m:t>*</m:t>
              </m:r>
            </m:sub>
          </m:sSub>
          <m:r>
            <m:rPr>
              <m:nor/>
            </m:rPr>
            <w:rPr>
              <w:rFonts w:ascii="Times New Roman" w:hAnsi="Times New Roman" w:cs="Times New Roman"/>
            </w:rPr>
            <m:t>+</m:t>
          </m:r>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*OL</m:t>
              </m:r>
            </m:sub>
          </m:sSub>
          <m:r>
            <m:rPr>
              <m:nor/>
            </m:rPr>
            <w:rPr>
              <w:rFonts w:ascii="Times New Roman" w:hAnsi="Times New Roman" w:cs="Times New Roman"/>
            </w:rPr>
            <m:t>+</m:t>
          </m:r>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*[C]C</m:t>
              </m:r>
            </m:sub>
          </m:sSub>
          <m:r>
            <m:rPr>
              <m:nor/>
            </m:rPr>
            <w:rPr>
              <w:rFonts w:ascii="Times New Roman" w:hAnsi="Times New Roman" w:cs="Times New Roman"/>
            </w:rPr>
            <m:t>+</m:t>
          </m:r>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oMath>
      </m:oMathPara>
    </w:p>
    <w:p w14:paraId="5A8B4F86" w14:textId="77777777" w:rsidR="004D4334" w:rsidRPr="008F739C" w:rsidRDefault="00E13511" w:rsidP="004D4334">
      <w:pPr>
        <w:spacing w:line="480" w:lineRule="auto"/>
        <w:rPr>
          <w:rFonts w:ascii="Times New Roman" w:hAnsi="Times New Roman" w:cs="Times New Roman"/>
        </w:rPr>
      </w:pPr>
      <m:oMathPara>
        <m:oMathParaPr>
          <m:jc m:val="left"/>
        </m:oMathParaPr>
        <m:oMath>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 xml:space="preserve"> = </m:t>
          </m:r>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oMath>
      </m:oMathPara>
    </w:p>
    <w:p w14:paraId="2D76C017" w14:textId="77777777" w:rsidR="004D4334" w:rsidRPr="008F739C" w:rsidRDefault="00E13511" w:rsidP="004D4334">
      <w:pPr>
        <w:spacing w:line="480" w:lineRule="auto"/>
        <w:rPr>
          <w:rFonts w:ascii="Times New Roman" w:hAnsi="Times New Roman" w:cs="Times New Roman"/>
        </w:rPr>
      </w:pPr>
      <m:oMathPara>
        <m:oMathParaPr>
          <m:jc m:val="left"/>
        </m:oMathParaPr>
        <m:oMath>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*[C]C</m:t>
              </m:r>
            </m:sub>
          </m:sSub>
          <m:r>
            <m:rPr>
              <m:nor/>
            </m:rPr>
            <w:rPr>
              <w:rFonts w:ascii="Times New Roman" w:hAnsi="Times New Roman" w:cs="Times New Roman"/>
            </w:rPr>
            <m:t xml:space="preserve"> = </m:t>
          </m:r>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oMath>
      </m:oMathPara>
    </w:p>
    <w:p w14:paraId="3FB40839" w14:textId="77777777" w:rsidR="004D4334" w:rsidRPr="008F739C" w:rsidRDefault="00E13511" w:rsidP="004D4334">
      <w:pPr>
        <w:spacing w:line="480" w:lineRule="auto"/>
        <w:rPr>
          <w:rFonts w:ascii="Times New Roman" w:hAnsi="Times New Roman" w:cs="Times New Roman"/>
        </w:rPr>
      </w:pPr>
      <m:oMathPara>
        <m:oMathParaPr>
          <m:jc m:val="left"/>
        </m:oMathParaPr>
        <m:oMath>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r>
            <m:rPr>
              <m:nor/>
            </m:rPr>
            <w:rPr>
              <w:rFonts w:ascii="Times New Roman" w:hAnsi="Times New Roman" w:cs="Times New Roman"/>
            </w:rPr>
            <m:t xml:space="preserve"> = </m:t>
          </m:r>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oMath>
      </m:oMathPara>
    </w:p>
    <w:p w14:paraId="78AC52B0" w14:textId="77777777" w:rsidR="004D4334" w:rsidRPr="008F739C" w:rsidRDefault="00E13511" w:rsidP="004D4334">
      <w:pPr>
        <w:spacing w:line="480" w:lineRule="auto"/>
        <w:rPr>
          <w:rFonts w:ascii="Times New Roman" w:hAnsi="Times New Roman" w:cs="Times New Roman"/>
        </w:rPr>
      </w:pPr>
      <m:oMathPara>
        <m:oMathParaPr>
          <m:jc m:val="left"/>
        </m:oMathParaPr>
        <m:oMath>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*OL</m:t>
              </m:r>
            </m:sub>
          </m:sSub>
          <m:r>
            <m:rPr>
              <m:nor/>
            </m:rPr>
            <w:rPr>
              <w:rFonts w:ascii="Times New Roman" w:hAnsi="Times New Roman" w:cs="Times New Roman"/>
            </w:rPr>
            <m:t xml:space="preserve"> = </m:t>
          </m:r>
          <m:f>
            <m:fPr>
              <m:ctrlPr>
                <w:rPr>
                  <w:rFonts w:ascii="Cambria Math" w:eastAsiaTheme="minorHAnsi" w:hAnsi="Cambria Math" w:cs="Times New Roman"/>
                </w:rPr>
              </m:ctrlPr>
            </m:fPr>
            <m:num>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den>
          </m:f>
          <m:r>
            <m:rPr>
              <m:nor/>
            </m:rPr>
            <w:rPr>
              <w:rFonts w:ascii="Times New Roman" w:hAnsi="Times New Roman" w:cs="Times New Roman"/>
            </w:rPr>
            <m:t xml:space="preserve"> = </m:t>
          </m:r>
          <m:f>
            <m:fPr>
              <m:ctrlPr>
                <w:rPr>
                  <w:rFonts w:ascii="Cambria Math" w:eastAsiaTheme="minorHAnsi" w:hAnsi="Cambria Math" w:cs="Times New Roman"/>
                </w:rPr>
              </m:ctrlPr>
            </m:fPr>
            <m:num>
              <m:d>
                <m:dPr>
                  <m:ctrlPr>
                    <w:rPr>
                      <w:rFonts w:ascii="Cambria Math" w:eastAsiaTheme="minorHAnsi" w:hAnsi="Cambria Math" w:cs="Times New Roman"/>
                    </w:rPr>
                  </m:ctrlPr>
                </m:dPr>
                <m:e>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e>
              </m:d>
              <m:d>
                <m:dPr>
                  <m:ctrlPr>
                    <w:rPr>
                      <w:rFonts w:ascii="Cambria Math" w:eastAsiaTheme="minorHAnsi" w:hAnsi="Cambria Math" w:cs="Times New Roman"/>
                    </w:rPr>
                  </m:ctrlPr>
                </m:dPr>
                <m:e>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e>
              </m:d>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den>
          </m:f>
          <m:r>
            <m:rPr>
              <m:nor/>
            </m:rPr>
            <w:rPr>
              <w:rFonts w:ascii="Times New Roman" w:hAnsi="Times New Roman" w:cs="Times New Roman"/>
            </w:rPr>
            <m:t xml:space="preserve"> = </m:t>
          </m:r>
          <m:f>
            <m:fPr>
              <m:ctrlPr>
                <w:rPr>
                  <w:rFonts w:ascii="Cambria Math" w:eastAsiaTheme="minorHAnsi" w:hAnsi="Cambria Math" w:cs="Times New Roman"/>
                  <w:i/>
                </w:rPr>
              </m:ctrlPr>
            </m:fPr>
            <m:num>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den>
          </m:f>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oMath>
      </m:oMathPara>
    </w:p>
    <w:p w14:paraId="05ED1DEE" w14:textId="77777777" w:rsidR="004D4334" w:rsidRPr="008F739C" w:rsidRDefault="00E13511" w:rsidP="004D4334">
      <w:pPr>
        <w:spacing w:line="480" w:lineRule="auto"/>
        <w:rPr>
          <w:rFonts w:ascii="Times New Roman" w:hAnsi="Times New Roman" w:cs="Times New Roman"/>
        </w:rPr>
      </w:pPr>
      <m:oMathPara>
        <m:oMathParaPr>
          <m:jc m:val="left"/>
        </m:oMathParaPr>
        <m:oMath>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OX</m:t>
                  </m:r>
                </m:e>
              </m:d>
              <m:r>
                <m:rPr>
                  <m:nor/>
                </m:rPr>
                <w:rPr>
                  <w:rFonts w:ascii="Times New Roman" w:hAnsi="Times New Roman" w:cs="Times New Roman"/>
                </w:rPr>
                <m:t>*</m:t>
              </m:r>
            </m:sub>
          </m:sSub>
          <m:r>
            <m:rPr>
              <m:nor/>
            </m:rPr>
            <w:rPr>
              <w:rFonts w:ascii="Times New Roman" w:hAnsi="Times New Roman" w:cs="Times New Roman"/>
            </w:rPr>
            <m:t xml:space="preserve"> = </m:t>
          </m:r>
          <m:f>
            <m:fPr>
              <m:ctrlPr>
                <w:rPr>
                  <w:rFonts w:ascii="Cambria Math" w:eastAsiaTheme="minorHAnsi" w:hAnsi="Cambria Math" w:cs="Times New Roman"/>
                </w:rPr>
              </m:ctrlPr>
            </m:fPr>
            <m:num>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*OL</m:t>
                  </m:r>
                </m:sub>
              </m:sSub>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RP</m:t>
                  </m:r>
                </m:sub>
              </m:sSub>
            </m:den>
          </m:f>
          <m:r>
            <m:rPr>
              <m:nor/>
            </m:rPr>
            <w:rPr>
              <w:rFonts w:ascii="Times New Roman" w:hAnsi="Times New Roman" w:cs="Times New Roman"/>
            </w:rPr>
            <m:t xml:space="preserve"> = </m:t>
          </m:r>
          <m:f>
            <m:fPr>
              <m:ctrlPr>
                <w:rPr>
                  <w:rFonts w:ascii="Cambria Math" w:eastAsiaTheme="minorHAnsi" w:hAnsi="Cambria Math" w:cs="Times New Roman"/>
                  <w:i/>
                </w:rPr>
              </m:ctrlPr>
            </m:fPr>
            <m:num>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RP</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den>
          </m:f>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oMath>
      </m:oMathPara>
    </w:p>
    <w:p w14:paraId="74A1EDD4" w14:textId="77777777" w:rsidR="004D4334" w:rsidRPr="008F739C" w:rsidRDefault="00E13511" w:rsidP="004D4334">
      <w:pPr>
        <w:spacing w:line="480" w:lineRule="auto"/>
        <w:rPr>
          <w:rFonts w:ascii="Times New Roman" w:hAnsi="Times New Roman" w:cs="Times New Roman"/>
        </w:rPr>
      </w:pPr>
      <m:oMathPara>
        <m:oMathParaPr>
          <m:jc m:val="left"/>
        </m:oMathParaPr>
        <m:oMath>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m:t>
              </m:r>
            </m:sub>
          </m:sSub>
          <m:r>
            <m:rPr>
              <m:nor/>
            </m:rPr>
            <w:rPr>
              <w:rFonts w:ascii="Times New Roman" w:hAnsi="Times New Roman" w:cs="Times New Roman"/>
            </w:rPr>
            <m:t xml:space="preserve"> = </m:t>
          </m:r>
          <m:f>
            <m:fPr>
              <m:ctrlPr>
                <w:rPr>
                  <w:rFonts w:ascii="Cambria Math" w:eastAsiaTheme="minorHAnsi" w:hAnsi="Cambria Math" w:cs="Times New Roman"/>
                </w:rPr>
              </m:ctrlPr>
            </m:fPr>
            <m:num>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OX</m:t>
                      </m:r>
                    </m:e>
                  </m:d>
                  <m:r>
                    <m:rPr>
                      <m:nor/>
                    </m:rPr>
                    <w:rPr>
                      <w:rFonts w:ascii="Times New Roman" w:hAnsi="Times New Roman" w:cs="Times New Roman"/>
                    </w:rPr>
                    <m:t>*</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den>
          </m:f>
          <m:r>
            <m:rPr>
              <m:nor/>
            </m:rPr>
            <w:rPr>
              <w:rFonts w:ascii="Times New Roman" w:hAnsi="Times New Roman" w:cs="Times New Roman"/>
            </w:rPr>
            <m:t xml:space="preserve"> = </m:t>
          </m:r>
          <m:f>
            <m:fPr>
              <m:ctrlPr>
                <w:rPr>
                  <w:rFonts w:ascii="Cambria Math" w:eastAsiaTheme="minorHAnsi" w:hAnsi="Cambria Math" w:cs="Times New Roman"/>
                </w:rPr>
              </m:ctrlPr>
            </m:fPr>
            <m:num>
              <m:d>
                <m:dPr>
                  <m:ctrlPr>
                    <w:rPr>
                      <w:rFonts w:ascii="Cambria Math" w:eastAsiaTheme="minorHAnsi" w:hAnsi="Cambria Math" w:cs="Times New Roman"/>
                    </w:rPr>
                  </m:ctrlPr>
                </m:dPr>
                <m:e>
                  <m:f>
                    <m:fPr>
                      <m:ctrlPr>
                        <w:rPr>
                          <w:rFonts w:ascii="Cambria Math" w:eastAsiaTheme="minorHAnsi" w:hAnsi="Cambria Math" w:cs="Times New Roman"/>
                          <w:i/>
                        </w:rPr>
                      </m:ctrlPr>
                    </m:fPr>
                    <m:num>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RP</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den>
                  </m:f>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e>
              </m:d>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C-C</m:t>
                  </m:r>
                </m:sub>
              </m:sSub>
              <m:d>
                <m:dPr>
                  <m:ctrlPr>
                    <w:rPr>
                      <w:rFonts w:ascii="Cambria Math" w:eastAsiaTheme="minorHAnsi" w:hAnsi="Cambria Math" w:cs="Times New Roman"/>
                    </w:rPr>
                  </m:ctrlPr>
                </m:dPr>
                <m:e>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e>
              </m:d>
            </m:den>
          </m:f>
          <m:r>
            <m:rPr>
              <m:nor/>
            </m:rPr>
            <w:rPr>
              <w:rFonts w:ascii="Times New Roman" w:hAnsi="Times New Roman" w:cs="Times New Roman"/>
            </w:rPr>
            <m:t xml:space="preserve"> = </m:t>
          </m:r>
          <m:f>
            <m:fPr>
              <m:ctrlPr>
                <w:rPr>
                  <w:rFonts w:ascii="Cambria Math" w:eastAsiaTheme="minorHAnsi" w:hAnsi="Cambria Math" w:cs="Times New Roman"/>
                  <w:i/>
                </w:rPr>
              </m:ctrlPr>
            </m:fPr>
            <m:num>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C-C</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RP</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den>
          </m:f>
          <m:f>
            <m:fPr>
              <m:ctrlPr>
                <w:rPr>
                  <w:rFonts w:ascii="Cambria Math" w:eastAsiaTheme="minorHAnsi" w:hAnsi="Cambria Math" w:cs="Times New Roman"/>
                </w:rPr>
              </m:ctrlPr>
            </m:fPr>
            <m:num>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num>
            <m:den>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den>
          </m:f>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oMath>
      </m:oMathPara>
    </w:p>
    <w:p w14:paraId="032DCAF7" w14:textId="77777777" w:rsidR="004D4334" w:rsidRPr="008F739C" w:rsidRDefault="00E13511" w:rsidP="004D4334">
      <w:pPr>
        <w:spacing w:line="480" w:lineRule="auto"/>
        <w:rPr>
          <w:rFonts w:ascii="Cambria Math" w:hAnsi="Cambria Math" w:cs="Times New Roman" w:hint="eastAsia"/>
          <w:oMath/>
        </w:rPr>
      </w:pPr>
      <m:oMathPara>
        <m:oMathParaPr>
          <m:jc m:val="left"/>
        </m:oMathParaPr>
        <m:oMath>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r>
            <m:rPr>
              <m:nor/>
            </m:rPr>
            <w:rPr>
              <w:rFonts w:ascii="Times New Roman" w:hAnsi="Times New Roman" w:cs="Times New Roman"/>
            </w:rPr>
            <m:t xml:space="preserve"> =</m:t>
          </m:r>
          <m:f>
            <m:fPr>
              <m:ctrlPr>
                <w:rPr>
                  <w:rFonts w:ascii="Cambria Math" w:eastAsiaTheme="minorHAnsi" w:hAnsi="Cambria Math" w:cs="Times New Roman"/>
                </w:rPr>
              </m:ctrlPr>
            </m:fPr>
            <m:num>
              <m:sSub>
                <m:sSubPr>
                  <m:ctrlPr>
                    <w:rPr>
                      <w:rFonts w:ascii="Cambria Math" w:eastAsiaTheme="minorHAnsi" w:hAnsi="Cambria Math" w:cs="Times New Roman"/>
                      <w:i/>
                    </w:rPr>
                  </m:ctrlPr>
                </m:sSubPr>
                <m:e>
                  <m:r>
                    <m:rPr>
                      <m:nor/>
                    </m:rPr>
                    <w:rPr>
                      <w:rFonts w:ascii="Times New Roman" w:hAnsi="Times New Roman" w:cs="Times New Roman"/>
                      <w:i/>
                    </w:rPr>
                    <m:t>C</m:t>
                  </m:r>
                </m:e>
                <m:sub>
                  <m:r>
                    <m:rPr>
                      <m:nor/>
                    </m:rPr>
                    <w:rPr>
                      <w:rFonts w:ascii="Times New Roman" w:hAnsi="Times New Roman" w:cs="Times New Roman"/>
                      <w:i/>
                    </w:rPr>
                    <m:t>t</m:t>
                  </m:r>
                </m:sub>
              </m:sSub>
            </m:num>
            <m:den>
              <m:r>
                <m:rPr>
                  <m:nor/>
                </m:rPr>
                <w:rPr>
                  <w:rFonts w:ascii="Times New Roman" w:hAnsi="Times New Roman" w:cs="Times New Roman"/>
                </w:rPr>
                <m:t>1+</m:t>
              </m:r>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m:t>
              </m:r>
              <m:f>
                <m:fPr>
                  <m:ctrlPr>
                    <w:rPr>
                      <w:rFonts w:ascii="Cambria Math" w:eastAsiaTheme="minorHAnsi" w:hAnsi="Cambria Math" w:cs="Times New Roman"/>
                      <w:i/>
                    </w:rPr>
                  </m:ctrlPr>
                </m:fPr>
                <m:num>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C-C</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RP</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den>
              </m:f>
              <m:f>
                <m:fPr>
                  <m:ctrlPr>
                    <w:rPr>
                      <w:rFonts w:ascii="Cambria Math" w:eastAsiaTheme="minorHAnsi" w:hAnsi="Cambria Math" w:cs="Times New Roman"/>
                    </w:rPr>
                  </m:ctrlPr>
                </m:fPr>
                <m:num>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num>
                <m:den>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den>
              </m:f>
              <m:r>
                <m:rPr>
                  <m:nor/>
                </m:rPr>
                <w:rPr>
                  <w:rFonts w:ascii="Times New Roman" w:hAnsi="Times New Roman" w:cs="Times New Roman"/>
                </w:rPr>
                <m:t>+</m:t>
              </m:r>
              <m:f>
                <m:fPr>
                  <m:ctrlPr>
                    <w:rPr>
                      <w:rFonts w:ascii="Cambria Math" w:eastAsiaTheme="minorHAnsi" w:hAnsi="Cambria Math" w:cs="Times New Roman"/>
                      <w:i/>
                    </w:rPr>
                  </m:ctrlPr>
                </m:fPr>
                <m:num>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RP</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den>
              </m:f>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r>
                <m:rPr>
                  <m:nor/>
                </m:rPr>
                <w:rPr>
                  <w:rFonts w:ascii="Times New Roman" w:hAnsi="Times New Roman" w:cs="Times New Roman"/>
                </w:rPr>
                <m:t>+</m:t>
              </m:r>
              <m:f>
                <m:fPr>
                  <m:ctrlPr>
                    <w:rPr>
                      <w:rFonts w:ascii="Cambria Math" w:eastAsiaTheme="minorHAnsi" w:hAnsi="Cambria Math" w:cs="Times New Roman"/>
                      <w:i/>
                    </w:rPr>
                  </m:ctrlPr>
                </m:fPr>
                <m:num>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den>
              </m:f>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r>
                <m:rPr>
                  <m:nor/>
                </m:rPr>
                <w:rPr>
                  <w:rFonts w:ascii="Times New Roman" w:hAnsi="Times New Roman" w:cs="Times New Roman"/>
                </w:rPr>
                <m:t>+</m:t>
              </m:r>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r>
                <m:rPr>
                  <m:nor/>
                </m:rPr>
                <w:rPr>
                  <w:rFonts w:ascii="Times New Roman" w:hAnsi="Times New Roman" w:cs="Times New Roman"/>
                </w:rPr>
                <m:t>+</m:t>
              </m:r>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den>
          </m:f>
        </m:oMath>
      </m:oMathPara>
    </w:p>
    <w:p w14:paraId="0ED01D68" w14:textId="77777777" w:rsidR="004D4334" w:rsidRPr="008F739C" w:rsidRDefault="004D4334" w:rsidP="004D4334">
      <w:pPr>
        <w:spacing w:line="480" w:lineRule="auto"/>
        <w:rPr>
          <w:rFonts w:ascii="Times New Roman" w:hAnsi="Times New Roman" w:cs="Times New Roman"/>
        </w:rPr>
      </w:pPr>
      <m:oMathPara>
        <m:oMathParaPr>
          <m:jc m:val="left"/>
        </m:oMathParaPr>
        <m:oMath>
          <m:r>
            <m:rPr>
              <m:nor/>
            </m:rPr>
            <w:rPr>
              <w:rFonts w:ascii="Times New Roman" w:hAnsi="Times New Roman" w:cs="Times New Roman"/>
            </w:rPr>
            <m:t xml:space="preserve">r = </m:t>
          </m:r>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 xml:space="preserve"> = </m:t>
          </m:r>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d>
            <m:dPr>
              <m:ctrlPr>
                <w:rPr>
                  <w:rFonts w:ascii="Cambria Math" w:eastAsiaTheme="minorHAnsi" w:hAnsi="Cambria Math" w:cs="Times New Roman"/>
                </w:rPr>
              </m:ctrlPr>
            </m:dPr>
            <m:e>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e>
          </m:d>
        </m:oMath>
      </m:oMathPara>
    </w:p>
    <w:p w14:paraId="6104D0AF" w14:textId="77777777" w:rsidR="004D4334" w:rsidRPr="008F739C" w:rsidRDefault="004D4334" w:rsidP="004D4334">
      <w:pPr>
        <w:spacing w:line="480" w:lineRule="auto"/>
        <w:rPr>
          <w:rFonts w:ascii="Times New Roman" w:hAnsi="Times New Roman" w:cs="Times New Roman"/>
          <w:i/>
        </w:rPr>
      </w:pPr>
      <m:oMathPara>
        <m:oMath>
          <m:r>
            <m:rPr>
              <m:nor/>
            </m:rPr>
            <w:rPr>
              <w:rFonts w:ascii="Times New Roman" w:hAnsi="Times New Roman" w:cs="Times New Roman"/>
            </w:rPr>
            <m:t>r =</m:t>
          </m:r>
          <m:f>
            <m:fPr>
              <m:ctrlPr>
                <w:rPr>
                  <w:rFonts w:ascii="Cambria Math" w:hAnsi="Cambria Math" w:cs="Times New Roman"/>
                </w:rPr>
              </m:ctrlPr>
            </m:fPr>
            <m:num>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hAnsi="Cambria Math" w:cs="Times New Roman"/>
                      <w:i/>
                    </w:rPr>
                  </m:ctrlPr>
                </m:sSubPr>
                <m:e>
                  <m:r>
                    <m:rPr>
                      <m:nor/>
                    </m:rPr>
                    <w:rPr>
                      <w:rFonts w:ascii="Times New Roman" w:hAnsi="Times New Roman" w:cs="Times New Roman"/>
                      <w:i/>
                    </w:rPr>
                    <m:t>C</m:t>
                  </m:r>
                </m:e>
                <m:sub>
                  <m:r>
                    <m:rPr>
                      <m:nor/>
                    </m:rPr>
                    <w:rPr>
                      <w:rFonts w:ascii="Times New Roman" w:hAnsi="Times New Roman" w:cs="Times New Roman"/>
                      <w:i/>
                    </w:rPr>
                    <m:t>t</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num>
            <m:den>
              <m:r>
                <m:rPr>
                  <m:nor/>
                </m:rPr>
                <w:rPr>
                  <w:rFonts w:ascii="Times New Roman" w:hAnsi="Times New Roman" w:cs="Times New Roman"/>
                </w:rPr>
                <m:t>1+</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m:t>
              </m:r>
              <m:f>
                <m:fPr>
                  <m:ctrlPr>
                    <w:rPr>
                      <w:rFonts w:ascii="Cambria Math" w:hAnsi="Cambria Math" w:cs="Times New Roman"/>
                      <w:i/>
                    </w:rPr>
                  </m:ctrlPr>
                </m:fPr>
                <m:num>
                  <m:sSub>
                    <m:sSubPr>
                      <m:ctrlPr>
                        <w:rPr>
                          <w:rFonts w:ascii="Cambria Math"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num>
                <m:den>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C-C</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RP</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den>
              </m:f>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num>
                <m:den>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den>
              </m:f>
              <m:r>
                <m:rPr>
                  <m:nor/>
                </m:rPr>
                <w:rPr>
                  <w:rFonts w:ascii="Times New Roman" w:hAnsi="Times New Roman" w:cs="Times New Roman"/>
                </w:rPr>
                <m:t>+</m:t>
              </m:r>
              <m:f>
                <m:fPr>
                  <m:ctrlPr>
                    <w:rPr>
                      <w:rFonts w:ascii="Cambria Math" w:hAnsi="Cambria Math" w:cs="Times New Roman"/>
                      <w:i/>
                    </w:rPr>
                  </m:ctrlPr>
                </m:fPr>
                <m:num>
                  <m:sSub>
                    <m:sSubPr>
                      <m:ctrlPr>
                        <w:rPr>
                          <w:rFonts w:ascii="Cambria Math"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num>
                <m:den>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RP</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den>
              </m:f>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r>
                <m:rPr>
                  <m:nor/>
                </m:rPr>
                <w:rPr>
                  <w:rFonts w:ascii="Times New Roman" w:hAnsi="Times New Roman" w:cs="Times New Roman"/>
                </w:rPr>
                <m:t>+</m:t>
              </m:r>
              <m:f>
                <m:fPr>
                  <m:ctrlPr>
                    <w:rPr>
                      <w:rFonts w:ascii="Cambria Math" w:hAnsi="Cambria Math" w:cs="Times New Roman"/>
                      <w:i/>
                    </w:rPr>
                  </m:ctrlPr>
                </m:fPr>
                <m:num>
                  <m:sSub>
                    <m:sSubPr>
                      <m:ctrlPr>
                        <w:rPr>
                          <w:rFonts w:ascii="Cambria Math"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num>
                <m:den>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den>
              </m:f>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r>
                <m:rPr>
                  <m:nor/>
                </m:rPr>
                <w:rPr>
                  <w:rFonts w:ascii="Times New Roman" w:hAnsi="Times New Roman" w:cs="Times New Roman"/>
                </w:rPr>
                <m:t>+</m:t>
              </m:r>
              <m:sSub>
                <m:sSubPr>
                  <m:ctrlPr>
                    <w:rPr>
                      <w:rFonts w:ascii="Cambria Math"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r>
                <m:rPr>
                  <m:nor/>
                </m:rPr>
                <w:rPr>
                  <w:rFonts w:ascii="Times New Roman" w:hAnsi="Times New Roman" w:cs="Times New Roman"/>
                </w:rPr>
                <m:t>+</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den>
          </m:f>
        </m:oMath>
      </m:oMathPara>
    </w:p>
    <w:p w14:paraId="10C6B95F" w14:textId="77777777" w:rsidR="004D4334" w:rsidRPr="008F739C" w:rsidRDefault="00E13511" w:rsidP="004D4334">
      <w:pPr>
        <w:spacing w:line="480" w:lineRule="auto"/>
        <w:rPr>
          <w:rFonts w:ascii="Times New Roman" w:hAnsi="Times New Roman" w:cs="Times New Roman"/>
        </w:rPr>
      </w:pPr>
      <m:oMathPara>
        <m:oMathParaPr>
          <m:jc m:val="left"/>
        </m:oMathParaPr>
        <m:oMath>
          <m:sSub>
            <m:sSubPr>
              <m:ctrlPr>
                <w:rPr>
                  <w:rFonts w:ascii="Cambria Math" w:hAnsi="Cambria Math" w:cs="Times New Roman"/>
                </w:rPr>
              </m:ctrlPr>
            </m:sSubPr>
            <m:e>
              <m:r>
                <m:rPr>
                  <m:nor/>
                </m:rPr>
                <w:rPr>
                  <w:rFonts w:ascii="Times New Roman" w:hAnsi="Times New Roman" w:cs="Times New Roman"/>
                </w:rPr>
                <m:t>r</m:t>
              </m:r>
            </m:e>
            <m:sub>
              <m:r>
                <m:rPr>
                  <m:nor/>
                </m:rPr>
                <w:rPr>
                  <w:rFonts w:ascii="Times New Roman" w:hAnsi="Times New Roman" w:cs="Times New Roman"/>
                </w:rPr>
                <m:t>initial</m:t>
              </m:r>
            </m:sub>
          </m:sSub>
          <m:r>
            <m:rPr>
              <m:nor/>
            </m:rPr>
            <w:rPr>
              <w:rFonts w:ascii="Times New Roman" w:hAnsi="Times New Roman" w:cs="Times New Roman"/>
            </w:rPr>
            <m:t xml:space="preserve"> = </m:t>
          </m:r>
          <m:f>
            <m:fPr>
              <m:ctrlPr>
                <w:rPr>
                  <w:rFonts w:ascii="Cambria Math" w:hAnsi="Cambria Math" w:cs="Times New Roman"/>
                </w:rPr>
              </m:ctrlPr>
            </m:fPr>
            <m:num>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hAnsi="Cambria Math" w:cs="Times New Roman"/>
                      <w:i/>
                    </w:rPr>
                  </m:ctrlPr>
                </m:sSubPr>
                <m:e>
                  <m:r>
                    <m:rPr>
                      <m:nor/>
                    </m:rPr>
                    <w:rPr>
                      <w:rFonts w:ascii="Times New Roman" w:hAnsi="Times New Roman" w:cs="Times New Roman"/>
                      <w:i/>
                    </w:rPr>
                    <m:t>C</m:t>
                  </m:r>
                </m:e>
                <m:sub>
                  <m:r>
                    <m:rPr>
                      <m:nor/>
                    </m:rPr>
                    <w:rPr>
                      <w:rFonts w:ascii="Times New Roman" w:hAnsi="Times New Roman" w:cs="Times New Roman"/>
                      <w:i/>
                    </w:rPr>
                    <m:t>t</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num>
            <m:den>
              <m:r>
                <m:rPr>
                  <m:nor/>
                </m:rPr>
                <w:rPr>
                  <w:rFonts w:ascii="Times New Roman" w:hAnsi="Times New Roman" w:cs="Times New Roman"/>
                </w:rPr>
                <m:t>1+</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den>
          </m:f>
          <m:r>
            <m:rPr>
              <m:nor/>
            </m:rPr>
            <w:rPr>
              <w:rFonts w:ascii="Times New Roman" w:hAnsi="Times New Roman" w:cs="Times New Roman"/>
            </w:rPr>
            <m:t xml:space="preserve"> = </m:t>
          </m:r>
          <m:f>
            <m:fPr>
              <m:ctrlPr>
                <w:rPr>
                  <w:rFonts w:ascii="Cambria Math" w:hAnsi="Cambria Math" w:cs="Times New Roman"/>
                </w:rPr>
              </m:ctrlPr>
            </m:fPr>
            <m:num>
              <m:r>
                <m:rPr>
                  <m:nor/>
                </m:rPr>
                <w:rPr>
                  <w:rFonts w:ascii="Times New Roman" w:hAnsi="Times New Roman" w:cs="Times New Roman"/>
                  <w:i/>
                </w:rPr>
                <m:t>k</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num>
            <m:den>
              <m:r>
                <m:rPr>
                  <m:nor/>
                </m:rPr>
                <w:rPr>
                  <w:rFonts w:ascii="Times New Roman" w:hAnsi="Times New Roman" w:cs="Times New Roman"/>
                </w:rPr>
                <m:t>1+</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den>
          </m:f>
        </m:oMath>
      </m:oMathPara>
    </w:p>
    <w:p w14:paraId="44293E3A" w14:textId="5D1D4F10" w:rsidR="004D4334" w:rsidRPr="004D4334" w:rsidRDefault="004D4334" w:rsidP="00DD33EE">
      <w:pPr>
        <w:spacing w:line="480" w:lineRule="auto"/>
        <w:jc w:val="both"/>
        <w:rPr>
          <w:rFonts w:ascii="Times New Roman" w:hAnsi="Times New Roman" w:cs="Times New Roman"/>
        </w:rPr>
      </w:pPr>
      <w:r w:rsidRPr="004D4334">
        <w:rPr>
          <w:rFonts w:ascii="Times New Roman" w:hAnsi="Times New Roman" w:cs="Times New Roman"/>
        </w:rPr>
        <w:br w:type="page"/>
      </w:r>
    </w:p>
    <w:p w14:paraId="0602B7CA" w14:textId="262085F9" w:rsidR="00DD33EE" w:rsidRPr="00ED5E36" w:rsidRDefault="00DD33EE" w:rsidP="00DD33EE">
      <w:pPr>
        <w:spacing w:line="480" w:lineRule="auto"/>
        <w:jc w:val="both"/>
        <w:rPr>
          <w:rFonts w:ascii="Times New Roman" w:hAnsi="Times New Roman" w:cs="Times New Roman"/>
        </w:rPr>
      </w:pPr>
      <w:r w:rsidRPr="00ED5E36">
        <w:rPr>
          <w:rFonts w:ascii="Times New Roman" w:hAnsi="Times New Roman" w:cs="Times New Roman"/>
          <w:b/>
        </w:rPr>
        <w:lastRenderedPageBreak/>
        <w:t>Scenario 2.</w:t>
      </w:r>
      <w:r w:rsidRPr="00ED5E36">
        <w:rPr>
          <w:rFonts w:ascii="Times New Roman" w:hAnsi="Times New Roman" w:cs="Times New Roman"/>
        </w:rPr>
        <w:t xml:space="preserve">  Langmuir-Hinshelwood reaction model.  C-C coupling is rate-limiting.</w:t>
      </w:r>
    </w:p>
    <w:p w14:paraId="4B1C605C" w14:textId="77777777" w:rsidR="00992CFE" w:rsidRPr="00C43B12" w:rsidRDefault="00992CFE" w:rsidP="00992CFE">
      <w:pPr>
        <w:spacing w:line="480" w:lineRule="auto"/>
        <w:jc w:val="both"/>
        <w:rPr>
          <w:rFonts w:ascii="Times New Roman" w:hAnsi="Times New Roman" w:cs="Times New Roman"/>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
        <w:gridCol w:w="360"/>
        <w:gridCol w:w="540"/>
        <w:gridCol w:w="540"/>
        <w:gridCol w:w="843"/>
        <w:gridCol w:w="810"/>
        <w:gridCol w:w="810"/>
        <w:gridCol w:w="810"/>
        <w:gridCol w:w="2745"/>
      </w:tblGrid>
      <w:tr w:rsidR="00D4108E" w:rsidRPr="00BC405F" w14:paraId="3C7CF7B0" w14:textId="77777777" w:rsidTr="005D6FCC">
        <w:trPr>
          <w:jc w:val="center"/>
        </w:trPr>
        <w:tc>
          <w:tcPr>
            <w:tcW w:w="843" w:type="dxa"/>
            <w:vAlign w:val="center"/>
          </w:tcPr>
          <w:p w14:paraId="050D84DD" w14:textId="77777777" w:rsidR="00D4108E" w:rsidRPr="00BC405F" w:rsidRDefault="00D4108E" w:rsidP="00C95153">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C</w:t>
            </w:r>
          </w:p>
        </w:tc>
        <w:tc>
          <w:tcPr>
            <w:tcW w:w="360" w:type="dxa"/>
            <w:vAlign w:val="center"/>
          </w:tcPr>
          <w:p w14:paraId="72AED113" w14:textId="77777777" w:rsidR="00D4108E" w:rsidRPr="00BC405F" w:rsidRDefault="00D4108E" w:rsidP="00C95153">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w:t>
            </w:r>
          </w:p>
        </w:tc>
        <w:tc>
          <w:tcPr>
            <w:tcW w:w="540" w:type="dxa"/>
            <w:vAlign w:val="center"/>
          </w:tcPr>
          <w:p w14:paraId="3797A7FC" w14:textId="77777777" w:rsidR="00D4108E" w:rsidRPr="00BC405F" w:rsidRDefault="00D4108E" w:rsidP="00C95153">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w:t>
            </w:r>
          </w:p>
        </w:tc>
        <w:tc>
          <w:tcPr>
            <w:tcW w:w="540" w:type="dxa"/>
            <w:vAlign w:val="center"/>
          </w:tcPr>
          <w:p w14:paraId="50143F8B" w14:textId="192C02A8" w:rsidR="00D4108E" w:rsidRPr="00BC405F" w:rsidRDefault="00D4108E" w:rsidP="00C95153">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w:t>
            </w:r>
          </w:p>
        </w:tc>
        <w:tc>
          <w:tcPr>
            <w:tcW w:w="843" w:type="dxa"/>
            <w:vAlign w:val="center"/>
          </w:tcPr>
          <w:p w14:paraId="33D69EE6" w14:textId="77777777" w:rsidR="00D4108E" w:rsidRPr="00BC405F" w:rsidRDefault="00D4108E" w:rsidP="00C95153">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C*</w:t>
            </w:r>
          </w:p>
        </w:tc>
        <w:tc>
          <w:tcPr>
            <w:tcW w:w="810" w:type="dxa"/>
            <w:vAlign w:val="center"/>
          </w:tcPr>
          <w:p w14:paraId="4B9AAA81" w14:textId="77777777" w:rsidR="00D4108E" w:rsidRPr="00BC405F" w:rsidRDefault="00D4108E" w:rsidP="00C95153">
            <w:pPr>
              <w:spacing w:line="480" w:lineRule="auto"/>
              <w:jc w:val="center"/>
              <w:rPr>
                <w:rFonts w:ascii="Times New Roman" w:hAnsi="Times New Roman" w:cs="Times New Roman"/>
                <w:sz w:val="24"/>
                <w:szCs w:val="24"/>
              </w:rPr>
            </w:pPr>
          </w:p>
        </w:tc>
        <w:tc>
          <w:tcPr>
            <w:tcW w:w="810" w:type="dxa"/>
            <w:vAlign w:val="center"/>
          </w:tcPr>
          <w:p w14:paraId="078C059C" w14:textId="77777777" w:rsidR="00D4108E" w:rsidRPr="00BC405F" w:rsidRDefault="00D4108E" w:rsidP="00C95153">
            <w:pPr>
              <w:spacing w:line="480" w:lineRule="auto"/>
              <w:jc w:val="center"/>
              <w:rPr>
                <w:rFonts w:ascii="Times New Roman" w:hAnsi="Times New Roman" w:cs="Times New Roman"/>
                <w:sz w:val="24"/>
                <w:szCs w:val="24"/>
              </w:rPr>
            </w:pPr>
          </w:p>
        </w:tc>
        <w:tc>
          <w:tcPr>
            <w:tcW w:w="810" w:type="dxa"/>
          </w:tcPr>
          <w:p w14:paraId="21BFF6FC" w14:textId="77777777" w:rsidR="00D4108E" w:rsidRPr="00BC405F" w:rsidRDefault="00D4108E" w:rsidP="00C95153">
            <w:pPr>
              <w:spacing w:line="480" w:lineRule="auto"/>
              <w:jc w:val="center"/>
              <w:rPr>
                <w:rFonts w:ascii="Times New Roman" w:hAnsi="Times New Roman" w:cs="Times New Roman"/>
                <w:sz w:val="24"/>
                <w:szCs w:val="24"/>
              </w:rPr>
            </w:pPr>
          </w:p>
        </w:tc>
        <w:tc>
          <w:tcPr>
            <w:tcW w:w="2745" w:type="dxa"/>
            <w:vAlign w:val="center"/>
          </w:tcPr>
          <w:p w14:paraId="5C72D5B2" w14:textId="563ADA72" w:rsidR="00D4108E" w:rsidRPr="00157ED0" w:rsidRDefault="00E13511" w:rsidP="00C95153">
            <w:pPr>
              <w:spacing w:line="480" w:lineRule="auto"/>
              <w:rPr>
                <w:rFonts w:ascii="Times New Roman" w:eastAsia="Cambria" w:hAnsi="Times New Roman" w:cs="Times New Roman"/>
                <w:sz w:val="24"/>
                <w:szCs w:val="24"/>
              </w:rPr>
            </w:pPr>
            <m:oMathPara>
              <m:oMath>
                <m:sSub>
                  <m:sSubPr>
                    <m:ctrlPr>
                      <w:rPr>
                        <w:rFonts w:ascii="Cambria Math" w:hAnsi="Cambria Math" w:cs="Times New Roman"/>
                        <w:i/>
                        <w:sz w:val="24"/>
                        <w:szCs w:val="24"/>
                      </w:rPr>
                    </m:ctrlPr>
                  </m:sSubPr>
                  <m:e>
                    <m:r>
                      <m:rPr>
                        <m:nor/>
                      </m:rPr>
                      <w:rPr>
                        <w:rFonts w:ascii="Times New Roman" w:hAnsi="Times New Roman" w:cs="Times New Roman"/>
                        <w:i/>
                        <w:sz w:val="24"/>
                        <w:szCs w:val="24"/>
                      </w:rPr>
                      <m:t>K</m:t>
                    </m:r>
                  </m:e>
                  <m:sub>
                    <m:r>
                      <m:rPr>
                        <m:nor/>
                      </m:rPr>
                      <w:rPr>
                        <w:rFonts w:ascii="Times New Roman" w:hAnsi="Times New Roman" w:cs="Times New Roman"/>
                        <w:i/>
                        <w:sz w:val="24"/>
                        <w:szCs w:val="24"/>
                      </w:rPr>
                      <m:t>C</m:t>
                    </m:r>
                  </m:sub>
                </m:sSub>
                <m:r>
                  <m:rPr>
                    <m:nor/>
                  </m:rPr>
                  <w:rPr>
                    <w:rFonts w:ascii="Times New Roman" w:hAnsi="Times New Roman" w:cs="Times New Roman"/>
                    <w:sz w:val="24"/>
                    <w:szCs w:val="24"/>
                  </w:rPr>
                  <m:t xml:space="preserve"> =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C*</m:t>
                        </m:r>
                      </m:sub>
                    </m:sSub>
                  </m:num>
                  <m:den>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C</m:t>
                        </m:r>
                      </m:sub>
                    </m:sSub>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m:t>
                        </m:r>
                      </m:sub>
                    </m:sSub>
                  </m:den>
                </m:f>
              </m:oMath>
            </m:oMathPara>
          </w:p>
        </w:tc>
      </w:tr>
      <w:tr w:rsidR="00D4108E" w:rsidRPr="00BC405F" w14:paraId="327D28C3" w14:textId="77777777" w:rsidTr="005D6FCC">
        <w:trPr>
          <w:jc w:val="center"/>
        </w:trPr>
        <w:tc>
          <w:tcPr>
            <w:tcW w:w="843" w:type="dxa"/>
            <w:vAlign w:val="center"/>
          </w:tcPr>
          <w:p w14:paraId="3BB6B998" w14:textId="1228D266" w:rsidR="00D4108E" w:rsidRPr="00BC405F" w:rsidRDefault="00D4108E" w:rsidP="004E0A3D">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C*</w:t>
            </w:r>
          </w:p>
        </w:tc>
        <w:tc>
          <w:tcPr>
            <w:tcW w:w="360" w:type="dxa"/>
            <w:vAlign w:val="center"/>
          </w:tcPr>
          <w:p w14:paraId="6BFACAD2" w14:textId="31C73EAE" w:rsidR="00D4108E" w:rsidRPr="00BC405F" w:rsidRDefault="00D4108E" w:rsidP="004E0A3D">
            <w:pPr>
              <w:spacing w:line="480" w:lineRule="auto"/>
              <w:jc w:val="center"/>
              <w:rPr>
                <w:rFonts w:ascii="Times New Roman" w:hAnsi="Times New Roman" w:cs="Times New Roman"/>
                <w:sz w:val="24"/>
                <w:szCs w:val="24"/>
              </w:rPr>
            </w:pPr>
          </w:p>
        </w:tc>
        <w:tc>
          <w:tcPr>
            <w:tcW w:w="540" w:type="dxa"/>
            <w:vAlign w:val="center"/>
          </w:tcPr>
          <w:p w14:paraId="0F43B987" w14:textId="431C5A76" w:rsidR="00D4108E" w:rsidRPr="00BC405F" w:rsidRDefault="00D4108E" w:rsidP="004E0A3D">
            <w:pPr>
              <w:spacing w:line="480" w:lineRule="auto"/>
              <w:jc w:val="center"/>
              <w:rPr>
                <w:rFonts w:ascii="Times New Roman" w:hAnsi="Times New Roman" w:cs="Times New Roman"/>
                <w:sz w:val="24"/>
                <w:szCs w:val="24"/>
              </w:rPr>
            </w:pPr>
          </w:p>
        </w:tc>
        <w:tc>
          <w:tcPr>
            <w:tcW w:w="540" w:type="dxa"/>
            <w:vAlign w:val="center"/>
          </w:tcPr>
          <w:p w14:paraId="662980BC" w14:textId="35330E90" w:rsidR="00D4108E" w:rsidRPr="00BC405F" w:rsidRDefault="00D4108E" w:rsidP="004E0A3D">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w:t>
            </w:r>
          </w:p>
        </w:tc>
        <w:tc>
          <w:tcPr>
            <w:tcW w:w="843" w:type="dxa"/>
            <w:vAlign w:val="center"/>
          </w:tcPr>
          <w:p w14:paraId="613C8768" w14:textId="02C27685" w:rsidR="00D4108E" w:rsidRPr="00BC405F" w:rsidRDefault="00D4108E" w:rsidP="004E0A3D">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[C]*</w:t>
            </w:r>
          </w:p>
        </w:tc>
        <w:tc>
          <w:tcPr>
            <w:tcW w:w="810" w:type="dxa"/>
            <w:vAlign w:val="center"/>
          </w:tcPr>
          <w:p w14:paraId="6A239C30" w14:textId="77777777" w:rsidR="00D4108E" w:rsidRPr="00BC405F" w:rsidRDefault="00D4108E" w:rsidP="004E0A3D">
            <w:pPr>
              <w:spacing w:line="480" w:lineRule="auto"/>
              <w:jc w:val="center"/>
              <w:rPr>
                <w:rFonts w:ascii="Times New Roman" w:hAnsi="Times New Roman" w:cs="Times New Roman"/>
                <w:sz w:val="24"/>
                <w:szCs w:val="24"/>
              </w:rPr>
            </w:pPr>
          </w:p>
        </w:tc>
        <w:tc>
          <w:tcPr>
            <w:tcW w:w="810" w:type="dxa"/>
            <w:vAlign w:val="center"/>
          </w:tcPr>
          <w:p w14:paraId="732BBD7E" w14:textId="77777777" w:rsidR="00D4108E" w:rsidRPr="00BC405F" w:rsidRDefault="00D4108E" w:rsidP="004E0A3D">
            <w:pPr>
              <w:spacing w:line="480" w:lineRule="auto"/>
              <w:jc w:val="center"/>
              <w:rPr>
                <w:rFonts w:ascii="Times New Roman" w:hAnsi="Times New Roman" w:cs="Times New Roman"/>
                <w:sz w:val="24"/>
                <w:szCs w:val="24"/>
              </w:rPr>
            </w:pPr>
          </w:p>
        </w:tc>
        <w:tc>
          <w:tcPr>
            <w:tcW w:w="810" w:type="dxa"/>
          </w:tcPr>
          <w:p w14:paraId="701185BA" w14:textId="77777777" w:rsidR="00D4108E" w:rsidRPr="00BC405F" w:rsidRDefault="00D4108E" w:rsidP="004E0A3D">
            <w:pPr>
              <w:spacing w:line="480" w:lineRule="auto"/>
              <w:jc w:val="center"/>
              <w:rPr>
                <w:rFonts w:ascii="Times New Roman" w:hAnsi="Times New Roman" w:cs="Times New Roman"/>
                <w:sz w:val="24"/>
                <w:szCs w:val="24"/>
              </w:rPr>
            </w:pPr>
          </w:p>
        </w:tc>
        <w:tc>
          <w:tcPr>
            <w:tcW w:w="2745" w:type="dxa"/>
            <w:vAlign w:val="center"/>
          </w:tcPr>
          <w:p w14:paraId="6B44339E" w14:textId="348BE14B" w:rsidR="00D4108E" w:rsidRPr="00157ED0" w:rsidRDefault="00E13511" w:rsidP="004E0A3D">
            <w:pPr>
              <w:spacing w:line="480" w:lineRule="auto"/>
              <w:rPr>
                <w:rFonts w:ascii="Times New Roman" w:eastAsia="Cambria" w:hAnsi="Times New Roman" w:cs="Times New Roman"/>
                <w:sz w:val="24"/>
                <w:szCs w:val="24"/>
              </w:rPr>
            </w:pPr>
            <m:oMathPara>
              <m:oMath>
                <m:sSub>
                  <m:sSubPr>
                    <m:ctrlPr>
                      <w:rPr>
                        <w:rFonts w:ascii="Cambria Math" w:hAnsi="Cambria Math" w:cs="Times New Roman"/>
                        <w:i/>
                        <w:sz w:val="24"/>
                        <w:szCs w:val="24"/>
                      </w:rPr>
                    </m:ctrlPr>
                  </m:sSubPr>
                  <m:e>
                    <m:r>
                      <m:rPr>
                        <m:nor/>
                      </m:rPr>
                      <w:rPr>
                        <w:rFonts w:ascii="Times New Roman" w:hAnsi="Times New Roman" w:cs="Times New Roman"/>
                        <w:i/>
                        <w:sz w:val="24"/>
                        <w:szCs w:val="24"/>
                      </w:rPr>
                      <m:t>K</m:t>
                    </m:r>
                  </m:e>
                  <m:sub>
                    <m:r>
                      <m:rPr>
                        <m:nor/>
                      </m:rPr>
                      <w:rPr>
                        <w:rFonts w:ascii="Times New Roman" w:hAnsi="Times New Roman" w:cs="Times New Roman"/>
                        <w:i/>
                        <w:sz w:val="24"/>
                        <w:szCs w:val="24"/>
                      </w:rPr>
                      <m:t>DP</m:t>
                    </m:r>
                  </m:sub>
                </m:sSub>
                <m:r>
                  <m:rPr>
                    <m:nor/>
                  </m:rPr>
                  <w:rPr>
                    <w:rFonts w:ascii="Times New Roman" w:hAnsi="Times New Roman" w:cs="Times New Roman"/>
                    <w:sz w:val="24"/>
                    <w:szCs w:val="24"/>
                  </w:rPr>
                  <m:t xml:space="preserve"> =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d>
                          <m:dPr>
                            <m:begChr m:val="["/>
                            <m:endChr m:val="]"/>
                            <m:ctrlPr>
                              <w:rPr>
                                <w:rFonts w:ascii="Cambria Math" w:hAnsi="Cambria Math" w:cs="Times New Roman"/>
                                <w:sz w:val="24"/>
                                <w:szCs w:val="24"/>
                              </w:rPr>
                            </m:ctrlPr>
                          </m:dPr>
                          <m:e>
                            <m:r>
                              <m:rPr>
                                <m:nor/>
                              </m:rPr>
                              <w:rPr>
                                <w:rFonts w:ascii="Times New Roman" w:hAnsi="Times New Roman" w:cs="Times New Roman"/>
                                <w:sz w:val="24"/>
                                <w:szCs w:val="24"/>
                              </w:rPr>
                              <m:t>C</m:t>
                            </m:r>
                          </m:e>
                        </m:d>
                        <m:r>
                          <m:rPr>
                            <m:nor/>
                          </m:rPr>
                          <w:rPr>
                            <w:rFonts w:ascii="Times New Roman" w:hAnsi="Times New Roman" w:cs="Times New Roman"/>
                            <w:sz w:val="24"/>
                            <w:szCs w:val="24"/>
                          </w:rPr>
                          <m:t>*</m:t>
                        </m:r>
                      </m:sub>
                    </m:sSub>
                  </m:num>
                  <m:den>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C*</m:t>
                        </m:r>
                      </m:sub>
                    </m:sSub>
                  </m:den>
                </m:f>
              </m:oMath>
            </m:oMathPara>
          </w:p>
        </w:tc>
      </w:tr>
      <w:tr w:rsidR="00D4108E" w:rsidRPr="00BC405F" w14:paraId="7A88CB12" w14:textId="77777777" w:rsidTr="005D6FCC">
        <w:trPr>
          <w:jc w:val="center"/>
        </w:trPr>
        <w:tc>
          <w:tcPr>
            <w:tcW w:w="843" w:type="dxa"/>
            <w:vAlign w:val="center"/>
          </w:tcPr>
          <w:p w14:paraId="2136F59A" w14:textId="77777777" w:rsidR="00D4108E" w:rsidRPr="00BC405F" w:rsidRDefault="00D4108E" w:rsidP="00BC405F">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[C]*</w:t>
            </w:r>
          </w:p>
        </w:tc>
        <w:tc>
          <w:tcPr>
            <w:tcW w:w="360" w:type="dxa"/>
            <w:vAlign w:val="center"/>
          </w:tcPr>
          <w:p w14:paraId="5478E68B" w14:textId="77777777" w:rsidR="00D4108E" w:rsidRPr="00BC405F" w:rsidRDefault="00D4108E" w:rsidP="00BC405F">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w:t>
            </w:r>
          </w:p>
        </w:tc>
        <w:tc>
          <w:tcPr>
            <w:tcW w:w="540" w:type="dxa"/>
            <w:vAlign w:val="center"/>
          </w:tcPr>
          <w:p w14:paraId="3D3134EB" w14:textId="77777777" w:rsidR="00D4108E" w:rsidRPr="00BC405F" w:rsidRDefault="00D4108E" w:rsidP="00BC405F">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C*</w:t>
            </w:r>
          </w:p>
        </w:tc>
        <w:tc>
          <w:tcPr>
            <w:tcW w:w="540" w:type="dxa"/>
            <w:vAlign w:val="center"/>
          </w:tcPr>
          <w:p w14:paraId="23C7EDB8" w14:textId="55164B50" w:rsidR="00D4108E" w:rsidRPr="00BC405F" w:rsidRDefault="00D4108E" w:rsidP="00BC405F">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w:t>
            </w:r>
          </w:p>
        </w:tc>
        <w:tc>
          <w:tcPr>
            <w:tcW w:w="843" w:type="dxa"/>
            <w:vAlign w:val="center"/>
          </w:tcPr>
          <w:p w14:paraId="47F77739" w14:textId="2F99DD02" w:rsidR="00D4108E" w:rsidRPr="00BC405F" w:rsidRDefault="00E378D6" w:rsidP="00BC405F">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21012B">
              <w:rPr>
                <w:rFonts w:ascii="Times New Roman" w:hAnsi="Times New Roman" w:cs="Times New Roman"/>
                <w:sz w:val="24"/>
                <w:szCs w:val="24"/>
              </w:rPr>
              <w:t>OX</w:t>
            </w:r>
            <w:r>
              <w:rPr>
                <w:rFonts w:ascii="Times New Roman" w:hAnsi="Times New Roman" w:cs="Times New Roman"/>
                <w:sz w:val="24"/>
                <w:szCs w:val="24"/>
              </w:rPr>
              <w:t>]*</w:t>
            </w:r>
          </w:p>
        </w:tc>
        <w:tc>
          <w:tcPr>
            <w:tcW w:w="810" w:type="dxa"/>
            <w:vAlign w:val="center"/>
          </w:tcPr>
          <w:p w14:paraId="7BA59534" w14:textId="04D97FF1" w:rsidR="00D4108E" w:rsidRPr="00BC405F" w:rsidRDefault="00D4108E" w:rsidP="00BC405F">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vAlign w:val="center"/>
          </w:tcPr>
          <w:p w14:paraId="1A59E161" w14:textId="270DEEDC" w:rsidR="00D4108E" w:rsidRPr="00BC405F" w:rsidRDefault="00D4108E" w:rsidP="00BC405F">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Pr>
          <w:p w14:paraId="052818E3" w14:textId="77777777" w:rsidR="00D4108E" w:rsidRPr="00BC405F" w:rsidRDefault="00D4108E" w:rsidP="00BC405F">
            <w:pPr>
              <w:spacing w:line="480" w:lineRule="auto"/>
              <w:jc w:val="center"/>
              <w:rPr>
                <w:rFonts w:ascii="Times New Roman" w:hAnsi="Times New Roman" w:cs="Times New Roman"/>
                <w:sz w:val="24"/>
                <w:szCs w:val="24"/>
              </w:rPr>
            </w:pPr>
          </w:p>
        </w:tc>
        <w:tc>
          <w:tcPr>
            <w:tcW w:w="2745" w:type="dxa"/>
            <w:vAlign w:val="center"/>
          </w:tcPr>
          <w:p w14:paraId="6E4F7D5A" w14:textId="6CE53C86" w:rsidR="00D4108E" w:rsidRPr="00157ED0" w:rsidRDefault="00E13511" w:rsidP="00BC405F">
            <w:pPr>
              <w:spacing w:line="480" w:lineRule="auto"/>
              <w:rPr>
                <w:rFonts w:ascii="Times New Roman" w:hAnsi="Times New Roman" w:cs="Times New Roman"/>
                <w:i/>
                <w:sz w:val="24"/>
                <w:szCs w:val="24"/>
              </w:rPr>
            </w:pPr>
            <m:oMathPara>
              <m:oMath>
                <m:sSub>
                  <m:sSubPr>
                    <m:ctrlPr>
                      <w:rPr>
                        <w:rFonts w:ascii="Cambria Math" w:hAnsi="Cambria Math" w:cs="Times New Roman"/>
                        <w:i/>
                        <w:sz w:val="24"/>
                        <w:szCs w:val="24"/>
                      </w:rPr>
                    </m:ctrlPr>
                  </m:sSubPr>
                  <m:e>
                    <m:r>
                      <m:rPr>
                        <m:nor/>
                      </m:rPr>
                      <w:rPr>
                        <w:rFonts w:ascii="Times New Roman" w:hAnsi="Times New Roman" w:cs="Times New Roman"/>
                        <w:i/>
                        <w:sz w:val="24"/>
                        <w:szCs w:val="24"/>
                      </w:rPr>
                      <m:t>k</m:t>
                    </m:r>
                  </m:e>
                  <m:sub>
                    <m:r>
                      <m:rPr>
                        <m:nor/>
                      </m:rPr>
                      <w:rPr>
                        <w:rFonts w:ascii="Times New Roman" w:hAnsi="Times New Roman" w:cs="Times New Roman"/>
                        <w:i/>
                        <w:sz w:val="24"/>
                        <w:szCs w:val="24"/>
                      </w:rPr>
                      <m:t>C-C</m:t>
                    </m:r>
                  </m:sub>
                </m:sSub>
              </m:oMath>
            </m:oMathPara>
          </w:p>
        </w:tc>
      </w:tr>
      <w:tr w:rsidR="0021012B" w:rsidRPr="00BC405F" w14:paraId="2C6F2FF2" w14:textId="77777777" w:rsidTr="005D6FCC">
        <w:trPr>
          <w:jc w:val="center"/>
        </w:trPr>
        <w:tc>
          <w:tcPr>
            <w:tcW w:w="843" w:type="dxa"/>
            <w:vAlign w:val="center"/>
          </w:tcPr>
          <w:p w14:paraId="48FD0D52" w14:textId="6C40C664" w:rsidR="0021012B" w:rsidRPr="00BC405F" w:rsidRDefault="0021012B" w:rsidP="0021012B">
            <w:pPr>
              <w:spacing w:line="480" w:lineRule="auto"/>
              <w:jc w:val="center"/>
              <w:rPr>
                <w:rFonts w:ascii="Times New Roman" w:hAnsi="Times New Roman" w:cs="Times New Roman"/>
              </w:rPr>
            </w:pPr>
            <w:r w:rsidRPr="00377202">
              <w:rPr>
                <w:rFonts w:ascii="Times New Roman" w:hAnsi="Times New Roman" w:cs="Times New Roman"/>
                <w:sz w:val="24"/>
                <w:szCs w:val="24"/>
              </w:rPr>
              <w:t>[OX]*</w:t>
            </w:r>
          </w:p>
        </w:tc>
        <w:tc>
          <w:tcPr>
            <w:tcW w:w="360" w:type="dxa"/>
            <w:vAlign w:val="center"/>
          </w:tcPr>
          <w:p w14:paraId="2EF4EF10" w14:textId="77777777" w:rsidR="0021012B" w:rsidRPr="00BC405F" w:rsidRDefault="0021012B" w:rsidP="0021012B">
            <w:pPr>
              <w:spacing w:line="480" w:lineRule="auto"/>
              <w:jc w:val="center"/>
              <w:rPr>
                <w:rFonts w:ascii="Times New Roman" w:hAnsi="Times New Roman" w:cs="Times New Roman"/>
              </w:rPr>
            </w:pPr>
          </w:p>
        </w:tc>
        <w:tc>
          <w:tcPr>
            <w:tcW w:w="540" w:type="dxa"/>
            <w:vAlign w:val="center"/>
          </w:tcPr>
          <w:p w14:paraId="0583FE5A" w14:textId="77777777" w:rsidR="0021012B" w:rsidRPr="00BC405F" w:rsidRDefault="0021012B" w:rsidP="0021012B">
            <w:pPr>
              <w:spacing w:line="480" w:lineRule="auto"/>
              <w:jc w:val="center"/>
              <w:rPr>
                <w:rFonts w:ascii="Times New Roman" w:hAnsi="Times New Roman" w:cs="Times New Roman"/>
              </w:rPr>
            </w:pPr>
          </w:p>
        </w:tc>
        <w:tc>
          <w:tcPr>
            <w:tcW w:w="540" w:type="dxa"/>
            <w:vAlign w:val="center"/>
          </w:tcPr>
          <w:p w14:paraId="33C16563" w14:textId="0C07D28F" w:rsidR="0021012B" w:rsidRPr="00BC405F" w:rsidRDefault="0021012B" w:rsidP="0021012B">
            <w:pPr>
              <w:spacing w:line="480" w:lineRule="auto"/>
              <w:jc w:val="center"/>
              <w:rPr>
                <w:rFonts w:ascii="Times New Roman" w:hAnsi="Times New Roman" w:cs="Times New Roman"/>
              </w:rPr>
            </w:pPr>
            <w:r w:rsidRPr="00377202">
              <w:rPr>
                <w:rFonts w:ascii="Times New Roman" w:hAnsi="Times New Roman" w:cs="Times New Roman"/>
                <w:sz w:val="24"/>
                <w:szCs w:val="24"/>
              </w:rPr>
              <w:t>↔</w:t>
            </w:r>
          </w:p>
        </w:tc>
        <w:tc>
          <w:tcPr>
            <w:tcW w:w="843" w:type="dxa"/>
            <w:vAlign w:val="center"/>
          </w:tcPr>
          <w:p w14:paraId="1D5B64A1" w14:textId="23256A14" w:rsidR="0021012B" w:rsidRPr="00BC405F" w:rsidRDefault="0021012B" w:rsidP="0021012B">
            <w:pPr>
              <w:spacing w:line="480" w:lineRule="auto"/>
              <w:jc w:val="center"/>
              <w:rPr>
                <w:rFonts w:ascii="Times New Roman" w:hAnsi="Times New Roman" w:cs="Times New Roman"/>
              </w:rPr>
            </w:pPr>
            <w:r w:rsidRPr="00377202">
              <w:rPr>
                <w:rFonts w:ascii="Times New Roman" w:hAnsi="Times New Roman" w:cs="Times New Roman"/>
                <w:sz w:val="24"/>
                <w:szCs w:val="24"/>
              </w:rPr>
              <w:t>*OL</w:t>
            </w:r>
          </w:p>
        </w:tc>
        <w:tc>
          <w:tcPr>
            <w:tcW w:w="810" w:type="dxa"/>
            <w:vAlign w:val="center"/>
          </w:tcPr>
          <w:p w14:paraId="563029E9" w14:textId="77777777" w:rsidR="0021012B" w:rsidRDefault="0021012B" w:rsidP="0021012B">
            <w:pPr>
              <w:spacing w:line="480" w:lineRule="auto"/>
              <w:jc w:val="center"/>
              <w:rPr>
                <w:rFonts w:ascii="Times New Roman" w:hAnsi="Times New Roman" w:cs="Times New Roman"/>
              </w:rPr>
            </w:pPr>
          </w:p>
        </w:tc>
        <w:tc>
          <w:tcPr>
            <w:tcW w:w="810" w:type="dxa"/>
            <w:vAlign w:val="center"/>
          </w:tcPr>
          <w:p w14:paraId="10C4BD0B" w14:textId="77777777" w:rsidR="0021012B" w:rsidRDefault="0021012B" w:rsidP="0021012B">
            <w:pPr>
              <w:spacing w:line="480" w:lineRule="auto"/>
              <w:jc w:val="center"/>
              <w:rPr>
                <w:rFonts w:ascii="Times New Roman" w:hAnsi="Times New Roman" w:cs="Times New Roman"/>
              </w:rPr>
            </w:pPr>
          </w:p>
        </w:tc>
        <w:tc>
          <w:tcPr>
            <w:tcW w:w="810" w:type="dxa"/>
          </w:tcPr>
          <w:p w14:paraId="669509F6" w14:textId="77777777" w:rsidR="0021012B" w:rsidRPr="00BC405F" w:rsidRDefault="0021012B" w:rsidP="0021012B">
            <w:pPr>
              <w:spacing w:line="480" w:lineRule="auto"/>
              <w:jc w:val="center"/>
              <w:rPr>
                <w:rFonts w:ascii="Times New Roman" w:hAnsi="Times New Roman" w:cs="Times New Roman"/>
              </w:rPr>
            </w:pPr>
          </w:p>
        </w:tc>
        <w:tc>
          <w:tcPr>
            <w:tcW w:w="2745" w:type="dxa"/>
            <w:vAlign w:val="center"/>
          </w:tcPr>
          <w:p w14:paraId="7EAC20B1" w14:textId="6B594B1A" w:rsidR="0021012B" w:rsidRPr="00157ED0" w:rsidRDefault="00E13511" w:rsidP="0021012B">
            <w:pPr>
              <w:spacing w:line="480" w:lineRule="auto"/>
              <w:rPr>
                <w:rFonts w:ascii="Times New Roman" w:eastAsia="Cambria" w:hAnsi="Times New Roman" w:cs="Times New Roman"/>
              </w:rPr>
            </w:pPr>
            <m:oMathPara>
              <m:oMath>
                <m:sSub>
                  <m:sSubPr>
                    <m:ctrlPr>
                      <w:rPr>
                        <w:rFonts w:ascii="Cambria Math" w:hAnsi="Cambria Math" w:cs="Times New Roman"/>
                        <w:i/>
                        <w:sz w:val="24"/>
                        <w:szCs w:val="24"/>
                      </w:rPr>
                    </m:ctrlPr>
                  </m:sSubPr>
                  <m:e>
                    <m:r>
                      <m:rPr>
                        <m:nor/>
                      </m:rPr>
                      <w:rPr>
                        <w:rFonts w:ascii="Times New Roman" w:hAnsi="Times New Roman" w:cs="Times New Roman"/>
                        <w:i/>
                        <w:sz w:val="24"/>
                        <w:szCs w:val="24"/>
                      </w:rPr>
                      <m:t>K</m:t>
                    </m:r>
                  </m:e>
                  <m:sub>
                    <m:r>
                      <m:rPr>
                        <m:nor/>
                      </m:rPr>
                      <w:rPr>
                        <w:rFonts w:ascii="Times New Roman" w:hAnsi="Times New Roman" w:cs="Times New Roman"/>
                        <w:i/>
                        <w:sz w:val="24"/>
                        <w:szCs w:val="24"/>
                      </w:rPr>
                      <m:t>RP</m:t>
                    </m:r>
                  </m:sub>
                </m:sSub>
                <m:r>
                  <m:rPr>
                    <m:nor/>
                  </m:rPr>
                  <w:rPr>
                    <w:rFonts w:ascii="Times New Roman" w:hAnsi="Times New Roman" w:cs="Times New Roman"/>
                    <w:sz w:val="24"/>
                    <w:szCs w:val="24"/>
                  </w:rPr>
                  <m:t xml:space="preserve"> =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*OL</m:t>
                        </m:r>
                      </m:sub>
                    </m:sSub>
                  </m:num>
                  <m:den>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d>
                          <m:dPr>
                            <m:begChr m:val="["/>
                            <m:endChr m:val="]"/>
                            <m:ctrlPr>
                              <w:rPr>
                                <w:rFonts w:ascii="Cambria Math" w:hAnsi="Cambria Math" w:cs="Times New Roman"/>
                                <w:sz w:val="24"/>
                                <w:szCs w:val="24"/>
                              </w:rPr>
                            </m:ctrlPr>
                          </m:dPr>
                          <m:e>
                            <m:r>
                              <m:rPr>
                                <m:nor/>
                              </m:rPr>
                              <w:rPr>
                                <w:rFonts w:ascii="Times New Roman" w:hAnsi="Times New Roman" w:cs="Times New Roman"/>
                                <w:sz w:val="24"/>
                                <w:szCs w:val="24"/>
                              </w:rPr>
                              <m:t>OX</m:t>
                            </m:r>
                          </m:e>
                        </m:d>
                        <m:r>
                          <m:rPr>
                            <m:nor/>
                          </m:rPr>
                          <w:rPr>
                            <w:rFonts w:ascii="Times New Roman" w:hAnsi="Times New Roman" w:cs="Times New Roman"/>
                            <w:sz w:val="24"/>
                            <w:szCs w:val="24"/>
                          </w:rPr>
                          <m:t>*</m:t>
                        </m:r>
                      </m:sub>
                    </m:sSub>
                  </m:den>
                </m:f>
              </m:oMath>
            </m:oMathPara>
          </w:p>
        </w:tc>
      </w:tr>
      <w:tr w:rsidR="0021012B" w:rsidRPr="00BC405F" w14:paraId="4F78BDB9" w14:textId="77777777" w:rsidTr="005D6FCC">
        <w:trPr>
          <w:jc w:val="center"/>
        </w:trPr>
        <w:tc>
          <w:tcPr>
            <w:tcW w:w="843" w:type="dxa"/>
            <w:vAlign w:val="center"/>
          </w:tcPr>
          <w:p w14:paraId="0719CB0E" w14:textId="661343D6" w:rsidR="0021012B" w:rsidRPr="00BC405F" w:rsidRDefault="0021012B" w:rsidP="0021012B">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*OL</w:t>
            </w:r>
          </w:p>
        </w:tc>
        <w:tc>
          <w:tcPr>
            <w:tcW w:w="360" w:type="dxa"/>
            <w:vAlign w:val="center"/>
          </w:tcPr>
          <w:p w14:paraId="038F7A2F" w14:textId="42F68A62" w:rsidR="0021012B" w:rsidRPr="00BC405F" w:rsidRDefault="0021012B" w:rsidP="0021012B">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vAlign w:val="center"/>
          </w:tcPr>
          <w:p w14:paraId="324F02FD" w14:textId="0727B57C" w:rsidR="0021012B" w:rsidRPr="00BC405F" w:rsidRDefault="0021012B" w:rsidP="0021012B">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vAlign w:val="center"/>
          </w:tcPr>
          <w:p w14:paraId="01E901A8" w14:textId="4BF8D7FA" w:rsidR="0021012B" w:rsidRPr="00BC405F" w:rsidRDefault="0021012B" w:rsidP="0021012B">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w:t>
            </w:r>
          </w:p>
        </w:tc>
        <w:tc>
          <w:tcPr>
            <w:tcW w:w="843" w:type="dxa"/>
            <w:vAlign w:val="center"/>
          </w:tcPr>
          <w:p w14:paraId="62F14705" w14:textId="4F25BFC0" w:rsidR="0021012B" w:rsidRPr="00BC405F" w:rsidRDefault="0021012B" w:rsidP="0021012B">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*[C]C</w:t>
            </w:r>
          </w:p>
        </w:tc>
        <w:tc>
          <w:tcPr>
            <w:tcW w:w="810" w:type="dxa"/>
            <w:vAlign w:val="center"/>
          </w:tcPr>
          <w:p w14:paraId="5D3E857A" w14:textId="763A176B" w:rsidR="0021012B" w:rsidRPr="00BC405F" w:rsidRDefault="0021012B" w:rsidP="0021012B">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w:t>
            </w:r>
          </w:p>
        </w:tc>
        <w:tc>
          <w:tcPr>
            <w:tcW w:w="810" w:type="dxa"/>
            <w:vAlign w:val="center"/>
          </w:tcPr>
          <w:p w14:paraId="42937110" w14:textId="2DA14893" w:rsidR="0021012B" w:rsidRPr="00BC405F" w:rsidRDefault="0021012B" w:rsidP="0021012B">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W*</w:t>
            </w:r>
          </w:p>
        </w:tc>
        <w:tc>
          <w:tcPr>
            <w:tcW w:w="810" w:type="dxa"/>
          </w:tcPr>
          <w:p w14:paraId="2D654130" w14:textId="77777777" w:rsidR="0021012B" w:rsidRPr="00BC405F" w:rsidRDefault="0021012B" w:rsidP="0021012B">
            <w:pPr>
              <w:spacing w:line="480" w:lineRule="auto"/>
              <w:jc w:val="center"/>
              <w:rPr>
                <w:rFonts w:ascii="Times New Roman" w:hAnsi="Times New Roman" w:cs="Times New Roman"/>
                <w:sz w:val="24"/>
                <w:szCs w:val="24"/>
              </w:rPr>
            </w:pPr>
          </w:p>
        </w:tc>
        <w:tc>
          <w:tcPr>
            <w:tcW w:w="2745" w:type="dxa"/>
            <w:vAlign w:val="center"/>
          </w:tcPr>
          <w:p w14:paraId="2082A821" w14:textId="1BCA912D" w:rsidR="0021012B" w:rsidRPr="00157ED0" w:rsidRDefault="00E13511" w:rsidP="0021012B">
            <w:pPr>
              <w:spacing w:line="480" w:lineRule="auto"/>
              <w:rPr>
                <w:rFonts w:ascii="Times New Roman" w:eastAsia="Cambria" w:hAnsi="Times New Roman" w:cs="Times New Roman"/>
                <w:sz w:val="24"/>
                <w:szCs w:val="24"/>
              </w:rPr>
            </w:pPr>
            <m:oMathPara>
              <m:oMath>
                <m:sSub>
                  <m:sSubPr>
                    <m:ctrlPr>
                      <w:rPr>
                        <w:rFonts w:ascii="Cambria Math" w:hAnsi="Cambria Math" w:cs="Times New Roman"/>
                        <w:i/>
                        <w:sz w:val="24"/>
                        <w:szCs w:val="24"/>
                      </w:rPr>
                    </m:ctrlPr>
                  </m:sSubPr>
                  <m:e>
                    <m:r>
                      <m:rPr>
                        <m:nor/>
                      </m:rPr>
                      <w:rPr>
                        <w:rFonts w:ascii="Times New Roman" w:hAnsi="Times New Roman" w:cs="Times New Roman"/>
                        <w:i/>
                        <w:sz w:val="24"/>
                        <w:szCs w:val="24"/>
                      </w:rPr>
                      <m:t>K</m:t>
                    </m:r>
                  </m:e>
                  <m:sub>
                    <m:r>
                      <m:rPr>
                        <m:nor/>
                      </m:rPr>
                      <w:rPr>
                        <w:rFonts w:ascii="Times New Roman" w:hAnsi="Times New Roman" w:cs="Times New Roman"/>
                        <w:i/>
                        <w:sz w:val="24"/>
                        <w:szCs w:val="24"/>
                      </w:rPr>
                      <m:t>DH</m:t>
                    </m:r>
                  </m:sub>
                </m:sSub>
                <m:r>
                  <m:rPr>
                    <m:nor/>
                  </m:rPr>
                  <w:rPr>
                    <w:rFonts w:ascii="Times New Roman" w:hAnsi="Times New Roman" w:cs="Times New Roman"/>
                    <w:sz w:val="24"/>
                    <w:szCs w:val="24"/>
                  </w:rPr>
                  <m:t xml:space="preserve"> =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m:t>
                        </m:r>
                        <m:d>
                          <m:dPr>
                            <m:begChr m:val="["/>
                            <m:endChr m:val="]"/>
                            <m:ctrlPr>
                              <w:rPr>
                                <w:rFonts w:ascii="Cambria Math" w:hAnsi="Cambria Math" w:cs="Times New Roman"/>
                                <w:sz w:val="24"/>
                                <w:szCs w:val="24"/>
                              </w:rPr>
                            </m:ctrlPr>
                          </m:dPr>
                          <m:e>
                            <m:r>
                              <m:rPr>
                                <m:nor/>
                              </m:rPr>
                              <w:rPr>
                                <w:rFonts w:ascii="Times New Roman" w:hAnsi="Times New Roman" w:cs="Times New Roman"/>
                                <w:sz w:val="24"/>
                                <w:szCs w:val="24"/>
                              </w:rPr>
                              <m:t>C</m:t>
                            </m:r>
                          </m:e>
                        </m:d>
                        <m:r>
                          <m:rPr>
                            <m:nor/>
                          </m:rPr>
                          <w:rPr>
                            <w:rFonts w:ascii="Times New Roman" w:hAnsi="Times New Roman" w:cs="Times New Roman"/>
                            <w:sz w:val="24"/>
                            <w:szCs w:val="24"/>
                          </w:rPr>
                          <m:t>C</m:t>
                        </m:r>
                      </m:sub>
                    </m:sSub>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W*</m:t>
                        </m:r>
                      </m:sub>
                    </m:sSub>
                  </m:num>
                  <m:den>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*OL</m:t>
                        </m:r>
                      </m:sub>
                    </m:sSub>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m:t>
                        </m:r>
                      </m:sub>
                    </m:sSub>
                  </m:den>
                </m:f>
              </m:oMath>
            </m:oMathPara>
          </w:p>
        </w:tc>
      </w:tr>
      <w:tr w:rsidR="0021012B" w:rsidRPr="00BC405F" w14:paraId="2C218F53" w14:textId="77777777" w:rsidTr="005D6FCC">
        <w:trPr>
          <w:jc w:val="center"/>
        </w:trPr>
        <w:tc>
          <w:tcPr>
            <w:tcW w:w="843" w:type="dxa"/>
            <w:vAlign w:val="center"/>
          </w:tcPr>
          <w:p w14:paraId="6CE36899" w14:textId="77777777" w:rsidR="0021012B" w:rsidRPr="00BC405F" w:rsidRDefault="0021012B" w:rsidP="0021012B">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*[C]C</w:t>
            </w:r>
          </w:p>
        </w:tc>
        <w:tc>
          <w:tcPr>
            <w:tcW w:w="360" w:type="dxa"/>
            <w:vAlign w:val="center"/>
          </w:tcPr>
          <w:p w14:paraId="6B30A78C" w14:textId="77777777" w:rsidR="0021012B" w:rsidRPr="00BC405F" w:rsidRDefault="0021012B" w:rsidP="0021012B">
            <w:pPr>
              <w:spacing w:line="480" w:lineRule="auto"/>
              <w:jc w:val="center"/>
              <w:rPr>
                <w:rFonts w:ascii="Times New Roman" w:hAnsi="Times New Roman" w:cs="Times New Roman"/>
                <w:sz w:val="24"/>
                <w:szCs w:val="24"/>
              </w:rPr>
            </w:pPr>
          </w:p>
        </w:tc>
        <w:tc>
          <w:tcPr>
            <w:tcW w:w="540" w:type="dxa"/>
            <w:vAlign w:val="center"/>
          </w:tcPr>
          <w:p w14:paraId="44988A57" w14:textId="77777777" w:rsidR="0021012B" w:rsidRPr="00BC405F" w:rsidRDefault="0021012B" w:rsidP="0021012B">
            <w:pPr>
              <w:spacing w:line="480" w:lineRule="auto"/>
              <w:jc w:val="center"/>
              <w:rPr>
                <w:rFonts w:ascii="Times New Roman" w:hAnsi="Times New Roman" w:cs="Times New Roman"/>
                <w:sz w:val="24"/>
                <w:szCs w:val="24"/>
              </w:rPr>
            </w:pPr>
          </w:p>
        </w:tc>
        <w:tc>
          <w:tcPr>
            <w:tcW w:w="540" w:type="dxa"/>
            <w:vAlign w:val="center"/>
          </w:tcPr>
          <w:p w14:paraId="2AFFF569" w14:textId="5D93BCAC" w:rsidR="0021012B" w:rsidRPr="00BC405F" w:rsidRDefault="0021012B" w:rsidP="0021012B">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w:t>
            </w:r>
          </w:p>
        </w:tc>
        <w:tc>
          <w:tcPr>
            <w:tcW w:w="843" w:type="dxa"/>
            <w:vAlign w:val="center"/>
          </w:tcPr>
          <w:p w14:paraId="387693C3" w14:textId="77777777" w:rsidR="0021012B" w:rsidRPr="00BC405F" w:rsidRDefault="0021012B" w:rsidP="0021012B">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[C]C</w:t>
            </w:r>
          </w:p>
        </w:tc>
        <w:tc>
          <w:tcPr>
            <w:tcW w:w="810" w:type="dxa"/>
            <w:vAlign w:val="center"/>
          </w:tcPr>
          <w:p w14:paraId="380F78C8" w14:textId="77777777" w:rsidR="0021012B" w:rsidRPr="00BC405F" w:rsidRDefault="0021012B" w:rsidP="0021012B">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w:t>
            </w:r>
          </w:p>
        </w:tc>
        <w:tc>
          <w:tcPr>
            <w:tcW w:w="810" w:type="dxa"/>
            <w:vAlign w:val="center"/>
          </w:tcPr>
          <w:p w14:paraId="44995B6F" w14:textId="77777777" w:rsidR="0021012B" w:rsidRPr="00BC405F" w:rsidRDefault="0021012B" w:rsidP="0021012B">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w:t>
            </w:r>
          </w:p>
        </w:tc>
        <w:tc>
          <w:tcPr>
            <w:tcW w:w="810" w:type="dxa"/>
          </w:tcPr>
          <w:p w14:paraId="4A5595CE" w14:textId="77777777" w:rsidR="0021012B" w:rsidRPr="00BC405F" w:rsidRDefault="0021012B" w:rsidP="0021012B">
            <w:pPr>
              <w:spacing w:line="480" w:lineRule="auto"/>
              <w:jc w:val="center"/>
              <w:rPr>
                <w:rFonts w:ascii="Times New Roman" w:hAnsi="Times New Roman" w:cs="Times New Roman"/>
                <w:sz w:val="24"/>
                <w:szCs w:val="24"/>
              </w:rPr>
            </w:pPr>
          </w:p>
        </w:tc>
        <w:tc>
          <w:tcPr>
            <w:tcW w:w="2745" w:type="dxa"/>
            <w:vAlign w:val="center"/>
          </w:tcPr>
          <w:p w14:paraId="5060C991" w14:textId="64741B4B" w:rsidR="0021012B" w:rsidRPr="00157ED0" w:rsidRDefault="00E13511" w:rsidP="0021012B">
            <w:pPr>
              <w:spacing w:line="480" w:lineRule="auto"/>
              <w:rPr>
                <w:rFonts w:ascii="Times New Roman" w:hAnsi="Times New Roman" w:cs="Times New Roman"/>
                <w:sz w:val="24"/>
                <w:szCs w:val="24"/>
              </w:rPr>
            </w:pPr>
            <m:oMathPara>
              <m:oMath>
                <m:sSubSup>
                  <m:sSubSupPr>
                    <m:ctrlPr>
                      <w:rPr>
                        <w:rFonts w:ascii="Cambria Math" w:hAnsi="Cambria Math" w:cs="Times New Roman"/>
                        <w:i/>
                        <w:sz w:val="24"/>
                        <w:szCs w:val="24"/>
                      </w:rPr>
                    </m:ctrlPr>
                  </m:sSubSupPr>
                  <m:e>
                    <m:r>
                      <m:rPr>
                        <m:nor/>
                      </m:rPr>
                      <w:rPr>
                        <w:rFonts w:ascii="Times New Roman" w:hAnsi="Times New Roman" w:cs="Times New Roman"/>
                        <w:i/>
                        <w:sz w:val="24"/>
                        <w:szCs w:val="24"/>
                      </w:rPr>
                      <m:t>K</m:t>
                    </m:r>
                  </m:e>
                  <m:sub>
                    <m:d>
                      <m:dPr>
                        <m:begChr m:val="["/>
                        <m:endChr m:val="]"/>
                        <m:ctrlPr>
                          <w:rPr>
                            <w:rFonts w:ascii="Cambria Math" w:hAnsi="Cambria Math" w:cs="Times New Roman"/>
                            <w:i/>
                            <w:sz w:val="24"/>
                            <w:szCs w:val="24"/>
                          </w:rPr>
                        </m:ctrlPr>
                      </m:dPr>
                      <m:e>
                        <m:r>
                          <m:rPr>
                            <m:nor/>
                          </m:rPr>
                          <w:rPr>
                            <w:rFonts w:ascii="Times New Roman" w:hAnsi="Times New Roman" w:cs="Times New Roman"/>
                            <w:i/>
                            <w:sz w:val="24"/>
                            <w:szCs w:val="24"/>
                          </w:rPr>
                          <m:t>C</m:t>
                        </m:r>
                      </m:e>
                    </m:d>
                    <m:r>
                      <m:rPr>
                        <m:nor/>
                      </m:rPr>
                      <w:rPr>
                        <w:rFonts w:ascii="Times New Roman" w:hAnsi="Times New Roman" w:cs="Times New Roman"/>
                        <w:i/>
                        <w:sz w:val="24"/>
                        <w:szCs w:val="24"/>
                      </w:rPr>
                      <m:t>C</m:t>
                    </m:r>
                  </m:sub>
                  <m:sup>
                    <m:r>
                      <m:rPr>
                        <m:nor/>
                      </m:rPr>
                      <w:rPr>
                        <w:rFonts w:ascii="Times New Roman" w:hAnsi="Times New Roman" w:cs="Times New Roman"/>
                        <w:i/>
                        <w:sz w:val="24"/>
                        <w:szCs w:val="24"/>
                      </w:rPr>
                      <m:t>-1</m:t>
                    </m:r>
                  </m:sup>
                </m:sSubSup>
                <m:r>
                  <m:rPr>
                    <m:nor/>
                  </m:rPr>
                  <w:rPr>
                    <w:rFonts w:ascii="Times New Roman" w:hAnsi="Times New Roman" w:cs="Times New Roman"/>
                    <w:sz w:val="24"/>
                    <w:szCs w:val="24"/>
                  </w:rPr>
                  <m:t xml:space="preserve"> =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d>
                          <m:dPr>
                            <m:begChr m:val="["/>
                            <m:endChr m:val="]"/>
                            <m:ctrlPr>
                              <w:rPr>
                                <w:rFonts w:ascii="Cambria Math" w:hAnsi="Cambria Math" w:cs="Times New Roman"/>
                                <w:sz w:val="24"/>
                                <w:szCs w:val="24"/>
                              </w:rPr>
                            </m:ctrlPr>
                          </m:dPr>
                          <m:e>
                            <m:r>
                              <m:rPr>
                                <m:nor/>
                              </m:rPr>
                              <w:rPr>
                                <w:rFonts w:ascii="Times New Roman" w:hAnsi="Times New Roman" w:cs="Times New Roman"/>
                                <w:sz w:val="24"/>
                                <w:szCs w:val="24"/>
                              </w:rPr>
                              <m:t>C</m:t>
                            </m:r>
                          </m:e>
                        </m:d>
                        <m:r>
                          <m:rPr>
                            <m:nor/>
                          </m:rPr>
                          <w:rPr>
                            <w:rFonts w:ascii="Times New Roman" w:hAnsi="Times New Roman" w:cs="Times New Roman"/>
                            <w:sz w:val="24"/>
                            <w:szCs w:val="24"/>
                          </w:rPr>
                          <m:t>C</m:t>
                        </m:r>
                      </m:sub>
                    </m:sSub>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m:t>
                        </m:r>
                      </m:sub>
                    </m:sSub>
                  </m:num>
                  <m:den>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m:t>
                        </m:r>
                        <m:d>
                          <m:dPr>
                            <m:begChr m:val="["/>
                            <m:endChr m:val="]"/>
                            <m:ctrlPr>
                              <w:rPr>
                                <w:rFonts w:ascii="Cambria Math" w:hAnsi="Cambria Math" w:cs="Times New Roman"/>
                                <w:sz w:val="24"/>
                                <w:szCs w:val="24"/>
                              </w:rPr>
                            </m:ctrlPr>
                          </m:dPr>
                          <m:e>
                            <m:r>
                              <m:rPr>
                                <m:nor/>
                              </m:rPr>
                              <w:rPr>
                                <w:rFonts w:ascii="Times New Roman" w:hAnsi="Times New Roman" w:cs="Times New Roman"/>
                                <w:sz w:val="24"/>
                                <w:szCs w:val="24"/>
                              </w:rPr>
                              <m:t>C</m:t>
                            </m:r>
                          </m:e>
                        </m:d>
                        <m:r>
                          <m:rPr>
                            <m:nor/>
                          </m:rPr>
                          <w:rPr>
                            <w:rFonts w:ascii="Times New Roman" w:hAnsi="Times New Roman" w:cs="Times New Roman"/>
                            <w:sz w:val="24"/>
                            <w:szCs w:val="24"/>
                          </w:rPr>
                          <m:t>C</m:t>
                        </m:r>
                      </m:sub>
                    </m:sSub>
                  </m:den>
                </m:f>
              </m:oMath>
            </m:oMathPara>
          </w:p>
        </w:tc>
      </w:tr>
      <w:tr w:rsidR="0021012B" w:rsidRPr="00BC405F" w14:paraId="177DF3E2" w14:textId="77777777" w:rsidTr="005D6FCC">
        <w:trPr>
          <w:jc w:val="center"/>
        </w:trPr>
        <w:tc>
          <w:tcPr>
            <w:tcW w:w="843" w:type="dxa"/>
            <w:vAlign w:val="center"/>
          </w:tcPr>
          <w:p w14:paraId="1E844037" w14:textId="77777777" w:rsidR="0021012B" w:rsidRPr="00BC405F" w:rsidRDefault="0021012B" w:rsidP="0021012B">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W*</w:t>
            </w:r>
          </w:p>
        </w:tc>
        <w:tc>
          <w:tcPr>
            <w:tcW w:w="360" w:type="dxa"/>
            <w:vAlign w:val="center"/>
          </w:tcPr>
          <w:p w14:paraId="52A04862" w14:textId="77777777" w:rsidR="0021012B" w:rsidRPr="00BC405F" w:rsidRDefault="0021012B" w:rsidP="0021012B">
            <w:pPr>
              <w:spacing w:line="480" w:lineRule="auto"/>
              <w:jc w:val="center"/>
              <w:rPr>
                <w:rFonts w:ascii="Times New Roman" w:hAnsi="Times New Roman" w:cs="Times New Roman"/>
                <w:sz w:val="24"/>
                <w:szCs w:val="24"/>
              </w:rPr>
            </w:pPr>
          </w:p>
        </w:tc>
        <w:tc>
          <w:tcPr>
            <w:tcW w:w="540" w:type="dxa"/>
            <w:vAlign w:val="center"/>
          </w:tcPr>
          <w:p w14:paraId="6A05BF9A" w14:textId="77777777" w:rsidR="0021012B" w:rsidRPr="00BC405F" w:rsidRDefault="0021012B" w:rsidP="0021012B">
            <w:pPr>
              <w:spacing w:line="480" w:lineRule="auto"/>
              <w:jc w:val="center"/>
              <w:rPr>
                <w:rFonts w:ascii="Times New Roman" w:hAnsi="Times New Roman" w:cs="Times New Roman"/>
                <w:sz w:val="24"/>
                <w:szCs w:val="24"/>
              </w:rPr>
            </w:pPr>
          </w:p>
        </w:tc>
        <w:tc>
          <w:tcPr>
            <w:tcW w:w="540" w:type="dxa"/>
            <w:vAlign w:val="center"/>
          </w:tcPr>
          <w:p w14:paraId="79945547" w14:textId="053B6058" w:rsidR="0021012B" w:rsidRPr="00BC405F" w:rsidRDefault="0021012B" w:rsidP="0021012B">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w:t>
            </w:r>
          </w:p>
        </w:tc>
        <w:tc>
          <w:tcPr>
            <w:tcW w:w="843" w:type="dxa"/>
            <w:vAlign w:val="center"/>
          </w:tcPr>
          <w:p w14:paraId="4A9878EE" w14:textId="77777777" w:rsidR="0021012B" w:rsidRPr="00BC405F" w:rsidRDefault="0021012B" w:rsidP="0021012B">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W</w:t>
            </w:r>
          </w:p>
        </w:tc>
        <w:tc>
          <w:tcPr>
            <w:tcW w:w="810" w:type="dxa"/>
            <w:vAlign w:val="center"/>
          </w:tcPr>
          <w:p w14:paraId="56643147" w14:textId="77777777" w:rsidR="0021012B" w:rsidRPr="00BC405F" w:rsidRDefault="0021012B" w:rsidP="0021012B">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w:t>
            </w:r>
          </w:p>
        </w:tc>
        <w:tc>
          <w:tcPr>
            <w:tcW w:w="810" w:type="dxa"/>
            <w:vAlign w:val="center"/>
          </w:tcPr>
          <w:p w14:paraId="5CC3636F" w14:textId="77777777" w:rsidR="0021012B" w:rsidRPr="00BC405F" w:rsidRDefault="0021012B" w:rsidP="0021012B">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w:t>
            </w:r>
          </w:p>
        </w:tc>
        <w:tc>
          <w:tcPr>
            <w:tcW w:w="810" w:type="dxa"/>
          </w:tcPr>
          <w:p w14:paraId="4ECA6FB7" w14:textId="77777777" w:rsidR="0021012B" w:rsidRPr="00BC405F" w:rsidRDefault="0021012B" w:rsidP="0021012B">
            <w:pPr>
              <w:spacing w:line="480" w:lineRule="auto"/>
              <w:jc w:val="center"/>
              <w:rPr>
                <w:rFonts w:ascii="Times New Roman" w:hAnsi="Times New Roman" w:cs="Times New Roman"/>
                <w:sz w:val="24"/>
                <w:szCs w:val="24"/>
              </w:rPr>
            </w:pPr>
          </w:p>
        </w:tc>
        <w:tc>
          <w:tcPr>
            <w:tcW w:w="2745" w:type="dxa"/>
            <w:vAlign w:val="center"/>
          </w:tcPr>
          <w:p w14:paraId="472CA9E1" w14:textId="45692819" w:rsidR="0021012B" w:rsidRPr="00157ED0" w:rsidRDefault="00E13511" w:rsidP="0021012B">
            <w:pPr>
              <w:spacing w:line="480" w:lineRule="auto"/>
              <w:rPr>
                <w:rFonts w:ascii="Times New Roman" w:hAnsi="Times New Roman" w:cs="Times New Roman"/>
                <w:sz w:val="24"/>
                <w:szCs w:val="24"/>
              </w:rPr>
            </w:pPr>
            <m:oMathPara>
              <m:oMath>
                <m:sSubSup>
                  <m:sSubSupPr>
                    <m:ctrlPr>
                      <w:rPr>
                        <w:rFonts w:ascii="Cambria Math" w:hAnsi="Cambria Math" w:cs="Times New Roman"/>
                        <w:i/>
                        <w:sz w:val="24"/>
                        <w:szCs w:val="24"/>
                      </w:rPr>
                    </m:ctrlPr>
                  </m:sSubSupPr>
                  <m:e>
                    <m:r>
                      <m:rPr>
                        <m:nor/>
                      </m:rPr>
                      <w:rPr>
                        <w:rFonts w:ascii="Times New Roman" w:hAnsi="Times New Roman" w:cs="Times New Roman"/>
                        <w:i/>
                        <w:sz w:val="24"/>
                        <w:szCs w:val="24"/>
                      </w:rPr>
                      <m:t>K</m:t>
                    </m:r>
                  </m:e>
                  <m:sub>
                    <m:r>
                      <m:rPr>
                        <m:nor/>
                      </m:rPr>
                      <w:rPr>
                        <w:rFonts w:ascii="Times New Roman" w:hAnsi="Times New Roman" w:cs="Times New Roman"/>
                        <w:i/>
                        <w:sz w:val="24"/>
                        <w:szCs w:val="24"/>
                      </w:rPr>
                      <m:t>W</m:t>
                    </m:r>
                  </m:sub>
                  <m:sup>
                    <m:r>
                      <m:rPr>
                        <m:nor/>
                      </m:rPr>
                      <w:rPr>
                        <w:rFonts w:ascii="Times New Roman" w:hAnsi="Times New Roman" w:cs="Times New Roman"/>
                        <w:i/>
                        <w:sz w:val="24"/>
                        <w:szCs w:val="24"/>
                      </w:rPr>
                      <m:t>-1</m:t>
                    </m:r>
                  </m:sup>
                </m:sSubSup>
                <m:r>
                  <m:rPr>
                    <m:nor/>
                  </m:rPr>
                  <w:rPr>
                    <w:rFonts w:ascii="Times New Roman" w:hAnsi="Times New Roman" w:cs="Times New Roman"/>
                    <w:sz w:val="24"/>
                    <w:szCs w:val="24"/>
                  </w:rPr>
                  <m:t xml:space="preserve"> =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W</m:t>
                        </m:r>
                      </m:sub>
                    </m:sSub>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m:t>
                        </m:r>
                      </m:sub>
                    </m:sSub>
                  </m:num>
                  <m:den>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W*</m:t>
                        </m:r>
                      </m:sub>
                    </m:sSub>
                  </m:den>
                </m:f>
              </m:oMath>
            </m:oMathPara>
          </w:p>
        </w:tc>
      </w:tr>
    </w:tbl>
    <w:p w14:paraId="2E5112C6" w14:textId="77777777" w:rsidR="005D6FCC" w:rsidRPr="008F739C" w:rsidRDefault="005D6FCC" w:rsidP="005D6FCC">
      <w:pPr>
        <w:spacing w:line="480" w:lineRule="auto"/>
        <w:rPr>
          <w:rFonts w:ascii="Times New Roman" w:hAnsi="Times New Roman" w:cs="Times New Roman"/>
        </w:rPr>
      </w:pPr>
    </w:p>
    <w:p w14:paraId="6CFE4909" w14:textId="77777777" w:rsidR="005D6FCC" w:rsidRPr="008F739C" w:rsidRDefault="00E13511" w:rsidP="005D6FCC">
      <w:pPr>
        <w:spacing w:line="480" w:lineRule="auto"/>
        <w:rPr>
          <w:rFonts w:ascii="Times New Roman" w:hAnsi="Times New Roman" w:cs="Times New Roman"/>
        </w:rPr>
      </w:pPr>
      <m:oMathPara>
        <m:oMathParaPr>
          <m:jc m:val="left"/>
        </m:oMathParaPr>
        <m:oMath>
          <m:sSub>
            <m:sSubPr>
              <m:ctrlPr>
                <w:rPr>
                  <w:rFonts w:ascii="Cambria Math" w:eastAsiaTheme="minorHAnsi" w:hAnsi="Cambria Math" w:cs="Times New Roman"/>
                  <w:i/>
                </w:rPr>
              </m:ctrlPr>
            </m:sSubPr>
            <m:e>
              <m:r>
                <m:rPr>
                  <m:nor/>
                </m:rPr>
                <w:rPr>
                  <w:rFonts w:ascii="Times New Roman" w:hAnsi="Times New Roman" w:cs="Times New Roman"/>
                  <w:i/>
                </w:rPr>
                <m:t>C</m:t>
              </m:r>
            </m:e>
            <m:sub>
              <m:r>
                <m:rPr>
                  <m:nor/>
                </m:rPr>
                <w:rPr>
                  <w:rFonts w:ascii="Times New Roman" w:hAnsi="Times New Roman" w:cs="Times New Roman"/>
                  <w:i/>
                </w:rPr>
                <m:t>t</m:t>
              </m:r>
            </m:sub>
          </m:sSub>
          <m:r>
            <m:rPr>
              <m:nor/>
            </m:rPr>
            <w:rPr>
              <w:rFonts w:ascii="Times New Roman" w:hAnsi="Times New Roman" w:cs="Times New Roman"/>
            </w:rPr>
            <m:t xml:space="preserve"> = </m:t>
          </m:r>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r>
            <m:rPr>
              <m:nor/>
            </m:rPr>
            <w:rPr>
              <w:rFonts w:ascii="Times New Roman" w:hAnsi="Times New Roman" w:cs="Times New Roman"/>
            </w:rPr>
            <m:t>+</m:t>
          </m:r>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m:t>
          </m:r>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m:t>
              </m:r>
            </m:sub>
          </m:sSub>
          <m:r>
            <m:rPr>
              <m:nor/>
            </m:rPr>
            <w:rPr>
              <w:rFonts w:ascii="Times New Roman" w:hAnsi="Times New Roman" w:cs="Times New Roman"/>
            </w:rPr>
            <m:t>+</m:t>
          </m:r>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OX</m:t>
                  </m:r>
                </m:e>
              </m:d>
              <m:r>
                <m:rPr>
                  <m:nor/>
                </m:rPr>
                <w:rPr>
                  <w:rFonts w:ascii="Times New Roman" w:hAnsi="Times New Roman" w:cs="Times New Roman"/>
                </w:rPr>
                <m:t>*</m:t>
              </m:r>
            </m:sub>
          </m:sSub>
          <m:r>
            <m:rPr>
              <m:nor/>
            </m:rPr>
            <w:rPr>
              <w:rFonts w:ascii="Times New Roman" w:hAnsi="Times New Roman" w:cs="Times New Roman"/>
            </w:rPr>
            <m:t>+</m:t>
          </m:r>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*OL</m:t>
              </m:r>
            </m:sub>
          </m:sSub>
          <m:r>
            <m:rPr>
              <m:nor/>
            </m:rPr>
            <w:rPr>
              <w:rFonts w:ascii="Times New Roman" w:hAnsi="Times New Roman" w:cs="Times New Roman"/>
            </w:rPr>
            <m:t>+</m:t>
          </m:r>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*[C]C</m:t>
              </m:r>
            </m:sub>
          </m:sSub>
          <m:r>
            <m:rPr>
              <m:nor/>
            </m:rPr>
            <w:rPr>
              <w:rFonts w:ascii="Times New Roman" w:hAnsi="Times New Roman" w:cs="Times New Roman"/>
            </w:rPr>
            <m:t>+</m:t>
          </m:r>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oMath>
      </m:oMathPara>
    </w:p>
    <w:p w14:paraId="7244C1FF" w14:textId="77777777" w:rsidR="005D6FCC" w:rsidRPr="008F739C" w:rsidRDefault="00E13511" w:rsidP="005D6FCC">
      <w:pPr>
        <w:spacing w:line="480" w:lineRule="auto"/>
        <w:rPr>
          <w:rFonts w:ascii="Times New Roman" w:hAnsi="Times New Roman" w:cs="Times New Roman"/>
        </w:rPr>
      </w:pPr>
      <m:oMathPara>
        <m:oMathParaPr>
          <m:jc m:val="left"/>
        </m:oMathParaPr>
        <m:oMath>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 xml:space="preserve"> = </m:t>
          </m:r>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oMath>
      </m:oMathPara>
    </w:p>
    <w:p w14:paraId="52D34AD9" w14:textId="77777777" w:rsidR="005D6FCC" w:rsidRPr="008F739C" w:rsidRDefault="00E13511" w:rsidP="005D6FCC">
      <w:pPr>
        <w:spacing w:line="480" w:lineRule="auto"/>
        <w:rPr>
          <w:rFonts w:ascii="Times New Roman" w:hAnsi="Times New Roman" w:cs="Times New Roman"/>
        </w:rPr>
      </w:pPr>
      <m:oMathPara>
        <m:oMathParaPr>
          <m:jc m:val="left"/>
        </m:oMathParaPr>
        <m:oMath>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*[C]C</m:t>
              </m:r>
            </m:sub>
          </m:sSub>
          <m:r>
            <m:rPr>
              <m:nor/>
            </m:rPr>
            <w:rPr>
              <w:rFonts w:ascii="Times New Roman" w:hAnsi="Times New Roman" w:cs="Times New Roman"/>
            </w:rPr>
            <m:t xml:space="preserve"> = </m:t>
          </m:r>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oMath>
      </m:oMathPara>
    </w:p>
    <w:p w14:paraId="0EEB4060" w14:textId="77777777" w:rsidR="005D6FCC" w:rsidRPr="008F739C" w:rsidRDefault="00E13511" w:rsidP="005D6FCC">
      <w:pPr>
        <w:spacing w:line="480" w:lineRule="auto"/>
        <w:rPr>
          <w:rFonts w:ascii="Times New Roman" w:hAnsi="Times New Roman" w:cs="Times New Roman"/>
        </w:rPr>
      </w:pPr>
      <m:oMathPara>
        <m:oMathParaPr>
          <m:jc m:val="left"/>
        </m:oMathParaPr>
        <m:oMath>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r>
            <m:rPr>
              <m:nor/>
            </m:rPr>
            <w:rPr>
              <w:rFonts w:ascii="Times New Roman" w:hAnsi="Times New Roman" w:cs="Times New Roman"/>
            </w:rPr>
            <m:t xml:space="preserve"> = </m:t>
          </m:r>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oMath>
      </m:oMathPara>
    </w:p>
    <w:p w14:paraId="721158AC" w14:textId="58B1A7F8" w:rsidR="005D6FCC" w:rsidRPr="008F739C" w:rsidRDefault="00E13511" w:rsidP="005D6FCC">
      <w:pPr>
        <w:spacing w:line="480" w:lineRule="auto"/>
        <w:rPr>
          <w:rFonts w:ascii="Times New Roman" w:hAnsi="Times New Roman" w:cs="Times New Roman"/>
        </w:rPr>
      </w:pPr>
      <m:oMathPara>
        <m:oMathParaPr>
          <m:jc m:val="left"/>
        </m:oMathParaPr>
        <m:oMath>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*OL</m:t>
              </m:r>
            </m:sub>
          </m:sSub>
          <m:r>
            <m:rPr>
              <m:nor/>
            </m:rPr>
            <w:rPr>
              <w:rFonts w:ascii="Times New Roman" w:hAnsi="Times New Roman" w:cs="Times New Roman"/>
            </w:rPr>
            <m:t xml:space="preserve"> = </m:t>
          </m:r>
          <m:f>
            <m:fPr>
              <m:ctrlPr>
                <w:rPr>
                  <w:rFonts w:ascii="Cambria Math" w:eastAsiaTheme="minorHAnsi" w:hAnsi="Cambria Math" w:cs="Times New Roman"/>
                </w:rPr>
              </m:ctrlPr>
            </m:fPr>
            <m:num>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den>
          </m:f>
          <m:r>
            <m:rPr>
              <m:nor/>
            </m:rPr>
            <w:rPr>
              <w:rFonts w:ascii="Times New Roman" w:hAnsi="Times New Roman" w:cs="Times New Roman"/>
            </w:rPr>
            <m:t xml:space="preserve"> = </m:t>
          </m:r>
          <m:f>
            <m:fPr>
              <m:ctrlPr>
                <w:rPr>
                  <w:rFonts w:ascii="Cambria Math" w:eastAsiaTheme="minorHAnsi" w:hAnsi="Cambria Math" w:cs="Times New Roman"/>
                </w:rPr>
              </m:ctrlPr>
            </m:fPr>
            <m:num>
              <m:d>
                <m:dPr>
                  <m:ctrlPr>
                    <w:rPr>
                      <w:rFonts w:ascii="Cambria Math" w:eastAsiaTheme="minorHAnsi" w:hAnsi="Cambria Math" w:cs="Times New Roman"/>
                    </w:rPr>
                  </m:ctrlPr>
                </m:dPr>
                <m:e>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e>
              </m:d>
              <m:d>
                <m:dPr>
                  <m:ctrlPr>
                    <w:rPr>
                      <w:rFonts w:ascii="Cambria Math" w:eastAsiaTheme="minorHAnsi" w:hAnsi="Cambria Math" w:cs="Times New Roman"/>
                    </w:rPr>
                  </m:ctrlPr>
                </m:dPr>
                <m:e>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e>
              </m:d>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den>
          </m:f>
          <m:r>
            <m:rPr>
              <m:nor/>
            </m:rPr>
            <w:rPr>
              <w:rFonts w:ascii="Times New Roman" w:hAnsi="Times New Roman" w:cs="Times New Roman"/>
            </w:rPr>
            <m:t xml:space="preserve"> = </m:t>
          </m:r>
          <m:f>
            <m:fPr>
              <m:ctrlPr>
                <w:rPr>
                  <w:rFonts w:ascii="Cambria Math" w:eastAsiaTheme="minorHAnsi" w:hAnsi="Cambria Math" w:cs="Times New Roman"/>
                  <w:i/>
                </w:rPr>
              </m:ctrlPr>
            </m:fPr>
            <m:num>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den>
          </m:f>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oMath>
      </m:oMathPara>
    </w:p>
    <w:p w14:paraId="1E83A85C" w14:textId="3285ADA9" w:rsidR="005D6FCC" w:rsidRPr="008F739C" w:rsidRDefault="00E13511" w:rsidP="005D6FCC">
      <w:pPr>
        <w:spacing w:line="480" w:lineRule="auto"/>
        <w:rPr>
          <w:rFonts w:ascii="Times New Roman" w:hAnsi="Times New Roman" w:cs="Times New Roman"/>
        </w:rPr>
      </w:pPr>
      <m:oMathPara>
        <m:oMathParaPr>
          <m:jc m:val="left"/>
        </m:oMathParaPr>
        <m:oMath>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OX</m:t>
                  </m:r>
                </m:e>
              </m:d>
              <m:r>
                <m:rPr>
                  <m:nor/>
                </m:rPr>
                <w:rPr>
                  <w:rFonts w:ascii="Times New Roman" w:hAnsi="Times New Roman" w:cs="Times New Roman"/>
                </w:rPr>
                <m:t>*</m:t>
              </m:r>
            </m:sub>
          </m:sSub>
          <m:r>
            <m:rPr>
              <m:nor/>
            </m:rPr>
            <w:rPr>
              <w:rFonts w:ascii="Times New Roman" w:hAnsi="Times New Roman" w:cs="Times New Roman"/>
            </w:rPr>
            <m:t xml:space="preserve"> = </m:t>
          </m:r>
          <m:f>
            <m:fPr>
              <m:ctrlPr>
                <w:rPr>
                  <w:rFonts w:ascii="Cambria Math" w:eastAsiaTheme="minorHAnsi" w:hAnsi="Cambria Math" w:cs="Times New Roman"/>
                </w:rPr>
              </m:ctrlPr>
            </m:fPr>
            <m:num>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*OL</m:t>
                  </m:r>
                </m:sub>
              </m:sSub>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RP</m:t>
                  </m:r>
                </m:sub>
              </m:sSub>
            </m:den>
          </m:f>
          <m:r>
            <m:rPr>
              <m:nor/>
            </m:rPr>
            <w:rPr>
              <w:rFonts w:ascii="Times New Roman" w:hAnsi="Times New Roman" w:cs="Times New Roman"/>
            </w:rPr>
            <m:t xml:space="preserve"> = </m:t>
          </m:r>
          <m:f>
            <m:fPr>
              <m:ctrlPr>
                <w:rPr>
                  <w:rFonts w:ascii="Cambria Math" w:eastAsiaTheme="minorHAnsi" w:hAnsi="Cambria Math" w:cs="Times New Roman"/>
                  <w:i/>
                </w:rPr>
              </m:ctrlPr>
            </m:fPr>
            <m:num>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RP</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den>
          </m:f>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oMath>
      </m:oMathPara>
    </w:p>
    <w:p w14:paraId="3BDE9E39" w14:textId="77777777" w:rsidR="005D6FCC" w:rsidRPr="008F739C" w:rsidRDefault="00E13511" w:rsidP="005D6FCC">
      <w:pPr>
        <w:spacing w:line="480" w:lineRule="auto"/>
        <w:jc w:val="both"/>
        <w:rPr>
          <w:rFonts w:ascii="Times New Roman" w:hAnsi="Times New Roman" w:cs="Times New Roman"/>
        </w:rPr>
      </w:pPr>
      <m:oMathPara>
        <m:oMathParaPr>
          <m:jc m:val="left"/>
        </m:oMathParaPr>
        <m:oMath>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m:t>
              </m:r>
            </m:sub>
          </m:sSub>
          <m:r>
            <m:rPr>
              <m:nor/>
            </m:rPr>
            <w:rPr>
              <w:rFonts w:ascii="Times New Roman" w:hAnsi="Times New Roman" w:cs="Times New Roman"/>
            </w:rPr>
            <m:t xml:space="preserve"> = </m:t>
          </m:r>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eastAsiaTheme="minorHAnsi" w:hAnsi="Cambria Math" w:cs="Times New Roman"/>
                  <w:i/>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 xml:space="preserve"> = </m:t>
          </m:r>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eastAsiaTheme="minorHAnsi" w:hAnsi="Cambria Math" w:cs="Times New Roman"/>
                  <w:i/>
                </w:rPr>
              </m:ctrlPr>
            </m:sSubPr>
            <m:e>
              <m:r>
                <m:rPr>
                  <m:nor/>
                </m:rPr>
                <w:rPr>
                  <w:rFonts w:ascii="Times New Roman" w:hAnsi="Times New Roman" w:cs="Times New Roman"/>
                </w:rPr>
                <m:t>C</m:t>
              </m:r>
            </m:e>
            <m:sub>
              <m:r>
                <m:rPr>
                  <m:nor/>
                </m:rPr>
                <w:rPr>
                  <w:rFonts w:ascii="Times New Roman" w:hAnsi="Times New Roman" w:cs="Times New Roman"/>
                </w:rPr>
                <m:t>C</m:t>
              </m:r>
            </m:sub>
          </m:sSub>
          <m:sSub>
            <m:sSubPr>
              <m:ctrlPr>
                <w:rPr>
                  <w:rFonts w:ascii="Cambria Math" w:eastAsiaTheme="minorHAnsi" w:hAnsi="Cambria Math" w:cs="Times New Roman"/>
                  <w:i/>
                </w:rPr>
              </m:ctrlPr>
            </m:sSubPr>
            <m:e>
              <m:r>
                <m:rPr>
                  <m:nor/>
                </m:rPr>
                <w:rPr>
                  <w:rFonts w:ascii="Times New Roman" w:hAnsi="Times New Roman" w:cs="Times New Roman"/>
                </w:rPr>
                <m:t>C</m:t>
              </m:r>
            </m:e>
            <m:sub>
              <m:r>
                <m:rPr>
                  <m:nor/>
                </m:rPr>
                <w:rPr>
                  <w:rFonts w:ascii="Times New Roman" w:hAnsi="Times New Roman" w:cs="Times New Roman"/>
                </w:rPr>
                <m:t>*</m:t>
              </m:r>
            </m:sub>
          </m:sSub>
        </m:oMath>
      </m:oMathPara>
    </w:p>
    <w:p w14:paraId="6668D183" w14:textId="77777777" w:rsidR="005D6FCC" w:rsidRPr="008F739C" w:rsidRDefault="00E13511" w:rsidP="005D6FCC">
      <w:pPr>
        <w:spacing w:line="480" w:lineRule="auto"/>
        <w:rPr>
          <w:rFonts w:ascii="Cambria Math" w:hAnsi="Cambria Math" w:cs="Times New Roman" w:hint="eastAsia"/>
          <w:oMath/>
        </w:rPr>
      </w:pPr>
      <m:oMathPara>
        <m:oMathParaPr>
          <m:jc m:val="left"/>
        </m:oMathParaPr>
        <m:oMath>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r>
            <m:rPr>
              <m:nor/>
            </m:rPr>
            <w:rPr>
              <w:rFonts w:ascii="Times New Roman" w:hAnsi="Times New Roman" w:cs="Times New Roman"/>
            </w:rPr>
            <m:t xml:space="preserve"> =</m:t>
          </m:r>
          <m:f>
            <m:fPr>
              <m:ctrlPr>
                <w:rPr>
                  <w:rFonts w:ascii="Cambria Math" w:eastAsiaTheme="minorHAnsi" w:hAnsi="Cambria Math" w:cs="Times New Roman"/>
                </w:rPr>
              </m:ctrlPr>
            </m:fPr>
            <m:num>
              <m:sSub>
                <m:sSubPr>
                  <m:ctrlPr>
                    <w:rPr>
                      <w:rFonts w:ascii="Cambria Math" w:eastAsiaTheme="minorHAnsi" w:hAnsi="Cambria Math" w:cs="Times New Roman"/>
                      <w:i/>
                    </w:rPr>
                  </m:ctrlPr>
                </m:sSubPr>
                <m:e>
                  <m:r>
                    <m:rPr>
                      <m:nor/>
                    </m:rPr>
                    <w:rPr>
                      <w:rFonts w:ascii="Times New Roman" w:hAnsi="Times New Roman" w:cs="Times New Roman"/>
                      <w:i/>
                    </w:rPr>
                    <m:t>C</m:t>
                  </m:r>
                </m:e>
                <m:sub>
                  <m:r>
                    <m:rPr>
                      <m:nor/>
                    </m:rPr>
                    <w:rPr>
                      <w:rFonts w:ascii="Times New Roman" w:hAnsi="Times New Roman" w:cs="Times New Roman"/>
                      <w:i/>
                    </w:rPr>
                    <m:t>t</m:t>
                  </m:r>
                </m:sub>
              </m:sSub>
            </m:num>
            <m:den>
              <m:r>
                <m:rPr>
                  <m:nor/>
                </m:rPr>
                <w:rPr>
                  <w:rFonts w:ascii="Times New Roman" w:hAnsi="Times New Roman" w:cs="Times New Roman"/>
                </w:rPr>
                <m:t>1+</m:t>
              </m:r>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m:t>
              </m:r>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m:t>
              </m:r>
              <m:f>
                <m:fPr>
                  <m:ctrlPr>
                    <w:rPr>
                      <w:rFonts w:ascii="Cambria Math" w:eastAsiaTheme="minorHAnsi" w:hAnsi="Cambria Math" w:cs="Times New Roman"/>
                      <w:i/>
                    </w:rPr>
                  </m:ctrlPr>
                </m:fPr>
                <m:num>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RP</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den>
              </m:f>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r>
                <m:rPr>
                  <m:nor/>
                </m:rPr>
                <w:rPr>
                  <w:rFonts w:ascii="Times New Roman" w:hAnsi="Times New Roman" w:cs="Times New Roman"/>
                </w:rPr>
                <m:t>+</m:t>
              </m:r>
              <m:f>
                <m:fPr>
                  <m:ctrlPr>
                    <w:rPr>
                      <w:rFonts w:ascii="Cambria Math" w:eastAsiaTheme="minorHAnsi" w:hAnsi="Cambria Math" w:cs="Times New Roman"/>
                      <w:i/>
                    </w:rPr>
                  </m:ctrlPr>
                </m:fPr>
                <m:num>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den>
              </m:f>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r>
                <m:rPr>
                  <m:nor/>
                </m:rPr>
                <w:rPr>
                  <w:rFonts w:ascii="Times New Roman" w:hAnsi="Times New Roman" w:cs="Times New Roman"/>
                </w:rPr>
                <m:t>+</m:t>
              </m:r>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r>
                <m:rPr>
                  <m:nor/>
                </m:rPr>
                <w:rPr>
                  <w:rFonts w:ascii="Times New Roman" w:hAnsi="Times New Roman" w:cs="Times New Roman"/>
                </w:rPr>
                <m:t>+</m:t>
              </m:r>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den>
          </m:f>
        </m:oMath>
      </m:oMathPara>
    </w:p>
    <w:p w14:paraId="5E3A8281" w14:textId="77777777" w:rsidR="005D6FCC" w:rsidRPr="008F739C" w:rsidRDefault="005D6FCC" w:rsidP="005D6FCC">
      <w:pPr>
        <w:spacing w:line="480" w:lineRule="auto"/>
        <w:jc w:val="both"/>
        <w:rPr>
          <w:rFonts w:ascii="Times New Roman" w:hAnsi="Times New Roman" w:cs="Times New Roman"/>
        </w:rPr>
      </w:pPr>
      <m:oMathPara>
        <m:oMathParaPr>
          <m:jc m:val="left"/>
        </m:oMathParaPr>
        <m:oMath>
          <m:r>
            <m:rPr>
              <m:nor/>
            </m:rPr>
            <w:rPr>
              <w:rFonts w:ascii="Times New Roman" w:hAnsi="Times New Roman" w:cs="Times New Roman"/>
            </w:rPr>
            <m:t xml:space="preserve">r = </m:t>
          </m:r>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C-C</m:t>
              </m:r>
            </m:sub>
          </m:sSub>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m:t>
              </m:r>
            </m:sub>
          </m:sSub>
          <m:sSub>
            <m:sSubPr>
              <m:ctrlPr>
                <w:rPr>
                  <w:rFonts w:ascii="Cambria Math" w:eastAsiaTheme="minorHAnsi" w:hAnsi="Cambria Math" w:cs="Times New Roman"/>
                  <w:i/>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 xml:space="preserve"> = </m:t>
          </m:r>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C-C</m:t>
              </m:r>
            </m:sub>
          </m:sSub>
          <m:d>
            <m:dPr>
              <m:ctrlPr>
                <w:rPr>
                  <w:rFonts w:ascii="Cambria Math" w:eastAsiaTheme="minorHAnsi" w:hAnsi="Cambria Math" w:cs="Times New Roman"/>
                  <w:i/>
                </w:rPr>
              </m:ctrlPr>
            </m:dPr>
            <m:e>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eastAsiaTheme="minorHAnsi" w:hAnsi="Cambria Math" w:cs="Times New Roman"/>
                      <w:i/>
                    </w:rPr>
                  </m:ctrlPr>
                </m:sSubPr>
                <m:e>
                  <m:r>
                    <m:rPr>
                      <m:nor/>
                    </m:rPr>
                    <w:rPr>
                      <w:rFonts w:ascii="Times New Roman" w:hAnsi="Times New Roman" w:cs="Times New Roman"/>
                    </w:rPr>
                    <m:t>C</m:t>
                  </m:r>
                </m:e>
                <m:sub>
                  <m:r>
                    <m:rPr>
                      <m:nor/>
                    </m:rPr>
                    <w:rPr>
                      <w:rFonts w:ascii="Times New Roman" w:hAnsi="Times New Roman" w:cs="Times New Roman"/>
                    </w:rPr>
                    <m:t>C</m:t>
                  </m:r>
                </m:sub>
              </m:sSub>
              <m:sSub>
                <m:sSubPr>
                  <m:ctrlPr>
                    <w:rPr>
                      <w:rFonts w:ascii="Cambria Math" w:eastAsiaTheme="minorHAnsi" w:hAnsi="Cambria Math" w:cs="Times New Roman"/>
                      <w:i/>
                    </w:rPr>
                  </m:ctrlPr>
                </m:sSubPr>
                <m:e>
                  <m:r>
                    <m:rPr>
                      <m:nor/>
                    </m:rPr>
                    <w:rPr>
                      <w:rFonts w:ascii="Times New Roman" w:hAnsi="Times New Roman" w:cs="Times New Roman"/>
                    </w:rPr>
                    <m:t>C</m:t>
                  </m:r>
                </m:e>
                <m:sub>
                  <m:r>
                    <m:rPr>
                      <m:nor/>
                    </m:rPr>
                    <w:rPr>
                      <w:rFonts w:ascii="Times New Roman" w:hAnsi="Times New Roman" w:cs="Times New Roman"/>
                    </w:rPr>
                    <m:t>*</m:t>
                  </m:r>
                </m:sub>
              </m:sSub>
            </m:e>
          </m:d>
          <m:d>
            <m:dPr>
              <m:ctrlPr>
                <w:rPr>
                  <w:rFonts w:ascii="Cambria Math" w:eastAsiaTheme="minorHAnsi" w:hAnsi="Cambria Math" w:cs="Times New Roman"/>
                  <w:i/>
                </w:rPr>
              </m:ctrlPr>
            </m:dPr>
            <m:e>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eastAsiaTheme="minorHAnsi" w:hAnsi="Cambria Math" w:cs="Times New Roman"/>
                      <w:i/>
                    </w:rPr>
                  </m:ctrlPr>
                </m:sSubPr>
                <m:e>
                  <m:r>
                    <m:rPr>
                      <m:nor/>
                    </m:rPr>
                    <w:rPr>
                      <w:rFonts w:ascii="Times New Roman" w:hAnsi="Times New Roman" w:cs="Times New Roman"/>
                    </w:rPr>
                    <m:t>C</m:t>
                  </m:r>
                </m:e>
                <m:sub>
                  <m:r>
                    <m:rPr>
                      <m:nor/>
                    </m:rPr>
                    <w:rPr>
                      <w:rFonts w:ascii="Times New Roman" w:hAnsi="Times New Roman" w:cs="Times New Roman"/>
                    </w:rPr>
                    <m:t>C</m:t>
                  </m:r>
                </m:sub>
              </m:sSub>
              <m:sSub>
                <m:sSubPr>
                  <m:ctrlPr>
                    <w:rPr>
                      <w:rFonts w:ascii="Cambria Math" w:eastAsiaTheme="minorHAnsi" w:hAnsi="Cambria Math" w:cs="Times New Roman"/>
                      <w:i/>
                    </w:rPr>
                  </m:ctrlPr>
                </m:sSubPr>
                <m:e>
                  <m:r>
                    <m:rPr>
                      <m:nor/>
                    </m:rPr>
                    <w:rPr>
                      <w:rFonts w:ascii="Times New Roman" w:hAnsi="Times New Roman" w:cs="Times New Roman"/>
                    </w:rPr>
                    <m:t>C</m:t>
                  </m:r>
                </m:e>
                <m:sub>
                  <m:r>
                    <m:rPr>
                      <m:nor/>
                    </m:rPr>
                    <w:rPr>
                      <w:rFonts w:ascii="Times New Roman" w:hAnsi="Times New Roman" w:cs="Times New Roman"/>
                    </w:rPr>
                    <m:t>*</m:t>
                  </m:r>
                </m:sub>
              </m:sSub>
            </m:e>
          </m:d>
          <m:r>
            <m:rPr>
              <m:nor/>
            </m:rPr>
            <w:rPr>
              <w:rFonts w:ascii="Times New Roman" w:hAnsi="Times New Roman" w:cs="Times New Roman"/>
            </w:rPr>
            <m:t xml:space="preserve"> = </m:t>
          </m:r>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C-C</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Sup>
            <m:sSubSupPr>
              <m:ctrlPr>
                <w:rPr>
                  <w:rFonts w:ascii="Cambria Math" w:eastAsiaTheme="minorHAnsi" w:hAnsi="Cambria Math" w:cs="Times New Roman"/>
                  <w:i/>
                </w:rPr>
              </m:ctrlPr>
            </m:sSubSupPr>
            <m:e>
              <m:r>
                <m:rPr>
                  <m:nor/>
                </m:rPr>
                <w:rPr>
                  <w:rFonts w:ascii="Times New Roman" w:hAnsi="Times New Roman" w:cs="Times New Roman"/>
                  <w:i/>
                </w:rPr>
                <m:t>K</m:t>
              </m:r>
            </m:e>
            <m:sub>
              <m:r>
                <m:rPr>
                  <m:nor/>
                </m:rPr>
                <w:rPr>
                  <w:rFonts w:ascii="Times New Roman" w:hAnsi="Times New Roman" w:cs="Times New Roman"/>
                  <w:i/>
                </w:rPr>
                <m:t>C</m:t>
              </m:r>
            </m:sub>
            <m:sup>
              <m:r>
                <m:rPr>
                  <m:nor/>
                </m:rPr>
                <w:rPr>
                  <w:rFonts w:ascii="Times New Roman" w:hAnsi="Times New Roman" w:cs="Times New Roman"/>
                  <w:i/>
                </w:rPr>
                <m:t>2</m:t>
              </m:r>
            </m:sup>
          </m:sSubSup>
          <m:sSubSup>
            <m:sSubSupPr>
              <m:ctrlPr>
                <w:rPr>
                  <w:rFonts w:ascii="Cambria Math" w:eastAsiaTheme="minorHAnsi" w:hAnsi="Cambria Math" w:cs="Times New Roman"/>
                  <w:i/>
                </w:rPr>
              </m:ctrlPr>
            </m:sSubSupPr>
            <m:e>
              <m:r>
                <m:rPr>
                  <m:nor/>
                </m:rPr>
                <w:rPr>
                  <w:rFonts w:ascii="Times New Roman" w:hAnsi="Times New Roman" w:cs="Times New Roman"/>
                </w:rPr>
                <m:t>C</m:t>
              </m:r>
            </m:e>
            <m:sub>
              <m:r>
                <m:rPr>
                  <m:nor/>
                </m:rPr>
                <w:rPr>
                  <w:rFonts w:ascii="Times New Roman" w:hAnsi="Times New Roman" w:cs="Times New Roman"/>
                </w:rPr>
                <m:t>C</m:t>
              </m:r>
            </m:sub>
            <m:sup>
              <m:r>
                <m:rPr>
                  <m:nor/>
                </m:rPr>
                <w:rPr>
                  <w:rFonts w:ascii="Times New Roman" w:hAnsi="Times New Roman" w:cs="Times New Roman"/>
                </w:rPr>
                <m:t>2</m:t>
              </m:r>
            </m:sup>
          </m:sSubSup>
          <m:sSubSup>
            <m:sSubSupPr>
              <m:ctrlPr>
                <w:rPr>
                  <w:rFonts w:ascii="Cambria Math" w:eastAsiaTheme="minorHAnsi" w:hAnsi="Cambria Math" w:cs="Times New Roman"/>
                  <w:i/>
                </w:rPr>
              </m:ctrlPr>
            </m:sSubSupPr>
            <m:e>
              <m:r>
                <m:rPr>
                  <m:nor/>
                </m:rPr>
                <w:rPr>
                  <w:rFonts w:ascii="Times New Roman" w:hAnsi="Times New Roman" w:cs="Times New Roman"/>
                </w:rPr>
                <m:t>C</m:t>
              </m:r>
            </m:e>
            <m:sub>
              <m:r>
                <m:rPr>
                  <m:nor/>
                </m:rPr>
                <w:rPr>
                  <w:rFonts w:ascii="Times New Roman" w:hAnsi="Times New Roman" w:cs="Times New Roman"/>
                </w:rPr>
                <m:t>*</m:t>
              </m:r>
            </m:sub>
            <m:sup>
              <m:r>
                <m:rPr>
                  <m:nor/>
                </m:rPr>
                <w:rPr>
                  <w:rFonts w:ascii="Times New Roman" w:hAnsi="Times New Roman" w:cs="Times New Roman"/>
                </w:rPr>
                <m:t>2</m:t>
              </m:r>
            </m:sup>
          </m:sSubSup>
        </m:oMath>
      </m:oMathPara>
    </w:p>
    <w:p w14:paraId="05AD68A2" w14:textId="77777777" w:rsidR="005D6FCC" w:rsidRPr="008F739C" w:rsidRDefault="005D6FCC" w:rsidP="005D6FCC">
      <w:pPr>
        <w:spacing w:line="480" w:lineRule="auto"/>
        <w:jc w:val="both"/>
        <w:rPr>
          <w:rFonts w:ascii="Times New Roman" w:hAnsi="Times New Roman" w:cs="Times New Roman"/>
          <w:i/>
        </w:rPr>
      </w:pPr>
      <m:oMathPara>
        <m:oMathParaPr>
          <m:jc m:val="left"/>
        </m:oMathParaPr>
        <m:oMath>
          <m:r>
            <m:rPr>
              <m:nor/>
            </m:rPr>
            <w:rPr>
              <w:rFonts w:ascii="Times New Roman" w:hAnsi="Times New Roman" w:cs="Times New Roman"/>
            </w:rPr>
            <m:t>r =</m:t>
          </m:r>
          <m:f>
            <m:fPr>
              <m:ctrlPr>
                <w:rPr>
                  <w:rFonts w:ascii="Cambria Math" w:hAnsi="Cambria Math" w:cs="Times New Roman"/>
                </w:rPr>
              </m:ctrlPr>
            </m:fPr>
            <m:num>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C-C</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Sup>
                <m:sSubSupPr>
                  <m:ctrlPr>
                    <w:rPr>
                      <w:rFonts w:ascii="Cambria Math" w:hAnsi="Cambria Math" w:cs="Times New Roman"/>
                      <w:i/>
                    </w:rPr>
                  </m:ctrlPr>
                </m:sSubSupPr>
                <m:e>
                  <m:r>
                    <m:rPr>
                      <m:nor/>
                    </m:rPr>
                    <w:rPr>
                      <w:rFonts w:ascii="Times New Roman" w:hAnsi="Times New Roman" w:cs="Times New Roman"/>
                      <w:i/>
                    </w:rPr>
                    <m:t>C</m:t>
                  </m:r>
                </m:e>
                <m:sub>
                  <m:r>
                    <m:rPr>
                      <m:nor/>
                    </m:rPr>
                    <w:rPr>
                      <w:rFonts w:ascii="Times New Roman" w:hAnsi="Times New Roman" w:cs="Times New Roman"/>
                      <w:i/>
                    </w:rPr>
                    <m:t>t</m:t>
                  </m:r>
                </m:sub>
                <m:sup>
                  <m:r>
                    <m:rPr>
                      <m:nor/>
                    </m:rPr>
                    <w:rPr>
                      <w:rFonts w:ascii="Times New Roman" w:hAnsi="Times New Roman" w:cs="Times New Roman"/>
                      <w:i/>
                    </w:rPr>
                    <m:t>2</m:t>
                  </m:r>
                </m:sup>
              </m:sSubSup>
              <m:sSubSup>
                <m:sSubSupPr>
                  <m:ctrlPr>
                    <w:rPr>
                      <w:rFonts w:ascii="Cambria Math" w:hAnsi="Cambria Math" w:cs="Times New Roman"/>
                      <w:i/>
                    </w:rPr>
                  </m:ctrlPr>
                </m:sSubSupPr>
                <m:e>
                  <m:r>
                    <m:rPr>
                      <m:nor/>
                    </m:rPr>
                    <w:rPr>
                      <w:rFonts w:ascii="Times New Roman" w:hAnsi="Times New Roman" w:cs="Times New Roman"/>
                      <w:i/>
                    </w:rPr>
                    <m:t>K</m:t>
                  </m:r>
                </m:e>
                <m:sub>
                  <m:r>
                    <m:rPr>
                      <m:nor/>
                    </m:rPr>
                    <w:rPr>
                      <w:rFonts w:ascii="Times New Roman" w:hAnsi="Times New Roman" w:cs="Times New Roman"/>
                      <w:i/>
                    </w:rPr>
                    <m:t>C</m:t>
                  </m:r>
                </m:sub>
                <m:sup>
                  <m:r>
                    <m:rPr>
                      <m:nor/>
                    </m:rPr>
                    <w:rPr>
                      <w:rFonts w:ascii="Times New Roman" w:hAnsi="Times New Roman" w:cs="Times New Roman"/>
                      <w:i/>
                    </w:rPr>
                    <m:t>2</m:t>
                  </m:r>
                </m:sup>
              </m:sSubSup>
              <m:sSubSup>
                <m:sSubSupPr>
                  <m:ctrlPr>
                    <w:rPr>
                      <w:rFonts w:ascii="Cambria Math" w:hAnsi="Cambria Math" w:cs="Times New Roman"/>
                    </w:rPr>
                  </m:ctrlPr>
                </m:sSubSupPr>
                <m:e>
                  <m:r>
                    <m:rPr>
                      <m:nor/>
                    </m:rPr>
                    <w:rPr>
                      <w:rFonts w:ascii="Times New Roman" w:hAnsi="Times New Roman" w:cs="Times New Roman"/>
                    </w:rPr>
                    <m:t>C</m:t>
                  </m:r>
                </m:e>
                <m:sub>
                  <m:r>
                    <m:rPr>
                      <m:nor/>
                    </m:rPr>
                    <w:rPr>
                      <w:rFonts w:ascii="Times New Roman" w:hAnsi="Times New Roman" w:cs="Times New Roman"/>
                    </w:rPr>
                    <m:t>C</m:t>
                  </m:r>
                </m:sub>
                <m:sup>
                  <m:r>
                    <m:rPr>
                      <m:nor/>
                    </m:rPr>
                    <w:rPr>
                      <w:rFonts w:ascii="Times New Roman" w:hAnsi="Times New Roman" w:cs="Times New Roman"/>
                    </w:rPr>
                    <m:t>2</m:t>
                  </m:r>
                </m:sup>
              </m:sSubSup>
            </m:num>
            <m:den>
              <m:sSup>
                <m:sSupPr>
                  <m:ctrlPr>
                    <w:rPr>
                      <w:rFonts w:ascii="Cambria Math" w:hAnsi="Cambria Math" w:cs="Times New Roman"/>
                    </w:rPr>
                  </m:ctrlPr>
                </m:sSupPr>
                <m:e>
                  <m:d>
                    <m:dPr>
                      <m:ctrlPr>
                        <w:rPr>
                          <w:rFonts w:ascii="Cambria Math" w:hAnsi="Cambria Math" w:cs="Times New Roman"/>
                          <w:i/>
                        </w:rPr>
                      </m:ctrlPr>
                    </m:dPr>
                    <m:e>
                      <m:r>
                        <m:rPr>
                          <m:nor/>
                        </m:rPr>
                        <w:rPr>
                          <w:rFonts w:ascii="Times New Roman" w:hAnsi="Times New Roman" w:cs="Times New Roman"/>
                        </w:rPr>
                        <m:t>1+</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m:t>
                      </m:r>
                      <m:f>
                        <m:fPr>
                          <m:ctrlPr>
                            <w:rPr>
                              <w:rFonts w:ascii="Cambria Math" w:hAnsi="Cambria Math" w:cs="Times New Roman"/>
                              <w:i/>
                            </w:rPr>
                          </m:ctrlPr>
                        </m:fPr>
                        <m:num>
                          <m:sSub>
                            <m:sSubPr>
                              <m:ctrlPr>
                                <w:rPr>
                                  <w:rFonts w:ascii="Cambria Math"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num>
                        <m:den>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RP</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den>
                      </m:f>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r>
                        <m:rPr>
                          <m:nor/>
                        </m:rPr>
                        <w:rPr>
                          <w:rFonts w:ascii="Times New Roman" w:hAnsi="Times New Roman" w:cs="Times New Roman"/>
                        </w:rPr>
                        <m:t>+</m:t>
                      </m:r>
                      <m:f>
                        <m:fPr>
                          <m:ctrlPr>
                            <w:rPr>
                              <w:rFonts w:ascii="Cambria Math" w:hAnsi="Cambria Math" w:cs="Times New Roman"/>
                              <w:i/>
                            </w:rPr>
                          </m:ctrlPr>
                        </m:fPr>
                        <m:num>
                          <m:sSub>
                            <m:sSubPr>
                              <m:ctrlPr>
                                <w:rPr>
                                  <w:rFonts w:ascii="Cambria Math"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num>
                        <m:den>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den>
                      </m:f>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r>
                        <m:rPr>
                          <m:nor/>
                        </m:rPr>
                        <w:rPr>
                          <w:rFonts w:ascii="Times New Roman" w:hAnsi="Times New Roman" w:cs="Times New Roman"/>
                        </w:rPr>
                        <m:t>+</m:t>
                      </m:r>
                      <m:sSub>
                        <m:sSubPr>
                          <m:ctrlPr>
                            <w:rPr>
                              <w:rFonts w:ascii="Cambria Math"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r>
                        <m:rPr>
                          <m:nor/>
                        </m:rPr>
                        <w:rPr>
                          <w:rFonts w:ascii="Times New Roman" w:hAnsi="Times New Roman" w:cs="Times New Roman"/>
                        </w:rPr>
                        <m:t>+</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e>
                  </m:d>
                </m:e>
                <m:sup>
                  <m:r>
                    <m:rPr>
                      <m:nor/>
                    </m:rPr>
                    <w:rPr>
                      <w:rFonts w:ascii="Times New Roman" w:hAnsi="Times New Roman" w:cs="Times New Roman"/>
                    </w:rPr>
                    <m:t>2</m:t>
                  </m:r>
                </m:sup>
              </m:sSup>
            </m:den>
          </m:f>
        </m:oMath>
      </m:oMathPara>
    </w:p>
    <w:p w14:paraId="6893B331" w14:textId="77777777" w:rsidR="005D6FCC" w:rsidRPr="008F739C" w:rsidRDefault="00E13511" w:rsidP="005D6FCC">
      <w:pPr>
        <w:spacing w:line="480" w:lineRule="auto"/>
        <w:jc w:val="both"/>
        <w:rPr>
          <w:rFonts w:ascii="Times New Roman" w:hAnsi="Times New Roman" w:cs="Times New Roman"/>
        </w:rPr>
      </w:pPr>
      <m:oMathPara>
        <m:oMathParaPr>
          <m:jc m:val="left"/>
        </m:oMathParaPr>
        <m:oMath>
          <m:sSub>
            <m:sSubPr>
              <m:ctrlPr>
                <w:rPr>
                  <w:rFonts w:ascii="Cambria Math" w:hAnsi="Cambria Math" w:cs="Times New Roman"/>
                </w:rPr>
              </m:ctrlPr>
            </m:sSubPr>
            <m:e>
              <m:r>
                <m:rPr>
                  <m:nor/>
                </m:rPr>
                <w:rPr>
                  <w:rFonts w:ascii="Times New Roman" w:hAnsi="Times New Roman" w:cs="Times New Roman"/>
                </w:rPr>
                <m:t>r</m:t>
              </m:r>
            </m:e>
            <m:sub>
              <m:r>
                <m:rPr>
                  <m:nor/>
                </m:rPr>
                <w:rPr>
                  <w:rFonts w:ascii="Times New Roman" w:hAnsi="Times New Roman" w:cs="Times New Roman"/>
                </w:rPr>
                <m:t>initial</m:t>
              </m:r>
            </m:sub>
          </m:sSub>
          <m:r>
            <m:rPr>
              <m:nor/>
            </m:rPr>
            <w:rPr>
              <w:rFonts w:ascii="Times New Roman" w:hAnsi="Times New Roman" w:cs="Times New Roman"/>
            </w:rPr>
            <m:t xml:space="preserve"> = </m:t>
          </m:r>
          <m:f>
            <m:fPr>
              <m:ctrlPr>
                <w:rPr>
                  <w:rFonts w:ascii="Cambria Math" w:hAnsi="Cambria Math" w:cs="Times New Roman"/>
                </w:rPr>
              </m:ctrlPr>
            </m:fPr>
            <m:num>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C-C</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Sup>
                <m:sSubSupPr>
                  <m:ctrlPr>
                    <w:rPr>
                      <w:rFonts w:ascii="Cambria Math" w:hAnsi="Cambria Math" w:cs="Times New Roman"/>
                      <w:i/>
                    </w:rPr>
                  </m:ctrlPr>
                </m:sSubSupPr>
                <m:e>
                  <m:r>
                    <m:rPr>
                      <m:nor/>
                    </m:rPr>
                    <w:rPr>
                      <w:rFonts w:ascii="Times New Roman" w:hAnsi="Times New Roman" w:cs="Times New Roman"/>
                      <w:i/>
                    </w:rPr>
                    <m:t>C</m:t>
                  </m:r>
                </m:e>
                <m:sub>
                  <m:r>
                    <m:rPr>
                      <m:nor/>
                    </m:rPr>
                    <w:rPr>
                      <w:rFonts w:ascii="Times New Roman" w:hAnsi="Times New Roman" w:cs="Times New Roman"/>
                      <w:i/>
                    </w:rPr>
                    <m:t>t</m:t>
                  </m:r>
                </m:sub>
                <m:sup>
                  <m:r>
                    <m:rPr>
                      <m:nor/>
                    </m:rPr>
                    <w:rPr>
                      <w:rFonts w:ascii="Times New Roman" w:hAnsi="Times New Roman" w:cs="Times New Roman"/>
                      <w:i/>
                    </w:rPr>
                    <m:t>2</m:t>
                  </m:r>
                </m:sup>
              </m:sSubSup>
              <m:sSubSup>
                <m:sSubSupPr>
                  <m:ctrlPr>
                    <w:rPr>
                      <w:rFonts w:ascii="Cambria Math" w:hAnsi="Cambria Math" w:cs="Times New Roman"/>
                      <w:i/>
                    </w:rPr>
                  </m:ctrlPr>
                </m:sSubSupPr>
                <m:e>
                  <m:r>
                    <m:rPr>
                      <m:nor/>
                    </m:rPr>
                    <w:rPr>
                      <w:rFonts w:ascii="Times New Roman" w:hAnsi="Times New Roman" w:cs="Times New Roman"/>
                      <w:i/>
                    </w:rPr>
                    <m:t>K</m:t>
                  </m:r>
                </m:e>
                <m:sub>
                  <m:r>
                    <m:rPr>
                      <m:nor/>
                    </m:rPr>
                    <w:rPr>
                      <w:rFonts w:ascii="Times New Roman" w:hAnsi="Times New Roman" w:cs="Times New Roman"/>
                      <w:i/>
                    </w:rPr>
                    <m:t>C</m:t>
                  </m:r>
                </m:sub>
                <m:sup>
                  <m:r>
                    <m:rPr>
                      <m:nor/>
                    </m:rPr>
                    <w:rPr>
                      <w:rFonts w:ascii="Times New Roman" w:hAnsi="Times New Roman" w:cs="Times New Roman"/>
                      <w:i/>
                    </w:rPr>
                    <m:t>2</m:t>
                  </m:r>
                </m:sup>
              </m:sSubSup>
              <m:sSubSup>
                <m:sSubSupPr>
                  <m:ctrlPr>
                    <w:rPr>
                      <w:rFonts w:ascii="Cambria Math" w:hAnsi="Cambria Math" w:cs="Times New Roman"/>
                    </w:rPr>
                  </m:ctrlPr>
                </m:sSubSupPr>
                <m:e>
                  <m:r>
                    <m:rPr>
                      <m:nor/>
                    </m:rPr>
                    <w:rPr>
                      <w:rFonts w:ascii="Times New Roman" w:hAnsi="Times New Roman" w:cs="Times New Roman"/>
                    </w:rPr>
                    <m:t>C</m:t>
                  </m:r>
                </m:e>
                <m:sub>
                  <m:r>
                    <m:rPr>
                      <m:nor/>
                    </m:rPr>
                    <w:rPr>
                      <w:rFonts w:ascii="Times New Roman" w:hAnsi="Times New Roman" w:cs="Times New Roman"/>
                    </w:rPr>
                    <m:t>C</m:t>
                  </m:r>
                </m:sub>
                <m:sup>
                  <m:r>
                    <m:rPr>
                      <m:nor/>
                    </m:rPr>
                    <w:rPr>
                      <w:rFonts w:ascii="Times New Roman" w:hAnsi="Times New Roman" w:cs="Times New Roman"/>
                    </w:rPr>
                    <m:t>2</m:t>
                  </m:r>
                </m:sup>
              </m:sSubSup>
            </m:num>
            <m:den>
              <m:sSup>
                <m:sSupPr>
                  <m:ctrlPr>
                    <w:rPr>
                      <w:rFonts w:ascii="Cambria Math" w:hAnsi="Cambria Math" w:cs="Times New Roman"/>
                    </w:rPr>
                  </m:ctrlPr>
                </m:sSupPr>
                <m:e>
                  <m:d>
                    <m:dPr>
                      <m:ctrlPr>
                        <w:rPr>
                          <w:rFonts w:ascii="Cambria Math" w:hAnsi="Cambria Math" w:cs="Times New Roman"/>
                          <w:i/>
                        </w:rPr>
                      </m:ctrlPr>
                    </m:dPr>
                    <m:e>
                      <m:r>
                        <m:rPr>
                          <m:nor/>
                        </m:rPr>
                        <w:rPr>
                          <w:rFonts w:ascii="Times New Roman" w:hAnsi="Times New Roman" w:cs="Times New Roman"/>
                        </w:rPr>
                        <m:t>1+</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e>
                  </m:d>
                </m:e>
                <m:sup>
                  <m:r>
                    <m:rPr>
                      <m:nor/>
                    </m:rPr>
                    <w:rPr>
                      <w:rFonts w:ascii="Times New Roman" w:hAnsi="Times New Roman" w:cs="Times New Roman"/>
                    </w:rPr>
                    <m:t>2</m:t>
                  </m:r>
                </m:sup>
              </m:sSup>
            </m:den>
          </m:f>
          <m:r>
            <m:rPr>
              <m:nor/>
            </m:rPr>
            <w:rPr>
              <w:rFonts w:ascii="Times New Roman" w:hAnsi="Times New Roman" w:cs="Times New Roman"/>
            </w:rPr>
            <m:t xml:space="preserve"> = </m:t>
          </m:r>
          <m:f>
            <m:fPr>
              <m:ctrlPr>
                <w:rPr>
                  <w:rFonts w:ascii="Cambria Math" w:hAnsi="Cambria Math" w:cs="Times New Roman"/>
                </w:rPr>
              </m:ctrlPr>
            </m:fPr>
            <m:num>
              <m:sSup>
                <m:sSupPr>
                  <m:ctrlPr>
                    <w:rPr>
                      <w:rFonts w:ascii="Cambria Math" w:hAnsi="Cambria Math" w:cs="Times New Roman"/>
                      <w:i/>
                    </w:rPr>
                  </m:ctrlPr>
                </m:sSupPr>
                <m:e>
                  <m:r>
                    <m:rPr>
                      <m:nor/>
                    </m:rPr>
                    <w:rPr>
                      <w:rFonts w:ascii="Times New Roman" w:hAnsi="Times New Roman" w:cs="Times New Roman"/>
                      <w:i/>
                    </w:rPr>
                    <m:t>k</m:t>
                  </m:r>
                </m:e>
                <m:sup>
                  <m:r>
                    <m:rPr>
                      <m:nor/>
                    </m:rPr>
                    <w:rPr>
                      <w:rFonts w:ascii="Times New Roman" w:hAnsi="Times New Roman" w:cs="Times New Roman"/>
                      <w:i/>
                    </w:rPr>
                    <m:t>'</m:t>
                  </m:r>
                </m:sup>
              </m:sSup>
              <m:sSubSup>
                <m:sSubSupPr>
                  <m:ctrlPr>
                    <w:rPr>
                      <w:rFonts w:ascii="Cambria Math" w:hAnsi="Cambria Math" w:cs="Times New Roman"/>
                      <w:i/>
                    </w:rPr>
                  </m:ctrlPr>
                </m:sSubSupPr>
                <m:e>
                  <m:r>
                    <m:rPr>
                      <m:nor/>
                    </m:rPr>
                    <w:rPr>
                      <w:rFonts w:ascii="Times New Roman" w:hAnsi="Times New Roman" w:cs="Times New Roman"/>
                      <w:i/>
                    </w:rPr>
                    <m:t>K</m:t>
                  </m:r>
                </m:e>
                <m:sub>
                  <m:r>
                    <m:rPr>
                      <m:nor/>
                    </m:rPr>
                    <w:rPr>
                      <w:rFonts w:ascii="Times New Roman" w:hAnsi="Times New Roman" w:cs="Times New Roman"/>
                      <w:i/>
                    </w:rPr>
                    <m:t>C</m:t>
                  </m:r>
                </m:sub>
                <m:sup>
                  <m:r>
                    <m:rPr>
                      <m:nor/>
                    </m:rPr>
                    <w:rPr>
                      <w:rFonts w:ascii="Times New Roman" w:hAnsi="Times New Roman" w:cs="Times New Roman"/>
                      <w:i/>
                    </w:rPr>
                    <m:t>2</m:t>
                  </m:r>
                </m:sup>
              </m:sSubSup>
              <m:sSubSup>
                <m:sSubSupPr>
                  <m:ctrlPr>
                    <w:rPr>
                      <w:rFonts w:ascii="Cambria Math" w:hAnsi="Cambria Math" w:cs="Times New Roman"/>
                    </w:rPr>
                  </m:ctrlPr>
                </m:sSubSupPr>
                <m:e>
                  <m:r>
                    <m:rPr>
                      <m:nor/>
                    </m:rPr>
                    <w:rPr>
                      <w:rFonts w:ascii="Times New Roman" w:hAnsi="Times New Roman" w:cs="Times New Roman"/>
                    </w:rPr>
                    <m:t>C</m:t>
                  </m:r>
                </m:e>
                <m:sub>
                  <m:r>
                    <m:rPr>
                      <m:nor/>
                    </m:rPr>
                    <w:rPr>
                      <w:rFonts w:ascii="Times New Roman" w:hAnsi="Times New Roman" w:cs="Times New Roman"/>
                    </w:rPr>
                    <m:t>C</m:t>
                  </m:r>
                </m:sub>
                <m:sup>
                  <m:r>
                    <m:rPr>
                      <m:nor/>
                    </m:rPr>
                    <w:rPr>
                      <w:rFonts w:ascii="Times New Roman" w:hAnsi="Times New Roman" w:cs="Times New Roman"/>
                    </w:rPr>
                    <m:t>2</m:t>
                  </m:r>
                </m:sup>
              </m:sSubSup>
            </m:num>
            <m:den>
              <m:sSup>
                <m:sSupPr>
                  <m:ctrlPr>
                    <w:rPr>
                      <w:rFonts w:ascii="Cambria Math" w:hAnsi="Cambria Math" w:cs="Times New Roman"/>
                    </w:rPr>
                  </m:ctrlPr>
                </m:sSupPr>
                <m:e>
                  <m:d>
                    <m:dPr>
                      <m:ctrlPr>
                        <w:rPr>
                          <w:rFonts w:ascii="Cambria Math" w:hAnsi="Cambria Math" w:cs="Times New Roman"/>
                          <w:i/>
                        </w:rPr>
                      </m:ctrlPr>
                    </m:dPr>
                    <m:e>
                      <m:r>
                        <m:rPr>
                          <m:nor/>
                        </m:rPr>
                        <w:rPr>
                          <w:rFonts w:ascii="Times New Roman" w:hAnsi="Times New Roman" w:cs="Times New Roman"/>
                        </w:rPr>
                        <m:t>1+</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e>
                  </m:d>
                </m:e>
                <m:sup>
                  <m:r>
                    <m:rPr>
                      <m:nor/>
                    </m:rPr>
                    <w:rPr>
                      <w:rFonts w:ascii="Times New Roman" w:hAnsi="Times New Roman" w:cs="Times New Roman"/>
                    </w:rPr>
                    <m:t>2</m:t>
                  </m:r>
                </m:sup>
              </m:sSup>
            </m:den>
          </m:f>
        </m:oMath>
      </m:oMathPara>
    </w:p>
    <w:p w14:paraId="0A052391" w14:textId="055BD041" w:rsidR="00E53043" w:rsidRPr="005D6FCC" w:rsidRDefault="005D6FCC" w:rsidP="005D6FCC">
      <w:pPr>
        <w:spacing w:line="480" w:lineRule="auto"/>
        <w:ind w:left="720" w:firstLine="720"/>
        <w:jc w:val="both"/>
        <w:rPr>
          <w:rFonts w:ascii="Times New Roman" w:hAnsi="Times New Roman" w:cs="Times New Roman"/>
        </w:rPr>
      </w:pPr>
      <w:r w:rsidRPr="005D6FCC">
        <w:rPr>
          <w:rFonts w:ascii="Times New Roman" w:hAnsi="Times New Roman" w:cs="Times New Roman"/>
        </w:rPr>
        <w:br w:type="page"/>
      </w:r>
    </w:p>
    <w:p w14:paraId="4646A730" w14:textId="569EAA64" w:rsidR="00E53043" w:rsidRPr="00ED5E36" w:rsidRDefault="00E53043" w:rsidP="00E53043">
      <w:pPr>
        <w:spacing w:line="480" w:lineRule="auto"/>
        <w:jc w:val="both"/>
        <w:rPr>
          <w:rFonts w:ascii="Times New Roman" w:hAnsi="Times New Roman" w:cs="Times New Roman"/>
        </w:rPr>
      </w:pPr>
      <w:r w:rsidRPr="00ED5E36">
        <w:rPr>
          <w:rFonts w:ascii="Times New Roman" w:hAnsi="Times New Roman" w:cs="Times New Roman"/>
          <w:b/>
        </w:rPr>
        <w:lastRenderedPageBreak/>
        <w:t>Scenario 3.</w:t>
      </w:r>
      <w:r w:rsidRPr="00ED5E36">
        <w:rPr>
          <w:rFonts w:ascii="Times New Roman" w:hAnsi="Times New Roman" w:cs="Times New Roman"/>
        </w:rPr>
        <w:t xml:space="preserve">  Eley-Rideal reaction model.  C-C coupling is rate-limiting.</w:t>
      </w:r>
    </w:p>
    <w:p w14:paraId="0B15D4ED" w14:textId="77777777" w:rsidR="00E53043" w:rsidRPr="00C43B12" w:rsidRDefault="00E53043" w:rsidP="00E53043">
      <w:pPr>
        <w:spacing w:line="480" w:lineRule="auto"/>
        <w:jc w:val="both"/>
        <w:rPr>
          <w:rFonts w:ascii="Times New Roman" w:hAnsi="Times New Roman" w:cs="Times New Roman"/>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
        <w:gridCol w:w="360"/>
        <w:gridCol w:w="540"/>
        <w:gridCol w:w="540"/>
        <w:gridCol w:w="843"/>
        <w:gridCol w:w="810"/>
        <w:gridCol w:w="810"/>
        <w:gridCol w:w="810"/>
        <w:gridCol w:w="2745"/>
      </w:tblGrid>
      <w:tr w:rsidR="00865EB3" w:rsidRPr="0058250C" w14:paraId="459565EE" w14:textId="77777777" w:rsidTr="009C18BB">
        <w:trPr>
          <w:jc w:val="center"/>
        </w:trPr>
        <w:tc>
          <w:tcPr>
            <w:tcW w:w="830" w:type="dxa"/>
            <w:vAlign w:val="center"/>
          </w:tcPr>
          <w:p w14:paraId="1A81EA72" w14:textId="1AB538F7" w:rsidR="00865EB3" w:rsidRPr="0058250C" w:rsidRDefault="00865EB3" w:rsidP="00865EB3">
            <w:pPr>
              <w:spacing w:line="480" w:lineRule="auto"/>
              <w:jc w:val="center"/>
              <w:rPr>
                <w:rFonts w:ascii="Times New Roman" w:hAnsi="Times New Roman" w:cs="Times New Roman"/>
              </w:rPr>
            </w:pPr>
            <w:r w:rsidRPr="00BC405F">
              <w:rPr>
                <w:rFonts w:ascii="Times New Roman" w:hAnsi="Times New Roman" w:cs="Times New Roman"/>
                <w:sz w:val="24"/>
                <w:szCs w:val="24"/>
              </w:rPr>
              <w:t>C</w:t>
            </w:r>
          </w:p>
        </w:tc>
        <w:tc>
          <w:tcPr>
            <w:tcW w:w="360" w:type="dxa"/>
            <w:vAlign w:val="center"/>
          </w:tcPr>
          <w:p w14:paraId="050BE292" w14:textId="355710A1" w:rsidR="00865EB3" w:rsidRPr="0058250C" w:rsidRDefault="00865EB3" w:rsidP="00865EB3">
            <w:pPr>
              <w:spacing w:line="480" w:lineRule="auto"/>
              <w:jc w:val="center"/>
              <w:rPr>
                <w:rFonts w:ascii="Times New Roman" w:hAnsi="Times New Roman" w:cs="Times New Roman"/>
              </w:rPr>
            </w:pPr>
            <w:r w:rsidRPr="00BC405F">
              <w:rPr>
                <w:rFonts w:ascii="Times New Roman" w:hAnsi="Times New Roman" w:cs="Times New Roman"/>
                <w:sz w:val="24"/>
                <w:szCs w:val="24"/>
              </w:rPr>
              <w:t>+</w:t>
            </w:r>
          </w:p>
        </w:tc>
        <w:tc>
          <w:tcPr>
            <w:tcW w:w="540" w:type="dxa"/>
            <w:vAlign w:val="center"/>
          </w:tcPr>
          <w:p w14:paraId="33FFB5A2" w14:textId="6825D377" w:rsidR="00865EB3" w:rsidRPr="0058250C" w:rsidRDefault="00865EB3" w:rsidP="00865EB3">
            <w:pPr>
              <w:spacing w:line="480" w:lineRule="auto"/>
              <w:jc w:val="center"/>
              <w:rPr>
                <w:rFonts w:ascii="Times New Roman" w:hAnsi="Times New Roman" w:cs="Times New Roman"/>
              </w:rPr>
            </w:pPr>
            <w:r w:rsidRPr="00BC405F">
              <w:rPr>
                <w:rFonts w:ascii="Times New Roman" w:hAnsi="Times New Roman" w:cs="Times New Roman"/>
                <w:sz w:val="24"/>
                <w:szCs w:val="24"/>
              </w:rPr>
              <w:t>*</w:t>
            </w:r>
          </w:p>
        </w:tc>
        <w:tc>
          <w:tcPr>
            <w:tcW w:w="540" w:type="dxa"/>
            <w:vAlign w:val="center"/>
          </w:tcPr>
          <w:p w14:paraId="73E7E356" w14:textId="0E2E7A6A" w:rsidR="00865EB3" w:rsidRPr="0058250C" w:rsidRDefault="00865EB3" w:rsidP="00865EB3">
            <w:pPr>
              <w:spacing w:line="480" w:lineRule="auto"/>
              <w:jc w:val="center"/>
              <w:rPr>
                <w:rFonts w:ascii="Times New Roman" w:hAnsi="Times New Roman" w:cs="Times New Roman"/>
              </w:rPr>
            </w:pPr>
            <w:r w:rsidRPr="00BC405F">
              <w:rPr>
                <w:rFonts w:ascii="Times New Roman" w:hAnsi="Times New Roman" w:cs="Times New Roman"/>
                <w:sz w:val="24"/>
                <w:szCs w:val="24"/>
              </w:rPr>
              <w:t>↔</w:t>
            </w:r>
          </w:p>
        </w:tc>
        <w:tc>
          <w:tcPr>
            <w:tcW w:w="816" w:type="dxa"/>
            <w:vAlign w:val="center"/>
          </w:tcPr>
          <w:p w14:paraId="22095221" w14:textId="281AE37D" w:rsidR="00865EB3" w:rsidRPr="0058250C" w:rsidRDefault="00865EB3" w:rsidP="00865EB3">
            <w:pPr>
              <w:spacing w:line="480" w:lineRule="auto"/>
              <w:jc w:val="center"/>
              <w:rPr>
                <w:rFonts w:ascii="Times New Roman" w:hAnsi="Times New Roman" w:cs="Times New Roman"/>
              </w:rPr>
            </w:pPr>
            <w:r w:rsidRPr="00BC405F">
              <w:rPr>
                <w:rFonts w:ascii="Times New Roman" w:hAnsi="Times New Roman" w:cs="Times New Roman"/>
                <w:sz w:val="24"/>
                <w:szCs w:val="24"/>
              </w:rPr>
              <w:t>C*</w:t>
            </w:r>
          </w:p>
        </w:tc>
        <w:tc>
          <w:tcPr>
            <w:tcW w:w="810" w:type="dxa"/>
            <w:vAlign w:val="center"/>
          </w:tcPr>
          <w:p w14:paraId="5AA08771" w14:textId="77777777" w:rsidR="00865EB3" w:rsidRPr="0058250C" w:rsidRDefault="00865EB3" w:rsidP="00865EB3">
            <w:pPr>
              <w:spacing w:line="480" w:lineRule="auto"/>
              <w:jc w:val="center"/>
              <w:rPr>
                <w:rFonts w:ascii="Times New Roman" w:hAnsi="Times New Roman" w:cs="Times New Roman"/>
              </w:rPr>
            </w:pPr>
          </w:p>
        </w:tc>
        <w:tc>
          <w:tcPr>
            <w:tcW w:w="810" w:type="dxa"/>
            <w:vAlign w:val="center"/>
          </w:tcPr>
          <w:p w14:paraId="5B78D084" w14:textId="77777777" w:rsidR="00865EB3" w:rsidRPr="0058250C" w:rsidRDefault="00865EB3" w:rsidP="00865EB3">
            <w:pPr>
              <w:spacing w:line="480" w:lineRule="auto"/>
              <w:jc w:val="center"/>
              <w:rPr>
                <w:rFonts w:ascii="Times New Roman" w:hAnsi="Times New Roman" w:cs="Times New Roman"/>
              </w:rPr>
            </w:pPr>
          </w:p>
        </w:tc>
        <w:tc>
          <w:tcPr>
            <w:tcW w:w="810" w:type="dxa"/>
          </w:tcPr>
          <w:p w14:paraId="44E44952" w14:textId="77777777" w:rsidR="00865EB3" w:rsidRPr="0058250C" w:rsidRDefault="00865EB3" w:rsidP="00865EB3">
            <w:pPr>
              <w:spacing w:line="480" w:lineRule="auto"/>
              <w:jc w:val="center"/>
              <w:rPr>
                <w:rFonts w:ascii="Times New Roman" w:hAnsi="Times New Roman" w:cs="Times New Roman"/>
              </w:rPr>
            </w:pPr>
          </w:p>
        </w:tc>
        <w:tc>
          <w:tcPr>
            <w:tcW w:w="2745" w:type="dxa"/>
            <w:vAlign w:val="center"/>
          </w:tcPr>
          <w:p w14:paraId="04DDA1D0" w14:textId="02536463" w:rsidR="00865EB3" w:rsidRPr="00157ED0" w:rsidRDefault="00E13511" w:rsidP="00865EB3">
            <w:pPr>
              <w:spacing w:line="480" w:lineRule="auto"/>
              <w:rPr>
                <w:rFonts w:ascii="Times New Roman" w:eastAsia="Cambria" w:hAnsi="Times New Roman" w:cs="Times New Roman"/>
                <w:sz w:val="24"/>
                <w:szCs w:val="24"/>
              </w:rPr>
            </w:pPr>
            <m:oMathPara>
              <m:oMath>
                <m:sSub>
                  <m:sSubPr>
                    <m:ctrlPr>
                      <w:rPr>
                        <w:rFonts w:ascii="Cambria Math" w:hAnsi="Cambria Math" w:cs="Times New Roman"/>
                        <w:i/>
                        <w:sz w:val="24"/>
                        <w:szCs w:val="24"/>
                      </w:rPr>
                    </m:ctrlPr>
                  </m:sSubPr>
                  <m:e>
                    <m:r>
                      <m:rPr>
                        <m:nor/>
                      </m:rPr>
                      <w:rPr>
                        <w:rFonts w:ascii="Times New Roman" w:hAnsi="Times New Roman" w:cs="Times New Roman"/>
                        <w:i/>
                        <w:sz w:val="24"/>
                        <w:szCs w:val="24"/>
                      </w:rPr>
                      <m:t>K</m:t>
                    </m:r>
                  </m:e>
                  <m:sub>
                    <m:r>
                      <m:rPr>
                        <m:nor/>
                      </m:rPr>
                      <w:rPr>
                        <w:rFonts w:ascii="Times New Roman" w:hAnsi="Times New Roman" w:cs="Times New Roman"/>
                        <w:i/>
                        <w:sz w:val="24"/>
                        <w:szCs w:val="24"/>
                      </w:rPr>
                      <m:t>C</m:t>
                    </m:r>
                  </m:sub>
                </m:sSub>
                <m:r>
                  <m:rPr>
                    <m:nor/>
                  </m:rPr>
                  <w:rPr>
                    <w:rFonts w:ascii="Times New Roman" w:hAnsi="Times New Roman" w:cs="Times New Roman"/>
                    <w:sz w:val="24"/>
                    <w:szCs w:val="24"/>
                  </w:rPr>
                  <m:t xml:space="preserve"> =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C*</m:t>
                        </m:r>
                      </m:sub>
                    </m:sSub>
                  </m:num>
                  <m:den>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C</m:t>
                        </m:r>
                      </m:sub>
                    </m:sSub>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m:t>
                        </m:r>
                      </m:sub>
                    </m:sSub>
                  </m:den>
                </m:f>
              </m:oMath>
            </m:oMathPara>
          </w:p>
        </w:tc>
      </w:tr>
      <w:tr w:rsidR="00865EB3" w:rsidRPr="0058250C" w14:paraId="0C1C9B0E" w14:textId="77777777" w:rsidTr="009C18BB">
        <w:trPr>
          <w:jc w:val="center"/>
        </w:trPr>
        <w:tc>
          <w:tcPr>
            <w:tcW w:w="830" w:type="dxa"/>
            <w:vAlign w:val="center"/>
          </w:tcPr>
          <w:p w14:paraId="5F9637D3" w14:textId="78DF2D10" w:rsidR="00865EB3" w:rsidRPr="0058250C" w:rsidRDefault="00865EB3" w:rsidP="00865EB3">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C*</w:t>
            </w:r>
          </w:p>
        </w:tc>
        <w:tc>
          <w:tcPr>
            <w:tcW w:w="360" w:type="dxa"/>
            <w:vAlign w:val="center"/>
          </w:tcPr>
          <w:p w14:paraId="20E88E8B" w14:textId="6FFF6696" w:rsidR="00865EB3" w:rsidRPr="0058250C" w:rsidRDefault="00865EB3" w:rsidP="00865EB3">
            <w:pPr>
              <w:spacing w:line="480" w:lineRule="auto"/>
              <w:jc w:val="center"/>
              <w:rPr>
                <w:rFonts w:ascii="Times New Roman" w:hAnsi="Times New Roman" w:cs="Times New Roman"/>
                <w:sz w:val="24"/>
                <w:szCs w:val="24"/>
              </w:rPr>
            </w:pPr>
          </w:p>
        </w:tc>
        <w:tc>
          <w:tcPr>
            <w:tcW w:w="540" w:type="dxa"/>
            <w:vAlign w:val="center"/>
          </w:tcPr>
          <w:p w14:paraId="14B12BC3" w14:textId="71F21AEA" w:rsidR="00865EB3" w:rsidRPr="0058250C" w:rsidRDefault="00865EB3" w:rsidP="00865EB3">
            <w:pPr>
              <w:spacing w:line="480" w:lineRule="auto"/>
              <w:jc w:val="center"/>
              <w:rPr>
                <w:rFonts w:ascii="Times New Roman" w:hAnsi="Times New Roman" w:cs="Times New Roman"/>
                <w:sz w:val="24"/>
                <w:szCs w:val="24"/>
              </w:rPr>
            </w:pPr>
          </w:p>
        </w:tc>
        <w:tc>
          <w:tcPr>
            <w:tcW w:w="540" w:type="dxa"/>
            <w:vAlign w:val="center"/>
          </w:tcPr>
          <w:p w14:paraId="6BE89355" w14:textId="24D0C5E9" w:rsidR="00865EB3" w:rsidRPr="0058250C" w:rsidRDefault="00865EB3" w:rsidP="00865EB3">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w:t>
            </w:r>
          </w:p>
        </w:tc>
        <w:tc>
          <w:tcPr>
            <w:tcW w:w="816" w:type="dxa"/>
            <w:vAlign w:val="center"/>
          </w:tcPr>
          <w:p w14:paraId="54690642" w14:textId="7845424C" w:rsidR="00865EB3" w:rsidRPr="0058250C" w:rsidRDefault="00865EB3" w:rsidP="00865EB3">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[C]*</w:t>
            </w:r>
          </w:p>
        </w:tc>
        <w:tc>
          <w:tcPr>
            <w:tcW w:w="810" w:type="dxa"/>
            <w:vAlign w:val="center"/>
          </w:tcPr>
          <w:p w14:paraId="5C21FED9" w14:textId="77777777" w:rsidR="00865EB3" w:rsidRPr="0058250C" w:rsidRDefault="00865EB3" w:rsidP="00865EB3">
            <w:pPr>
              <w:spacing w:line="480" w:lineRule="auto"/>
              <w:jc w:val="center"/>
              <w:rPr>
                <w:rFonts w:ascii="Times New Roman" w:hAnsi="Times New Roman" w:cs="Times New Roman"/>
                <w:sz w:val="24"/>
                <w:szCs w:val="24"/>
              </w:rPr>
            </w:pPr>
          </w:p>
        </w:tc>
        <w:tc>
          <w:tcPr>
            <w:tcW w:w="810" w:type="dxa"/>
            <w:vAlign w:val="center"/>
          </w:tcPr>
          <w:p w14:paraId="1F3AA1C0" w14:textId="77777777" w:rsidR="00865EB3" w:rsidRPr="0058250C" w:rsidRDefault="00865EB3" w:rsidP="00865EB3">
            <w:pPr>
              <w:spacing w:line="480" w:lineRule="auto"/>
              <w:jc w:val="center"/>
              <w:rPr>
                <w:rFonts w:ascii="Times New Roman" w:hAnsi="Times New Roman" w:cs="Times New Roman"/>
                <w:sz w:val="24"/>
                <w:szCs w:val="24"/>
              </w:rPr>
            </w:pPr>
          </w:p>
        </w:tc>
        <w:tc>
          <w:tcPr>
            <w:tcW w:w="810" w:type="dxa"/>
          </w:tcPr>
          <w:p w14:paraId="275C1134" w14:textId="77777777" w:rsidR="00865EB3" w:rsidRPr="0058250C" w:rsidRDefault="00865EB3" w:rsidP="00865EB3">
            <w:pPr>
              <w:spacing w:line="480" w:lineRule="auto"/>
              <w:jc w:val="center"/>
              <w:rPr>
                <w:rFonts w:ascii="Times New Roman" w:hAnsi="Times New Roman" w:cs="Times New Roman"/>
                <w:sz w:val="24"/>
                <w:szCs w:val="24"/>
              </w:rPr>
            </w:pPr>
          </w:p>
        </w:tc>
        <w:tc>
          <w:tcPr>
            <w:tcW w:w="2745" w:type="dxa"/>
            <w:vAlign w:val="center"/>
          </w:tcPr>
          <w:p w14:paraId="120CB230" w14:textId="0D236E50" w:rsidR="00865EB3" w:rsidRPr="00157ED0" w:rsidRDefault="00E13511" w:rsidP="00865EB3">
            <w:pPr>
              <w:spacing w:line="480" w:lineRule="auto"/>
              <w:rPr>
                <w:rFonts w:ascii="Times New Roman" w:hAnsi="Times New Roman" w:cs="Times New Roman"/>
                <w:i/>
                <w:sz w:val="24"/>
                <w:szCs w:val="24"/>
              </w:rPr>
            </w:pPr>
            <m:oMathPara>
              <m:oMath>
                <m:sSub>
                  <m:sSubPr>
                    <m:ctrlPr>
                      <w:rPr>
                        <w:rFonts w:ascii="Cambria Math" w:hAnsi="Cambria Math" w:cs="Times New Roman"/>
                        <w:i/>
                        <w:sz w:val="24"/>
                        <w:szCs w:val="24"/>
                      </w:rPr>
                    </m:ctrlPr>
                  </m:sSubPr>
                  <m:e>
                    <m:r>
                      <m:rPr>
                        <m:nor/>
                      </m:rPr>
                      <w:rPr>
                        <w:rFonts w:ascii="Times New Roman" w:hAnsi="Times New Roman" w:cs="Times New Roman"/>
                        <w:i/>
                        <w:sz w:val="24"/>
                        <w:szCs w:val="24"/>
                      </w:rPr>
                      <m:t>K</m:t>
                    </m:r>
                  </m:e>
                  <m:sub>
                    <m:r>
                      <m:rPr>
                        <m:nor/>
                      </m:rPr>
                      <w:rPr>
                        <w:rFonts w:ascii="Times New Roman" w:hAnsi="Times New Roman" w:cs="Times New Roman"/>
                        <w:i/>
                        <w:sz w:val="24"/>
                        <w:szCs w:val="24"/>
                      </w:rPr>
                      <m:t>DP</m:t>
                    </m:r>
                  </m:sub>
                </m:sSub>
                <m:r>
                  <m:rPr>
                    <m:nor/>
                  </m:rPr>
                  <w:rPr>
                    <w:rFonts w:ascii="Times New Roman" w:hAnsi="Times New Roman" w:cs="Times New Roman"/>
                    <w:sz w:val="24"/>
                    <w:szCs w:val="24"/>
                  </w:rPr>
                  <m:t xml:space="preserve"> =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d>
                          <m:dPr>
                            <m:begChr m:val="["/>
                            <m:endChr m:val="]"/>
                            <m:ctrlPr>
                              <w:rPr>
                                <w:rFonts w:ascii="Cambria Math" w:hAnsi="Cambria Math" w:cs="Times New Roman"/>
                                <w:sz w:val="24"/>
                                <w:szCs w:val="24"/>
                              </w:rPr>
                            </m:ctrlPr>
                          </m:dPr>
                          <m:e>
                            <m:r>
                              <m:rPr>
                                <m:nor/>
                              </m:rPr>
                              <w:rPr>
                                <w:rFonts w:ascii="Times New Roman" w:hAnsi="Times New Roman" w:cs="Times New Roman"/>
                                <w:sz w:val="24"/>
                                <w:szCs w:val="24"/>
                              </w:rPr>
                              <m:t>C</m:t>
                            </m:r>
                          </m:e>
                        </m:d>
                        <m:r>
                          <m:rPr>
                            <m:nor/>
                          </m:rPr>
                          <w:rPr>
                            <w:rFonts w:ascii="Times New Roman" w:hAnsi="Times New Roman" w:cs="Times New Roman"/>
                            <w:sz w:val="24"/>
                            <w:szCs w:val="24"/>
                          </w:rPr>
                          <m:t>*</m:t>
                        </m:r>
                      </m:sub>
                    </m:sSub>
                  </m:num>
                  <m:den>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C*</m:t>
                        </m:r>
                      </m:sub>
                    </m:sSub>
                  </m:den>
                </m:f>
              </m:oMath>
            </m:oMathPara>
          </w:p>
        </w:tc>
      </w:tr>
      <w:tr w:rsidR="00865EB3" w:rsidRPr="0058250C" w14:paraId="48D80BC7" w14:textId="77777777" w:rsidTr="009C18BB">
        <w:trPr>
          <w:jc w:val="center"/>
        </w:trPr>
        <w:tc>
          <w:tcPr>
            <w:tcW w:w="830" w:type="dxa"/>
            <w:vAlign w:val="center"/>
          </w:tcPr>
          <w:p w14:paraId="74322E91" w14:textId="171FC163" w:rsidR="00865EB3" w:rsidRPr="0058250C" w:rsidRDefault="00865EB3" w:rsidP="00865EB3">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[C]*</w:t>
            </w:r>
          </w:p>
        </w:tc>
        <w:tc>
          <w:tcPr>
            <w:tcW w:w="360" w:type="dxa"/>
            <w:vAlign w:val="center"/>
          </w:tcPr>
          <w:p w14:paraId="44315EBF" w14:textId="384AA2EB" w:rsidR="00865EB3" w:rsidRPr="0058250C" w:rsidRDefault="00865EB3" w:rsidP="00865EB3">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w:t>
            </w:r>
          </w:p>
        </w:tc>
        <w:tc>
          <w:tcPr>
            <w:tcW w:w="540" w:type="dxa"/>
            <w:vAlign w:val="center"/>
          </w:tcPr>
          <w:p w14:paraId="350C98C8" w14:textId="0694D813" w:rsidR="00865EB3" w:rsidRPr="0058250C" w:rsidRDefault="00865EB3" w:rsidP="00865EB3">
            <w:pPr>
              <w:spacing w:line="480" w:lineRule="auto"/>
              <w:jc w:val="center"/>
              <w:rPr>
                <w:rFonts w:ascii="Times New Roman" w:hAnsi="Times New Roman" w:cs="Times New Roman"/>
                <w:sz w:val="24"/>
                <w:szCs w:val="24"/>
              </w:rPr>
            </w:pPr>
            <w:r>
              <w:rPr>
                <w:rFonts w:ascii="Times New Roman" w:hAnsi="Times New Roman" w:cs="Times New Roman"/>
                <w:sz w:val="24"/>
                <w:szCs w:val="24"/>
              </w:rPr>
              <w:t>C</w:t>
            </w:r>
          </w:p>
        </w:tc>
        <w:tc>
          <w:tcPr>
            <w:tcW w:w="540" w:type="dxa"/>
            <w:vAlign w:val="center"/>
          </w:tcPr>
          <w:p w14:paraId="3F4E10DD" w14:textId="49B437BC" w:rsidR="00865EB3" w:rsidRPr="0058250C" w:rsidRDefault="00865EB3" w:rsidP="00865EB3">
            <w:pPr>
              <w:spacing w:line="480" w:lineRule="auto"/>
              <w:jc w:val="center"/>
              <w:rPr>
                <w:rFonts w:ascii="Times New Roman" w:hAnsi="Times New Roman" w:cs="Times New Roman"/>
                <w:sz w:val="24"/>
                <w:szCs w:val="24"/>
              </w:rPr>
            </w:pPr>
            <w:r w:rsidRPr="00BC405F">
              <w:rPr>
                <w:rFonts w:ascii="Times New Roman" w:hAnsi="Times New Roman" w:cs="Times New Roman"/>
                <w:sz w:val="24"/>
                <w:szCs w:val="24"/>
              </w:rPr>
              <w:t>→</w:t>
            </w:r>
          </w:p>
        </w:tc>
        <w:tc>
          <w:tcPr>
            <w:tcW w:w="816" w:type="dxa"/>
            <w:vAlign w:val="center"/>
          </w:tcPr>
          <w:p w14:paraId="30E9D0D1" w14:textId="21CB0A48" w:rsidR="00865EB3" w:rsidRPr="0058250C" w:rsidRDefault="00865EB3" w:rsidP="00865EB3">
            <w:pPr>
              <w:spacing w:line="480" w:lineRule="auto"/>
              <w:jc w:val="center"/>
              <w:rPr>
                <w:rFonts w:ascii="Times New Roman" w:hAnsi="Times New Roman" w:cs="Times New Roman"/>
                <w:sz w:val="24"/>
                <w:szCs w:val="24"/>
              </w:rPr>
            </w:pPr>
            <w:r>
              <w:rPr>
                <w:rFonts w:ascii="Times New Roman" w:hAnsi="Times New Roman" w:cs="Times New Roman"/>
                <w:sz w:val="24"/>
                <w:szCs w:val="24"/>
              </w:rPr>
              <w:t>[OX]*</w:t>
            </w:r>
          </w:p>
        </w:tc>
        <w:tc>
          <w:tcPr>
            <w:tcW w:w="810" w:type="dxa"/>
            <w:vAlign w:val="center"/>
          </w:tcPr>
          <w:p w14:paraId="14FCB64C" w14:textId="732FA24E" w:rsidR="00865EB3" w:rsidRPr="0058250C" w:rsidRDefault="00865EB3" w:rsidP="00865EB3">
            <w:pPr>
              <w:spacing w:line="480" w:lineRule="auto"/>
              <w:jc w:val="center"/>
              <w:rPr>
                <w:rFonts w:ascii="Times New Roman" w:hAnsi="Times New Roman" w:cs="Times New Roman"/>
                <w:sz w:val="24"/>
                <w:szCs w:val="24"/>
              </w:rPr>
            </w:pPr>
          </w:p>
        </w:tc>
        <w:tc>
          <w:tcPr>
            <w:tcW w:w="810" w:type="dxa"/>
            <w:vAlign w:val="center"/>
          </w:tcPr>
          <w:p w14:paraId="3DEA4951" w14:textId="1731F924" w:rsidR="00865EB3" w:rsidRPr="0058250C" w:rsidRDefault="00865EB3" w:rsidP="00865EB3">
            <w:pPr>
              <w:spacing w:line="480" w:lineRule="auto"/>
              <w:jc w:val="center"/>
              <w:rPr>
                <w:rFonts w:ascii="Times New Roman" w:hAnsi="Times New Roman" w:cs="Times New Roman"/>
                <w:sz w:val="24"/>
                <w:szCs w:val="24"/>
              </w:rPr>
            </w:pPr>
          </w:p>
        </w:tc>
        <w:tc>
          <w:tcPr>
            <w:tcW w:w="810" w:type="dxa"/>
          </w:tcPr>
          <w:p w14:paraId="600B7BBF" w14:textId="77777777" w:rsidR="00865EB3" w:rsidRPr="0058250C" w:rsidRDefault="00865EB3" w:rsidP="00865EB3">
            <w:pPr>
              <w:spacing w:line="480" w:lineRule="auto"/>
              <w:jc w:val="center"/>
              <w:rPr>
                <w:rFonts w:ascii="Times New Roman" w:hAnsi="Times New Roman" w:cs="Times New Roman"/>
                <w:sz w:val="24"/>
                <w:szCs w:val="24"/>
              </w:rPr>
            </w:pPr>
          </w:p>
        </w:tc>
        <w:tc>
          <w:tcPr>
            <w:tcW w:w="2745" w:type="dxa"/>
            <w:vAlign w:val="center"/>
          </w:tcPr>
          <w:p w14:paraId="339727A1" w14:textId="39C556E4" w:rsidR="00865EB3" w:rsidRPr="00157ED0" w:rsidRDefault="00E13511" w:rsidP="00865EB3">
            <w:pPr>
              <w:spacing w:line="480" w:lineRule="auto"/>
              <w:rPr>
                <w:rFonts w:ascii="Times New Roman" w:hAnsi="Times New Roman" w:cs="Times New Roman"/>
                <w:i/>
                <w:sz w:val="24"/>
                <w:szCs w:val="24"/>
              </w:rPr>
            </w:pPr>
            <m:oMathPara>
              <m:oMath>
                <m:sSubSup>
                  <m:sSubSupPr>
                    <m:ctrlPr>
                      <w:rPr>
                        <w:rFonts w:ascii="Cambria Math" w:hAnsi="Cambria Math" w:cs="Times New Roman"/>
                        <w:i/>
                        <w:sz w:val="24"/>
                        <w:szCs w:val="24"/>
                      </w:rPr>
                    </m:ctrlPr>
                  </m:sSubSupPr>
                  <m:e>
                    <m:r>
                      <m:rPr>
                        <m:nor/>
                      </m:rPr>
                      <w:rPr>
                        <w:rFonts w:ascii="Times New Roman" w:hAnsi="Times New Roman" w:cs="Times New Roman"/>
                        <w:i/>
                        <w:sz w:val="24"/>
                        <w:szCs w:val="24"/>
                      </w:rPr>
                      <m:t>k</m:t>
                    </m:r>
                  </m:e>
                  <m:sub>
                    <m:r>
                      <m:rPr>
                        <m:nor/>
                      </m:rPr>
                      <w:rPr>
                        <w:rFonts w:ascii="Times New Roman" w:hAnsi="Times New Roman" w:cs="Times New Roman"/>
                        <w:i/>
                        <w:sz w:val="24"/>
                        <w:szCs w:val="24"/>
                      </w:rPr>
                      <m:t>C-C</m:t>
                    </m:r>
                  </m:sub>
                  <m:sup>
                    <m:r>
                      <m:rPr>
                        <m:nor/>
                      </m:rPr>
                      <w:rPr>
                        <w:rFonts w:ascii="Times New Roman" w:hAnsi="Times New Roman" w:cs="Times New Roman"/>
                        <w:i/>
                        <w:sz w:val="24"/>
                        <w:szCs w:val="24"/>
                      </w:rPr>
                      <m:t>'</m:t>
                    </m:r>
                  </m:sup>
                </m:sSubSup>
              </m:oMath>
            </m:oMathPara>
          </w:p>
        </w:tc>
      </w:tr>
      <w:tr w:rsidR="00865EB3" w:rsidRPr="0058250C" w14:paraId="52EC647A" w14:textId="77777777" w:rsidTr="009C18BB">
        <w:trPr>
          <w:jc w:val="center"/>
        </w:trPr>
        <w:tc>
          <w:tcPr>
            <w:tcW w:w="830" w:type="dxa"/>
            <w:vAlign w:val="center"/>
          </w:tcPr>
          <w:p w14:paraId="7A778A68" w14:textId="0B0BF44B" w:rsidR="00865EB3" w:rsidRDefault="00865EB3" w:rsidP="00865EB3">
            <w:pPr>
              <w:spacing w:line="480" w:lineRule="auto"/>
              <w:jc w:val="center"/>
              <w:rPr>
                <w:rFonts w:ascii="Times New Roman" w:hAnsi="Times New Roman" w:cs="Times New Roman"/>
              </w:rPr>
            </w:pPr>
            <w:r w:rsidRPr="00377202">
              <w:rPr>
                <w:rFonts w:ascii="Times New Roman" w:hAnsi="Times New Roman" w:cs="Times New Roman"/>
                <w:sz w:val="24"/>
                <w:szCs w:val="24"/>
              </w:rPr>
              <w:t>[OX]*</w:t>
            </w:r>
          </w:p>
        </w:tc>
        <w:tc>
          <w:tcPr>
            <w:tcW w:w="360" w:type="dxa"/>
            <w:vAlign w:val="center"/>
          </w:tcPr>
          <w:p w14:paraId="5705A4CD" w14:textId="77777777" w:rsidR="00865EB3" w:rsidRDefault="00865EB3" w:rsidP="00865EB3">
            <w:pPr>
              <w:spacing w:line="480" w:lineRule="auto"/>
              <w:jc w:val="center"/>
              <w:rPr>
                <w:rFonts w:ascii="Times New Roman" w:hAnsi="Times New Roman" w:cs="Times New Roman"/>
              </w:rPr>
            </w:pPr>
          </w:p>
        </w:tc>
        <w:tc>
          <w:tcPr>
            <w:tcW w:w="540" w:type="dxa"/>
            <w:vAlign w:val="center"/>
          </w:tcPr>
          <w:p w14:paraId="0E903168" w14:textId="77777777" w:rsidR="00865EB3" w:rsidRDefault="00865EB3" w:rsidP="00865EB3">
            <w:pPr>
              <w:spacing w:line="480" w:lineRule="auto"/>
              <w:jc w:val="center"/>
              <w:rPr>
                <w:rFonts w:ascii="Times New Roman" w:hAnsi="Times New Roman" w:cs="Times New Roman"/>
              </w:rPr>
            </w:pPr>
          </w:p>
        </w:tc>
        <w:tc>
          <w:tcPr>
            <w:tcW w:w="540" w:type="dxa"/>
            <w:vAlign w:val="center"/>
          </w:tcPr>
          <w:p w14:paraId="4CC40998" w14:textId="64A798FE" w:rsidR="00865EB3" w:rsidRPr="0058250C" w:rsidRDefault="00865EB3" w:rsidP="00865EB3">
            <w:pPr>
              <w:spacing w:line="480" w:lineRule="auto"/>
              <w:jc w:val="center"/>
              <w:rPr>
                <w:rFonts w:ascii="Times New Roman" w:hAnsi="Times New Roman" w:cs="Times New Roman"/>
              </w:rPr>
            </w:pPr>
            <w:r w:rsidRPr="00377202">
              <w:rPr>
                <w:rFonts w:ascii="Times New Roman" w:hAnsi="Times New Roman" w:cs="Times New Roman"/>
                <w:sz w:val="24"/>
                <w:szCs w:val="24"/>
              </w:rPr>
              <w:t>↔</w:t>
            </w:r>
          </w:p>
        </w:tc>
        <w:tc>
          <w:tcPr>
            <w:tcW w:w="816" w:type="dxa"/>
            <w:vAlign w:val="center"/>
          </w:tcPr>
          <w:p w14:paraId="17B0E982" w14:textId="0CA52783" w:rsidR="00865EB3" w:rsidRDefault="00865EB3" w:rsidP="00865EB3">
            <w:pPr>
              <w:spacing w:line="480" w:lineRule="auto"/>
              <w:jc w:val="center"/>
              <w:rPr>
                <w:rFonts w:ascii="Times New Roman" w:hAnsi="Times New Roman" w:cs="Times New Roman"/>
              </w:rPr>
            </w:pPr>
            <w:r w:rsidRPr="00377202">
              <w:rPr>
                <w:rFonts w:ascii="Times New Roman" w:hAnsi="Times New Roman" w:cs="Times New Roman"/>
                <w:sz w:val="24"/>
                <w:szCs w:val="24"/>
              </w:rPr>
              <w:t>*OL</w:t>
            </w:r>
          </w:p>
        </w:tc>
        <w:tc>
          <w:tcPr>
            <w:tcW w:w="810" w:type="dxa"/>
            <w:vAlign w:val="center"/>
          </w:tcPr>
          <w:p w14:paraId="78FAD92B" w14:textId="77777777" w:rsidR="00865EB3" w:rsidRDefault="00865EB3" w:rsidP="00865EB3">
            <w:pPr>
              <w:spacing w:line="480" w:lineRule="auto"/>
              <w:jc w:val="center"/>
              <w:rPr>
                <w:rFonts w:ascii="Times New Roman" w:hAnsi="Times New Roman" w:cs="Times New Roman"/>
              </w:rPr>
            </w:pPr>
          </w:p>
        </w:tc>
        <w:tc>
          <w:tcPr>
            <w:tcW w:w="810" w:type="dxa"/>
            <w:vAlign w:val="center"/>
          </w:tcPr>
          <w:p w14:paraId="4A6A489F" w14:textId="77777777" w:rsidR="00865EB3" w:rsidRDefault="00865EB3" w:rsidP="00865EB3">
            <w:pPr>
              <w:spacing w:line="480" w:lineRule="auto"/>
              <w:jc w:val="center"/>
              <w:rPr>
                <w:rFonts w:ascii="Times New Roman" w:hAnsi="Times New Roman" w:cs="Times New Roman"/>
              </w:rPr>
            </w:pPr>
          </w:p>
        </w:tc>
        <w:tc>
          <w:tcPr>
            <w:tcW w:w="810" w:type="dxa"/>
          </w:tcPr>
          <w:p w14:paraId="6A70DB4B" w14:textId="77777777" w:rsidR="00865EB3" w:rsidRPr="0058250C" w:rsidRDefault="00865EB3" w:rsidP="00865EB3">
            <w:pPr>
              <w:spacing w:line="480" w:lineRule="auto"/>
              <w:jc w:val="center"/>
              <w:rPr>
                <w:rFonts w:ascii="Times New Roman" w:hAnsi="Times New Roman" w:cs="Times New Roman"/>
              </w:rPr>
            </w:pPr>
          </w:p>
        </w:tc>
        <w:tc>
          <w:tcPr>
            <w:tcW w:w="2745" w:type="dxa"/>
            <w:vAlign w:val="center"/>
          </w:tcPr>
          <w:p w14:paraId="0699BCCB" w14:textId="272FBA18" w:rsidR="00865EB3" w:rsidRPr="00157ED0" w:rsidRDefault="00E13511" w:rsidP="00865EB3">
            <w:pPr>
              <w:spacing w:line="480" w:lineRule="auto"/>
              <w:rPr>
                <w:rFonts w:ascii="Times New Roman" w:eastAsia="Cambria" w:hAnsi="Times New Roman" w:cs="Times New Roman"/>
                <w:sz w:val="24"/>
                <w:szCs w:val="24"/>
              </w:rPr>
            </w:pPr>
            <m:oMathPara>
              <m:oMath>
                <m:sSub>
                  <m:sSubPr>
                    <m:ctrlPr>
                      <w:rPr>
                        <w:rFonts w:ascii="Cambria Math" w:hAnsi="Cambria Math" w:cs="Times New Roman"/>
                        <w:i/>
                        <w:sz w:val="24"/>
                        <w:szCs w:val="24"/>
                      </w:rPr>
                    </m:ctrlPr>
                  </m:sSubPr>
                  <m:e>
                    <m:r>
                      <m:rPr>
                        <m:nor/>
                      </m:rPr>
                      <w:rPr>
                        <w:rFonts w:ascii="Times New Roman" w:hAnsi="Times New Roman" w:cs="Times New Roman"/>
                        <w:i/>
                        <w:sz w:val="24"/>
                        <w:szCs w:val="24"/>
                      </w:rPr>
                      <m:t>K</m:t>
                    </m:r>
                  </m:e>
                  <m:sub>
                    <m:r>
                      <m:rPr>
                        <m:nor/>
                      </m:rPr>
                      <w:rPr>
                        <w:rFonts w:ascii="Times New Roman" w:hAnsi="Times New Roman" w:cs="Times New Roman"/>
                        <w:i/>
                        <w:sz w:val="24"/>
                        <w:szCs w:val="24"/>
                      </w:rPr>
                      <m:t>RP</m:t>
                    </m:r>
                  </m:sub>
                </m:sSub>
                <m:r>
                  <m:rPr>
                    <m:nor/>
                  </m:rPr>
                  <w:rPr>
                    <w:rFonts w:ascii="Times New Roman" w:hAnsi="Times New Roman" w:cs="Times New Roman"/>
                    <w:sz w:val="24"/>
                    <w:szCs w:val="24"/>
                  </w:rPr>
                  <m:t xml:space="preserve"> =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*OL</m:t>
                        </m:r>
                      </m:sub>
                    </m:sSub>
                  </m:num>
                  <m:den>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d>
                          <m:dPr>
                            <m:begChr m:val="["/>
                            <m:endChr m:val="]"/>
                            <m:ctrlPr>
                              <w:rPr>
                                <w:rFonts w:ascii="Cambria Math" w:hAnsi="Cambria Math" w:cs="Times New Roman"/>
                                <w:sz w:val="24"/>
                                <w:szCs w:val="24"/>
                              </w:rPr>
                            </m:ctrlPr>
                          </m:dPr>
                          <m:e>
                            <m:r>
                              <m:rPr>
                                <m:nor/>
                              </m:rPr>
                              <w:rPr>
                                <w:rFonts w:ascii="Times New Roman" w:hAnsi="Times New Roman" w:cs="Times New Roman"/>
                                <w:sz w:val="24"/>
                                <w:szCs w:val="24"/>
                              </w:rPr>
                              <m:t>OX</m:t>
                            </m:r>
                          </m:e>
                        </m:d>
                        <m:r>
                          <m:rPr>
                            <m:nor/>
                          </m:rPr>
                          <w:rPr>
                            <w:rFonts w:ascii="Times New Roman" w:hAnsi="Times New Roman" w:cs="Times New Roman"/>
                            <w:sz w:val="24"/>
                            <w:szCs w:val="24"/>
                          </w:rPr>
                          <m:t>*</m:t>
                        </m:r>
                      </m:sub>
                    </m:sSub>
                  </m:den>
                </m:f>
              </m:oMath>
            </m:oMathPara>
          </w:p>
        </w:tc>
      </w:tr>
      <w:tr w:rsidR="00865EB3" w:rsidRPr="0058250C" w14:paraId="4A7751E1" w14:textId="77777777" w:rsidTr="009C18BB">
        <w:trPr>
          <w:jc w:val="center"/>
        </w:trPr>
        <w:tc>
          <w:tcPr>
            <w:tcW w:w="830" w:type="dxa"/>
            <w:vAlign w:val="center"/>
          </w:tcPr>
          <w:p w14:paraId="4DBED662" w14:textId="289AB762" w:rsidR="00865EB3" w:rsidRPr="0058250C" w:rsidRDefault="00865EB3" w:rsidP="00865EB3">
            <w:pPr>
              <w:spacing w:line="480" w:lineRule="auto"/>
              <w:jc w:val="center"/>
              <w:rPr>
                <w:rFonts w:ascii="Times New Roman" w:hAnsi="Times New Roman" w:cs="Times New Roman"/>
                <w:sz w:val="24"/>
                <w:szCs w:val="24"/>
              </w:rPr>
            </w:pPr>
            <w:r>
              <w:rPr>
                <w:rFonts w:ascii="Times New Roman" w:hAnsi="Times New Roman" w:cs="Times New Roman"/>
                <w:sz w:val="24"/>
                <w:szCs w:val="24"/>
              </w:rPr>
              <w:t>*OL</w:t>
            </w:r>
          </w:p>
        </w:tc>
        <w:tc>
          <w:tcPr>
            <w:tcW w:w="360" w:type="dxa"/>
            <w:vAlign w:val="center"/>
          </w:tcPr>
          <w:p w14:paraId="2D33517C" w14:textId="5279F574" w:rsidR="00865EB3" w:rsidRPr="0058250C" w:rsidRDefault="00865EB3" w:rsidP="00865EB3">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vAlign w:val="center"/>
          </w:tcPr>
          <w:p w14:paraId="24C9BA65" w14:textId="2BCA4E97" w:rsidR="00865EB3" w:rsidRPr="0058250C" w:rsidRDefault="00865EB3" w:rsidP="00865EB3">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40" w:type="dxa"/>
            <w:vAlign w:val="center"/>
          </w:tcPr>
          <w:p w14:paraId="5FC0D465" w14:textId="278BF141" w:rsidR="00865EB3" w:rsidRPr="0058250C" w:rsidRDefault="00865EB3" w:rsidP="00865EB3">
            <w:pPr>
              <w:spacing w:line="480" w:lineRule="auto"/>
              <w:jc w:val="center"/>
              <w:rPr>
                <w:rFonts w:ascii="Times New Roman" w:hAnsi="Times New Roman" w:cs="Times New Roman"/>
                <w:sz w:val="24"/>
                <w:szCs w:val="24"/>
              </w:rPr>
            </w:pPr>
            <w:r w:rsidRPr="0058250C">
              <w:rPr>
                <w:rFonts w:ascii="Times New Roman" w:hAnsi="Times New Roman" w:cs="Times New Roman"/>
                <w:sz w:val="24"/>
                <w:szCs w:val="24"/>
              </w:rPr>
              <w:t>↔</w:t>
            </w:r>
          </w:p>
        </w:tc>
        <w:tc>
          <w:tcPr>
            <w:tcW w:w="816" w:type="dxa"/>
            <w:vAlign w:val="center"/>
          </w:tcPr>
          <w:p w14:paraId="03A11A16" w14:textId="3EB32427" w:rsidR="00865EB3" w:rsidRPr="0058250C" w:rsidRDefault="00865EB3" w:rsidP="00865EB3">
            <w:pPr>
              <w:spacing w:line="480" w:lineRule="auto"/>
              <w:jc w:val="center"/>
              <w:rPr>
                <w:rFonts w:ascii="Times New Roman" w:hAnsi="Times New Roman" w:cs="Times New Roman"/>
                <w:sz w:val="24"/>
                <w:szCs w:val="24"/>
              </w:rPr>
            </w:pPr>
            <w:r>
              <w:rPr>
                <w:rFonts w:ascii="Times New Roman" w:hAnsi="Times New Roman" w:cs="Times New Roman"/>
                <w:sz w:val="24"/>
                <w:szCs w:val="24"/>
              </w:rPr>
              <w:t>*[C]C</w:t>
            </w:r>
          </w:p>
        </w:tc>
        <w:tc>
          <w:tcPr>
            <w:tcW w:w="810" w:type="dxa"/>
            <w:vAlign w:val="center"/>
          </w:tcPr>
          <w:p w14:paraId="567266FA" w14:textId="797EC854" w:rsidR="00865EB3" w:rsidRPr="0058250C" w:rsidRDefault="00865EB3" w:rsidP="00865EB3">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vAlign w:val="center"/>
          </w:tcPr>
          <w:p w14:paraId="7DE56C5E" w14:textId="0FD82864" w:rsidR="00865EB3" w:rsidRPr="0058250C" w:rsidRDefault="00865EB3" w:rsidP="00865EB3">
            <w:pPr>
              <w:spacing w:line="480" w:lineRule="auto"/>
              <w:jc w:val="center"/>
              <w:rPr>
                <w:rFonts w:ascii="Times New Roman" w:hAnsi="Times New Roman" w:cs="Times New Roman"/>
                <w:sz w:val="24"/>
                <w:szCs w:val="24"/>
              </w:rPr>
            </w:pPr>
            <w:r>
              <w:rPr>
                <w:rFonts w:ascii="Times New Roman" w:hAnsi="Times New Roman" w:cs="Times New Roman"/>
                <w:sz w:val="24"/>
                <w:szCs w:val="24"/>
              </w:rPr>
              <w:t>W*</w:t>
            </w:r>
          </w:p>
        </w:tc>
        <w:tc>
          <w:tcPr>
            <w:tcW w:w="810" w:type="dxa"/>
          </w:tcPr>
          <w:p w14:paraId="657B5366" w14:textId="77777777" w:rsidR="00865EB3" w:rsidRPr="0058250C" w:rsidRDefault="00865EB3" w:rsidP="00865EB3">
            <w:pPr>
              <w:spacing w:line="480" w:lineRule="auto"/>
              <w:jc w:val="center"/>
              <w:rPr>
                <w:rFonts w:ascii="Times New Roman" w:hAnsi="Times New Roman" w:cs="Times New Roman"/>
                <w:sz w:val="24"/>
                <w:szCs w:val="24"/>
              </w:rPr>
            </w:pPr>
          </w:p>
        </w:tc>
        <w:tc>
          <w:tcPr>
            <w:tcW w:w="2745" w:type="dxa"/>
            <w:vAlign w:val="center"/>
          </w:tcPr>
          <w:p w14:paraId="473B56A2" w14:textId="232F8909" w:rsidR="00865EB3" w:rsidRPr="00157ED0" w:rsidRDefault="00E13511" w:rsidP="00865EB3">
            <w:pPr>
              <w:spacing w:line="480" w:lineRule="auto"/>
              <w:rPr>
                <w:rFonts w:ascii="Times New Roman" w:eastAsia="Cambria" w:hAnsi="Times New Roman" w:cs="Times New Roman"/>
                <w:sz w:val="24"/>
                <w:szCs w:val="24"/>
              </w:rPr>
            </w:pPr>
            <m:oMathPara>
              <m:oMath>
                <m:sSub>
                  <m:sSubPr>
                    <m:ctrlPr>
                      <w:rPr>
                        <w:rFonts w:ascii="Cambria Math" w:hAnsi="Cambria Math" w:cs="Times New Roman"/>
                        <w:i/>
                        <w:sz w:val="24"/>
                        <w:szCs w:val="24"/>
                      </w:rPr>
                    </m:ctrlPr>
                  </m:sSubPr>
                  <m:e>
                    <m:r>
                      <m:rPr>
                        <m:nor/>
                      </m:rPr>
                      <w:rPr>
                        <w:rFonts w:ascii="Times New Roman" w:hAnsi="Times New Roman" w:cs="Times New Roman"/>
                        <w:i/>
                        <w:sz w:val="24"/>
                        <w:szCs w:val="24"/>
                      </w:rPr>
                      <m:t>K</m:t>
                    </m:r>
                  </m:e>
                  <m:sub>
                    <m:r>
                      <m:rPr>
                        <m:nor/>
                      </m:rPr>
                      <w:rPr>
                        <w:rFonts w:ascii="Times New Roman" w:hAnsi="Times New Roman" w:cs="Times New Roman"/>
                        <w:i/>
                        <w:sz w:val="24"/>
                        <w:szCs w:val="24"/>
                      </w:rPr>
                      <m:t>DH</m:t>
                    </m:r>
                  </m:sub>
                </m:sSub>
                <m:r>
                  <m:rPr>
                    <m:nor/>
                  </m:rPr>
                  <w:rPr>
                    <w:rFonts w:ascii="Times New Roman" w:hAnsi="Times New Roman" w:cs="Times New Roman"/>
                    <w:sz w:val="24"/>
                    <w:szCs w:val="24"/>
                  </w:rPr>
                  <m:t xml:space="preserve"> =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m:t>
                        </m:r>
                        <m:d>
                          <m:dPr>
                            <m:begChr m:val="["/>
                            <m:endChr m:val="]"/>
                            <m:ctrlPr>
                              <w:rPr>
                                <w:rFonts w:ascii="Cambria Math" w:hAnsi="Cambria Math" w:cs="Times New Roman"/>
                                <w:sz w:val="24"/>
                                <w:szCs w:val="24"/>
                              </w:rPr>
                            </m:ctrlPr>
                          </m:dPr>
                          <m:e>
                            <m:r>
                              <m:rPr>
                                <m:nor/>
                              </m:rPr>
                              <w:rPr>
                                <w:rFonts w:ascii="Times New Roman" w:hAnsi="Times New Roman" w:cs="Times New Roman"/>
                                <w:sz w:val="24"/>
                                <w:szCs w:val="24"/>
                              </w:rPr>
                              <m:t>C</m:t>
                            </m:r>
                          </m:e>
                        </m:d>
                        <m:r>
                          <m:rPr>
                            <m:nor/>
                          </m:rPr>
                          <w:rPr>
                            <w:rFonts w:ascii="Times New Roman" w:hAnsi="Times New Roman" w:cs="Times New Roman"/>
                            <w:sz w:val="24"/>
                            <w:szCs w:val="24"/>
                          </w:rPr>
                          <m:t>C</m:t>
                        </m:r>
                      </m:sub>
                    </m:sSub>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W*</m:t>
                        </m:r>
                      </m:sub>
                    </m:sSub>
                  </m:num>
                  <m:den>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*OL</m:t>
                        </m:r>
                      </m:sub>
                    </m:sSub>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m:t>
                        </m:r>
                      </m:sub>
                    </m:sSub>
                  </m:den>
                </m:f>
              </m:oMath>
            </m:oMathPara>
          </w:p>
        </w:tc>
      </w:tr>
      <w:tr w:rsidR="00865EB3" w:rsidRPr="0058250C" w14:paraId="7EA12460" w14:textId="77777777" w:rsidTr="009C18BB">
        <w:trPr>
          <w:jc w:val="center"/>
        </w:trPr>
        <w:tc>
          <w:tcPr>
            <w:tcW w:w="830" w:type="dxa"/>
            <w:vAlign w:val="center"/>
          </w:tcPr>
          <w:p w14:paraId="2348A54A" w14:textId="77777777" w:rsidR="00865EB3" w:rsidRPr="0058250C" w:rsidRDefault="00865EB3" w:rsidP="00865EB3">
            <w:pPr>
              <w:spacing w:line="480" w:lineRule="auto"/>
              <w:jc w:val="center"/>
              <w:rPr>
                <w:rFonts w:ascii="Times New Roman" w:hAnsi="Times New Roman" w:cs="Times New Roman"/>
                <w:sz w:val="24"/>
                <w:szCs w:val="24"/>
              </w:rPr>
            </w:pPr>
            <w:r w:rsidRPr="0058250C">
              <w:rPr>
                <w:rFonts w:ascii="Times New Roman" w:hAnsi="Times New Roman" w:cs="Times New Roman"/>
                <w:sz w:val="24"/>
                <w:szCs w:val="24"/>
              </w:rPr>
              <w:t>*[C]C</w:t>
            </w:r>
          </w:p>
        </w:tc>
        <w:tc>
          <w:tcPr>
            <w:tcW w:w="360" w:type="dxa"/>
            <w:vAlign w:val="center"/>
          </w:tcPr>
          <w:p w14:paraId="34F9D31D" w14:textId="77777777" w:rsidR="00865EB3" w:rsidRPr="0058250C" w:rsidRDefault="00865EB3" w:rsidP="00865EB3">
            <w:pPr>
              <w:spacing w:line="480" w:lineRule="auto"/>
              <w:jc w:val="center"/>
              <w:rPr>
                <w:rFonts w:ascii="Times New Roman" w:hAnsi="Times New Roman" w:cs="Times New Roman"/>
                <w:sz w:val="24"/>
                <w:szCs w:val="24"/>
              </w:rPr>
            </w:pPr>
          </w:p>
        </w:tc>
        <w:tc>
          <w:tcPr>
            <w:tcW w:w="540" w:type="dxa"/>
            <w:vAlign w:val="center"/>
          </w:tcPr>
          <w:p w14:paraId="6F24C118" w14:textId="77777777" w:rsidR="00865EB3" w:rsidRPr="0058250C" w:rsidRDefault="00865EB3" w:rsidP="00865EB3">
            <w:pPr>
              <w:spacing w:line="480" w:lineRule="auto"/>
              <w:jc w:val="center"/>
              <w:rPr>
                <w:rFonts w:ascii="Times New Roman" w:hAnsi="Times New Roman" w:cs="Times New Roman"/>
                <w:sz w:val="24"/>
                <w:szCs w:val="24"/>
              </w:rPr>
            </w:pPr>
          </w:p>
        </w:tc>
        <w:tc>
          <w:tcPr>
            <w:tcW w:w="540" w:type="dxa"/>
            <w:vAlign w:val="center"/>
          </w:tcPr>
          <w:p w14:paraId="7010B372" w14:textId="4B1B7830" w:rsidR="00865EB3" w:rsidRPr="0058250C" w:rsidRDefault="00865EB3" w:rsidP="00865EB3">
            <w:pPr>
              <w:spacing w:line="480" w:lineRule="auto"/>
              <w:jc w:val="center"/>
              <w:rPr>
                <w:rFonts w:ascii="Times New Roman" w:hAnsi="Times New Roman" w:cs="Times New Roman"/>
                <w:sz w:val="24"/>
                <w:szCs w:val="24"/>
              </w:rPr>
            </w:pPr>
            <w:r w:rsidRPr="0058250C">
              <w:rPr>
                <w:rFonts w:ascii="Times New Roman" w:hAnsi="Times New Roman" w:cs="Times New Roman"/>
                <w:sz w:val="24"/>
                <w:szCs w:val="24"/>
              </w:rPr>
              <w:t>↔</w:t>
            </w:r>
          </w:p>
        </w:tc>
        <w:tc>
          <w:tcPr>
            <w:tcW w:w="816" w:type="dxa"/>
            <w:vAlign w:val="center"/>
          </w:tcPr>
          <w:p w14:paraId="4BC114D3" w14:textId="77777777" w:rsidR="00865EB3" w:rsidRPr="0058250C" w:rsidRDefault="00865EB3" w:rsidP="00865EB3">
            <w:pPr>
              <w:spacing w:line="480" w:lineRule="auto"/>
              <w:jc w:val="center"/>
              <w:rPr>
                <w:rFonts w:ascii="Times New Roman" w:hAnsi="Times New Roman" w:cs="Times New Roman"/>
                <w:sz w:val="24"/>
                <w:szCs w:val="24"/>
              </w:rPr>
            </w:pPr>
            <w:r w:rsidRPr="0058250C">
              <w:rPr>
                <w:rFonts w:ascii="Times New Roman" w:hAnsi="Times New Roman" w:cs="Times New Roman"/>
                <w:sz w:val="24"/>
                <w:szCs w:val="24"/>
              </w:rPr>
              <w:t>[C]C</w:t>
            </w:r>
          </w:p>
        </w:tc>
        <w:tc>
          <w:tcPr>
            <w:tcW w:w="810" w:type="dxa"/>
            <w:vAlign w:val="center"/>
          </w:tcPr>
          <w:p w14:paraId="4948B898" w14:textId="77777777" w:rsidR="00865EB3" w:rsidRPr="0058250C" w:rsidRDefault="00865EB3" w:rsidP="00865EB3">
            <w:pPr>
              <w:spacing w:line="480" w:lineRule="auto"/>
              <w:jc w:val="center"/>
              <w:rPr>
                <w:rFonts w:ascii="Times New Roman" w:hAnsi="Times New Roman" w:cs="Times New Roman"/>
                <w:sz w:val="24"/>
                <w:szCs w:val="24"/>
              </w:rPr>
            </w:pPr>
            <w:r w:rsidRPr="0058250C">
              <w:rPr>
                <w:rFonts w:ascii="Times New Roman" w:hAnsi="Times New Roman" w:cs="Times New Roman"/>
                <w:sz w:val="24"/>
                <w:szCs w:val="24"/>
              </w:rPr>
              <w:t>+</w:t>
            </w:r>
          </w:p>
        </w:tc>
        <w:tc>
          <w:tcPr>
            <w:tcW w:w="810" w:type="dxa"/>
            <w:vAlign w:val="center"/>
          </w:tcPr>
          <w:p w14:paraId="05DE862D" w14:textId="77777777" w:rsidR="00865EB3" w:rsidRPr="0058250C" w:rsidRDefault="00865EB3" w:rsidP="00865EB3">
            <w:pPr>
              <w:spacing w:line="480" w:lineRule="auto"/>
              <w:jc w:val="center"/>
              <w:rPr>
                <w:rFonts w:ascii="Times New Roman" w:hAnsi="Times New Roman" w:cs="Times New Roman"/>
                <w:sz w:val="24"/>
                <w:szCs w:val="24"/>
              </w:rPr>
            </w:pPr>
            <w:r w:rsidRPr="0058250C">
              <w:rPr>
                <w:rFonts w:ascii="Times New Roman" w:hAnsi="Times New Roman" w:cs="Times New Roman"/>
                <w:sz w:val="24"/>
                <w:szCs w:val="24"/>
              </w:rPr>
              <w:t>*</w:t>
            </w:r>
          </w:p>
        </w:tc>
        <w:tc>
          <w:tcPr>
            <w:tcW w:w="810" w:type="dxa"/>
          </w:tcPr>
          <w:p w14:paraId="44CE0F7D" w14:textId="77777777" w:rsidR="00865EB3" w:rsidRPr="0058250C" w:rsidRDefault="00865EB3" w:rsidP="00865EB3">
            <w:pPr>
              <w:spacing w:line="480" w:lineRule="auto"/>
              <w:jc w:val="center"/>
              <w:rPr>
                <w:rFonts w:ascii="Times New Roman" w:hAnsi="Times New Roman" w:cs="Times New Roman"/>
                <w:sz w:val="24"/>
                <w:szCs w:val="24"/>
              </w:rPr>
            </w:pPr>
          </w:p>
        </w:tc>
        <w:tc>
          <w:tcPr>
            <w:tcW w:w="2745" w:type="dxa"/>
            <w:vAlign w:val="center"/>
          </w:tcPr>
          <w:p w14:paraId="30350F85" w14:textId="768E8685" w:rsidR="00865EB3" w:rsidRPr="00157ED0" w:rsidRDefault="00E13511" w:rsidP="00865EB3">
            <w:pPr>
              <w:spacing w:line="480" w:lineRule="auto"/>
              <w:rPr>
                <w:rFonts w:ascii="Times New Roman" w:hAnsi="Times New Roman" w:cs="Times New Roman"/>
                <w:sz w:val="24"/>
                <w:szCs w:val="24"/>
              </w:rPr>
            </w:pPr>
            <m:oMathPara>
              <m:oMath>
                <m:sSubSup>
                  <m:sSubSupPr>
                    <m:ctrlPr>
                      <w:rPr>
                        <w:rFonts w:ascii="Cambria Math" w:hAnsi="Cambria Math" w:cs="Times New Roman"/>
                        <w:i/>
                        <w:sz w:val="24"/>
                        <w:szCs w:val="24"/>
                      </w:rPr>
                    </m:ctrlPr>
                  </m:sSubSupPr>
                  <m:e>
                    <m:r>
                      <m:rPr>
                        <m:nor/>
                      </m:rPr>
                      <w:rPr>
                        <w:rFonts w:ascii="Times New Roman" w:hAnsi="Times New Roman" w:cs="Times New Roman"/>
                        <w:i/>
                        <w:sz w:val="24"/>
                        <w:szCs w:val="24"/>
                      </w:rPr>
                      <m:t>K</m:t>
                    </m:r>
                  </m:e>
                  <m:sub>
                    <m:d>
                      <m:dPr>
                        <m:begChr m:val="["/>
                        <m:endChr m:val="]"/>
                        <m:ctrlPr>
                          <w:rPr>
                            <w:rFonts w:ascii="Cambria Math" w:hAnsi="Cambria Math" w:cs="Times New Roman"/>
                            <w:i/>
                            <w:sz w:val="24"/>
                            <w:szCs w:val="24"/>
                          </w:rPr>
                        </m:ctrlPr>
                      </m:dPr>
                      <m:e>
                        <m:r>
                          <m:rPr>
                            <m:nor/>
                          </m:rPr>
                          <w:rPr>
                            <w:rFonts w:ascii="Times New Roman" w:hAnsi="Times New Roman" w:cs="Times New Roman"/>
                            <w:i/>
                            <w:sz w:val="24"/>
                            <w:szCs w:val="24"/>
                          </w:rPr>
                          <m:t>C</m:t>
                        </m:r>
                      </m:e>
                    </m:d>
                    <m:r>
                      <m:rPr>
                        <m:nor/>
                      </m:rPr>
                      <w:rPr>
                        <w:rFonts w:ascii="Times New Roman" w:hAnsi="Times New Roman" w:cs="Times New Roman"/>
                        <w:i/>
                        <w:sz w:val="24"/>
                        <w:szCs w:val="24"/>
                      </w:rPr>
                      <m:t>C</m:t>
                    </m:r>
                  </m:sub>
                  <m:sup>
                    <m:r>
                      <m:rPr>
                        <m:nor/>
                      </m:rPr>
                      <w:rPr>
                        <w:rFonts w:ascii="Times New Roman" w:hAnsi="Times New Roman" w:cs="Times New Roman"/>
                        <w:i/>
                        <w:sz w:val="24"/>
                        <w:szCs w:val="24"/>
                      </w:rPr>
                      <m:t>-1</m:t>
                    </m:r>
                  </m:sup>
                </m:sSubSup>
                <m:r>
                  <m:rPr>
                    <m:nor/>
                  </m:rPr>
                  <w:rPr>
                    <w:rFonts w:ascii="Times New Roman" w:hAnsi="Times New Roman" w:cs="Times New Roman"/>
                    <w:sz w:val="24"/>
                    <w:szCs w:val="24"/>
                  </w:rPr>
                  <m:t xml:space="preserve"> =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d>
                          <m:dPr>
                            <m:begChr m:val="["/>
                            <m:endChr m:val="]"/>
                            <m:ctrlPr>
                              <w:rPr>
                                <w:rFonts w:ascii="Cambria Math" w:hAnsi="Cambria Math" w:cs="Times New Roman"/>
                                <w:sz w:val="24"/>
                                <w:szCs w:val="24"/>
                              </w:rPr>
                            </m:ctrlPr>
                          </m:dPr>
                          <m:e>
                            <m:r>
                              <m:rPr>
                                <m:nor/>
                              </m:rPr>
                              <w:rPr>
                                <w:rFonts w:ascii="Times New Roman" w:hAnsi="Times New Roman" w:cs="Times New Roman"/>
                                <w:sz w:val="24"/>
                                <w:szCs w:val="24"/>
                              </w:rPr>
                              <m:t>C</m:t>
                            </m:r>
                          </m:e>
                        </m:d>
                        <m:r>
                          <m:rPr>
                            <m:nor/>
                          </m:rPr>
                          <w:rPr>
                            <w:rFonts w:ascii="Times New Roman" w:hAnsi="Times New Roman" w:cs="Times New Roman"/>
                            <w:sz w:val="24"/>
                            <w:szCs w:val="24"/>
                          </w:rPr>
                          <m:t>C</m:t>
                        </m:r>
                      </m:sub>
                    </m:sSub>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m:t>
                        </m:r>
                      </m:sub>
                    </m:sSub>
                  </m:num>
                  <m:den>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m:t>
                        </m:r>
                        <m:d>
                          <m:dPr>
                            <m:begChr m:val="["/>
                            <m:endChr m:val="]"/>
                            <m:ctrlPr>
                              <w:rPr>
                                <w:rFonts w:ascii="Cambria Math" w:hAnsi="Cambria Math" w:cs="Times New Roman"/>
                                <w:sz w:val="24"/>
                                <w:szCs w:val="24"/>
                              </w:rPr>
                            </m:ctrlPr>
                          </m:dPr>
                          <m:e>
                            <m:r>
                              <m:rPr>
                                <m:nor/>
                              </m:rPr>
                              <w:rPr>
                                <w:rFonts w:ascii="Times New Roman" w:hAnsi="Times New Roman" w:cs="Times New Roman"/>
                                <w:sz w:val="24"/>
                                <w:szCs w:val="24"/>
                              </w:rPr>
                              <m:t>C</m:t>
                            </m:r>
                          </m:e>
                        </m:d>
                        <m:r>
                          <m:rPr>
                            <m:nor/>
                          </m:rPr>
                          <w:rPr>
                            <w:rFonts w:ascii="Times New Roman" w:hAnsi="Times New Roman" w:cs="Times New Roman"/>
                            <w:sz w:val="24"/>
                            <w:szCs w:val="24"/>
                          </w:rPr>
                          <m:t>C</m:t>
                        </m:r>
                      </m:sub>
                    </m:sSub>
                  </m:den>
                </m:f>
              </m:oMath>
            </m:oMathPara>
          </w:p>
        </w:tc>
      </w:tr>
      <w:tr w:rsidR="00865EB3" w:rsidRPr="0058250C" w14:paraId="7BD1E2E0" w14:textId="77777777" w:rsidTr="009C18BB">
        <w:trPr>
          <w:jc w:val="center"/>
        </w:trPr>
        <w:tc>
          <w:tcPr>
            <w:tcW w:w="830" w:type="dxa"/>
            <w:vAlign w:val="center"/>
          </w:tcPr>
          <w:p w14:paraId="06FD6686" w14:textId="77777777" w:rsidR="00865EB3" w:rsidRPr="0058250C" w:rsidRDefault="00865EB3" w:rsidP="00865EB3">
            <w:pPr>
              <w:spacing w:line="480" w:lineRule="auto"/>
              <w:jc w:val="center"/>
              <w:rPr>
                <w:rFonts w:ascii="Times New Roman" w:hAnsi="Times New Roman" w:cs="Times New Roman"/>
                <w:sz w:val="24"/>
                <w:szCs w:val="24"/>
              </w:rPr>
            </w:pPr>
            <w:r w:rsidRPr="0058250C">
              <w:rPr>
                <w:rFonts w:ascii="Times New Roman" w:hAnsi="Times New Roman" w:cs="Times New Roman"/>
                <w:sz w:val="24"/>
                <w:szCs w:val="24"/>
              </w:rPr>
              <w:t>W*</w:t>
            </w:r>
          </w:p>
        </w:tc>
        <w:tc>
          <w:tcPr>
            <w:tcW w:w="360" w:type="dxa"/>
            <w:vAlign w:val="center"/>
          </w:tcPr>
          <w:p w14:paraId="4252C8AB" w14:textId="77777777" w:rsidR="00865EB3" w:rsidRPr="0058250C" w:rsidRDefault="00865EB3" w:rsidP="00865EB3">
            <w:pPr>
              <w:spacing w:line="480" w:lineRule="auto"/>
              <w:jc w:val="center"/>
              <w:rPr>
                <w:rFonts w:ascii="Times New Roman" w:hAnsi="Times New Roman" w:cs="Times New Roman"/>
                <w:sz w:val="24"/>
                <w:szCs w:val="24"/>
              </w:rPr>
            </w:pPr>
          </w:p>
        </w:tc>
        <w:tc>
          <w:tcPr>
            <w:tcW w:w="540" w:type="dxa"/>
            <w:vAlign w:val="center"/>
          </w:tcPr>
          <w:p w14:paraId="7CE9257A" w14:textId="77777777" w:rsidR="00865EB3" w:rsidRPr="0058250C" w:rsidRDefault="00865EB3" w:rsidP="00865EB3">
            <w:pPr>
              <w:spacing w:line="480" w:lineRule="auto"/>
              <w:jc w:val="center"/>
              <w:rPr>
                <w:rFonts w:ascii="Times New Roman" w:hAnsi="Times New Roman" w:cs="Times New Roman"/>
                <w:sz w:val="24"/>
                <w:szCs w:val="24"/>
              </w:rPr>
            </w:pPr>
          </w:p>
        </w:tc>
        <w:tc>
          <w:tcPr>
            <w:tcW w:w="540" w:type="dxa"/>
            <w:vAlign w:val="center"/>
          </w:tcPr>
          <w:p w14:paraId="174FC5F7" w14:textId="364128E7" w:rsidR="00865EB3" w:rsidRPr="0058250C" w:rsidRDefault="00865EB3" w:rsidP="00865EB3">
            <w:pPr>
              <w:spacing w:line="480" w:lineRule="auto"/>
              <w:jc w:val="center"/>
              <w:rPr>
                <w:rFonts w:ascii="Times New Roman" w:hAnsi="Times New Roman" w:cs="Times New Roman"/>
                <w:sz w:val="24"/>
                <w:szCs w:val="24"/>
              </w:rPr>
            </w:pPr>
            <w:r w:rsidRPr="0058250C">
              <w:rPr>
                <w:rFonts w:ascii="Times New Roman" w:hAnsi="Times New Roman" w:cs="Times New Roman"/>
                <w:sz w:val="24"/>
                <w:szCs w:val="24"/>
              </w:rPr>
              <w:t>↔</w:t>
            </w:r>
          </w:p>
        </w:tc>
        <w:tc>
          <w:tcPr>
            <w:tcW w:w="816" w:type="dxa"/>
            <w:vAlign w:val="center"/>
          </w:tcPr>
          <w:p w14:paraId="6A6A45F5" w14:textId="77777777" w:rsidR="00865EB3" w:rsidRPr="0058250C" w:rsidRDefault="00865EB3" w:rsidP="00865EB3">
            <w:pPr>
              <w:spacing w:line="480" w:lineRule="auto"/>
              <w:jc w:val="center"/>
              <w:rPr>
                <w:rFonts w:ascii="Times New Roman" w:hAnsi="Times New Roman" w:cs="Times New Roman"/>
                <w:sz w:val="24"/>
                <w:szCs w:val="24"/>
              </w:rPr>
            </w:pPr>
            <w:r w:rsidRPr="0058250C">
              <w:rPr>
                <w:rFonts w:ascii="Times New Roman" w:hAnsi="Times New Roman" w:cs="Times New Roman"/>
                <w:sz w:val="24"/>
                <w:szCs w:val="24"/>
              </w:rPr>
              <w:t>W</w:t>
            </w:r>
          </w:p>
        </w:tc>
        <w:tc>
          <w:tcPr>
            <w:tcW w:w="810" w:type="dxa"/>
            <w:vAlign w:val="center"/>
          </w:tcPr>
          <w:p w14:paraId="0A0AAECF" w14:textId="77777777" w:rsidR="00865EB3" w:rsidRPr="0058250C" w:rsidRDefault="00865EB3" w:rsidP="00865EB3">
            <w:pPr>
              <w:spacing w:line="480" w:lineRule="auto"/>
              <w:jc w:val="center"/>
              <w:rPr>
                <w:rFonts w:ascii="Times New Roman" w:hAnsi="Times New Roman" w:cs="Times New Roman"/>
                <w:sz w:val="24"/>
                <w:szCs w:val="24"/>
              </w:rPr>
            </w:pPr>
            <w:r w:rsidRPr="0058250C">
              <w:rPr>
                <w:rFonts w:ascii="Times New Roman" w:hAnsi="Times New Roman" w:cs="Times New Roman"/>
                <w:sz w:val="24"/>
                <w:szCs w:val="24"/>
              </w:rPr>
              <w:t>+</w:t>
            </w:r>
          </w:p>
        </w:tc>
        <w:tc>
          <w:tcPr>
            <w:tcW w:w="810" w:type="dxa"/>
            <w:vAlign w:val="center"/>
          </w:tcPr>
          <w:p w14:paraId="56E0F6C4" w14:textId="77777777" w:rsidR="00865EB3" w:rsidRPr="0058250C" w:rsidRDefault="00865EB3" w:rsidP="00865EB3">
            <w:pPr>
              <w:spacing w:line="480" w:lineRule="auto"/>
              <w:jc w:val="center"/>
              <w:rPr>
                <w:rFonts w:ascii="Times New Roman" w:hAnsi="Times New Roman" w:cs="Times New Roman"/>
                <w:sz w:val="24"/>
                <w:szCs w:val="24"/>
              </w:rPr>
            </w:pPr>
            <w:r w:rsidRPr="0058250C">
              <w:rPr>
                <w:rFonts w:ascii="Times New Roman" w:hAnsi="Times New Roman" w:cs="Times New Roman"/>
                <w:sz w:val="24"/>
                <w:szCs w:val="24"/>
              </w:rPr>
              <w:t>*</w:t>
            </w:r>
          </w:p>
        </w:tc>
        <w:tc>
          <w:tcPr>
            <w:tcW w:w="810" w:type="dxa"/>
          </w:tcPr>
          <w:p w14:paraId="0F67A68E" w14:textId="77777777" w:rsidR="00865EB3" w:rsidRPr="0058250C" w:rsidRDefault="00865EB3" w:rsidP="00865EB3">
            <w:pPr>
              <w:spacing w:line="480" w:lineRule="auto"/>
              <w:jc w:val="center"/>
              <w:rPr>
                <w:rFonts w:ascii="Times New Roman" w:hAnsi="Times New Roman" w:cs="Times New Roman"/>
                <w:sz w:val="24"/>
                <w:szCs w:val="24"/>
              </w:rPr>
            </w:pPr>
          </w:p>
        </w:tc>
        <w:tc>
          <w:tcPr>
            <w:tcW w:w="2745" w:type="dxa"/>
            <w:vAlign w:val="center"/>
          </w:tcPr>
          <w:p w14:paraId="166D57E6" w14:textId="1F049150" w:rsidR="00865EB3" w:rsidRPr="00157ED0" w:rsidRDefault="00E13511" w:rsidP="00865EB3">
            <w:pPr>
              <w:spacing w:line="480" w:lineRule="auto"/>
              <w:rPr>
                <w:rFonts w:ascii="Times New Roman" w:hAnsi="Times New Roman" w:cs="Times New Roman"/>
                <w:sz w:val="24"/>
                <w:szCs w:val="24"/>
              </w:rPr>
            </w:pPr>
            <m:oMathPara>
              <m:oMath>
                <m:sSubSup>
                  <m:sSubSupPr>
                    <m:ctrlPr>
                      <w:rPr>
                        <w:rFonts w:ascii="Cambria Math" w:hAnsi="Cambria Math" w:cs="Times New Roman"/>
                        <w:i/>
                        <w:sz w:val="24"/>
                        <w:szCs w:val="24"/>
                      </w:rPr>
                    </m:ctrlPr>
                  </m:sSubSupPr>
                  <m:e>
                    <m:r>
                      <m:rPr>
                        <m:nor/>
                      </m:rPr>
                      <w:rPr>
                        <w:rFonts w:ascii="Times New Roman" w:hAnsi="Times New Roman" w:cs="Times New Roman"/>
                        <w:i/>
                        <w:sz w:val="24"/>
                        <w:szCs w:val="24"/>
                      </w:rPr>
                      <m:t>K</m:t>
                    </m:r>
                  </m:e>
                  <m:sub>
                    <m:r>
                      <m:rPr>
                        <m:nor/>
                      </m:rPr>
                      <w:rPr>
                        <w:rFonts w:ascii="Times New Roman" w:hAnsi="Times New Roman" w:cs="Times New Roman"/>
                        <w:i/>
                        <w:sz w:val="24"/>
                        <w:szCs w:val="24"/>
                      </w:rPr>
                      <m:t>W</m:t>
                    </m:r>
                  </m:sub>
                  <m:sup>
                    <m:r>
                      <m:rPr>
                        <m:nor/>
                      </m:rPr>
                      <w:rPr>
                        <w:rFonts w:ascii="Times New Roman" w:hAnsi="Times New Roman" w:cs="Times New Roman"/>
                        <w:i/>
                        <w:sz w:val="24"/>
                        <w:szCs w:val="24"/>
                      </w:rPr>
                      <m:t>-1</m:t>
                    </m:r>
                  </m:sup>
                </m:sSubSup>
                <m:r>
                  <m:rPr>
                    <m:nor/>
                  </m:rPr>
                  <w:rPr>
                    <w:rFonts w:ascii="Times New Roman" w:hAnsi="Times New Roman" w:cs="Times New Roman"/>
                    <w:sz w:val="24"/>
                    <w:szCs w:val="24"/>
                  </w:rPr>
                  <m:t xml:space="preserve"> =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W</m:t>
                        </m:r>
                      </m:sub>
                    </m:sSub>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m:t>
                        </m:r>
                      </m:sub>
                    </m:sSub>
                  </m:num>
                  <m:den>
                    <m:sSub>
                      <m:sSubPr>
                        <m:ctrlPr>
                          <w:rPr>
                            <w:rFonts w:ascii="Cambria Math" w:hAnsi="Cambria Math" w:cs="Times New Roman"/>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W*</m:t>
                        </m:r>
                      </m:sub>
                    </m:sSub>
                  </m:den>
                </m:f>
              </m:oMath>
            </m:oMathPara>
          </w:p>
        </w:tc>
      </w:tr>
    </w:tbl>
    <w:p w14:paraId="37AF49DA" w14:textId="77777777" w:rsidR="00EF78D1" w:rsidRPr="008F739C" w:rsidRDefault="00EF78D1" w:rsidP="002F68C5">
      <w:pPr>
        <w:spacing w:line="480" w:lineRule="auto"/>
        <w:ind w:firstLine="720"/>
        <w:jc w:val="both"/>
        <w:rPr>
          <w:rFonts w:ascii="Times New Roman" w:hAnsi="Times New Roman" w:cs="Times New Roman"/>
        </w:rPr>
      </w:pPr>
    </w:p>
    <w:p w14:paraId="4D7E4BB2" w14:textId="77777777" w:rsidR="002F68C5" w:rsidRPr="008F739C" w:rsidRDefault="00E13511" w:rsidP="002F68C5">
      <w:pPr>
        <w:spacing w:line="480" w:lineRule="auto"/>
        <w:rPr>
          <w:rFonts w:ascii="Times New Roman" w:hAnsi="Times New Roman" w:cs="Times New Roman"/>
        </w:rPr>
      </w:pPr>
      <m:oMathPara>
        <m:oMathParaPr>
          <m:jc m:val="left"/>
        </m:oMathParaPr>
        <m:oMath>
          <m:sSub>
            <m:sSubPr>
              <m:ctrlPr>
                <w:rPr>
                  <w:rFonts w:ascii="Cambria Math" w:eastAsiaTheme="minorHAnsi" w:hAnsi="Cambria Math" w:cs="Times New Roman"/>
                  <w:i/>
                </w:rPr>
              </m:ctrlPr>
            </m:sSubPr>
            <m:e>
              <m:r>
                <m:rPr>
                  <m:nor/>
                </m:rPr>
                <w:rPr>
                  <w:rFonts w:ascii="Times New Roman" w:hAnsi="Times New Roman" w:cs="Times New Roman"/>
                  <w:i/>
                </w:rPr>
                <m:t>C</m:t>
              </m:r>
            </m:e>
            <m:sub>
              <m:r>
                <m:rPr>
                  <m:nor/>
                </m:rPr>
                <w:rPr>
                  <w:rFonts w:ascii="Times New Roman" w:hAnsi="Times New Roman" w:cs="Times New Roman"/>
                  <w:i/>
                </w:rPr>
                <m:t>t</m:t>
              </m:r>
            </m:sub>
          </m:sSub>
          <m:r>
            <m:rPr>
              <m:nor/>
            </m:rPr>
            <w:rPr>
              <w:rFonts w:ascii="Times New Roman" w:hAnsi="Times New Roman" w:cs="Times New Roman"/>
            </w:rPr>
            <m:t xml:space="preserve"> = </m:t>
          </m:r>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r>
            <m:rPr>
              <m:nor/>
            </m:rPr>
            <w:rPr>
              <w:rFonts w:ascii="Times New Roman" w:hAnsi="Times New Roman" w:cs="Times New Roman"/>
            </w:rPr>
            <m:t>+</m:t>
          </m:r>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m:t>
          </m:r>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m:t>
              </m:r>
            </m:sub>
          </m:sSub>
          <m:r>
            <m:rPr>
              <m:nor/>
            </m:rPr>
            <w:rPr>
              <w:rFonts w:ascii="Times New Roman" w:hAnsi="Times New Roman" w:cs="Times New Roman"/>
            </w:rPr>
            <m:t>+</m:t>
          </m:r>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OX</m:t>
                  </m:r>
                </m:e>
              </m:d>
              <m:r>
                <m:rPr>
                  <m:nor/>
                </m:rPr>
                <w:rPr>
                  <w:rFonts w:ascii="Times New Roman" w:hAnsi="Times New Roman" w:cs="Times New Roman"/>
                </w:rPr>
                <m:t>*</m:t>
              </m:r>
            </m:sub>
          </m:sSub>
          <m:r>
            <m:rPr>
              <m:nor/>
            </m:rPr>
            <w:rPr>
              <w:rFonts w:ascii="Times New Roman" w:hAnsi="Times New Roman" w:cs="Times New Roman"/>
            </w:rPr>
            <m:t>+</m:t>
          </m:r>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*OL</m:t>
              </m:r>
            </m:sub>
          </m:sSub>
          <m:r>
            <m:rPr>
              <m:nor/>
            </m:rPr>
            <w:rPr>
              <w:rFonts w:ascii="Times New Roman" w:hAnsi="Times New Roman" w:cs="Times New Roman"/>
            </w:rPr>
            <m:t>+</m:t>
          </m:r>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*[C]C</m:t>
              </m:r>
            </m:sub>
          </m:sSub>
          <m:r>
            <m:rPr>
              <m:nor/>
            </m:rPr>
            <w:rPr>
              <w:rFonts w:ascii="Times New Roman" w:hAnsi="Times New Roman" w:cs="Times New Roman"/>
            </w:rPr>
            <m:t>+</m:t>
          </m:r>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oMath>
      </m:oMathPara>
    </w:p>
    <w:p w14:paraId="012AC37C" w14:textId="77777777" w:rsidR="002F68C5" w:rsidRPr="008F739C" w:rsidRDefault="00E13511" w:rsidP="002F68C5">
      <w:pPr>
        <w:spacing w:line="480" w:lineRule="auto"/>
        <w:rPr>
          <w:rFonts w:ascii="Times New Roman" w:hAnsi="Times New Roman" w:cs="Times New Roman"/>
        </w:rPr>
      </w:pPr>
      <m:oMathPara>
        <m:oMathParaPr>
          <m:jc m:val="left"/>
        </m:oMathParaPr>
        <m:oMath>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 xml:space="preserve"> = </m:t>
          </m:r>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oMath>
      </m:oMathPara>
    </w:p>
    <w:p w14:paraId="609A1B06" w14:textId="77777777" w:rsidR="002F68C5" w:rsidRPr="008F739C" w:rsidRDefault="00E13511" w:rsidP="002F68C5">
      <w:pPr>
        <w:spacing w:line="480" w:lineRule="auto"/>
        <w:rPr>
          <w:rFonts w:ascii="Times New Roman" w:hAnsi="Times New Roman" w:cs="Times New Roman"/>
        </w:rPr>
      </w:pPr>
      <m:oMathPara>
        <m:oMathParaPr>
          <m:jc m:val="left"/>
        </m:oMathParaPr>
        <m:oMath>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*[C]C</m:t>
              </m:r>
            </m:sub>
          </m:sSub>
          <m:r>
            <m:rPr>
              <m:nor/>
            </m:rPr>
            <w:rPr>
              <w:rFonts w:ascii="Times New Roman" w:hAnsi="Times New Roman" w:cs="Times New Roman"/>
            </w:rPr>
            <m:t xml:space="preserve"> = </m:t>
          </m:r>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oMath>
      </m:oMathPara>
    </w:p>
    <w:p w14:paraId="130BB11E" w14:textId="77777777" w:rsidR="002F68C5" w:rsidRPr="008F739C" w:rsidRDefault="00E13511" w:rsidP="002F68C5">
      <w:pPr>
        <w:spacing w:line="480" w:lineRule="auto"/>
        <w:rPr>
          <w:rFonts w:ascii="Times New Roman" w:hAnsi="Times New Roman" w:cs="Times New Roman"/>
        </w:rPr>
      </w:pPr>
      <m:oMathPara>
        <m:oMathParaPr>
          <m:jc m:val="left"/>
        </m:oMathParaPr>
        <m:oMath>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r>
            <m:rPr>
              <m:nor/>
            </m:rPr>
            <w:rPr>
              <w:rFonts w:ascii="Times New Roman" w:hAnsi="Times New Roman" w:cs="Times New Roman"/>
            </w:rPr>
            <m:t xml:space="preserve"> = </m:t>
          </m:r>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oMath>
      </m:oMathPara>
    </w:p>
    <w:p w14:paraId="4296751C" w14:textId="4D63FAB2" w:rsidR="002F68C5" w:rsidRPr="008F739C" w:rsidRDefault="00E13511" w:rsidP="002F68C5">
      <w:pPr>
        <w:spacing w:line="480" w:lineRule="auto"/>
        <w:rPr>
          <w:rFonts w:ascii="Times New Roman" w:hAnsi="Times New Roman" w:cs="Times New Roman"/>
        </w:rPr>
      </w:pPr>
      <m:oMathPara>
        <m:oMathParaPr>
          <m:jc m:val="left"/>
        </m:oMathParaPr>
        <m:oMath>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*OL</m:t>
              </m:r>
            </m:sub>
          </m:sSub>
          <m:r>
            <m:rPr>
              <m:nor/>
            </m:rPr>
            <w:rPr>
              <w:rFonts w:ascii="Times New Roman" w:hAnsi="Times New Roman" w:cs="Times New Roman"/>
            </w:rPr>
            <m:t xml:space="preserve"> = </m:t>
          </m:r>
          <m:f>
            <m:fPr>
              <m:ctrlPr>
                <w:rPr>
                  <w:rFonts w:ascii="Cambria Math" w:eastAsiaTheme="minorHAnsi" w:hAnsi="Cambria Math" w:cs="Times New Roman"/>
                </w:rPr>
              </m:ctrlPr>
            </m:fPr>
            <m:num>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den>
          </m:f>
          <m:r>
            <m:rPr>
              <m:nor/>
            </m:rPr>
            <w:rPr>
              <w:rFonts w:ascii="Times New Roman" w:hAnsi="Times New Roman" w:cs="Times New Roman"/>
            </w:rPr>
            <m:t xml:space="preserve"> = </m:t>
          </m:r>
          <m:f>
            <m:fPr>
              <m:ctrlPr>
                <w:rPr>
                  <w:rFonts w:ascii="Cambria Math" w:eastAsiaTheme="minorHAnsi" w:hAnsi="Cambria Math" w:cs="Times New Roman"/>
                </w:rPr>
              </m:ctrlPr>
            </m:fPr>
            <m:num>
              <m:d>
                <m:dPr>
                  <m:ctrlPr>
                    <w:rPr>
                      <w:rFonts w:ascii="Cambria Math" w:eastAsiaTheme="minorHAnsi" w:hAnsi="Cambria Math" w:cs="Times New Roman"/>
                    </w:rPr>
                  </m:ctrlPr>
                </m:dPr>
                <m:e>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e>
              </m:d>
              <m:d>
                <m:dPr>
                  <m:ctrlPr>
                    <w:rPr>
                      <w:rFonts w:ascii="Cambria Math" w:eastAsiaTheme="minorHAnsi" w:hAnsi="Cambria Math" w:cs="Times New Roman"/>
                    </w:rPr>
                  </m:ctrlPr>
                </m:dPr>
                <m:e>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e>
              </m:d>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den>
          </m:f>
          <m:r>
            <m:rPr>
              <m:nor/>
            </m:rPr>
            <w:rPr>
              <w:rFonts w:ascii="Times New Roman" w:hAnsi="Times New Roman" w:cs="Times New Roman"/>
            </w:rPr>
            <m:t xml:space="preserve"> = </m:t>
          </m:r>
          <m:f>
            <m:fPr>
              <m:ctrlPr>
                <w:rPr>
                  <w:rFonts w:ascii="Cambria Math" w:eastAsiaTheme="minorHAnsi" w:hAnsi="Cambria Math" w:cs="Times New Roman"/>
                  <w:i/>
                </w:rPr>
              </m:ctrlPr>
            </m:fPr>
            <m:num>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den>
          </m:f>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oMath>
      </m:oMathPara>
    </w:p>
    <w:p w14:paraId="21178944" w14:textId="0F955163" w:rsidR="002F68C5" w:rsidRPr="008F739C" w:rsidRDefault="00E13511" w:rsidP="002F68C5">
      <w:pPr>
        <w:spacing w:line="480" w:lineRule="auto"/>
        <w:rPr>
          <w:rFonts w:ascii="Times New Roman" w:hAnsi="Times New Roman" w:cs="Times New Roman"/>
        </w:rPr>
      </w:pPr>
      <m:oMathPara>
        <m:oMathParaPr>
          <m:jc m:val="left"/>
        </m:oMathParaPr>
        <m:oMath>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OX</m:t>
                  </m:r>
                </m:e>
              </m:d>
              <m:r>
                <m:rPr>
                  <m:nor/>
                </m:rPr>
                <w:rPr>
                  <w:rFonts w:ascii="Times New Roman" w:hAnsi="Times New Roman" w:cs="Times New Roman"/>
                </w:rPr>
                <m:t>*</m:t>
              </m:r>
            </m:sub>
          </m:sSub>
          <m:r>
            <m:rPr>
              <m:nor/>
            </m:rPr>
            <w:rPr>
              <w:rFonts w:ascii="Times New Roman" w:hAnsi="Times New Roman" w:cs="Times New Roman"/>
            </w:rPr>
            <m:t xml:space="preserve"> = </m:t>
          </m:r>
          <m:f>
            <m:fPr>
              <m:ctrlPr>
                <w:rPr>
                  <w:rFonts w:ascii="Cambria Math" w:eastAsiaTheme="minorHAnsi" w:hAnsi="Cambria Math" w:cs="Times New Roman"/>
                </w:rPr>
              </m:ctrlPr>
            </m:fPr>
            <m:num>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*OL</m:t>
                  </m:r>
                </m:sub>
              </m:sSub>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RP</m:t>
                  </m:r>
                </m:sub>
              </m:sSub>
            </m:den>
          </m:f>
          <m:r>
            <m:rPr>
              <m:nor/>
            </m:rPr>
            <w:rPr>
              <w:rFonts w:ascii="Times New Roman" w:hAnsi="Times New Roman" w:cs="Times New Roman"/>
            </w:rPr>
            <m:t xml:space="preserve"> = </m:t>
          </m:r>
          <m:f>
            <m:fPr>
              <m:ctrlPr>
                <w:rPr>
                  <w:rFonts w:ascii="Cambria Math" w:eastAsiaTheme="minorHAnsi" w:hAnsi="Cambria Math" w:cs="Times New Roman"/>
                  <w:i/>
                </w:rPr>
              </m:ctrlPr>
            </m:fPr>
            <m:num>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RP</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den>
          </m:f>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oMath>
      </m:oMathPara>
    </w:p>
    <w:p w14:paraId="1EF9C43B" w14:textId="77777777" w:rsidR="002F68C5" w:rsidRPr="008F739C" w:rsidRDefault="00E13511" w:rsidP="002F68C5">
      <w:pPr>
        <w:spacing w:line="480" w:lineRule="auto"/>
        <w:jc w:val="both"/>
        <w:rPr>
          <w:rFonts w:ascii="Times New Roman" w:hAnsi="Times New Roman" w:cs="Times New Roman"/>
        </w:rPr>
      </w:pPr>
      <m:oMathPara>
        <m:oMathParaPr>
          <m:jc m:val="left"/>
        </m:oMathParaPr>
        <m:oMath>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m:t>
              </m:r>
            </m:sub>
          </m:sSub>
          <m:r>
            <m:rPr>
              <m:nor/>
            </m:rPr>
            <w:rPr>
              <w:rFonts w:ascii="Times New Roman" w:hAnsi="Times New Roman" w:cs="Times New Roman"/>
            </w:rPr>
            <m:t xml:space="preserve"> = </m:t>
          </m:r>
          <m:sSub>
            <m:sSubPr>
              <m:ctrlPr>
                <w:rPr>
                  <w:rFonts w:ascii="Cambria Math" w:eastAsiaTheme="minorHAnsi" w:hAnsi="Cambria Math" w:cs="Times New Roman"/>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eastAsiaTheme="minorHAnsi" w:hAnsi="Cambria Math" w:cs="Times New Roman"/>
                  <w:i/>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 xml:space="preserve"> = </m:t>
          </m:r>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eastAsiaTheme="minorHAnsi" w:hAnsi="Cambria Math" w:cs="Times New Roman"/>
                  <w:i/>
                </w:rPr>
              </m:ctrlPr>
            </m:sSubPr>
            <m:e>
              <m:r>
                <m:rPr>
                  <m:nor/>
                </m:rPr>
                <w:rPr>
                  <w:rFonts w:ascii="Times New Roman" w:hAnsi="Times New Roman" w:cs="Times New Roman"/>
                </w:rPr>
                <m:t>C</m:t>
              </m:r>
            </m:e>
            <m:sub>
              <m:r>
                <m:rPr>
                  <m:nor/>
                </m:rPr>
                <w:rPr>
                  <w:rFonts w:ascii="Times New Roman" w:hAnsi="Times New Roman" w:cs="Times New Roman"/>
                </w:rPr>
                <m:t>C</m:t>
              </m:r>
            </m:sub>
          </m:sSub>
          <m:sSub>
            <m:sSubPr>
              <m:ctrlPr>
                <w:rPr>
                  <w:rFonts w:ascii="Cambria Math" w:eastAsiaTheme="minorHAnsi" w:hAnsi="Cambria Math" w:cs="Times New Roman"/>
                  <w:i/>
                </w:rPr>
              </m:ctrlPr>
            </m:sSubPr>
            <m:e>
              <m:r>
                <m:rPr>
                  <m:nor/>
                </m:rPr>
                <w:rPr>
                  <w:rFonts w:ascii="Times New Roman" w:hAnsi="Times New Roman" w:cs="Times New Roman"/>
                </w:rPr>
                <m:t>C</m:t>
              </m:r>
            </m:e>
            <m:sub>
              <m:r>
                <m:rPr>
                  <m:nor/>
                </m:rPr>
                <w:rPr>
                  <w:rFonts w:ascii="Times New Roman" w:hAnsi="Times New Roman" w:cs="Times New Roman"/>
                </w:rPr>
                <m:t>*</m:t>
              </m:r>
            </m:sub>
          </m:sSub>
        </m:oMath>
      </m:oMathPara>
    </w:p>
    <w:p w14:paraId="6EE9CCB2" w14:textId="77777777" w:rsidR="002F68C5" w:rsidRPr="008F739C" w:rsidRDefault="00E13511" w:rsidP="002F68C5">
      <w:pPr>
        <w:spacing w:line="480" w:lineRule="auto"/>
        <w:rPr>
          <w:rFonts w:ascii="Cambria Math" w:hAnsi="Cambria Math" w:cs="Times New Roman" w:hint="eastAsia"/>
          <w:oMath/>
        </w:rPr>
      </w:pPr>
      <m:oMathPara>
        <m:oMathParaPr>
          <m:jc m:val="left"/>
        </m:oMathParaPr>
        <m:oMath>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m:t>
              </m:r>
            </m:sub>
          </m:sSub>
          <m:r>
            <m:rPr>
              <m:nor/>
            </m:rPr>
            <w:rPr>
              <w:rFonts w:ascii="Times New Roman" w:hAnsi="Times New Roman" w:cs="Times New Roman"/>
            </w:rPr>
            <m:t xml:space="preserve"> =</m:t>
          </m:r>
          <m:f>
            <m:fPr>
              <m:ctrlPr>
                <w:rPr>
                  <w:rFonts w:ascii="Cambria Math" w:eastAsiaTheme="minorHAnsi" w:hAnsi="Cambria Math" w:cs="Times New Roman"/>
                </w:rPr>
              </m:ctrlPr>
            </m:fPr>
            <m:num>
              <m:sSub>
                <m:sSubPr>
                  <m:ctrlPr>
                    <w:rPr>
                      <w:rFonts w:ascii="Cambria Math" w:eastAsiaTheme="minorHAnsi" w:hAnsi="Cambria Math" w:cs="Times New Roman"/>
                      <w:i/>
                    </w:rPr>
                  </m:ctrlPr>
                </m:sSubPr>
                <m:e>
                  <m:r>
                    <m:rPr>
                      <m:nor/>
                    </m:rPr>
                    <w:rPr>
                      <w:rFonts w:ascii="Times New Roman" w:hAnsi="Times New Roman" w:cs="Times New Roman"/>
                      <w:i/>
                    </w:rPr>
                    <m:t>C</m:t>
                  </m:r>
                </m:e>
                <m:sub>
                  <m:r>
                    <m:rPr>
                      <m:nor/>
                    </m:rPr>
                    <w:rPr>
                      <w:rFonts w:ascii="Times New Roman" w:hAnsi="Times New Roman" w:cs="Times New Roman"/>
                      <w:i/>
                    </w:rPr>
                    <m:t>t</m:t>
                  </m:r>
                </m:sub>
              </m:sSub>
            </m:num>
            <m:den>
              <m:r>
                <m:rPr>
                  <m:nor/>
                </m:rPr>
                <w:rPr>
                  <w:rFonts w:ascii="Times New Roman" w:hAnsi="Times New Roman" w:cs="Times New Roman"/>
                </w:rPr>
                <m:t>1+</m:t>
              </m:r>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m:t>
              </m:r>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m:t>
              </m:r>
              <m:f>
                <m:fPr>
                  <m:ctrlPr>
                    <w:rPr>
                      <w:rFonts w:ascii="Cambria Math" w:eastAsiaTheme="minorHAnsi" w:hAnsi="Cambria Math" w:cs="Times New Roman"/>
                      <w:i/>
                    </w:rPr>
                  </m:ctrlPr>
                </m:fPr>
                <m:num>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RP</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den>
              </m:f>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r>
                <m:rPr>
                  <m:nor/>
                </m:rPr>
                <w:rPr>
                  <w:rFonts w:ascii="Times New Roman" w:hAnsi="Times New Roman" w:cs="Times New Roman"/>
                </w:rPr>
                <m:t>+</m:t>
              </m:r>
              <m:f>
                <m:fPr>
                  <m:ctrlPr>
                    <w:rPr>
                      <w:rFonts w:ascii="Cambria Math" w:eastAsiaTheme="minorHAnsi" w:hAnsi="Cambria Math" w:cs="Times New Roman"/>
                      <w:i/>
                    </w:rPr>
                  </m:ctrlPr>
                </m:fPr>
                <m:num>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num>
                <m:den>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den>
              </m:f>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r>
                <m:rPr>
                  <m:nor/>
                </m:rPr>
                <w:rPr>
                  <w:rFonts w:ascii="Times New Roman" w:hAnsi="Times New Roman" w:cs="Times New Roman"/>
                </w:rPr>
                <m:t>+</m:t>
              </m:r>
              <m:sSub>
                <m:sSubPr>
                  <m:ctrlPr>
                    <w:rPr>
                      <w:rFonts w:ascii="Cambria Math" w:eastAsiaTheme="minorHAnsi"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r>
                <m:rPr>
                  <m:nor/>
                </m:rPr>
                <w:rPr>
                  <w:rFonts w:ascii="Times New Roman" w:hAnsi="Times New Roman" w:cs="Times New Roman"/>
                </w:rPr>
                <m:t>+</m:t>
              </m:r>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sSub>
                <m:sSubPr>
                  <m:ctrlPr>
                    <w:rPr>
                      <w:rFonts w:ascii="Cambria Math" w:eastAsiaTheme="minorHAnsi"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den>
          </m:f>
        </m:oMath>
      </m:oMathPara>
    </w:p>
    <w:p w14:paraId="1A5EAA86" w14:textId="77777777" w:rsidR="002F68C5" w:rsidRPr="008F739C" w:rsidRDefault="002F68C5" w:rsidP="002F68C5">
      <w:pPr>
        <w:spacing w:line="480" w:lineRule="auto"/>
        <w:jc w:val="both"/>
        <w:rPr>
          <w:rFonts w:ascii="Times New Roman" w:hAnsi="Times New Roman" w:cs="Times New Roman"/>
        </w:rPr>
      </w:pPr>
      <m:oMathPara>
        <m:oMathParaPr>
          <m:jc m:val="left"/>
        </m:oMathParaPr>
        <m:oMath>
          <m:r>
            <m:rPr>
              <m:nor/>
            </m:rPr>
            <w:rPr>
              <w:rFonts w:ascii="Times New Roman" w:hAnsi="Times New Roman" w:cs="Times New Roman"/>
            </w:rPr>
            <m:t xml:space="preserve">r = </m:t>
          </m:r>
          <m:sSubSup>
            <m:sSubSupPr>
              <m:ctrlPr>
                <w:rPr>
                  <w:rFonts w:ascii="Cambria Math" w:eastAsiaTheme="minorHAnsi" w:hAnsi="Cambria Math" w:cs="Times New Roman"/>
                  <w:i/>
                </w:rPr>
              </m:ctrlPr>
            </m:sSubSupPr>
            <m:e>
              <m:r>
                <m:rPr>
                  <m:nor/>
                </m:rPr>
                <w:rPr>
                  <w:rFonts w:ascii="Times New Roman" w:hAnsi="Times New Roman" w:cs="Times New Roman"/>
                  <w:i/>
                </w:rPr>
                <m:t>k</m:t>
              </m:r>
            </m:e>
            <m:sub>
              <m:r>
                <m:rPr>
                  <m:nor/>
                </m:rPr>
                <w:rPr>
                  <w:rFonts w:ascii="Times New Roman" w:hAnsi="Times New Roman" w:cs="Times New Roman"/>
                  <w:i/>
                </w:rPr>
                <m:t>C-C</m:t>
              </m:r>
            </m:sub>
            <m:sup>
              <m:r>
                <m:rPr>
                  <m:nor/>
                </m:rPr>
                <w:rPr>
                  <w:rFonts w:ascii="Times New Roman" w:hAnsi="Times New Roman" w:cs="Times New Roman"/>
                  <w:i/>
                </w:rPr>
                <m:t>'</m:t>
              </m:r>
            </m:sup>
          </m:sSubSup>
          <m:sSub>
            <m:sSubPr>
              <m:ctrlPr>
                <w:rPr>
                  <w:rFonts w:ascii="Cambria Math" w:eastAsiaTheme="minorHAnsi"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m:t>
              </m:r>
            </m:sub>
          </m:sSub>
          <m:sSub>
            <m:sSubPr>
              <m:ctrlPr>
                <w:rPr>
                  <w:rFonts w:ascii="Cambria Math" w:eastAsiaTheme="minorHAnsi" w:hAnsi="Cambria Math" w:cs="Times New Roman"/>
                  <w:i/>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 xml:space="preserve"> = </m:t>
          </m:r>
          <m:sSubSup>
            <m:sSubSupPr>
              <m:ctrlPr>
                <w:rPr>
                  <w:rFonts w:ascii="Cambria Math" w:eastAsiaTheme="minorHAnsi" w:hAnsi="Cambria Math" w:cs="Times New Roman"/>
                  <w:i/>
                </w:rPr>
              </m:ctrlPr>
            </m:sSubSupPr>
            <m:e>
              <m:r>
                <m:rPr>
                  <m:nor/>
                </m:rPr>
                <w:rPr>
                  <w:rFonts w:ascii="Times New Roman" w:hAnsi="Times New Roman" w:cs="Times New Roman"/>
                  <w:i/>
                </w:rPr>
                <m:t>k</m:t>
              </m:r>
            </m:e>
            <m:sub>
              <m:r>
                <m:rPr>
                  <m:nor/>
                </m:rPr>
                <w:rPr>
                  <w:rFonts w:ascii="Times New Roman" w:hAnsi="Times New Roman" w:cs="Times New Roman"/>
                  <w:i/>
                </w:rPr>
                <m:t>C-C</m:t>
              </m:r>
            </m:sub>
            <m:sup>
              <m:r>
                <m:rPr>
                  <m:nor/>
                </m:rPr>
                <w:rPr>
                  <w:rFonts w:ascii="Times New Roman" w:hAnsi="Times New Roman" w:cs="Times New Roman"/>
                  <w:i/>
                </w:rPr>
                <m:t>'</m:t>
              </m:r>
            </m:sup>
          </m:sSubSup>
          <m:d>
            <m:dPr>
              <m:ctrlPr>
                <w:rPr>
                  <w:rFonts w:ascii="Cambria Math" w:eastAsiaTheme="minorHAnsi" w:hAnsi="Cambria Math" w:cs="Times New Roman"/>
                  <w:i/>
                </w:rPr>
              </m:ctrlPr>
            </m:dPr>
            <m:e>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eastAsiaTheme="minorHAnsi" w:hAnsi="Cambria Math" w:cs="Times New Roman"/>
                      <w:i/>
                    </w:rPr>
                  </m:ctrlPr>
                </m:sSubPr>
                <m:e>
                  <m:r>
                    <m:rPr>
                      <m:nor/>
                    </m:rPr>
                    <w:rPr>
                      <w:rFonts w:ascii="Times New Roman" w:hAnsi="Times New Roman" w:cs="Times New Roman"/>
                    </w:rPr>
                    <m:t>C</m:t>
                  </m:r>
                </m:e>
                <m:sub>
                  <m:r>
                    <m:rPr>
                      <m:nor/>
                    </m:rPr>
                    <w:rPr>
                      <w:rFonts w:ascii="Times New Roman" w:hAnsi="Times New Roman" w:cs="Times New Roman"/>
                    </w:rPr>
                    <m:t>C</m:t>
                  </m:r>
                </m:sub>
              </m:sSub>
              <m:sSub>
                <m:sSubPr>
                  <m:ctrlPr>
                    <w:rPr>
                      <w:rFonts w:ascii="Cambria Math" w:eastAsiaTheme="minorHAnsi" w:hAnsi="Cambria Math" w:cs="Times New Roman"/>
                      <w:i/>
                    </w:rPr>
                  </m:ctrlPr>
                </m:sSubPr>
                <m:e>
                  <m:r>
                    <m:rPr>
                      <m:nor/>
                    </m:rPr>
                    <w:rPr>
                      <w:rFonts w:ascii="Times New Roman" w:hAnsi="Times New Roman" w:cs="Times New Roman"/>
                    </w:rPr>
                    <m:t>C</m:t>
                  </m:r>
                </m:e>
                <m:sub>
                  <m:r>
                    <m:rPr>
                      <m:nor/>
                    </m:rPr>
                    <w:rPr>
                      <w:rFonts w:ascii="Times New Roman" w:hAnsi="Times New Roman" w:cs="Times New Roman"/>
                    </w:rPr>
                    <m:t>*</m:t>
                  </m:r>
                </m:sub>
              </m:sSub>
            </m:e>
          </m:d>
          <m:sSub>
            <m:sSubPr>
              <m:ctrlPr>
                <w:rPr>
                  <w:rFonts w:ascii="Cambria Math" w:eastAsiaTheme="minorHAnsi" w:hAnsi="Cambria Math" w:cs="Times New Roman"/>
                  <w:i/>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 xml:space="preserve"> = </m:t>
          </m:r>
          <m:sSubSup>
            <m:sSubSupPr>
              <m:ctrlPr>
                <w:rPr>
                  <w:rFonts w:ascii="Cambria Math" w:eastAsiaTheme="minorHAnsi" w:hAnsi="Cambria Math" w:cs="Times New Roman"/>
                  <w:i/>
                </w:rPr>
              </m:ctrlPr>
            </m:sSubSupPr>
            <m:e>
              <m:r>
                <m:rPr>
                  <m:nor/>
                </m:rPr>
                <w:rPr>
                  <w:rFonts w:ascii="Times New Roman" w:hAnsi="Times New Roman" w:cs="Times New Roman"/>
                  <w:i/>
                </w:rPr>
                <m:t>k</m:t>
              </m:r>
            </m:e>
            <m:sub>
              <m:r>
                <m:rPr>
                  <m:nor/>
                </m:rPr>
                <w:rPr>
                  <w:rFonts w:ascii="Times New Roman" w:hAnsi="Times New Roman" w:cs="Times New Roman"/>
                  <w:i/>
                </w:rPr>
                <m:t>C-C</m:t>
              </m:r>
            </m:sub>
            <m:sup>
              <m:r>
                <m:rPr>
                  <m:nor/>
                </m:rPr>
                <w:rPr>
                  <w:rFonts w:ascii="Times New Roman" w:hAnsi="Times New Roman" w:cs="Times New Roman"/>
                  <w:i/>
                </w:rPr>
                <m:t>'</m:t>
              </m:r>
            </m:sup>
          </m:sSubSup>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eastAsiaTheme="minorHAnsi"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Sup>
            <m:sSubSupPr>
              <m:ctrlPr>
                <w:rPr>
                  <w:rFonts w:ascii="Cambria Math" w:eastAsiaTheme="minorHAnsi" w:hAnsi="Cambria Math" w:cs="Times New Roman"/>
                  <w:i/>
                </w:rPr>
              </m:ctrlPr>
            </m:sSubSupPr>
            <m:e>
              <m:r>
                <m:rPr>
                  <m:nor/>
                </m:rPr>
                <w:rPr>
                  <w:rFonts w:ascii="Times New Roman" w:hAnsi="Times New Roman" w:cs="Times New Roman"/>
                </w:rPr>
                <m:t>C</m:t>
              </m:r>
            </m:e>
            <m:sub>
              <m:r>
                <m:rPr>
                  <m:nor/>
                </m:rPr>
                <w:rPr>
                  <w:rFonts w:ascii="Times New Roman" w:hAnsi="Times New Roman" w:cs="Times New Roman"/>
                </w:rPr>
                <m:t>C</m:t>
              </m:r>
            </m:sub>
            <m:sup>
              <m:r>
                <m:rPr>
                  <m:nor/>
                </m:rPr>
                <w:rPr>
                  <w:rFonts w:ascii="Times New Roman" w:hAnsi="Times New Roman" w:cs="Times New Roman"/>
                </w:rPr>
                <m:t>2</m:t>
              </m:r>
            </m:sup>
          </m:sSubSup>
          <m:sSub>
            <m:sSubPr>
              <m:ctrlPr>
                <w:rPr>
                  <w:rFonts w:ascii="Cambria Math" w:eastAsiaTheme="minorHAnsi" w:hAnsi="Cambria Math" w:cs="Times New Roman"/>
                  <w:i/>
                </w:rPr>
              </m:ctrlPr>
            </m:sSubPr>
            <m:e>
              <m:r>
                <m:rPr>
                  <m:nor/>
                </m:rPr>
                <w:rPr>
                  <w:rFonts w:ascii="Times New Roman" w:hAnsi="Times New Roman" w:cs="Times New Roman"/>
                </w:rPr>
                <m:t>C</m:t>
              </m:r>
            </m:e>
            <m:sub>
              <m:r>
                <m:rPr>
                  <m:nor/>
                </m:rPr>
                <w:rPr>
                  <w:rFonts w:ascii="Times New Roman" w:hAnsi="Times New Roman" w:cs="Times New Roman"/>
                </w:rPr>
                <m:t>*</m:t>
              </m:r>
            </m:sub>
          </m:sSub>
        </m:oMath>
      </m:oMathPara>
    </w:p>
    <w:p w14:paraId="3CC092D9" w14:textId="77777777" w:rsidR="002F68C5" w:rsidRPr="008F739C" w:rsidRDefault="002F68C5" w:rsidP="002F68C5">
      <w:pPr>
        <w:spacing w:line="480" w:lineRule="auto"/>
        <w:rPr>
          <w:rFonts w:ascii="Times New Roman" w:hAnsi="Times New Roman" w:cs="Times New Roman"/>
        </w:rPr>
      </w:pPr>
      <m:oMathPara>
        <m:oMathParaPr>
          <m:jc m:val="left"/>
        </m:oMathParaPr>
        <m:oMath>
          <m:r>
            <m:rPr>
              <m:nor/>
            </m:rPr>
            <w:rPr>
              <w:rFonts w:ascii="Times New Roman" w:hAnsi="Times New Roman" w:cs="Times New Roman"/>
            </w:rPr>
            <m:t>r =</m:t>
          </m:r>
          <m:f>
            <m:fPr>
              <m:ctrlPr>
                <w:rPr>
                  <w:rFonts w:ascii="Cambria Math" w:hAnsi="Cambria Math" w:cs="Times New Roman"/>
                </w:rPr>
              </m:ctrlPr>
            </m:fPr>
            <m:num>
              <m:sSubSup>
                <m:sSubSupPr>
                  <m:ctrlPr>
                    <w:rPr>
                      <w:rFonts w:ascii="Cambria Math" w:hAnsi="Cambria Math" w:cs="Times New Roman"/>
                      <w:i/>
                    </w:rPr>
                  </m:ctrlPr>
                </m:sSubSupPr>
                <m:e>
                  <m:r>
                    <m:rPr>
                      <m:nor/>
                    </m:rPr>
                    <w:rPr>
                      <w:rFonts w:ascii="Times New Roman" w:hAnsi="Times New Roman" w:cs="Times New Roman"/>
                      <w:i/>
                    </w:rPr>
                    <m:t>k</m:t>
                  </m:r>
                </m:e>
                <m:sub>
                  <m:r>
                    <m:rPr>
                      <m:nor/>
                    </m:rPr>
                    <w:rPr>
                      <w:rFonts w:ascii="Times New Roman" w:hAnsi="Times New Roman" w:cs="Times New Roman"/>
                      <w:i/>
                    </w:rPr>
                    <m:t>C-C</m:t>
                  </m:r>
                </m:sub>
                <m:sup>
                  <m:r>
                    <m:rPr>
                      <m:nor/>
                    </m:rPr>
                    <w:rPr>
                      <w:rFonts w:ascii="Times New Roman" w:hAnsi="Times New Roman" w:cs="Times New Roman"/>
                      <w:i/>
                    </w:rPr>
                    <m:t>'</m:t>
                  </m:r>
                </m:sup>
              </m:sSubSup>
              <m:sSub>
                <m:sSubPr>
                  <m:ctrlPr>
                    <w:rPr>
                      <w:rFonts w:ascii="Cambria Math" w:hAnsi="Cambria Math" w:cs="Times New Roman"/>
                      <w:i/>
                    </w:rPr>
                  </m:ctrlPr>
                </m:sSubPr>
                <m:e>
                  <m:r>
                    <m:rPr>
                      <m:nor/>
                    </m:rPr>
                    <w:rPr>
                      <w:rFonts w:ascii="Times New Roman" w:hAnsi="Times New Roman" w:cs="Times New Roman"/>
                      <w:i/>
                    </w:rPr>
                    <m:t>C</m:t>
                  </m:r>
                </m:e>
                <m:sub>
                  <m:r>
                    <m:rPr>
                      <m:nor/>
                    </m:rPr>
                    <w:rPr>
                      <w:rFonts w:ascii="Times New Roman" w:hAnsi="Times New Roman" w:cs="Times New Roman"/>
                      <w:i/>
                    </w:rPr>
                    <m:t>t</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Sup>
                <m:sSubSupPr>
                  <m:ctrlPr>
                    <w:rPr>
                      <w:rFonts w:ascii="Cambria Math" w:hAnsi="Cambria Math" w:cs="Times New Roman"/>
                    </w:rPr>
                  </m:ctrlPr>
                </m:sSubSupPr>
                <m:e>
                  <m:r>
                    <m:rPr>
                      <m:nor/>
                    </m:rPr>
                    <w:rPr>
                      <w:rFonts w:ascii="Times New Roman" w:hAnsi="Times New Roman" w:cs="Times New Roman"/>
                    </w:rPr>
                    <m:t>C</m:t>
                  </m:r>
                </m:e>
                <m:sub>
                  <m:r>
                    <m:rPr>
                      <m:nor/>
                    </m:rPr>
                    <w:rPr>
                      <w:rFonts w:ascii="Times New Roman" w:hAnsi="Times New Roman" w:cs="Times New Roman"/>
                    </w:rPr>
                    <m:t>C</m:t>
                  </m:r>
                </m:sub>
                <m:sup>
                  <m:r>
                    <m:rPr>
                      <m:nor/>
                    </m:rPr>
                    <w:rPr>
                      <w:rFonts w:ascii="Times New Roman" w:hAnsi="Times New Roman" w:cs="Times New Roman"/>
                    </w:rPr>
                    <m:t>2</m:t>
                  </m:r>
                </m:sup>
              </m:sSubSup>
            </m:num>
            <m:den>
              <m:r>
                <m:rPr>
                  <m:nor/>
                </m:rPr>
                <w:rPr>
                  <w:rFonts w:ascii="Times New Roman" w:hAnsi="Times New Roman" w:cs="Times New Roman"/>
                </w:rPr>
                <m:t>1+</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m:t>
              </m:r>
              <m:f>
                <m:fPr>
                  <m:ctrlPr>
                    <w:rPr>
                      <w:rFonts w:ascii="Cambria Math" w:hAnsi="Cambria Math" w:cs="Times New Roman"/>
                      <w:i/>
                    </w:rPr>
                  </m:ctrlPr>
                </m:fPr>
                <m:num>
                  <m:sSub>
                    <m:sSubPr>
                      <m:ctrlPr>
                        <w:rPr>
                          <w:rFonts w:ascii="Cambria Math"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num>
                <m:den>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RP</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den>
              </m:f>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r>
                <m:rPr>
                  <m:nor/>
                </m:rPr>
                <w:rPr>
                  <w:rFonts w:ascii="Times New Roman" w:hAnsi="Times New Roman" w:cs="Times New Roman"/>
                </w:rPr>
                <m:t>+</m:t>
              </m:r>
              <m:f>
                <m:fPr>
                  <m:ctrlPr>
                    <w:rPr>
                      <w:rFonts w:ascii="Cambria Math" w:hAnsi="Cambria Math" w:cs="Times New Roman"/>
                      <w:i/>
                    </w:rPr>
                  </m:ctrlPr>
                </m:fPr>
                <m:num>
                  <m:sSub>
                    <m:sSubPr>
                      <m:ctrlPr>
                        <w:rPr>
                          <w:rFonts w:ascii="Cambria Math"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num>
                <m:den>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DH</m:t>
                      </m:r>
                    </m:sub>
                  </m:sSub>
                </m:den>
              </m:f>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r>
                <m:rPr>
                  <m:nor/>
                </m:rPr>
                <w:rPr>
                  <w:rFonts w:ascii="Times New Roman" w:hAnsi="Times New Roman" w:cs="Times New Roman"/>
                </w:rPr>
                <m:t>+</m:t>
              </m:r>
              <m:sSub>
                <m:sSubPr>
                  <m:ctrlPr>
                    <w:rPr>
                      <w:rFonts w:ascii="Cambria Math" w:hAnsi="Cambria Math" w:cs="Times New Roman"/>
                      <w:i/>
                    </w:rPr>
                  </m:ctrlPr>
                </m:sSubPr>
                <m:e>
                  <m:r>
                    <m:rPr>
                      <m:nor/>
                    </m:rPr>
                    <w:rPr>
                      <w:rFonts w:ascii="Times New Roman" w:hAnsi="Times New Roman" w:cs="Times New Roman"/>
                      <w:i/>
                    </w:rPr>
                    <m:t>K</m:t>
                  </m:r>
                </m:e>
                <m:sub>
                  <m:d>
                    <m:dPr>
                      <m:begChr m:val="["/>
                      <m:endChr m:val="]"/>
                      <m:ctrlPr>
                        <w:rPr>
                          <w:rFonts w:ascii="Cambria Math" w:hAnsi="Cambria Math" w:cs="Times New Roman"/>
                          <w:i/>
                        </w:rPr>
                      </m:ctrlPr>
                    </m:dPr>
                    <m:e>
                      <m:r>
                        <m:rPr>
                          <m:nor/>
                        </m:rPr>
                        <w:rPr>
                          <w:rFonts w:ascii="Times New Roman" w:hAnsi="Times New Roman" w:cs="Times New Roman"/>
                          <w:i/>
                        </w:rPr>
                        <m:t>C</m:t>
                      </m:r>
                    </m:e>
                  </m:d>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d>
                    <m:dPr>
                      <m:begChr m:val="["/>
                      <m:endChr m:val="]"/>
                      <m:ctrlPr>
                        <w:rPr>
                          <w:rFonts w:ascii="Cambria Math" w:hAnsi="Cambria Math" w:cs="Times New Roman"/>
                        </w:rPr>
                      </m:ctrlPr>
                    </m:dPr>
                    <m:e>
                      <m:r>
                        <m:rPr>
                          <m:nor/>
                        </m:rPr>
                        <w:rPr>
                          <w:rFonts w:ascii="Times New Roman" w:hAnsi="Times New Roman" w:cs="Times New Roman"/>
                        </w:rPr>
                        <m:t>C</m:t>
                      </m:r>
                    </m:e>
                  </m:d>
                  <m:r>
                    <m:rPr>
                      <m:nor/>
                    </m:rPr>
                    <w:rPr>
                      <w:rFonts w:ascii="Times New Roman" w:hAnsi="Times New Roman" w:cs="Times New Roman"/>
                    </w:rPr>
                    <m:t>C</m:t>
                  </m:r>
                </m:sub>
              </m:sSub>
              <m:r>
                <m:rPr>
                  <m:nor/>
                </m:rPr>
                <w:rPr>
                  <w:rFonts w:ascii="Times New Roman" w:hAnsi="Times New Roman" w:cs="Times New Roman"/>
                </w:rPr>
                <m:t>+</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W</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W</m:t>
                  </m:r>
                </m:sub>
              </m:sSub>
            </m:den>
          </m:f>
        </m:oMath>
      </m:oMathPara>
    </w:p>
    <w:p w14:paraId="42CE6334" w14:textId="77777777" w:rsidR="002F68C5" w:rsidRPr="008F739C" w:rsidRDefault="00E13511" w:rsidP="002F68C5">
      <w:pPr>
        <w:spacing w:line="480" w:lineRule="auto"/>
        <w:rPr>
          <w:rFonts w:ascii="Times New Roman" w:hAnsi="Times New Roman" w:cs="Times New Roman"/>
        </w:rPr>
      </w:pPr>
      <m:oMathPara>
        <m:oMathParaPr>
          <m:jc m:val="left"/>
        </m:oMathParaPr>
        <m:oMath>
          <m:sSub>
            <m:sSubPr>
              <m:ctrlPr>
                <w:rPr>
                  <w:rFonts w:ascii="Cambria Math" w:hAnsi="Cambria Math" w:cs="Times New Roman"/>
                </w:rPr>
              </m:ctrlPr>
            </m:sSubPr>
            <m:e>
              <m:r>
                <m:rPr>
                  <m:nor/>
                </m:rPr>
                <w:rPr>
                  <w:rFonts w:ascii="Times New Roman" w:hAnsi="Times New Roman" w:cs="Times New Roman"/>
                </w:rPr>
                <m:t>r</m:t>
              </m:r>
            </m:e>
            <m:sub>
              <m:r>
                <m:rPr>
                  <m:nor/>
                </m:rPr>
                <w:rPr>
                  <w:rFonts w:ascii="Times New Roman" w:hAnsi="Times New Roman" w:cs="Times New Roman"/>
                </w:rPr>
                <m:t>initial</m:t>
              </m:r>
            </m:sub>
          </m:sSub>
          <m:r>
            <m:rPr>
              <m:nor/>
            </m:rPr>
            <w:rPr>
              <w:rFonts w:ascii="Times New Roman" w:hAnsi="Times New Roman" w:cs="Times New Roman"/>
            </w:rPr>
            <m:t xml:space="preserve"> = </m:t>
          </m:r>
          <m:f>
            <m:fPr>
              <m:ctrlPr>
                <w:rPr>
                  <w:rFonts w:ascii="Cambria Math" w:hAnsi="Cambria Math" w:cs="Times New Roman"/>
                </w:rPr>
              </m:ctrlPr>
            </m:fPr>
            <m:num>
              <m:sSubSup>
                <m:sSubSupPr>
                  <m:ctrlPr>
                    <w:rPr>
                      <w:rFonts w:ascii="Cambria Math" w:hAnsi="Cambria Math" w:cs="Times New Roman"/>
                      <w:i/>
                    </w:rPr>
                  </m:ctrlPr>
                </m:sSubSupPr>
                <m:e>
                  <m:r>
                    <m:rPr>
                      <m:nor/>
                    </m:rPr>
                    <w:rPr>
                      <w:rFonts w:ascii="Times New Roman" w:hAnsi="Times New Roman" w:cs="Times New Roman"/>
                      <w:i/>
                    </w:rPr>
                    <m:t>k</m:t>
                  </m:r>
                </m:e>
                <m:sub>
                  <m:r>
                    <m:rPr>
                      <m:nor/>
                    </m:rPr>
                    <w:rPr>
                      <w:rFonts w:ascii="Times New Roman" w:hAnsi="Times New Roman" w:cs="Times New Roman"/>
                      <w:i/>
                    </w:rPr>
                    <m:t>C-C</m:t>
                  </m:r>
                </m:sub>
                <m:sup>
                  <m:r>
                    <m:rPr>
                      <m:nor/>
                    </m:rPr>
                    <w:rPr>
                      <w:rFonts w:ascii="Times New Roman" w:hAnsi="Times New Roman" w:cs="Times New Roman"/>
                      <w:i/>
                    </w:rPr>
                    <m:t>'</m:t>
                  </m:r>
                </m:sup>
              </m:sSubSup>
              <m:sSub>
                <m:sSubPr>
                  <m:ctrlPr>
                    <w:rPr>
                      <w:rFonts w:ascii="Cambria Math" w:hAnsi="Cambria Math" w:cs="Times New Roman"/>
                      <w:i/>
                    </w:rPr>
                  </m:ctrlPr>
                </m:sSubPr>
                <m:e>
                  <m:r>
                    <m:rPr>
                      <m:nor/>
                    </m:rPr>
                    <w:rPr>
                      <w:rFonts w:ascii="Times New Roman" w:hAnsi="Times New Roman" w:cs="Times New Roman"/>
                      <w:i/>
                    </w:rPr>
                    <m:t>C</m:t>
                  </m:r>
                </m:e>
                <m:sub>
                  <m:r>
                    <m:rPr>
                      <m:nor/>
                    </m:rPr>
                    <w:rPr>
                      <w:rFonts w:ascii="Times New Roman" w:hAnsi="Times New Roman" w:cs="Times New Roman"/>
                      <w:i/>
                    </w:rPr>
                    <m:t>t</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Sup>
                <m:sSubSupPr>
                  <m:ctrlPr>
                    <w:rPr>
                      <w:rFonts w:ascii="Cambria Math" w:hAnsi="Cambria Math" w:cs="Times New Roman"/>
                    </w:rPr>
                  </m:ctrlPr>
                </m:sSubSupPr>
                <m:e>
                  <m:r>
                    <m:rPr>
                      <m:nor/>
                    </m:rPr>
                    <w:rPr>
                      <w:rFonts w:ascii="Times New Roman" w:hAnsi="Times New Roman" w:cs="Times New Roman"/>
                    </w:rPr>
                    <m:t>C</m:t>
                  </m:r>
                </m:e>
                <m:sub>
                  <m:r>
                    <m:rPr>
                      <m:nor/>
                    </m:rPr>
                    <w:rPr>
                      <w:rFonts w:ascii="Times New Roman" w:hAnsi="Times New Roman" w:cs="Times New Roman"/>
                    </w:rPr>
                    <m:t>C</m:t>
                  </m:r>
                </m:sub>
                <m:sup>
                  <m:r>
                    <m:rPr>
                      <m:nor/>
                    </m:rPr>
                    <w:rPr>
                      <w:rFonts w:ascii="Times New Roman" w:hAnsi="Times New Roman" w:cs="Times New Roman"/>
                    </w:rPr>
                    <m:t>2</m:t>
                  </m:r>
                </m:sup>
              </m:sSubSup>
            </m:num>
            <m:den>
              <m:r>
                <m:rPr>
                  <m:nor/>
                </m:rPr>
                <w:rPr>
                  <w:rFonts w:ascii="Times New Roman" w:hAnsi="Times New Roman" w:cs="Times New Roman"/>
                </w:rPr>
                <m:t>1+</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den>
          </m:f>
          <m:r>
            <m:rPr>
              <m:nor/>
            </m:rPr>
            <w:rPr>
              <w:rFonts w:ascii="Times New Roman" w:hAnsi="Times New Roman" w:cs="Times New Roman"/>
            </w:rPr>
            <m:t xml:space="preserve"> = </m:t>
          </m:r>
          <m:f>
            <m:fPr>
              <m:ctrlPr>
                <w:rPr>
                  <w:rFonts w:ascii="Cambria Math" w:hAnsi="Cambria Math" w:cs="Times New Roman"/>
                </w:rPr>
              </m:ctrlPr>
            </m:fPr>
            <m:num>
              <m:sSup>
                <m:sSupPr>
                  <m:ctrlPr>
                    <w:rPr>
                      <w:rFonts w:ascii="Cambria Math" w:hAnsi="Cambria Math" w:cs="Times New Roman"/>
                      <w:i/>
                    </w:rPr>
                  </m:ctrlPr>
                </m:sSupPr>
                <m:e>
                  <m:r>
                    <m:rPr>
                      <m:nor/>
                    </m:rPr>
                    <w:rPr>
                      <w:rFonts w:ascii="Times New Roman" w:hAnsi="Times New Roman" w:cs="Times New Roman"/>
                      <w:i/>
                    </w:rPr>
                    <m:t>k</m:t>
                  </m:r>
                </m:e>
                <m:sup>
                  <m:r>
                    <m:rPr>
                      <m:nor/>
                    </m:rPr>
                    <w:rPr>
                      <w:rFonts w:ascii="Times New Roman" w:hAnsi="Times New Roman" w:cs="Times New Roman"/>
                      <w:i/>
                    </w:rPr>
                    <m:t>"</m:t>
                  </m:r>
                </m:sup>
              </m:sSup>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Sup>
                <m:sSubSupPr>
                  <m:ctrlPr>
                    <w:rPr>
                      <w:rFonts w:ascii="Cambria Math" w:hAnsi="Cambria Math" w:cs="Times New Roman"/>
                    </w:rPr>
                  </m:ctrlPr>
                </m:sSubSupPr>
                <m:e>
                  <m:r>
                    <m:rPr>
                      <m:nor/>
                    </m:rPr>
                    <w:rPr>
                      <w:rFonts w:ascii="Times New Roman" w:hAnsi="Times New Roman" w:cs="Times New Roman"/>
                    </w:rPr>
                    <m:t>C</m:t>
                  </m:r>
                </m:e>
                <m:sub>
                  <m:r>
                    <m:rPr>
                      <m:nor/>
                    </m:rPr>
                    <w:rPr>
                      <w:rFonts w:ascii="Times New Roman" w:hAnsi="Times New Roman" w:cs="Times New Roman"/>
                    </w:rPr>
                    <m:t>C</m:t>
                  </m:r>
                </m:sub>
                <m:sup>
                  <m:r>
                    <m:rPr>
                      <m:nor/>
                    </m:rPr>
                    <w:rPr>
                      <w:rFonts w:ascii="Times New Roman" w:hAnsi="Times New Roman" w:cs="Times New Roman"/>
                    </w:rPr>
                    <m:t>2</m:t>
                  </m:r>
                </m:sup>
              </m:sSubSup>
            </m:num>
            <m:den>
              <m:r>
                <m:rPr>
                  <m:nor/>
                </m:rPr>
                <w:rPr>
                  <w:rFonts w:ascii="Times New Roman" w:hAnsi="Times New Roman" w:cs="Times New Roman"/>
                </w:rPr>
                <m:t>1+</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den>
          </m:f>
        </m:oMath>
      </m:oMathPara>
    </w:p>
    <w:p w14:paraId="6F2DCDF4" w14:textId="353B365D" w:rsidR="00BB5E91" w:rsidRPr="004D4334" w:rsidRDefault="00E53043" w:rsidP="002F68C5">
      <w:pPr>
        <w:spacing w:line="480" w:lineRule="auto"/>
        <w:jc w:val="both"/>
        <w:rPr>
          <w:rFonts w:ascii="Times New Roman" w:hAnsi="Times New Roman" w:cs="Times New Roman"/>
        </w:rPr>
      </w:pPr>
      <w:r w:rsidRPr="004D4334">
        <w:rPr>
          <w:rFonts w:ascii="Times New Roman" w:hAnsi="Times New Roman" w:cs="Times New Roman"/>
        </w:rPr>
        <w:br w:type="page"/>
      </w:r>
    </w:p>
    <w:p w14:paraId="746268AA" w14:textId="411A1F68" w:rsidR="00F32D6D" w:rsidRPr="00074A77" w:rsidRDefault="001E63A0" w:rsidP="00074A77">
      <w:pPr>
        <w:pStyle w:val="Heading1"/>
        <w:spacing w:before="0" w:line="480" w:lineRule="auto"/>
        <w:jc w:val="both"/>
        <w:rPr>
          <w:rFonts w:ascii="Times New Roman" w:hAnsi="Times New Roman" w:cs="Times New Roman"/>
          <w:b/>
          <w:i/>
          <w:sz w:val="28"/>
          <w:szCs w:val="28"/>
        </w:rPr>
      </w:pPr>
      <w:bookmarkStart w:id="233" w:name="_Ref528062760"/>
      <w:bookmarkStart w:id="234" w:name="_Toc531114317"/>
      <w:r w:rsidRPr="00074A77">
        <w:rPr>
          <w:rFonts w:ascii="Times New Roman" w:hAnsi="Times New Roman" w:cs="Times New Roman"/>
          <w:b/>
          <w:color w:val="auto"/>
          <w:sz w:val="28"/>
          <w:szCs w:val="28"/>
        </w:rPr>
        <w:lastRenderedPageBreak/>
        <w:t xml:space="preserve">Appendix </w:t>
      </w:r>
      <w:r w:rsidRPr="00074A77">
        <w:rPr>
          <w:rFonts w:ascii="Times New Roman" w:hAnsi="Times New Roman" w:cs="Times New Roman"/>
          <w:b/>
          <w:i/>
          <w:color w:val="auto"/>
          <w:sz w:val="28"/>
          <w:szCs w:val="28"/>
        </w:rPr>
        <w:fldChar w:fldCharType="begin"/>
      </w:r>
      <w:r w:rsidRPr="00074A77">
        <w:rPr>
          <w:rFonts w:ascii="Times New Roman" w:hAnsi="Times New Roman" w:cs="Times New Roman"/>
          <w:b/>
          <w:color w:val="auto"/>
          <w:sz w:val="28"/>
          <w:szCs w:val="28"/>
        </w:rPr>
        <w:instrText xml:space="preserve"> SEQ Appendix \* ALPHABETIC </w:instrText>
      </w:r>
      <w:r w:rsidRPr="00074A77">
        <w:rPr>
          <w:rFonts w:ascii="Times New Roman" w:hAnsi="Times New Roman" w:cs="Times New Roman"/>
          <w:b/>
          <w:i/>
          <w:color w:val="auto"/>
          <w:sz w:val="28"/>
          <w:szCs w:val="28"/>
        </w:rPr>
        <w:fldChar w:fldCharType="separate"/>
      </w:r>
      <w:r w:rsidR="002A2AE5">
        <w:rPr>
          <w:rFonts w:ascii="Times New Roman" w:hAnsi="Times New Roman" w:cs="Times New Roman"/>
          <w:b/>
          <w:noProof/>
          <w:color w:val="auto"/>
          <w:sz w:val="28"/>
          <w:szCs w:val="28"/>
        </w:rPr>
        <w:t>I</w:t>
      </w:r>
      <w:r w:rsidRPr="00074A77">
        <w:rPr>
          <w:rFonts w:ascii="Times New Roman" w:hAnsi="Times New Roman" w:cs="Times New Roman"/>
          <w:b/>
          <w:i/>
          <w:color w:val="auto"/>
          <w:sz w:val="28"/>
          <w:szCs w:val="28"/>
        </w:rPr>
        <w:fldChar w:fldCharType="end"/>
      </w:r>
      <w:bookmarkEnd w:id="233"/>
      <w:r w:rsidRPr="00074A77">
        <w:rPr>
          <w:rFonts w:ascii="Times New Roman" w:hAnsi="Times New Roman" w:cs="Times New Roman"/>
          <w:b/>
          <w:color w:val="auto"/>
          <w:sz w:val="28"/>
          <w:szCs w:val="28"/>
        </w:rPr>
        <w:t xml:space="preserve">.  Linearization of cyclopentanone self-aldol condensation initial rates derived from Langmuir-Hinshelwood </w:t>
      </w:r>
      <w:r w:rsidR="00AA4663" w:rsidRPr="00074A77">
        <w:rPr>
          <w:rFonts w:ascii="Times New Roman" w:hAnsi="Times New Roman" w:cs="Times New Roman"/>
          <w:b/>
          <w:color w:val="auto"/>
          <w:sz w:val="28"/>
          <w:szCs w:val="28"/>
        </w:rPr>
        <w:t>and Eley-Rideal reaction models</w:t>
      </w:r>
      <w:bookmarkEnd w:id="234"/>
    </w:p>
    <w:p w14:paraId="270C3599" w14:textId="77777777" w:rsidR="001E63A0" w:rsidRPr="00587F90" w:rsidRDefault="001E63A0" w:rsidP="00587F90">
      <w:pPr>
        <w:spacing w:line="480" w:lineRule="auto"/>
        <w:jc w:val="both"/>
        <w:rPr>
          <w:rFonts w:ascii="Times New Roman" w:hAnsi="Times New Roman" w:cs="Times New Roman"/>
          <w:b/>
          <w:sz w:val="28"/>
          <w:szCs w:val="28"/>
        </w:rPr>
      </w:pP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985"/>
        <w:gridCol w:w="1530"/>
        <w:gridCol w:w="3330"/>
        <w:gridCol w:w="3330"/>
      </w:tblGrid>
      <w:tr w:rsidR="00377178" w:rsidRPr="000C1762" w14:paraId="3C44DD08" w14:textId="77777777" w:rsidTr="009D5BDB">
        <w:trPr>
          <w:trHeight w:val="329"/>
          <w:jc w:val="center"/>
        </w:trPr>
        <w:tc>
          <w:tcPr>
            <w:tcW w:w="985" w:type="dxa"/>
            <w:tcBorders>
              <w:bottom w:val="single" w:sz="4" w:space="0" w:color="auto"/>
              <w:right w:val="nil"/>
            </w:tcBorders>
            <w:shd w:val="clear" w:color="auto" w:fill="auto"/>
            <w:tcMar>
              <w:top w:w="72" w:type="dxa"/>
              <w:left w:w="14" w:type="dxa"/>
              <w:bottom w:w="72" w:type="dxa"/>
              <w:right w:w="14" w:type="dxa"/>
            </w:tcMar>
            <w:vAlign w:val="center"/>
            <w:hideMark/>
          </w:tcPr>
          <w:p w14:paraId="22D60383" w14:textId="67A83EF5" w:rsidR="00377178" w:rsidRPr="000C1762" w:rsidRDefault="009D5BDB" w:rsidP="00377178">
            <w:pPr>
              <w:jc w:val="center"/>
              <w:rPr>
                <w:rFonts w:ascii="Times New Roman" w:hAnsi="Times New Roman" w:cs="Times New Roman"/>
                <w:b/>
              </w:rPr>
            </w:pPr>
            <w:r>
              <w:rPr>
                <w:rFonts w:ascii="Times New Roman" w:hAnsi="Times New Roman" w:cs="Times New Roman"/>
                <w:b/>
              </w:rPr>
              <w:t>M</w:t>
            </w:r>
            <w:r w:rsidR="00377178" w:rsidRPr="000C1762">
              <w:rPr>
                <w:rFonts w:ascii="Times New Roman" w:hAnsi="Times New Roman" w:cs="Times New Roman"/>
                <w:b/>
              </w:rPr>
              <w:t>odel</w:t>
            </w:r>
          </w:p>
        </w:tc>
        <w:tc>
          <w:tcPr>
            <w:tcW w:w="1530" w:type="dxa"/>
            <w:tcBorders>
              <w:left w:val="nil"/>
              <w:bottom w:val="single" w:sz="4" w:space="0" w:color="auto"/>
              <w:right w:val="nil"/>
            </w:tcBorders>
            <w:tcMar>
              <w:left w:w="14" w:type="dxa"/>
              <w:right w:w="14" w:type="dxa"/>
            </w:tcMar>
            <w:vAlign w:val="center"/>
          </w:tcPr>
          <w:p w14:paraId="6733C608" w14:textId="1FEC4D76" w:rsidR="00377178" w:rsidRPr="000C1762" w:rsidRDefault="00377178" w:rsidP="00377178">
            <w:pPr>
              <w:jc w:val="center"/>
              <w:rPr>
                <w:rFonts w:ascii="Times New Roman" w:hAnsi="Times New Roman" w:cs="Times New Roman"/>
                <w:b/>
              </w:rPr>
            </w:pPr>
            <w:r w:rsidRPr="000C1762">
              <w:rPr>
                <w:rFonts w:ascii="Times New Roman" w:hAnsi="Times New Roman" w:cs="Times New Roman"/>
                <w:b/>
              </w:rPr>
              <w:t>RDS</w:t>
            </w:r>
          </w:p>
        </w:tc>
        <w:tc>
          <w:tcPr>
            <w:tcW w:w="3330" w:type="dxa"/>
            <w:tcBorders>
              <w:left w:val="nil"/>
              <w:bottom w:val="single" w:sz="4" w:space="0" w:color="auto"/>
              <w:right w:val="nil"/>
            </w:tcBorders>
            <w:shd w:val="clear" w:color="auto" w:fill="auto"/>
            <w:tcMar>
              <w:top w:w="72" w:type="dxa"/>
              <w:left w:w="14" w:type="dxa"/>
              <w:bottom w:w="72" w:type="dxa"/>
              <w:right w:w="14" w:type="dxa"/>
            </w:tcMar>
            <w:vAlign w:val="center"/>
            <w:hideMark/>
          </w:tcPr>
          <w:p w14:paraId="075184DF" w14:textId="0CE5CE9B" w:rsidR="00377178" w:rsidRPr="000C1762" w:rsidRDefault="00377178" w:rsidP="00377178">
            <w:pPr>
              <w:jc w:val="center"/>
              <w:rPr>
                <w:rFonts w:ascii="Times New Roman" w:hAnsi="Times New Roman" w:cs="Times New Roman"/>
                <w:b/>
              </w:rPr>
            </w:pPr>
            <w:r w:rsidRPr="000C1762">
              <w:rPr>
                <w:rFonts w:ascii="Times New Roman" w:hAnsi="Times New Roman" w:cs="Times New Roman"/>
                <w:b/>
              </w:rPr>
              <w:t>Initial rate expression</w:t>
            </w:r>
          </w:p>
        </w:tc>
        <w:tc>
          <w:tcPr>
            <w:tcW w:w="3330" w:type="dxa"/>
            <w:tcBorders>
              <w:left w:val="nil"/>
              <w:bottom w:val="single" w:sz="4" w:space="0" w:color="auto"/>
            </w:tcBorders>
            <w:shd w:val="clear" w:color="auto" w:fill="auto"/>
            <w:tcMar>
              <w:top w:w="72" w:type="dxa"/>
              <w:left w:w="14" w:type="dxa"/>
              <w:bottom w:w="72" w:type="dxa"/>
              <w:right w:w="14" w:type="dxa"/>
            </w:tcMar>
            <w:vAlign w:val="center"/>
            <w:hideMark/>
          </w:tcPr>
          <w:p w14:paraId="5D630F0A" w14:textId="77777777" w:rsidR="00377178" w:rsidRPr="000C1762" w:rsidRDefault="00377178" w:rsidP="00377178">
            <w:pPr>
              <w:jc w:val="center"/>
              <w:rPr>
                <w:rFonts w:ascii="Times New Roman" w:hAnsi="Times New Roman" w:cs="Times New Roman"/>
                <w:b/>
              </w:rPr>
            </w:pPr>
            <w:r w:rsidRPr="000C1762">
              <w:rPr>
                <w:rFonts w:ascii="Times New Roman" w:hAnsi="Times New Roman" w:cs="Times New Roman"/>
                <w:b/>
              </w:rPr>
              <w:t>Linearized function</w:t>
            </w:r>
          </w:p>
        </w:tc>
      </w:tr>
      <w:tr w:rsidR="00377178" w:rsidRPr="000C1762" w14:paraId="62BBDF59" w14:textId="77777777" w:rsidTr="009D5BDB">
        <w:trPr>
          <w:trHeight w:val="1111"/>
          <w:jc w:val="center"/>
        </w:trPr>
        <w:tc>
          <w:tcPr>
            <w:tcW w:w="985" w:type="dxa"/>
            <w:tcBorders>
              <w:bottom w:val="nil"/>
              <w:right w:val="nil"/>
            </w:tcBorders>
            <w:shd w:val="clear" w:color="auto" w:fill="auto"/>
            <w:tcMar>
              <w:top w:w="72" w:type="dxa"/>
              <w:left w:w="14" w:type="dxa"/>
              <w:bottom w:w="72" w:type="dxa"/>
              <w:right w:w="14" w:type="dxa"/>
            </w:tcMar>
            <w:vAlign w:val="center"/>
            <w:hideMark/>
          </w:tcPr>
          <w:p w14:paraId="10DED6B8" w14:textId="6FDFF301" w:rsidR="00377178" w:rsidRPr="000C1762" w:rsidRDefault="00A64D3B" w:rsidP="00377178">
            <w:pPr>
              <w:jc w:val="center"/>
              <w:rPr>
                <w:rFonts w:ascii="Times New Roman" w:hAnsi="Times New Roman" w:cs="Times New Roman"/>
              </w:rPr>
            </w:pPr>
            <w:r>
              <w:rPr>
                <w:rFonts w:ascii="Times New Roman" w:hAnsi="Times New Roman" w:cs="Times New Roman"/>
              </w:rPr>
              <w:t>L-H</w:t>
            </w:r>
          </w:p>
        </w:tc>
        <w:tc>
          <w:tcPr>
            <w:tcW w:w="1530" w:type="dxa"/>
            <w:tcBorders>
              <w:left w:val="nil"/>
              <w:bottom w:val="nil"/>
              <w:right w:val="nil"/>
            </w:tcBorders>
            <w:tcMar>
              <w:left w:w="14" w:type="dxa"/>
              <w:right w:w="14" w:type="dxa"/>
            </w:tcMar>
            <w:vAlign w:val="center"/>
          </w:tcPr>
          <w:p w14:paraId="013C136A" w14:textId="58BA37D6" w:rsidR="00377178" w:rsidRPr="000C1762" w:rsidRDefault="00377178" w:rsidP="00377178">
            <w:pPr>
              <w:jc w:val="center"/>
              <w:rPr>
                <w:rFonts w:ascii="Times New Roman" w:eastAsia="MS Mincho" w:hAnsi="Times New Roman" w:cs="Times New Roman"/>
              </w:rPr>
            </w:pPr>
            <w:r w:rsidRPr="000C1762">
              <w:rPr>
                <w:rFonts w:ascii="Times New Roman" w:eastAsia="MS Mincho" w:hAnsi="Times New Roman" w:cs="Times New Roman"/>
              </w:rPr>
              <w:t>Deprotonation</w:t>
            </w:r>
          </w:p>
        </w:tc>
        <w:tc>
          <w:tcPr>
            <w:tcW w:w="3330" w:type="dxa"/>
            <w:tcBorders>
              <w:left w:val="nil"/>
              <w:bottom w:val="nil"/>
              <w:right w:val="nil"/>
            </w:tcBorders>
            <w:shd w:val="clear" w:color="auto" w:fill="auto"/>
            <w:tcMar>
              <w:top w:w="72" w:type="dxa"/>
              <w:left w:w="14" w:type="dxa"/>
              <w:bottom w:w="72" w:type="dxa"/>
              <w:right w:w="14" w:type="dxa"/>
            </w:tcMar>
            <w:vAlign w:val="center"/>
            <w:hideMark/>
          </w:tcPr>
          <w:p w14:paraId="4FDFFEC6" w14:textId="1609A208" w:rsidR="00377178" w:rsidRPr="00CE5AD9" w:rsidRDefault="00CE5AD9" w:rsidP="00C84090">
            <w:pPr>
              <w:jc w:val="center"/>
              <w:rPr>
                <w:rFonts w:ascii="Times New Roman" w:hAnsi="Times New Roman" w:cs="Times New Roman"/>
              </w:rPr>
            </w:pPr>
            <m:oMathPara>
              <m:oMathParaPr>
                <m:jc m:val="centerGroup"/>
              </m:oMathParaPr>
              <m:oMath>
                <m:r>
                  <m:rPr>
                    <m:nor/>
                  </m:rPr>
                  <w:rPr>
                    <w:rFonts w:ascii="Times New Roman" w:hAnsi="Times New Roman" w:cs="Times New Roman"/>
                  </w:rPr>
                  <m:t>r</m:t>
                </m:r>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f>
                  <m:fPr>
                    <m:ctrlPr>
                      <w:rPr>
                        <w:rFonts w:ascii="Cambria Math" w:hAnsi="Cambria Math" w:cs="Times New Roman"/>
                      </w:rPr>
                    </m:ctrlPr>
                  </m:fPr>
                  <m:num>
                    <m:r>
                      <m:rPr>
                        <m:nor/>
                      </m:rPr>
                      <w:rPr>
                        <w:rFonts w:ascii="Times New Roman" w:hAnsi="Times New Roman" w:cs="Times New Roman"/>
                        <w:i/>
                      </w:rPr>
                      <m:t>k</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num>
                  <m:den>
                    <m:r>
                      <m:rPr>
                        <m:nor/>
                      </m:rPr>
                      <w:rPr>
                        <w:rFonts w:ascii="Times New Roman" w:hAnsi="Times New Roman" w:cs="Times New Roman"/>
                      </w:rPr>
                      <m:t>1+</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den>
                </m:f>
              </m:oMath>
            </m:oMathPara>
          </w:p>
        </w:tc>
        <w:tc>
          <w:tcPr>
            <w:tcW w:w="3330" w:type="dxa"/>
            <w:tcBorders>
              <w:left w:val="nil"/>
              <w:bottom w:val="nil"/>
            </w:tcBorders>
            <w:shd w:val="clear" w:color="auto" w:fill="auto"/>
            <w:tcMar>
              <w:top w:w="72" w:type="dxa"/>
              <w:left w:w="14" w:type="dxa"/>
              <w:bottom w:w="72" w:type="dxa"/>
              <w:right w:w="14" w:type="dxa"/>
            </w:tcMar>
            <w:vAlign w:val="center"/>
            <w:hideMark/>
          </w:tcPr>
          <w:p w14:paraId="5F3DD908" w14:textId="48259962" w:rsidR="00377178" w:rsidRPr="00CE5AD9" w:rsidRDefault="00E13511" w:rsidP="008A457D">
            <w:pPr>
              <w:jc w:val="center"/>
              <w:rPr>
                <w:rFonts w:ascii="Times New Roman" w:hAnsi="Times New Roman" w:cs="Times New Roman"/>
              </w:rPr>
            </w:pPr>
            <m:oMathPara>
              <m:oMathParaPr>
                <m:jc m:val="centerGroup"/>
              </m:oMathParaPr>
              <m:oMath>
                <m:f>
                  <m:fPr>
                    <m:ctrlPr>
                      <w:rPr>
                        <w:rFonts w:ascii="Cambria Math" w:hAnsi="Cambria Math" w:cs="Times New Roman"/>
                        <w:i/>
                        <w:iCs/>
                      </w:rPr>
                    </m:ctrlPr>
                  </m:fPr>
                  <m:num>
                    <m:r>
                      <m:rPr>
                        <m:nor/>
                      </m:rPr>
                      <w:rPr>
                        <w:rFonts w:ascii="Times New Roman" w:hAnsi="Times New Roman" w:cs="Times New Roman"/>
                      </w:rPr>
                      <m:t>1</m:t>
                    </m:r>
                  </m:num>
                  <m:den>
                    <m:r>
                      <m:rPr>
                        <m:nor/>
                      </m:rPr>
                      <w:rPr>
                        <w:rFonts w:ascii="Times New Roman" w:hAnsi="Times New Roman" w:cs="Times New Roman"/>
                      </w:rPr>
                      <m:t>r</m:t>
                    </m:r>
                  </m:den>
                </m:f>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f>
                  <m:fPr>
                    <m:ctrlPr>
                      <w:rPr>
                        <w:rFonts w:ascii="Cambria Math" w:hAnsi="Cambria Math" w:cs="Times New Roman"/>
                        <w:i/>
                        <w:iCs/>
                      </w:rPr>
                    </m:ctrlPr>
                  </m:fPr>
                  <m:num>
                    <m:r>
                      <m:rPr>
                        <m:nor/>
                      </m:rPr>
                      <w:rPr>
                        <w:rFonts w:ascii="Times New Roman" w:hAnsi="Times New Roman" w:cs="Times New Roman"/>
                      </w:rPr>
                      <m:t>1</m:t>
                    </m:r>
                  </m:num>
                  <m:den>
                    <m:r>
                      <m:rPr>
                        <m:nor/>
                      </m:rPr>
                      <w:rPr>
                        <w:rFonts w:ascii="Times New Roman" w:hAnsi="Times New Roman" w:cs="Times New Roman"/>
                        <w:i/>
                      </w:rPr>
                      <m:t>k</m:t>
                    </m:r>
                    <m:sSub>
                      <m:sSubPr>
                        <m:ctrlPr>
                          <w:rPr>
                            <w:rFonts w:ascii="Cambria Math" w:hAnsi="Cambria Math" w:cs="Times New Roman"/>
                            <w:i/>
                            <w:iCs/>
                          </w:rPr>
                        </m:ctrlPr>
                      </m:sSubPr>
                      <m:e>
                        <m:r>
                          <m:rPr>
                            <m:nor/>
                          </m:rPr>
                          <w:rPr>
                            <w:rFonts w:ascii="Times New Roman" w:hAnsi="Times New Roman" w:cs="Times New Roman"/>
                            <w:i/>
                          </w:rPr>
                          <m:t>K</m:t>
                        </m:r>
                      </m:e>
                      <m:sub>
                        <m:r>
                          <m:rPr>
                            <m:nor/>
                          </m:rPr>
                          <w:rPr>
                            <w:rFonts w:ascii="Times New Roman" w:hAnsi="Times New Roman" w:cs="Times New Roman"/>
                            <w:i/>
                          </w:rPr>
                          <m:t>C</m:t>
                        </m:r>
                      </m:sub>
                    </m:sSub>
                  </m:den>
                </m:f>
                <m:f>
                  <m:fPr>
                    <m:ctrlPr>
                      <w:rPr>
                        <w:rFonts w:ascii="Cambria Math" w:hAnsi="Cambria Math" w:cs="Times New Roman"/>
                        <w:i/>
                        <w:iCs/>
                      </w:rPr>
                    </m:ctrlPr>
                  </m:fPr>
                  <m:num>
                    <m:r>
                      <m:rPr>
                        <m:nor/>
                      </m:rPr>
                      <w:rPr>
                        <w:rFonts w:ascii="Times New Roman" w:hAnsi="Times New Roman" w:cs="Times New Roman"/>
                      </w:rPr>
                      <m:t>1</m:t>
                    </m:r>
                  </m:num>
                  <m:den>
                    <m:sSub>
                      <m:sSubPr>
                        <m:ctrlPr>
                          <w:rPr>
                            <w:rFonts w:ascii="Cambria Math" w:hAnsi="Cambria Math" w:cs="Times New Roman"/>
                            <w:i/>
                            <w:iCs/>
                          </w:rPr>
                        </m:ctrlPr>
                      </m:sSubPr>
                      <m:e>
                        <m:r>
                          <m:rPr>
                            <m:nor/>
                          </m:rPr>
                          <w:rPr>
                            <w:rFonts w:ascii="Times New Roman" w:hAnsi="Times New Roman" w:cs="Times New Roman"/>
                          </w:rPr>
                          <m:t>C</m:t>
                        </m:r>
                      </m:e>
                      <m:sub>
                        <m:r>
                          <m:rPr>
                            <m:nor/>
                          </m:rPr>
                          <w:rPr>
                            <w:rFonts w:ascii="Times New Roman" w:hAnsi="Times New Roman" w:cs="Times New Roman"/>
                          </w:rPr>
                          <m:t>C</m:t>
                        </m:r>
                      </m:sub>
                    </m:sSub>
                  </m:den>
                </m:f>
                <m:r>
                  <m:rPr>
                    <m:nor/>
                  </m:rPr>
                  <w:rPr>
                    <w:rFonts w:ascii="Times New Roman" w:hAnsi="Times New Roman" w:cs="Times New Roman"/>
                  </w:rPr>
                  <m:t>+</m:t>
                </m:r>
                <m:f>
                  <m:fPr>
                    <m:ctrlPr>
                      <w:rPr>
                        <w:rFonts w:ascii="Cambria Math" w:hAnsi="Cambria Math" w:cs="Times New Roman"/>
                        <w:i/>
                        <w:iCs/>
                      </w:rPr>
                    </m:ctrlPr>
                  </m:fPr>
                  <m:num>
                    <m:r>
                      <m:rPr>
                        <m:nor/>
                      </m:rPr>
                      <w:rPr>
                        <w:rFonts w:ascii="Times New Roman" w:hAnsi="Times New Roman" w:cs="Times New Roman"/>
                      </w:rPr>
                      <m:t>1</m:t>
                    </m:r>
                  </m:num>
                  <m:den>
                    <m:r>
                      <m:rPr>
                        <m:nor/>
                      </m:rPr>
                      <w:rPr>
                        <w:rFonts w:ascii="Times New Roman" w:hAnsi="Times New Roman" w:cs="Times New Roman"/>
                        <w:i/>
                      </w:rPr>
                      <m:t>k</m:t>
                    </m:r>
                  </m:den>
                </m:f>
              </m:oMath>
            </m:oMathPara>
          </w:p>
        </w:tc>
      </w:tr>
      <w:tr w:rsidR="00377178" w:rsidRPr="000C1762" w14:paraId="211DD9D3" w14:textId="77777777" w:rsidTr="009D5BDB">
        <w:trPr>
          <w:trHeight w:val="1200"/>
          <w:jc w:val="center"/>
        </w:trPr>
        <w:tc>
          <w:tcPr>
            <w:tcW w:w="985" w:type="dxa"/>
            <w:tcBorders>
              <w:top w:val="nil"/>
              <w:bottom w:val="nil"/>
              <w:right w:val="nil"/>
            </w:tcBorders>
            <w:shd w:val="clear" w:color="auto" w:fill="auto"/>
            <w:tcMar>
              <w:top w:w="72" w:type="dxa"/>
              <w:left w:w="14" w:type="dxa"/>
              <w:bottom w:w="72" w:type="dxa"/>
              <w:right w:w="14" w:type="dxa"/>
            </w:tcMar>
            <w:vAlign w:val="center"/>
            <w:hideMark/>
          </w:tcPr>
          <w:p w14:paraId="70B69256" w14:textId="5C5A0A64" w:rsidR="00377178" w:rsidRPr="000C1762" w:rsidRDefault="00A64D3B" w:rsidP="00377178">
            <w:pPr>
              <w:jc w:val="center"/>
              <w:rPr>
                <w:rFonts w:ascii="Times New Roman" w:hAnsi="Times New Roman" w:cs="Times New Roman"/>
              </w:rPr>
            </w:pPr>
            <w:r>
              <w:rPr>
                <w:rFonts w:ascii="Times New Roman" w:hAnsi="Times New Roman" w:cs="Times New Roman"/>
              </w:rPr>
              <w:t>L-H</w:t>
            </w:r>
          </w:p>
        </w:tc>
        <w:tc>
          <w:tcPr>
            <w:tcW w:w="1530" w:type="dxa"/>
            <w:tcBorders>
              <w:top w:val="nil"/>
              <w:left w:val="nil"/>
              <w:bottom w:val="nil"/>
              <w:right w:val="nil"/>
            </w:tcBorders>
            <w:tcMar>
              <w:left w:w="14" w:type="dxa"/>
              <w:right w:w="14" w:type="dxa"/>
            </w:tcMar>
            <w:vAlign w:val="center"/>
          </w:tcPr>
          <w:p w14:paraId="31D641DE" w14:textId="06381FE8" w:rsidR="00377178" w:rsidRPr="000C1762" w:rsidRDefault="00377178" w:rsidP="00377178">
            <w:pPr>
              <w:jc w:val="center"/>
              <w:rPr>
                <w:rFonts w:ascii="Times New Roman" w:eastAsia="MS Mincho" w:hAnsi="Times New Roman" w:cs="Times New Roman"/>
              </w:rPr>
            </w:pPr>
            <w:r w:rsidRPr="000C1762">
              <w:rPr>
                <w:rFonts w:ascii="Times New Roman" w:eastAsia="MS Mincho" w:hAnsi="Times New Roman" w:cs="Times New Roman"/>
              </w:rPr>
              <w:t>C-C coupling</w:t>
            </w:r>
          </w:p>
        </w:tc>
        <w:tc>
          <w:tcPr>
            <w:tcW w:w="3330" w:type="dxa"/>
            <w:tcBorders>
              <w:top w:val="nil"/>
              <w:left w:val="nil"/>
              <w:bottom w:val="nil"/>
              <w:right w:val="nil"/>
            </w:tcBorders>
            <w:shd w:val="clear" w:color="auto" w:fill="auto"/>
            <w:tcMar>
              <w:top w:w="72" w:type="dxa"/>
              <w:left w:w="14" w:type="dxa"/>
              <w:bottom w:w="72" w:type="dxa"/>
              <w:right w:w="14" w:type="dxa"/>
            </w:tcMar>
            <w:vAlign w:val="center"/>
            <w:hideMark/>
          </w:tcPr>
          <w:p w14:paraId="2718D5D8" w14:textId="1B6FA9E3" w:rsidR="00377178" w:rsidRPr="00CE5AD9" w:rsidRDefault="00CE5AD9" w:rsidP="00D304FB">
            <w:pPr>
              <w:jc w:val="center"/>
              <w:rPr>
                <w:rFonts w:ascii="Times New Roman" w:hAnsi="Times New Roman" w:cs="Times New Roman"/>
              </w:rPr>
            </w:pPr>
            <m:oMathPara>
              <m:oMathParaPr>
                <m:jc m:val="centerGroup"/>
              </m:oMathParaPr>
              <m:oMath>
                <m:r>
                  <m:rPr>
                    <m:nor/>
                  </m:rPr>
                  <w:rPr>
                    <w:rFonts w:ascii="Times New Roman" w:hAnsi="Times New Roman" w:cs="Times New Roman"/>
                  </w:rPr>
                  <m:t>r</m:t>
                </m:r>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f>
                  <m:fPr>
                    <m:ctrlPr>
                      <w:rPr>
                        <w:rFonts w:ascii="Cambria Math" w:hAnsi="Cambria Math" w:cs="Times New Roman"/>
                      </w:rPr>
                    </m:ctrlPr>
                  </m:fPr>
                  <m:num>
                    <m:sSup>
                      <m:sSupPr>
                        <m:ctrlPr>
                          <w:rPr>
                            <w:rFonts w:ascii="Cambria Math" w:hAnsi="Cambria Math" w:cs="Times New Roman"/>
                            <w:i/>
                          </w:rPr>
                        </m:ctrlPr>
                      </m:sSupPr>
                      <m:e>
                        <m:r>
                          <m:rPr>
                            <m:nor/>
                          </m:rPr>
                          <w:rPr>
                            <w:rFonts w:ascii="Times New Roman" w:hAnsi="Times New Roman" w:cs="Times New Roman"/>
                            <w:i/>
                          </w:rPr>
                          <m:t>k</m:t>
                        </m:r>
                      </m:e>
                      <m:sup>
                        <m:r>
                          <m:rPr>
                            <m:nor/>
                          </m:rPr>
                          <w:rPr>
                            <w:rFonts w:ascii="Times New Roman" w:hAnsi="Times New Roman" w:cs="Times New Roman"/>
                            <w:i/>
                          </w:rPr>
                          <m:t>'</m:t>
                        </m:r>
                      </m:sup>
                    </m:sSup>
                    <m:sSubSup>
                      <m:sSubSupPr>
                        <m:ctrlPr>
                          <w:rPr>
                            <w:rFonts w:ascii="Cambria Math" w:hAnsi="Cambria Math" w:cs="Times New Roman"/>
                            <w:i/>
                          </w:rPr>
                        </m:ctrlPr>
                      </m:sSubSupPr>
                      <m:e>
                        <m:r>
                          <m:rPr>
                            <m:nor/>
                          </m:rPr>
                          <w:rPr>
                            <w:rFonts w:ascii="Times New Roman" w:hAnsi="Times New Roman" w:cs="Times New Roman"/>
                            <w:i/>
                          </w:rPr>
                          <m:t>K</m:t>
                        </m:r>
                      </m:e>
                      <m:sub>
                        <m:r>
                          <m:rPr>
                            <m:nor/>
                          </m:rPr>
                          <w:rPr>
                            <w:rFonts w:ascii="Times New Roman" w:hAnsi="Times New Roman" w:cs="Times New Roman"/>
                            <w:i/>
                          </w:rPr>
                          <m:t>C</m:t>
                        </m:r>
                      </m:sub>
                      <m:sup>
                        <m:r>
                          <m:rPr>
                            <m:nor/>
                          </m:rPr>
                          <w:rPr>
                            <w:rFonts w:ascii="Times New Roman" w:hAnsi="Times New Roman" w:cs="Times New Roman"/>
                            <w:i/>
                          </w:rPr>
                          <m:t>2</m:t>
                        </m:r>
                      </m:sup>
                    </m:sSubSup>
                    <m:sSubSup>
                      <m:sSubSupPr>
                        <m:ctrlPr>
                          <w:rPr>
                            <w:rFonts w:ascii="Cambria Math" w:hAnsi="Cambria Math" w:cs="Times New Roman"/>
                          </w:rPr>
                        </m:ctrlPr>
                      </m:sSubSupPr>
                      <m:e>
                        <m:r>
                          <m:rPr>
                            <m:nor/>
                          </m:rPr>
                          <w:rPr>
                            <w:rFonts w:ascii="Times New Roman" w:hAnsi="Times New Roman" w:cs="Times New Roman"/>
                          </w:rPr>
                          <m:t>C</m:t>
                        </m:r>
                      </m:e>
                      <m:sub>
                        <m:r>
                          <m:rPr>
                            <m:nor/>
                          </m:rPr>
                          <w:rPr>
                            <w:rFonts w:ascii="Times New Roman" w:hAnsi="Times New Roman" w:cs="Times New Roman"/>
                          </w:rPr>
                          <m:t>C</m:t>
                        </m:r>
                      </m:sub>
                      <m:sup>
                        <m:r>
                          <m:rPr>
                            <m:nor/>
                          </m:rPr>
                          <w:rPr>
                            <w:rFonts w:ascii="Times New Roman" w:hAnsi="Times New Roman" w:cs="Times New Roman"/>
                          </w:rPr>
                          <m:t>2</m:t>
                        </m:r>
                      </m:sup>
                    </m:sSubSup>
                  </m:num>
                  <m:den>
                    <m:sSup>
                      <m:sSupPr>
                        <m:ctrlPr>
                          <w:rPr>
                            <w:rFonts w:ascii="Cambria Math" w:hAnsi="Cambria Math" w:cs="Times New Roman"/>
                          </w:rPr>
                        </m:ctrlPr>
                      </m:sSupPr>
                      <m:e>
                        <m:d>
                          <m:dPr>
                            <m:ctrlPr>
                              <w:rPr>
                                <w:rFonts w:ascii="Cambria Math" w:hAnsi="Cambria Math" w:cs="Times New Roman"/>
                                <w:i/>
                              </w:rPr>
                            </m:ctrlPr>
                          </m:dPr>
                          <m:e>
                            <m:r>
                              <m:rPr>
                                <m:nor/>
                              </m:rPr>
                              <w:rPr>
                                <w:rFonts w:ascii="Times New Roman" w:hAnsi="Times New Roman" w:cs="Times New Roman"/>
                              </w:rPr>
                              <m:t>1+</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e>
                        </m:d>
                      </m:e>
                      <m:sup>
                        <m:r>
                          <m:rPr>
                            <m:nor/>
                          </m:rPr>
                          <w:rPr>
                            <w:rFonts w:ascii="Times New Roman" w:hAnsi="Times New Roman" w:cs="Times New Roman"/>
                          </w:rPr>
                          <m:t>2</m:t>
                        </m:r>
                      </m:sup>
                    </m:sSup>
                  </m:den>
                </m:f>
              </m:oMath>
            </m:oMathPara>
          </w:p>
        </w:tc>
        <w:tc>
          <w:tcPr>
            <w:tcW w:w="3330" w:type="dxa"/>
            <w:tcBorders>
              <w:top w:val="nil"/>
              <w:left w:val="nil"/>
              <w:bottom w:val="nil"/>
            </w:tcBorders>
            <w:shd w:val="clear" w:color="auto" w:fill="auto"/>
            <w:tcMar>
              <w:top w:w="72" w:type="dxa"/>
              <w:left w:w="14" w:type="dxa"/>
              <w:bottom w:w="72" w:type="dxa"/>
              <w:right w:w="14" w:type="dxa"/>
            </w:tcMar>
            <w:vAlign w:val="center"/>
            <w:hideMark/>
          </w:tcPr>
          <w:p w14:paraId="7ED088D2" w14:textId="7BF4F905" w:rsidR="00377178" w:rsidRPr="00CE5AD9" w:rsidRDefault="00E13511" w:rsidP="00377178">
            <w:pPr>
              <w:jc w:val="center"/>
              <w:rPr>
                <w:rFonts w:ascii="Times New Roman" w:hAnsi="Times New Roman" w:cs="Times New Roman"/>
              </w:rPr>
            </w:pPr>
            <m:oMathPara>
              <m:oMathParaPr>
                <m:jc m:val="centerGroup"/>
              </m:oMathParaPr>
              <m:oMath>
                <m:f>
                  <m:fPr>
                    <m:ctrlPr>
                      <w:rPr>
                        <w:rFonts w:ascii="Cambria Math" w:hAnsi="Cambria Math" w:cs="Times New Roman"/>
                        <w:i/>
                        <w:iCs/>
                      </w:rPr>
                    </m:ctrlPr>
                  </m:fPr>
                  <m:num>
                    <m:r>
                      <m:rPr>
                        <m:nor/>
                      </m:rPr>
                      <w:rPr>
                        <w:rFonts w:ascii="Times New Roman" w:hAnsi="Times New Roman" w:cs="Times New Roman"/>
                      </w:rPr>
                      <m:t>1</m:t>
                    </m:r>
                  </m:num>
                  <m:den>
                    <m:rad>
                      <m:radPr>
                        <m:degHide m:val="1"/>
                        <m:ctrlPr>
                          <w:rPr>
                            <w:rFonts w:ascii="Cambria Math" w:hAnsi="Cambria Math" w:cs="Times New Roman"/>
                            <w:i/>
                            <w:iCs/>
                          </w:rPr>
                        </m:ctrlPr>
                      </m:radPr>
                      <m:deg/>
                      <m:e>
                        <m:r>
                          <m:rPr>
                            <m:nor/>
                          </m:rPr>
                          <w:rPr>
                            <w:rFonts w:ascii="Times New Roman" w:hAnsi="Times New Roman" w:cs="Times New Roman"/>
                          </w:rPr>
                          <m:t>r</m:t>
                        </m:r>
                      </m:e>
                    </m:rad>
                  </m:den>
                </m:f>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f>
                  <m:fPr>
                    <m:ctrlPr>
                      <w:rPr>
                        <w:rFonts w:ascii="Cambria Math" w:hAnsi="Cambria Math" w:cs="Times New Roman"/>
                        <w:i/>
                        <w:iCs/>
                      </w:rPr>
                    </m:ctrlPr>
                  </m:fPr>
                  <m:num>
                    <m:r>
                      <m:rPr>
                        <m:nor/>
                      </m:rPr>
                      <w:rPr>
                        <w:rFonts w:ascii="Times New Roman" w:hAnsi="Times New Roman" w:cs="Times New Roman"/>
                      </w:rPr>
                      <m:t>1</m:t>
                    </m:r>
                  </m:num>
                  <m:den>
                    <m:sSub>
                      <m:sSubPr>
                        <m:ctrlPr>
                          <w:rPr>
                            <w:rFonts w:ascii="Cambria Math" w:hAnsi="Cambria Math" w:cs="Times New Roman"/>
                            <w:i/>
                            <w:iCs/>
                          </w:rPr>
                        </m:ctrlPr>
                      </m:sSubPr>
                      <m:e>
                        <m:r>
                          <m:rPr>
                            <m:nor/>
                          </m:rPr>
                          <w:rPr>
                            <w:rFonts w:ascii="Times New Roman" w:hAnsi="Times New Roman" w:cs="Times New Roman"/>
                            <w:i/>
                          </w:rPr>
                          <m:t>K</m:t>
                        </m:r>
                      </m:e>
                      <m:sub>
                        <m:r>
                          <m:rPr>
                            <m:nor/>
                          </m:rPr>
                          <w:rPr>
                            <w:rFonts w:ascii="Times New Roman" w:hAnsi="Times New Roman" w:cs="Times New Roman"/>
                            <w:i/>
                          </w:rPr>
                          <m:t>C</m:t>
                        </m:r>
                      </m:sub>
                    </m:sSub>
                    <m:rad>
                      <m:radPr>
                        <m:degHide m:val="1"/>
                        <m:ctrlPr>
                          <w:rPr>
                            <w:rFonts w:ascii="Cambria Math" w:hAnsi="Cambria Math" w:cs="Times New Roman"/>
                            <w:i/>
                            <w:iCs/>
                          </w:rPr>
                        </m:ctrlPr>
                      </m:radPr>
                      <m:deg/>
                      <m:e>
                        <m:sSup>
                          <m:sSupPr>
                            <m:ctrlPr>
                              <w:rPr>
                                <w:rFonts w:ascii="Cambria Math" w:hAnsi="Cambria Math" w:cs="Times New Roman"/>
                                <w:i/>
                                <w:iCs/>
                              </w:rPr>
                            </m:ctrlPr>
                          </m:sSupPr>
                          <m:e>
                            <m:r>
                              <m:rPr>
                                <m:nor/>
                              </m:rPr>
                              <w:rPr>
                                <w:rFonts w:ascii="Times New Roman" w:hAnsi="Times New Roman" w:cs="Times New Roman"/>
                                <w:i/>
                              </w:rPr>
                              <m:t>k</m:t>
                            </m:r>
                          </m:e>
                          <m:sup>
                            <m:r>
                              <m:rPr>
                                <m:nor/>
                              </m:rPr>
                              <w:rPr>
                                <w:rFonts w:ascii="Times New Roman" w:hAnsi="Times New Roman" w:cs="Times New Roman"/>
                                <w:i/>
                              </w:rPr>
                              <m:t>'</m:t>
                            </m:r>
                          </m:sup>
                        </m:sSup>
                      </m:e>
                    </m:rad>
                  </m:den>
                </m:f>
                <m:f>
                  <m:fPr>
                    <m:ctrlPr>
                      <w:rPr>
                        <w:rFonts w:ascii="Cambria Math" w:hAnsi="Cambria Math" w:cs="Times New Roman"/>
                        <w:i/>
                        <w:iCs/>
                      </w:rPr>
                    </m:ctrlPr>
                  </m:fPr>
                  <m:num>
                    <m:r>
                      <m:rPr>
                        <m:nor/>
                      </m:rPr>
                      <w:rPr>
                        <w:rFonts w:ascii="Times New Roman" w:hAnsi="Times New Roman" w:cs="Times New Roman"/>
                      </w:rPr>
                      <m:t>1</m:t>
                    </m:r>
                  </m:num>
                  <m:den>
                    <m:sSub>
                      <m:sSubPr>
                        <m:ctrlPr>
                          <w:rPr>
                            <w:rFonts w:ascii="Cambria Math" w:hAnsi="Cambria Math" w:cs="Times New Roman"/>
                            <w:i/>
                            <w:iCs/>
                          </w:rPr>
                        </m:ctrlPr>
                      </m:sSubPr>
                      <m:e>
                        <m:r>
                          <m:rPr>
                            <m:nor/>
                          </m:rPr>
                          <w:rPr>
                            <w:rFonts w:ascii="Times New Roman" w:hAnsi="Times New Roman" w:cs="Times New Roman"/>
                          </w:rPr>
                          <m:t>C</m:t>
                        </m:r>
                      </m:e>
                      <m:sub>
                        <m:r>
                          <m:rPr>
                            <m:nor/>
                          </m:rPr>
                          <w:rPr>
                            <w:rFonts w:ascii="Times New Roman" w:hAnsi="Times New Roman" w:cs="Times New Roman"/>
                          </w:rPr>
                          <m:t>C</m:t>
                        </m:r>
                      </m:sub>
                    </m:sSub>
                  </m:den>
                </m:f>
                <m:r>
                  <m:rPr>
                    <m:nor/>
                  </m:rPr>
                  <w:rPr>
                    <w:rFonts w:ascii="Times New Roman" w:hAnsi="Times New Roman" w:cs="Times New Roman"/>
                  </w:rPr>
                  <m:t>+</m:t>
                </m:r>
                <m:f>
                  <m:fPr>
                    <m:ctrlPr>
                      <w:rPr>
                        <w:rFonts w:ascii="Cambria Math" w:hAnsi="Cambria Math" w:cs="Times New Roman"/>
                        <w:i/>
                        <w:iCs/>
                      </w:rPr>
                    </m:ctrlPr>
                  </m:fPr>
                  <m:num>
                    <m:r>
                      <m:rPr>
                        <m:nor/>
                      </m:rPr>
                      <w:rPr>
                        <w:rFonts w:ascii="Times New Roman" w:hAnsi="Times New Roman" w:cs="Times New Roman"/>
                      </w:rPr>
                      <m:t>1+</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num>
                  <m:den>
                    <m:rad>
                      <m:radPr>
                        <m:degHide m:val="1"/>
                        <m:ctrlPr>
                          <w:rPr>
                            <w:rFonts w:ascii="Cambria Math" w:hAnsi="Cambria Math" w:cs="Times New Roman"/>
                            <w:i/>
                            <w:iCs/>
                          </w:rPr>
                        </m:ctrlPr>
                      </m:radPr>
                      <m:deg/>
                      <m:e>
                        <m:sSup>
                          <m:sSupPr>
                            <m:ctrlPr>
                              <w:rPr>
                                <w:rFonts w:ascii="Cambria Math" w:hAnsi="Cambria Math" w:cs="Times New Roman"/>
                                <w:i/>
                                <w:iCs/>
                              </w:rPr>
                            </m:ctrlPr>
                          </m:sSupPr>
                          <m:e>
                            <m:r>
                              <m:rPr>
                                <m:nor/>
                              </m:rPr>
                              <w:rPr>
                                <w:rFonts w:ascii="Times New Roman" w:hAnsi="Times New Roman" w:cs="Times New Roman"/>
                                <w:i/>
                              </w:rPr>
                              <m:t>k</m:t>
                            </m:r>
                          </m:e>
                          <m:sup>
                            <m:r>
                              <m:rPr>
                                <m:nor/>
                              </m:rPr>
                              <w:rPr>
                                <w:rFonts w:ascii="Times New Roman" w:hAnsi="Times New Roman" w:cs="Times New Roman"/>
                                <w:i/>
                              </w:rPr>
                              <m:t>'</m:t>
                            </m:r>
                          </m:sup>
                        </m:sSup>
                      </m:e>
                    </m:rad>
                  </m:den>
                </m:f>
              </m:oMath>
            </m:oMathPara>
          </w:p>
        </w:tc>
      </w:tr>
      <w:tr w:rsidR="00377178" w:rsidRPr="000C1762" w14:paraId="6C39D4CB" w14:textId="77777777" w:rsidTr="009D5BDB">
        <w:trPr>
          <w:trHeight w:val="1200"/>
          <w:jc w:val="center"/>
        </w:trPr>
        <w:tc>
          <w:tcPr>
            <w:tcW w:w="985" w:type="dxa"/>
            <w:tcBorders>
              <w:top w:val="nil"/>
              <w:right w:val="nil"/>
            </w:tcBorders>
            <w:shd w:val="clear" w:color="auto" w:fill="auto"/>
            <w:tcMar>
              <w:top w:w="72" w:type="dxa"/>
              <w:left w:w="14" w:type="dxa"/>
              <w:bottom w:w="72" w:type="dxa"/>
              <w:right w:w="14" w:type="dxa"/>
            </w:tcMar>
            <w:vAlign w:val="center"/>
            <w:hideMark/>
          </w:tcPr>
          <w:p w14:paraId="0293C548" w14:textId="356FFF18" w:rsidR="00377178" w:rsidRPr="000C1762" w:rsidRDefault="00A64D3B" w:rsidP="00377178">
            <w:pPr>
              <w:jc w:val="center"/>
              <w:rPr>
                <w:rFonts w:ascii="Times New Roman" w:hAnsi="Times New Roman" w:cs="Times New Roman"/>
              </w:rPr>
            </w:pPr>
            <w:r>
              <w:rPr>
                <w:rFonts w:ascii="Times New Roman" w:hAnsi="Times New Roman" w:cs="Times New Roman"/>
              </w:rPr>
              <w:t>E-R</w:t>
            </w:r>
          </w:p>
        </w:tc>
        <w:tc>
          <w:tcPr>
            <w:tcW w:w="1530" w:type="dxa"/>
            <w:tcBorders>
              <w:top w:val="nil"/>
              <w:left w:val="nil"/>
              <w:right w:val="nil"/>
            </w:tcBorders>
            <w:tcMar>
              <w:left w:w="14" w:type="dxa"/>
              <w:right w:w="14" w:type="dxa"/>
            </w:tcMar>
            <w:vAlign w:val="center"/>
          </w:tcPr>
          <w:p w14:paraId="208D8777" w14:textId="5DE3BE2C" w:rsidR="00377178" w:rsidRPr="000C1762" w:rsidRDefault="00377178" w:rsidP="00377178">
            <w:pPr>
              <w:jc w:val="center"/>
              <w:rPr>
                <w:rFonts w:ascii="Times New Roman" w:eastAsia="MS Mincho" w:hAnsi="Times New Roman" w:cs="Times New Roman"/>
              </w:rPr>
            </w:pPr>
            <w:r w:rsidRPr="000C1762">
              <w:rPr>
                <w:rFonts w:ascii="Times New Roman" w:eastAsia="MS Mincho" w:hAnsi="Times New Roman" w:cs="Times New Roman"/>
              </w:rPr>
              <w:t>C-C coupling</w:t>
            </w:r>
          </w:p>
        </w:tc>
        <w:tc>
          <w:tcPr>
            <w:tcW w:w="3330" w:type="dxa"/>
            <w:tcBorders>
              <w:top w:val="nil"/>
              <w:left w:val="nil"/>
              <w:right w:val="nil"/>
            </w:tcBorders>
            <w:shd w:val="clear" w:color="auto" w:fill="auto"/>
            <w:tcMar>
              <w:top w:w="72" w:type="dxa"/>
              <w:left w:w="14" w:type="dxa"/>
              <w:bottom w:w="72" w:type="dxa"/>
              <w:right w:w="14" w:type="dxa"/>
            </w:tcMar>
            <w:vAlign w:val="center"/>
            <w:hideMark/>
          </w:tcPr>
          <w:p w14:paraId="7A03FFCB" w14:textId="4E1ECBDF" w:rsidR="00377178" w:rsidRPr="00CE5AD9" w:rsidRDefault="00CE5AD9" w:rsidP="00B21897">
            <w:pPr>
              <w:jc w:val="center"/>
              <w:rPr>
                <w:rFonts w:ascii="Times New Roman" w:hAnsi="Times New Roman" w:cs="Times New Roman"/>
              </w:rPr>
            </w:pPr>
            <m:oMathPara>
              <m:oMathParaPr>
                <m:jc m:val="centerGroup"/>
              </m:oMathParaPr>
              <m:oMath>
                <m:r>
                  <m:rPr>
                    <m:nor/>
                  </m:rPr>
                  <w:rPr>
                    <w:rFonts w:ascii="Times New Roman" w:hAnsi="Times New Roman" w:cs="Times New Roman"/>
                  </w:rPr>
                  <m:t>r</m:t>
                </m:r>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f>
                  <m:fPr>
                    <m:ctrlPr>
                      <w:rPr>
                        <w:rFonts w:ascii="Cambria Math" w:hAnsi="Cambria Math" w:cs="Times New Roman"/>
                      </w:rPr>
                    </m:ctrlPr>
                  </m:fPr>
                  <m:num>
                    <m:sSup>
                      <m:sSupPr>
                        <m:ctrlPr>
                          <w:rPr>
                            <w:rFonts w:ascii="Cambria Math" w:hAnsi="Cambria Math" w:cs="Times New Roman"/>
                            <w:i/>
                          </w:rPr>
                        </m:ctrlPr>
                      </m:sSupPr>
                      <m:e>
                        <m:r>
                          <m:rPr>
                            <m:nor/>
                          </m:rPr>
                          <w:rPr>
                            <w:rFonts w:ascii="Times New Roman" w:hAnsi="Times New Roman" w:cs="Times New Roman"/>
                            <w:i/>
                          </w:rPr>
                          <m:t>k</m:t>
                        </m:r>
                      </m:e>
                      <m:sup>
                        <m:r>
                          <m:rPr>
                            <m:nor/>
                          </m:rPr>
                          <w:rPr>
                            <w:rFonts w:ascii="Times New Roman" w:hAnsi="Times New Roman" w:cs="Times New Roman"/>
                            <w:i/>
                          </w:rPr>
                          <m:t>''</m:t>
                        </m:r>
                      </m:sup>
                    </m:sSup>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Sup>
                      <m:sSubSupPr>
                        <m:ctrlPr>
                          <w:rPr>
                            <w:rFonts w:ascii="Cambria Math" w:hAnsi="Cambria Math" w:cs="Times New Roman"/>
                          </w:rPr>
                        </m:ctrlPr>
                      </m:sSubSupPr>
                      <m:e>
                        <m:r>
                          <m:rPr>
                            <m:nor/>
                          </m:rPr>
                          <w:rPr>
                            <w:rFonts w:ascii="Times New Roman" w:hAnsi="Times New Roman" w:cs="Times New Roman"/>
                          </w:rPr>
                          <m:t>C</m:t>
                        </m:r>
                      </m:e>
                      <m:sub>
                        <m:r>
                          <m:rPr>
                            <m:nor/>
                          </m:rPr>
                          <w:rPr>
                            <w:rFonts w:ascii="Times New Roman" w:hAnsi="Times New Roman" w:cs="Times New Roman"/>
                          </w:rPr>
                          <m:t>C</m:t>
                        </m:r>
                      </m:sub>
                      <m:sup>
                        <m:r>
                          <m:rPr>
                            <m:nor/>
                          </m:rPr>
                          <w:rPr>
                            <w:rFonts w:ascii="Times New Roman" w:hAnsi="Times New Roman" w:cs="Times New Roman"/>
                          </w:rPr>
                          <m:t>2</m:t>
                        </m:r>
                      </m:sup>
                    </m:sSubSup>
                  </m:num>
                  <m:den>
                    <m:r>
                      <m:rPr>
                        <m:nor/>
                      </m:rPr>
                      <w:rPr>
                        <w:rFonts w:ascii="Times New Roman" w:hAnsi="Times New Roman" w:cs="Times New Roman"/>
                      </w:rPr>
                      <m:t>1+</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sSub>
                      <m:sSubPr>
                        <m:ctrlPr>
                          <w:rPr>
                            <w:rFonts w:ascii="Cambria Math" w:hAnsi="Cambria Math" w:cs="Times New Roman"/>
                          </w:rPr>
                        </m:ctrlPr>
                      </m:sSubPr>
                      <m:e>
                        <m:r>
                          <m:rPr>
                            <m:nor/>
                          </m:rPr>
                          <w:rPr>
                            <w:rFonts w:ascii="Times New Roman" w:hAnsi="Times New Roman" w:cs="Times New Roman"/>
                          </w:rPr>
                          <m:t>C</m:t>
                        </m:r>
                      </m:e>
                      <m:sub>
                        <m:r>
                          <m:rPr>
                            <m:nor/>
                          </m:rPr>
                          <w:rPr>
                            <w:rFonts w:ascii="Times New Roman" w:hAnsi="Times New Roman" w:cs="Times New Roman"/>
                          </w:rPr>
                          <m:t>C</m:t>
                        </m:r>
                      </m:sub>
                    </m:sSub>
                  </m:den>
                </m:f>
              </m:oMath>
            </m:oMathPara>
          </w:p>
        </w:tc>
        <w:tc>
          <w:tcPr>
            <w:tcW w:w="3330" w:type="dxa"/>
            <w:tcBorders>
              <w:top w:val="nil"/>
              <w:left w:val="nil"/>
            </w:tcBorders>
            <w:shd w:val="clear" w:color="auto" w:fill="auto"/>
            <w:tcMar>
              <w:top w:w="72" w:type="dxa"/>
              <w:left w:w="14" w:type="dxa"/>
              <w:bottom w:w="72" w:type="dxa"/>
              <w:right w:w="14" w:type="dxa"/>
            </w:tcMar>
            <w:vAlign w:val="center"/>
            <w:hideMark/>
          </w:tcPr>
          <w:p w14:paraId="06790823" w14:textId="62203CD8" w:rsidR="00377178" w:rsidRPr="00CE5AD9" w:rsidRDefault="00E13511" w:rsidP="009D5BDB">
            <w:pPr>
              <w:jc w:val="center"/>
              <w:rPr>
                <w:rFonts w:ascii="Times New Roman" w:hAnsi="Times New Roman" w:cs="Times New Roman"/>
              </w:rPr>
            </w:pPr>
            <m:oMathPara>
              <m:oMathParaPr>
                <m:jc m:val="centerGroup"/>
              </m:oMathParaPr>
              <m:oMath>
                <m:f>
                  <m:fPr>
                    <m:ctrlPr>
                      <w:rPr>
                        <w:rFonts w:ascii="Cambria Math" w:hAnsi="Cambria Math" w:cs="Times New Roman"/>
                        <w:i/>
                        <w:iCs/>
                      </w:rPr>
                    </m:ctrlPr>
                  </m:fPr>
                  <m:num>
                    <m:sSubSup>
                      <m:sSubSupPr>
                        <m:ctrlPr>
                          <w:rPr>
                            <w:rFonts w:ascii="Cambria Math" w:hAnsi="Cambria Math" w:cs="Times New Roman"/>
                            <w:i/>
                            <w:iCs/>
                          </w:rPr>
                        </m:ctrlPr>
                      </m:sSubSupPr>
                      <m:e>
                        <m:r>
                          <m:rPr>
                            <m:nor/>
                          </m:rPr>
                          <w:rPr>
                            <w:rFonts w:ascii="Times New Roman" w:hAnsi="Times New Roman" w:cs="Times New Roman"/>
                          </w:rPr>
                          <m:t>C</m:t>
                        </m:r>
                      </m:e>
                      <m:sub>
                        <m:r>
                          <m:rPr>
                            <m:nor/>
                          </m:rPr>
                          <w:rPr>
                            <w:rFonts w:ascii="Times New Roman" w:hAnsi="Times New Roman" w:cs="Times New Roman"/>
                          </w:rPr>
                          <m:t>C</m:t>
                        </m:r>
                      </m:sub>
                      <m:sup>
                        <m:r>
                          <m:rPr>
                            <m:nor/>
                          </m:rPr>
                          <w:rPr>
                            <w:rFonts w:ascii="Times New Roman" w:hAnsi="Times New Roman" w:cs="Times New Roman"/>
                          </w:rPr>
                          <m:t>2</m:t>
                        </m:r>
                      </m:sup>
                    </m:sSubSup>
                  </m:num>
                  <m:den>
                    <m:r>
                      <m:rPr>
                        <m:nor/>
                      </m:rPr>
                      <w:rPr>
                        <w:rFonts w:ascii="Times New Roman" w:hAnsi="Times New Roman" w:cs="Times New Roman"/>
                      </w:rPr>
                      <m:t>r</m:t>
                    </m:r>
                  </m:den>
                </m:f>
                <m:r>
                  <m:rPr>
                    <m:nor/>
                  </m:rPr>
                  <w:rPr>
                    <w:rFonts w:ascii="Cambria Math" w:hAnsi="Times New Roman" w:cs="Times New Roman"/>
                  </w:rPr>
                  <m:t xml:space="preserve"> </m:t>
                </m:r>
                <m:r>
                  <m:rPr>
                    <m:nor/>
                  </m:rPr>
                  <w:rPr>
                    <w:rFonts w:ascii="Times New Roman" w:hAnsi="Times New Roman" w:cs="Times New Roman"/>
                  </w:rPr>
                  <m:t>=</m:t>
                </m:r>
                <m:r>
                  <m:rPr>
                    <m:nor/>
                  </m:rPr>
                  <w:rPr>
                    <w:rFonts w:ascii="Cambria Math" w:hAnsi="Times New Roman" w:cs="Times New Roman"/>
                  </w:rPr>
                  <m:t xml:space="preserve"> </m:t>
                </m:r>
                <m:f>
                  <m:fPr>
                    <m:ctrlPr>
                      <w:rPr>
                        <w:rFonts w:ascii="Cambria Math" w:hAnsi="Cambria Math" w:cs="Times New Roman"/>
                        <w:i/>
                        <w:iCs/>
                      </w:rPr>
                    </m:ctrlPr>
                  </m:fPr>
                  <m:num>
                    <m:r>
                      <m:rPr>
                        <m:nor/>
                      </m:rPr>
                      <w:rPr>
                        <w:rFonts w:ascii="Times New Roman" w:hAnsi="Times New Roman" w:cs="Times New Roman"/>
                      </w:rPr>
                      <m:t>1+</m:t>
                    </m:r>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num>
                  <m:den>
                    <m:sSup>
                      <m:sSupPr>
                        <m:ctrlPr>
                          <w:rPr>
                            <w:rFonts w:ascii="Cambria Math" w:hAnsi="Cambria Math" w:cs="Times New Roman"/>
                            <w:i/>
                            <w:iCs/>
                          </w:rPr>
                        </m:ctrlPr>
                      </m:sSupPr>
                      <m:e>
                        <m:r>
                          <m:rPr>
                            <m:nor/>
                          </m:rPr>
                          <w:rPr>
                            <w:rFonts w:ascii="Times New Roman" w:hAnsi="Times New Roman" w:cs="Times New Roman"/>
                            <w:i/>
                          </w:rPr>
                          <m:t>k</m:t>
                        </m:r>
                      </m:e>
                      <m:sup>
                        <m:r>
                          <m:rPr>
                            <m:nor/>
                          </m:rPr>
                          <w:rPr>
                            <w:rFonts w:ascii="Times New Roman" w:hAnsi="Times New Roman" w:cs="Times New Roman"/>
                            <w:i/>
                          </w:rPr>
                          <m:t>''</m:t>
                        </m:r>
                      </m:sup>
                    </m:sSup>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den>
                </m:f>
                <m:sSub>
                  <m:sSubPr>
                    <m:ctrlPr>
                      <w:rPr>
                        <w:rFonts w:ascii="Cambria Math" w:hAnsi="Cambria Math" w:cs="Times New Roman"/>
                        <w:i/>
                        <w:iCs/>
                      </w:rPr>
                    </m:ctrlPr>
                  </m:sSubPr>
                  <m:e>
                    <m:r>
                      <m:rPr>
                        <m:nor/>
                      </m:rPr>
                      <w:rPr>
                        <w:rFonts w:ascii="Times New Roman" w:hAnsi="Times New Roman" w:cs="Times New Roman"/>
                      </w:rPr>
                      <m:t>C</m:t>
                    </m:r>
                  </m:e>
                  <m:sub>
                    <m:r>
                      <m:rPr>
                        <m:nor/>
                      </m:rPr>
                      <w:rPr>
                        <w:rFonts w:ascii="Times New Roman" w:hAnsi="Times New Roman" w:cs="Times New Roman"/>
                      </w:rPr>
                      <m:t>C</m:t>
                    </m:r>
                  </m:sub>
                </m:sSub>
                <m:r>
                  <m:rPr>
                    <m:nor/>
                  </m:rPr>
                  <w:rPr>
                    <w:rFonts w:ascii="Times New Roman" w:hAnsi="Times New Roman" w:cs="Times New Roman"/>
                  </w:rPr>
                  <m:t>+</m:t>
                </m:r>
                <m:f>
                  <m:fPr>
                    <m:ctrlPr>
                      <w:rPr>
                        <w:rFonts w:ascii="Cambria Math" w:hAnsi="Cambria Math" w:cs="Times New Roman"/>
                        <w:i/>
                        <w:iCs/>
                      </w:rPr>
                    </m:ctrlPr>
                  </m:fPr>
                  <m:num>
                    <m:r>
                      <m:rPr>
                        <m:nor/>
                      </m:rPr>
                      <w:rPr>
                        <w:rFonts w:ascii="Times New Roman" w:hAnsi="Times New Roman" w:cs="Times New Roman"/>
                      </w:rPr>
                      <m:t>1</m:t>
                    </m:r>
                  </m:num>
                  <m:den>
                    <m:sSup>
                      <m:sSupPr>
                        <m:ctrlPr>
                          <w:rPr>
                            <w:rFonts w:ascii="Cambria Math" w:hAnsi="Cambria Math" w:cs="Times New Roman"/>
                            <w:i/>
                            <w:iCs/>
                          </w:rPr>
                        </m:ctrlPr>
                      </m:sSupPr>
                      <m:e>
                        <m:r>
                          <m:rPr>
                            <m:nor/>
                          </m:rPr>
                          <w:rPr>
                            <w:rFonts w:ascii="Times New Roman" w:hAnsi="Times New Roman" w:cs="Times New Roman"/>
                            <w:i/>
                          </w:rPr>
                          <m:t>k</m:t>
                        </m:r>
                      </m:e>
                      <m:sup>
                        <m:r>
                          <m:rPr>
                            <m:nor/>
                          </m:rPr>
                          <w:rPr>
                            <w:rFonts w:ascii="Times New Roman" w:hAnsi="Times New Roman" w:cs="Times New Roman"/>
                            <w:i/>
                          </w:rPr>
                          <m:t>''</m:t>
                        </m:r>
                      </m:sup>
                    </m:sSup>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DP</m:t>
                        </m:r>
                      </m:sub>
                    </m:sSub>
                    <m:sSub>
                      <m:sSubPr>
                        <m:ctrlPr>
                          <w:rPr>
                            <w:rFonts w:ascii="Cambria Math" w:hAnsi="Cambria Math" w:cs="Times New Roman"/>
                            <w:i/>
                          </w:rPr>
                        </m:ctrlPr>
                      </m:sSubPr>
                      <m:e>
                        <m:r>
                          <m:rPr>
                            <m:nor/>
                          </m:rPr>
                          <w:rPr>
                            <w:rFonts w:ascii="Times New Roman" w:hAnsi="Times New Roman" w:cs="Times New Roman"/>
                            <w:i/>
                          </w:rPr>
                          <m:t>K</m:t>
                        </m:r>
                      </m:e>
                      <m:sub>
                        <m:r>
                          <m:rPr>
                            <m:nor/>
                          </m:rPr>
                          <w:rPr>
                            <w:rFonts w:ascii="Times New Roman" w:hAnsi="Times New Roman" w:cs="Times New Roman"/>
                            <w:i/>
                          </w:rPr>
                          <m:t>C</m:t>
                        </m:r>
                      </m:sub>
                    </m:sSub>
                  </m:den>
                </m:f>
              </m:oMath>
            </m:oMathPara>
          </w:p>
        </w:tc>
      </w:tr>
    </w:tbl>
    <w:p w14:paraId="6377C12E" w14:textId="77777777" w:rsidR="00377178" w:rsidRDefault="00377178" w:rsidP="00771B1B">
      <w:pPr>
        <w:spacing w:line="480" w:lineRule="auto"/>
        <w:rPr>
          <w:rFonts w:ascii="Times New Roman" w:hAnsi="Times New Roman" w:cs="Times New Roman"/>
        </w:rPr>
      </w:pPr>
    </w:p>
    <w:p w14:paraId="043AFFD2" w14:textId="77777777" w:rsidR="00377178" w:rsidRPr="00B8259C" w:rsidRDefault="00377178" w:rsidP="00771B1B">
      <w:pPr>
        <w:spacing w:line="480" w:lineRule="auto"/>
        <w:rPr>
          <w:rFonts w:ascii="Times New Roman" w:hAnsi="Times New Roman" w:cs="Times New Roman"/>
        </w:rPr>
      </w:pPr>
    </w:p>
    <w:p w14:paraId="4E9F73B4" w14:textId="77777777" w:rsidR="00F32D6D" w:rsidRDefault="00F32D6D" w:rsidP="00771B1B">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br w:type="page"/>
      </w:r>
    </w:p>
    <w:p w14:paraId="07707513" w14:textId="74E77575" w:rsidR="00C06F9D" w:rsidRPr="00611770" w:rsidRDefault="00A242D7" w:rsidP="00771B1B">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E5F2435" wp14:editId="6E920C07">
            <wp:extent cx="5833872" cy="3401568"/>
            <wp:effectExtent l="0" t="0" r="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33872" cy="3401568"/>
                    </a:xfrm>
                    <a:prstGeom prst="rect">
                      <a:avLst/>
                    </a:prstGeom>
                    <a:noFill/>
                  </pic:spPr>
                </pic:pic>
              </a:graphicData>
            </a:graphic>
          </wp:inline>
        </w:drawing>
      </w:r>
    </w:p>
    <w:p w14:paraId="0047FE66" w14:textId="4FACDE46" w:rsidR="00C06F9D" w:rsidRDefault="00C06F9D" w:rsidP="00771B1B">
      <w:pPr>
        <w:pStyle w:val="ListParagraph"/>
        <w:spacing w:line="480" w:lineRule="auto"/>
        <w:ind w:left="0"/>
        <w:jc w:val="center"/>
        <w:rPr>
          <w:rFonts w:ascii="Times New Roman" w:hAnsi="Times New Roman" w:cs="Times New Roman"/>
          <w:sz w:val="24"/>
          <w:szCs w:val="24"/>
        </w:rPr>
      </w:pPr>
      <w:r w:rsidRPr="00611770">
        <w:rPr>
          <w:rFonts w:ascii="Times New Roman" w:hAnsi="Times New Roman" w:cs="Times New Roman"/>
          <w:b/>
          <w:sz w:val="24"/>
          <w:szCs w:val="24"/>
        </w:rPr>
        <w:t>Fig</w:t>
      </w:r>
      <w:r w:rsidR="00AA644E">
        <w:rPr>
          <w:rFonts w:ascii="Times New Roman" w:hAnsi="Times New Roman" w:cs="Times New Roman"/>
          <w:b/>
          <w:sz w:val="24"/>
          <w:szCs w:val="24"/>
        </w:rPr>
        <w:t>ure I</w:t>
      </w:r>
      <w:r w:rsidR="00B94B8A">
        <w:rPr>
          <w:rFonts w:ascii="Times New Roman" w:hAnsi="Times New Roman" w:cs="Times New Roman"/>
          <w:b/>
          <w:sz w:val="24"/>
          <w:szCs w:val="24"/>
        </w:rPr>
        <w:t>-1</w:t>
      </w:r>
      <w:r w:rsidRPr="00611770">
        <w:rPr>
          <w:rFonts w:ascii="Times New Roman" w:hAnsi="Times New Roman" w:cs="Times New Roman"/>
          <w:b/>
          <w:sz w:val="24"/>
          <w:szCs w:val="24"/>
        </w:rPr>
        <w:t>.</w:t>
      </w:r>
      <w:r w:rsidR="00B94B8A">
        <w:rPr>
          <w:rFonts w:ascii="Times New Roman" w:hAnsi="Times New Roman" w:cs="Times New Roman"/>
          <w:sz w:val="24"/>
          <w:szCs w:val="24"/>
        </w:rPr>
        <w:t xml:space="preserve">  </w:t>
      </w:r>
      <w:r w:rsidRPr="00611770">
        <w:rPr>
          <w:rFonts w:ascii="Times New Roman" w:hAnsi="Times New Roman" w:cs="Times New Roman"/>
          <w:sz w:val="24"/>
          <w:szCs w:val="24"/>
        </w:rPr>
        <w:t xml:space="preserve">Linearization of </w:t>
      </w:r>
      <w:r w:rsidR="00B94B8A">
        <w:rPr>
          <w:rFonts w:ascii="Times New Roman" w:hAnsi="Times New Roman" w:cs="Times New Roman"/>
          <w:sz w:val="24"/>
          <w:szCs w:val="24"/>
        </w:rPr>
        <w:t>initial rates</w:t>
      </w:r>
      <w:r w:rsidRPr="00611770">
        <w:rPr>
          <w:rFonts w:ascii="Times New Roman" w:hAnsi="Times New Roman" w:cs="Times New Roman"/>
          <w:sz w:val="24"/>
          <w:szCs w:val="24"/>
        </w:rPr>
        <w:t xml:space="preserve"> on MgO-NC</w:t>
      </w:r>
      <w:r w:rsidR="00B94B8A">
        <w:rPr>
          <w:rFonts w:ascii="Times New Roman" w:hAnsi="Times New Roman" w:cs="Times New Roman"/>
          <w:sz w:val="24"/>
          <w:szCs w:val="24"/>
        </w:rPr>
        <w:t>.</w:t>
      </w:r>
    </w:p>
    <w:p w14:paraId="09B94694" w14:textId="4EE2E539" w:rsidR="00B94B8A" w:rsidRDefault="00B94B8A" w:rsidP="00B94B8A">
      <w:pPr>
        <w:pStyle w:val="ListParagraph"/>
        <w:spacing w:line="480" w:lineRule="auto"/>
        <w:ind w:left="0"/>
        <w:jc w:val="center"/>
        <w:rPr>
          <w:rFonts w:ascii="Times New Roman" w:hAnsi="Times New Roman" w:cs="Times New Roman"/>
          <w:sz w:val="24"/>
          <w:szCs w:val="24"/>
        </w:rPr>
      </w:pPr>
      <w:r w:rsidRPr="00611770">
        <w:rPr>
          <w:rFonts w:ascii="Times New Roman" w:hAnsi="Times New Roman" w:cs="Times New Roman"/>
          <w:sz w:val="24"/>
          <w:szCs w:val="24"/>
          <w:u w:val="single"/>
        </w:rPr>
        <w:t>Reaction conditions:</w:t>
      </w:r>
      <w:r w:rsidRPr="00611770">
        <w:rPr>
          <w:rFonts w:ascii="Times New Roman" w:hAnsi="Times New Roman" w:cs="Times New Roman"/>
          <w:sz w:val="24"/>
          <w:szCs w:val="24"/>
        </w:rPr>
        <w:t xml:space="preserve"> </w:t>
      </w:r>
      <w:r>
        <w:rPr>
          <w:rFonts w:ascii="Times New Roman" w:hAnsi="Times New Roman" w:cs="Times New Roman"/>
          <w:sz w:val="24"/>
          <w:szCs w:val="24"/>
        </w:rPr>
        <w:t xml:space="preserve">0.25 g of MgO-NC, 50 mL of feed, </w:t>
      </w:r>
      <w:r w:rsidRPr="00611770">
        <w:rPr>
          <w:rFonts w:ascii="Times New Roman" w:hAnsi="Times New Roman" w:cs="Times New Roman"/>
          <w:sz w:val="24"/>
          <w:szCs w:val="24"/>
        </w:rPr>
        <w:t>150</w:t>
      </w:r>
      <w:r w:rsidRPr="00611770">
        <w:rPr>
          <w:rFonts w:ascii="Times New Roman" w:hAnsi="Times New Roman" w:cs="Times New Roman"/>
          <w:sz w:val="24"/>
          <w:szCs w:val="24"/>
          <w:vertAlign w:val="superscript"/>
        </w:rPr>
        <w:t>o</w:t>
      </w:r>
      <w:r>
        <w:rPr>
          <w:rFonts w:ascii="Times New Roman" w:hAnsi="Times New Roman" w:cs="Times New Roman"/>
          <w:sz w:val="24"/>
          <w:szCs w:val="24"/>
        </w:rPr>
        <w:t>C, 20 mins.</w:t>
      </w:r>
    </w:p>
    <w:p w14:paraId="32412F1D" w14:textId="77777777" w:rsidR="00B94B8A" w:rsidRDefault="00B94B8A" w:rsidP="00771B1B">
      <w:pPr>
        <w:pStyle w:val="ListParagraph"/>
        <w:spacing w:line="480" w:lineRule="auto"/>
        <w:ind w:left="0"/>
        <w:jc w:val="center"/>
        <w:rPr>
          <w:rFonts w:ascii="Times New Roman" w:hAnsi="Times New Roman" w:cs="Times New Roman"/>
          <w:sz w:val="24"/>
          <w:szCs w:val="24"/>
        </w:rPr>
      </w:pPr>
    </w:p>
    <w:p w14:paraId="64F72DC6" w14:textId="77777777" w:rsidR="00C06F9D" w:rsidRPr="00611770" w:rsidRDefault="00C06F9D" w:rsidP="00771B1B">
      <w:pPr>
        <w:pStyle w:val="ListParagraph"/>
        <w:spacing w:line="480" w:lineRule="auto"/>
        <w:ind w:left="0"/>
        <w:jc w:val="center"/>
        <w:rPr>
          <w:rFonts w:ascii="Times New Roman" w:hAnsi="Times New Roman" w:cs="Times New Roman"/>
          <w:sz w:val="24"/>
          <w:szCs w:val="24"/>
        </w:rPr>
      </w:pPr>
    </w:p>
    <w:p w14:paraId="67EB7E42" w14:textId="77777777" w:rsidR="00281195" w:rsidRDefault="00281195" w:rsidP="00771B1B">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br w:type="page"/>
      </w:r>
    </w:p>
    <w:p w14:paraId="79A3F0E6" w14:textId="3F9BEBFB" w:rsidR="00C06F9D" w:rsidRPr="00611770" w:rsidRDefault="00E67BEF" w:rsidP="00771B1B">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B30B50D" wp14:editId="5BB8E36F">
            <wp:extent cx="5843016" cy="3401568"/>
            <wp:effectExtent l="0" t="0" r="5715" b="889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43016" cy="3401568"/>
                    </a:xfrm>
                    <a:prstGeom prst="rect">
                      <a:avLst/>
                    </a:prstGeom>
                    <a:noFill/>
                  </pic:spPr>
                </pic:pic>
              </a:graphicData>
            </a:graphic>
          </wp:inline>
        </w:drawing>
      </w:r>
    </w:p>
    <w:p w14:paraId="215DAC54" w14:textId="42F0EB35" w:rsidR="00C06F9D" w:rsidRDefault="00C06F9D" w:rsidP="00771B1B">
      <w:pPr>
        <w:pStyle w:val="ListParagraph"/>
        <w:spacing w:line="480" w:lineRule="auto"/>
        <w:ind w:left="0"/>
        <w:jc w:val="center"/>
        <w:rPr>
          <w:rFonts w:ascii="Times New Roman" w:hAnsi="Times New Roman" w:cs="Times New Roman"/>
          <w:sz w:val="24"/>
          <w:szCs w:val="24"/>
        </w:rPr>
      </w:pPr>
      <w:r w:rsidRPr="00611770">
        <w:rPr>
          <w:rFonts w:ascii="Times New Roman" w:hAnsi="Times New Roman" w:cs="Times New Roman"/>
          <w:b/>
          <w:sz w:val="24"/>
          <w:szCs w:val="24"/>
        </w:rPr>
        <w:t>F</w:t>
      </w:r>
      <w:r w:rsidR="006A550D">
        <w:rPr>
          <w:rFonts w:ascii="Times New Roman" w:hAnsi="Times New Roman" w:cs="Times New Roman"/>
          <w:b/>
          <w:sz w:val="24"/>
          <w:szCs w:val="24"/>
        </w:rPr>
        <w:t>igur</w:t>
      </w:r>
      <w:r w:rsidR="00AA644E">
        <w:rPr>
          <w:rFonts w:ascii="Times New Roman" w:hAnsi="Times New Roman" w:cs="Times New Roman"/>
          <w:b/>
          <w:sz w:val="24"/>
          <w:szCs w:val="24"/>
        </w:rPr>
        <w:t>e I</w:t>
      </w:r>
      <w:r w:rsidR="006A550D">
        <w:rPr>
          <w:rFonts w:ascii="Times New Roman" w:hAnsi="Times New Roman" w:cs="Times New Roman"/>
          <w:b/>
          <w:sz w:val="24"/>
          <w:szCs w:val="24"/>
        </w:rPr>
        <w:t>-2</w:t>
      </w:r>
      <w:r w:rsidRPr="00611770">
        <w:rPr>
          <w:rFonts w:ascii="Times New Roman" w:hAnsi="Times New Roman" w:cs="Times New Roman"/>
          <w:b/>
          <w:sz w:val="24"/>
          <w:szCs w:val="24"/>
        </w:rPr>
        <w:t>.</w:t>
      </w:r>
      <w:r w:rsidR="006A550D">
        <w:rPr>
          <w:rFonts w:ascii="Times New Roman" w:hAnsi="Times New Roman" w:cs="Times New Roman"/>
          <w:sz w:val="24"/>
          <w:szCs w:val="24"/>
        </w:rPr>
        <w:t xml:space="preserve">  </w:t>
      </w:r>
      <w:r w:rsidR="00494F80">
        <w:rPr>
          <w:rFonts w:ascii="Times New Roman" w:hAnsi="Times New Roman" w:cs="Times New Roman"/>
          <w:sz w:val="24"/>
          <w:szCs w:val="24"/>
        </w:rPr>
        <w:t>Linearization of initial rates</w:t>
      </w:r>
      <w:r w:rsidRPr="00611770">
        <w:rPr>
          <w:rFonts w:ascii="Times New Roman" w:hAnsi="Times New Roman" w:cs="Times New Roman"/>
          <w:sz w:val="24"/>
          <w:szCs w:val="24"/>
        </w:rPr>
        <w:t xml:space="preserve"> on MgO(70)-OTS(30)</w:t>
      </w:r>
      <w:r w:rsidR="006A550D">
        <w:rPr>
          <w:rFonts w:ascii="Times New Roman" w:hAnsi="Times New Roman" w:cs="Times New Roman"/>
          <w:sz w:val="24"/>
          <w:szCs w:val="24"/>
        </w:rPr>
        <w:t>.</w:t>
      </w:r>
    </w:p>
    <w:p w14:paraId="26AA59DE" w14:textId="0C3AED88" w:rsidR="006A550D" w:rsidRDefault="006A550D" w:rsidP="00771B1B">
      <w:pPr>
        <w:pStyle w:val="ListParagraph"/>
        <w:spacing w:line="480" w:lineRule="auto"/>
        <w:ind w:left="0"/>
        <w:jc w:val="center"/>
        <w:rPr>
          <w:rFonts w:ascii="Times New Roman" w:hAnsi="Times New Roman" w:cs="Times New Roman"/>
          <w:sz w:val="24"/>
          <w:szCs w:val="24"/>
        </w:rPr>
      </w:pPr>
      <w:r w:rsidRPr="00611770">
        <w:rPr>
          <w:rFonts w:ascii="Times New Roman" w:hAnsi="Times New Roman" w:cs="Times New Roman"/>
          <w:sz w:val="24"/>
          <w:szCs w:val="24"/>
          <w:u w:val="single"/>
        </w:rPr>
        <w:t>Reaction conditions:</w:t>
      </w:r>
      <w:r w:rsidRPr="00611770">
        <w:rPr>
          <w:rFonts w:ascii="Times New Roman" w:hAnsi="Times New Roman" w:cs="Times New Roman"/>
          <w:sz w:val="24"/>
          <w:szCs w:val="24"/>
        </w:rPr>
        <w:t xml:space="preserve"> </w:t>
      </w:r>
      <w:r>
        <w:rPr>
          <w:rFonts w:ascii="Times New Roman" w:hAnsi="Times New Roman" w:cs="Times New Roman"/>
          <w:sz w:val="24"/>
          <w:szCs w:val="24"/>
        </w:rPr>
        <w:t>0.50 g of MgO(70)-OTS(30), 50 mL of feed, 20</w:t>
      </w:r>
      <w:r w:rsidRPr="00611770">
        <w:rPr>
          <w:rFonts w:ascii="Times New Roman" w:hAnsi="Times New Roman" w:cs="Times New Roman"/>
          <w:sz w:val="24"/>
          <w:szCs w:val="24"/>
        </w:rPr>
        <w:t>0</w:t>
      </w:r>
      <w:r w:rsidRPr="00611770">
        <w:rPr>
          <w:rFonts w:ascii="Times New Roman" w:hAnsi="Times New Roman" w:cs="Times New Roman"/>
          <w:sz w:val="24"/>
          <w:szCs w:val="24"/>
          <w:vertAlign w:val="superscript"/>
        </w:rPr>
        <w:t>o</w:t>
      </w:r>
      <w:r>
        <w:rPr>
          <w:rFonts w:ascii="Times New Roman" w:hAnsi="Times New Roman" w:cs="Times New Roman"/>
          <w:sz w:val="24"/>
          <w:szCs w:val="24"/>
        </w:rPr>
        <w:t xml:space="preserve">C, </w:t>
      </w:r>
      <w:r w:rsidR="00486441">
        <w:rPr>
          <w:rFonts w:ascii="Times New Roman" w:hAnsi="Times New Roman" w:cs="Times New Roman"/>
          <w:sz w:val="24"/>
          <w:szCs w:val="24"/>
        </w:rPr>
        <w:t>1 hour</w:t>
      </w:r>
      <w:r>
        <w:rPr>
          <w:rFonts w:ascii="Times New Roman" w:hAnsi="Times New Roman" w:cs="Times New Roman"/>
          <w:sz w:val="24"/>
          <w:szCs w:val="24"/>
        </w:rPr>
        <w:t>.</w:t>
      </w:r>
    </w:p>
    <w:p w14:paraId="21A8E743" w14:textId="77777777" w:rsidR="00C06F9D" w:rsidRPr="00611770" w:rsidRDefault="00C06F9D" w:rsidP="00771B1B">
      <w:pPr>
        <w:pStyle w:val="ListParagraph"/>
        <w:spacing w:line="480" w:lineRule="auto"/>
        <w:ind w:left="0"/>
        <w:jc w:val="center"/>
        <w:rPr>
          <w:rFonts w:ascii="Times New Roman" w:hAnsi="Times New Roman" w:cs="Times New Roman"/>
          <w:sz w:val="24"/>
          <w:szCs w:val="24"/>
        </w:rPr>
      </w:pPr>
    </w:p>
    <w:p w14:paraId="6315422C" w14:textId="77777777" w:rsidR="00281195" w:rsidRDefault="00281195" w:rsidP="00771B1B">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br w:type="page"/>
      </w:r>
    </w:p>
    <w:p w14:paraId="67BCB986" w14:textId="01562B76" w:rsidR="00C06F9D" w:rsidRPr="00611770" w:rsidRDefault="00DA7F9A" w:rsidP="00771B1B">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45CC14B" wp14:editId="61CE0084">
            <wp:extent cx="5843016" cy="3401568"/>
            <wp:effectExtent l="0" t="0" r="5715" b="889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43016" cy="3401568"/>
                    </a:xfrm>
                    <a:prstGeom prst="rect">
                      <a:avLst/>
                    </a:prstGeom>
                    <a:noFill/>
                  </pic:spPr>
                </pic:pic>
              </a:graphicData>
            </a:graphic>
          </wp:inline>
        </w:drawing>
      </w:r>
    </w:p>
    <w:p w14:paraId="5455E6A1" w14:textId="48C6B3A2" w:rsidR="00C06F9D" w:rsidRDefault="00C06F9D" w:rsidP="00281195">
      <w:pPr>
        <w:spacing w:line="480" w:lineRule="auto"/>
        <w:jc w:val="center"/>
        <w:rPr>
          <w:rFonts w:ascii="Times New Roman" w:hAnsi="Times New Roman" w:cs="Times New Roman"/>
        </w:rPr>
      </w:pPr>
      <w:r w:rsidRPr="00611770">
        <w:rPr>
          <w:rFonts w:ascii="Times New Roman" w:hAnsi="Times New Roman" w:cs="Times New Roman"/>
          <w:b/>
        </w:rPr>
        <w:t>F</w:t>
      </w:r>
      <w:r w:rsidR="00AA644E">
        <w:rPr>
          <w:rFonts w:ascii="Times New Roman" w:hAnsi="Times New Roman" w:cs="Times New Roman"/>
          <w:b/>
        </w:rPr>
        <w:t>igure I</w:t>
      </w:r>
      <w:r w:rsidR="00281195">
        <w:rPr>
          <w:rFonts w:ascii="Times New Roman" w:hAnsi="Times New Roman" w:cs="Times New Roman"/>
          <w:b/>
        </w:rPr>
        <w:t>-3</w:t>
      </w:r>
      <w:r w:rsidRPr="00611770">
        <w:rPr>
          <w:rFonts w:ascii="Times New Roman" w:hAnsi="Times New Roman" w:cs="Times New Roman"/>
          <w:b/>
        </w:rPr>
        <w:t>.</w:t>
      </w:r>
      <w:r w:rsidR="00281195">
        <w:rPr>
          <w:rFonts w:ascii="Times New Roman" w:hAnsi="Times New Roman" w:cs="Times New Roman"/>
        </w:rPr>
        <w:t xml:space="preserve">  </w:t>
      </w:r>
      <w:r w:rsidR="00494F80">
        <w:rPr>
          <w:rFonts w:ascii="Times New Roman" w:hAnsi="Times New Roman" w:cs="Times New Roman"/>
        </w:rPr>
        <w:t>Linearization of initial rates</w:t>
      </w:r>
      <w:r w:rsidRPr="00611770">
        <w:rPr>
          <w:rFonts w:ascii="Times New Roman" w:hAnsi="Times New Roman" w:cs="Times New Roman"/>
        </w:rPr>
        <w:t xml:space="preserve"> on MgO(70)-OTS(30) PC</w:t>
      </w:r>
      <w:r w:rsidR="00281195">
        <w:rPr>
          <w:rFonts w:ascii="Times New Roman" w:hAnsi="Times New Roman" w:cs="Times New Roman"/>
        </w:rPr>
        <w:t>.</w:t>
      </w:r>
    </w:p>
    <w:p w14:paraId="442B075D" w14:textId="2BF0AB3E" w:rsidR="00281195" w:rsidRDefault="00281195" w:rsidP="00281195">
      <w:pPr>
        <w:pStyle w:val="ListParagraph"/>
        <w:spacing w:line="480" w:lineRule="auto"/>
        <w:ind w:left="0"/>
        <w:jc w:val="center"/>
        <w:rPr>
          <w:rFonts w:ascii="Times New Roman" w:hAnsi="Times New Roman" w:cs="Times New Roman"/>
          <w:sz w:val="24"/>
          <w:szCs w:val="24"/>
        </w:rPr>
      </w:pPr>
      <w:r w:rsidRPr="00611770">
        <w:rPr>
          <w:rFonts w:ascii="Times New Roman" w:hAnsi="Times New Roman" w:cs="Times New Roman"/>
          <w:sz w:val="24"/>
          <w:szCs w:val="24"/>
          <w:u w:val="single"/>
        </w:rPr>
        <w:t>Reaction conditions:</w:t>
      </w:r>
      <w:r w:rsidRPr="00611770">
        <w:rPr>
          <w:rFonts w:ascii="Times New Roman" w:hAnsi="Times New Roman" w:cs="Times New Roman"/>
          <w:sz w:val="24"/>
          <w:szCs w:val="24"/>
        </w:rPr>
        <w:t xml:space="preserve"> </w:t>
      </w:r>
      <w:r>
        <w:rPr>
          <w:rFonts w:ascii="Times New Roman" w:hAnsi="Times New Roman" w:cs="Times New Roman"/>
          <w:sz w:val="24"/>
          <w:szCs w:val="24"/>
        </w:rPr>
        <w:t>0.325 g of MgO(70)-OTS(30) PC, 50 mL of feed, 20</w:t>
      </w:r>
      <w:r w:rsidRPr="00611770">
        <w:rPr>
          <w:rFonts w:ascii="Times New Roman" w:hAnsi="Times New Roman" w:cs="Times New Roman"/>
          <w:sz w:val="24"/>
          <w:szCs w:val="24"/>
        </w:rPr>
        <w:t>0</w:t>
      </w:r>
      <w:r w:rsidRPr="00611770">
        <w:rPr>
          <w:rFonts w:ascii="Times New Roman" w:hAnsi="Times New Roman" w:cs="Times New Roman"/>
          <w:sz w:val="24"/>
          <w:szCs w:val="24"/>
          <w:vertAlign w:val="superscript"/>
        </w:rPr>
        <w:t>o</w:t>
      </w:r>
      <w:r>
        <w:rPr>
          <w:rFonts w:ascii="Times New Roman" w:hAnsi="Times New Roman" w:cs="Times New Roman"/>
          <w:sz w:val="24"/>
          <w:szCs w:val="24"/>
        </w:rPr>
        <w:t>C, 1 hour.</w:t>
      </w:r>
    </w:p>
    <w:p w14:paraId="317D3968" w14:textId="0374833B" w:rsidR="008A3545" w:rsidRDefault="008A3545" w:rsidP="00281195">
      <w:pPr>
        <w:spacing w:line="480" w:lineRule="auto"/>
        <w:jc w:val="center"/>
        <w:rPr>
          <w:rFonts w:ascii="Times New Roman" w:hAnsi="Times New Roman" w:cs="Times New Roman"/>
          <w:b/>
          <w:color w:val="000000" w:themeColor="text1"/>
        </w:rPr>
      </w:pPr>
      <w:r>
        <w:rPr>
          <w:rFonts w:ascii="Times New Roman" w:hAnsi="Times New Roman" w:cs="Times New Roman"/>
          <w:b/>
          <w:color w:val="000000" w:themeColor="text1"/>
        </w:rPr>
        <w:br w:type="page"/>
      </w:r>
    </w:p>
    <w:p w14:paraId="27DB1F70" w14:textId="202F7365" w:rsidR="00281195" w:rsidRDefault="002A47E7" w:rsidP="00281195">
      <w:pPr>
        <w:spacing w:line="480" w:lineRule="auto"/>
        <w:jc w:val="center"/>
        <w:rPr>
          <w:rFonts w:ascii="Times New Roman" w:hAnsi="Times New Roman" w:cs="Times New Roman"/>
          <w:b/>
          <w:color w:val="000000" w:themeColor="text1"/>
        </w:rPr>
      </w:pPr>
      <w:r w:rsidRPr="00757A52">
        <w:rPr>
          <w:rFonts w:ascii="Times New Roman" w:hAnsi="Times New Roman" w:cs="Times New Roman"/>
          <w:noProof/>
          <w:color w:val="000000" w:themeColor="text1"/>
        </w:rPr>
        <w:lastRenderedPageBreak/>
        <w:drawing>
          <wp:inline distT="0" distB="0" distL="0" distR="0" wp14:anchorId="29D4FFCC" wp14:editId="576A9DB1">
            <wp:extent cx="5843016" cy="3401568"/>
            <wp:effectExtent l="0" t="0" r="5715" b="889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843016" cy="3401568"/>
                    </a:xfrm>
                    <a:prstGeom prst="rect">
                      <a:avLst/>
                    </a:prstGeom>
                    <a:noFill/>
                  </pic:spPr>
                </pic:pic>
              </a:graphicData>
            </a:graphic>
          </wp:inline>
        </w:drawing>
      </w:r>
    </w:p>
    <w:p w14:paraId="38E0507C" w14:textId="0E4D9213" w:rsidR="008A3545" w:rsidRDefault="008A3545" w:rsidP="008A3545">
      <w:pPr>
        <w:spacing w:line="480" w:lineRule="auto"/>
        <w:jc w:val="center"/>
        <w:rPr>
          <w:rFonts w:ascii="Times New Roman" w:hAnsi="Times New Roman" w:cs="Times New Roman"/>
        </w:rPr>
      </w:pPr>
      <w:r w:rsidRPr="00611770">
        <w:rPr>
          <w:rFonts w:ascii="Times New Roman" w:hAnsi="Times New Roman" w:cs="Times New Roman"/>
          <w:b/>
        </w:rPr>
        <w:t>F</w:t>
      </w:r>
      <w:r>
        <w:rPr>
          <w:rFonts w:ascii="Times New Roman" w:hAnsi="Times New Roman" w:cs="Times New Roman"/>
          <w:b/>
        </w:rPr>
        <w:t>igure I-4</w:t>
      </w:r>
      <w:r w:rsidRPr="00611770">
        <w:rPr>
          <w:rFonts w:ascii="Times New Roman" w:hAnsi="Times New Roman" w:cs="Times New Roman"/>
          <w:b/>
        </w:rPr>
        <w:t>.</w:t>
      </w:r>
      <w:r>
        <w:rPr>
          <w:rFonts w:ascii="Times New Roman" w:hAnsi="Times New Roman" w:cs="Times New Roman"/>
        </w:rPr>
        <w:t xml:space="preserve">  </w:t>
      </w:r>
      <w:r w:rsidR="00415882">
        <w:rPr>
          <w:rFonts w:ascii="Times New Roman" w:hAnsi="Times New Roman" w:cs="Times New Roman"/>
        </w:rPr>
        <w:t>Linearization of initial rates</w:t>
      </w:r>
      <w:r w:rsidRPr="00611770">
        <w:rPr>
          <w:rFonts w:ascii="Times New Roman" w:hAnsi="Times New Roman" w:cs="Times New Roman"/>
        </w:rPr>
        <w:t xml:space="preserve"> on </w:t>
      </w:r>
      <w:r>
        <w:rPr>
          <w:rFonts w:ascii="Times New Roman" w:hAnsi="Times New Roman" w:cs="Times New Roman"/>
        </w:rPr>
        <w:t>MgO(70)-OTS(30) with added water.</w:t>
      </w:r>
    </w:p>
    <w:p w14:paraId="107C7D8A" w14:textId="3C861417" w:rsidR="008A3545" w:rsidRPr="00BE7F32" w:rsidRDefault="008A3545" w:rsidP="008A3545">
      <w:pPr>
        <w:pStyle w:val="ListParagraph"/>
        <w:spacing w:line="480" w:lineRule="auto"/>
        <w:ind w:left="0"/>
        <w:jc w:val="center"/>
        <w:rPr>
          <w:rFonts w:ascii="Times New Roman" w:hAnsi="Times New Roman" w:cs="Times New Roman"/>
          <w:sz w:val="24"/>
          <w:szCs w:val="24"/>
        </w:rPr>
      </w:pPr>
      <w:r w:rsidRPr="00611770">
        <w:rPr>
          <w:rFonts w:ascii="Times New Roman" w:hAnsi="Times New Roman" w:cs="Times New Roman"/>
          <w:sz w:val="24"/>
          <w:szCs w:val="24"/>
          <w:u w:val="single"/>
        </w:rPr>
        <w:t>Reaction conditions:</w:t>
      </w:r>
      <w:r w:rsidRPr="00611770">
        <w:rPr>
          <w:rFonts w:ascii="Times New Roman" w:hAnsi="Times New Roman" w:cs="Times New Roman"/>
          <w:sz w:val="24"/>
          <w:szCs w:val="24"/>
        </w:rPr>
        <w:t xml:space="preserve"> </w:t>
      </w:r>
      <w:r>
        <w:rPr>
          <w:rFonts w:ascii="Times New Roman" w:hAnsi="Times New Roman" w:cs="Times New Roman"/>
          <w:sz w:val="24"/>
          <w:szCs w:val="24"/>
        </w:rPr>
        <w:t>0.50 g of MgO(70)-</w:t>
      </w:r>
      <w:r w:rsidR="00785389">
        <w:rPr>
          <w:rFonts w:ascii="Times New Roman" w:hAnsi="Times New Roman" w:cs="Times New Roman"/>
          <w:sz w:val="24"/>
          <w:szCs w:val="24"/>
        </w:rPr>
        <w:t xml:space="preserve">OTS(30), 50 mL of feed, 355 </w:t>
      </w:r>
      <w:r w:rsidR="00785389" w:rsidRPr="007B0965">
        <w:rPr>
          <w:rFonts w:ascii="Times New Roman" w:hAnsi="Times New Roman" w:cs="Times New Roman"/>
          <w:sz w:val="24"/>
          <w:szCs w:val="24"/>
        </w:rPr>
        <w:t>μL</w:t>
      </w:r>
      <w:r>
        <w:rPr>
          <w:rFonts w:ascii="Times New Roman" w:hAnsi="Times New Roman" w:cs="Times New Roman"/>
          <w:sz w:val="24"/>
          <w:szCs w:val="24"/>
        </w:rPr>
        <w:t xml:space="preserve"> of water, 20</w:t>
      </w:r>
      <w:r w:rsidRPr="00611770">
        <w:rPr>
          <w:rFonts w:ascii="Times New Roman" w:hAnsi="Times New Roman" w:cs="Times New Roman"/>
          <w:sz w:val="24"/>
          <w:szCs w:val="24"/>
        </w:rPr>
        <w:t>0</w:t>
      </w:r>
      <w:r w:rsidRPr="00611770">
        <w:rPr>
          <w:rFonts w:ascii="Times New Roman" w:hAnsi="Times New Roman" w:cs="Times New Roman"/>
          <w:sz w:val="24"/>
          <w:szCs w:val="24"/>
          <w:vertAlign w:val="superscript"/>
        </w:rPr>
        <w:t>o</w:t>
      </w:r>
      <w:r>
        <w:rPr>
          <w:rFonts w:ascii="Times New Roman" w:hAnsi="Times New Roman" w:cs="Times New Roman"/>
          <w:sz w:val="24"/>
          <w:szCs w:val="24"/>
        </w:rPr>
        <w:t xml:space="preserve">C, 1 </w:t>
      </w:r>
      <w:r w:rsidRPr="00BE7F32">
        <w:rPr>
          <w:rFonts w:ascii="Times New Roman" w:hAnsi="Times New Roman" w:cs="Times New Roman"/>
          <w:sz w:val="24"/>
          <w:szCs w:val="24"/>
        </w:rPr>
        <w:t>hour.</w:t>
      </w:r>
    </w:p>
    <w:p w14:paraId="02E8E977" w14:textId="144794C2" w:rsidR="004E2ECF" w:rsidRPr="00BE7F32" w:rsidRDefault="00E13511" w:rsidP="004E2ECF">
      <w:pPr>
        <w:spacing w:line="480" w:lineRule="auto"/>
        <w:rPr>
          <w:rFonts w:ascii="Cambria Math" w:hAnsi="Cambria Math" w:cs="Times New Roman" w:hint="eastAsia"/>
          <w:oMath/>
        </w:rPr>
      </w:pPr>
      <m:oMathPara>
        <m:oMath>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Slope</m:t>
                  </m:r>
                </m:e>
                <m:sub>
                  <m:r>
                    <m:rPr>
                      <m:nor/>
                    </m:rPr>
                    <w:rPr>
                      <w:rFonts w:ascii="Times New Roman" w:hAnsi="Times New Roman" w:cs="Times New Roman"/>
                    </w:rPr>
                    <m:t>MgO-OTS water</m:t>
                  </m:r>
                </m:sub>
              </m:sSub>
            </m:num>
            <m:den>
              <m:sSub>
                <m:sSubPr>
                  <m:ctrlPr>
                    <w:rPr>
                      <w:rFonts w:ascii="Cambria Math" w:hAnsi="Cambria Math" w:cs="Times New Roman"/>
                    </w:rPr>
                  </m:ctrlPr>
                </m:sSubPr>
                <m:e>
                  <m:r>
                    <m:rPr>
                      <m:nor/>
                    </m:rPr>
                    <w:rPr>
                      <w:rFonts w:ascii="Times New Roman" w:hAnsi="Times New Roman" w:cs="Times New Roman"/>
                    </w:rPr>
                    <m:t>Slope</m:t>
                  </m:r>
                </m:e>
                <m:sub>
                  <m:r>
                    <m:rPr>
                      <m:nor/>
                    </m:rPr>
                    <w:rPr>
                      <w:rFonts w:ascii="Times New Roman" w:hAnsi="Times New Roman" w:cs="Times New Roman"/>
                    </w:rPr>
                    <m:t>MgO-OTS </m:t>
                  </m:r>
                </m:sub>
              </m:sSub>
            </m:den>
          </m:f>
          <m:r>
            <m:rPr>
              <m:nor/>
            </m:rPr>
            <w:rPr>
              <w:rFonts w:ascii="Times New Roman" w:hAnsi="Times New Roman" w:cs="Times New Roman"/>
              <w:iCs/>
            </w:rPr>
            <m:t xml:space="preserve"> = </m:t>
          </m:r>
          <m:f>
            <m:fPr>
              <m:ctrlPr>
                <w:rPr>
                  <w:rFonts w:ascii="Cambria Math" w:hAnsi="Cambria Math" w:cs="Times New Roman"/>
                </w:rPr>
              </m:ctrlPr>
            </m:fPr>
            <m:num>
              <m:f>
                <m:fPr>
                  <m:ctrlPr>
                    <w:rPr>
                      <w:rFonts w:ascii="Cambria Math" w:hAnsi="Cambria Math" w:cs="Times New Roman"/>
                    </w:rPr>
                  </m:ctrlPr>
                </m:fPr>
                <m:num>
                  <m:r>
                    <m:rPr>
                      <m:nor/>
                    </m:rPr>
                    <w:rPr>
                      <w:rFonts w:ascii="Times New Roman" w:hAnsi="Times New Roman" w:cs="Times New Roman"/>
                    </w:rPr>
                    <m:t>1</m:t>
                  </m:r>
                </m:num>
                <m:den>
                  <m:sSub>
                    <m:sSubPr>
                      <m:ctrlPr>
                        <w:rPr>
                          <w:rFonts w:ascii="Cambria Math" w:hAnsi="Cambria Math" w:cs="Times New Roman"/>
                          <w:bCs/>
                          <w:i/>
                          <w:iCs/>
                        </w:rPr>
                      </m:ctrlPr>
                    </m:sSubPr>
                    <m:e>
                      <m:r>
                        <m:rPr>
                          <m:nor/>
                        </m:rPr>
                        <w:rPr>
                          <w:rFonts w:ascii="Times New Roman" w:hAnsi="Times New Roman" w:cs="Times New Roman"/>
                          <w:bCs/>
                          <w:i/>
                          <w:iCs/>
                        </w:rPr>
                        <m:t>K</m:t>
                      </m:r>
                    </m:e>
                    <m:sub>
                      <m:r>
                        <m:rPr>
                          <m:nor/>
                        </m:rPr>
                        <w:rPr>
                          <w:rFonts w:ascii="Times New Roman" w:hAnsi="Times New Roman" w:cs="Times New Roman"/>
                          <w:bCs/>
                          <w:i/>
                          <w:iCs/>
                        </w:rPr>
                        <m:t>C</m:t>
                      </m:r>
                    </m:sub>
                  </m:sSub>
                  <m:rad>
                    <m:radPr>
                      <m:degHide m:val="1"/>
                      <m:ctrlPr>
                        <w:rPr>
                          <w:rFonts w:ascii="Cambria Math" w:hAnsi="Cambria Math" w:cs="Times New Roman"/>
                        </w:rPr>
                      </m:ctrlPr>
                    </m:radPr>
                    <m:deg/>
                    <m:e>
                      <m:sSubSup>
                        <m:sSubSupPr>
                          <m:ctrlPr>
                            <w:rPr>
                              <w:rFonts w:ascii="Cambria Math" w:hAnsi="Cambria Math" w:cs="Times New Roman"/>
                              <w:i/>
                            </w:rPr>
                          </m:ctrlPr>
                        </m:sSubSupPr>
                        <m:e>
                          <m:r>
                            <m:rPr>
                              <m:nor/>
                            </m:rPr>
                            <w:rPr>
                              <w:rFonts w:ascii="Times New Roman" w:hAnsi="Times New Roman" w:cs="Times New Roman"/>
                              <w:i/>
                              <w:iCs/>
                            </w:rPr>
                            <m:t>k</m:t>
                          </m:r>
                        </m:e>
                        <m:sub>
                          <m:r>
                            <m:rPr>
                              <m:nor/>
                            </m:rPr>
                            <w:rPr>
                              <w:rFonts w:ascii="Times New Roman" w:hAnsi="Times New Roman" w:cs="Times New Roman"/>
                              <w:i/>
                              <w:iCs/>
                            </w:rPr>
                            <m:t>water</m:t>
                          </m:r>
                        </m:sub>
                        <m:sup>
                          <m:r>
                            <m:rPr>
                              <m:nor/>
                            </m:rPr>
                            <w:rPr>
                              <w:rFonts w:ascii="Times New Roman" w:hAnsi="Times New Roman" w:cs="Times New Roman"/>
                              <w:i/>
                            </w:rPr>
                            <m:t>'</m:t>
                          </m:r>
                        </m:sup>
                      </m:sSubSup>
                    </m:e>
                  </m:rad>
                </m:den>
              </m:f>
            </m:num>
            <m:den>
              <m:f>
                <m:fPr>
                  <m:ctrlPr>
                    <w:rPr>
                      <w:rFonts w:ascii="Cambria Math" w:hAnsi="Cambria Math" w:cs="Times New Roman"/>
                    </w:rPr>
                  </m:ctrlPr>
                </m:fPr>
                <m:num>
                  <m:r>
                    <m:rPr>
                      <m:nor/>
                    </m:rPr>
                    <w:rPr>
                      <w:rFonts w:ascii="Times New Roman" w:hAnsi="Times New Roman" w:cs="Times New Roman"/>
                    </w:rPr>
                    <m:t>1</m:t>
                  </m:r>
                </m:num>
                <m:den>
                  <m:sSub>
                    <m:sSubPr>
                      <m:ctrlPr>
                        <w:rPr>
                          <w:rFonts w:ascii="Cambria Math" w:hAnsi="Cambria Math" w:cs="Times New Roman"/>
                          <w:bCs/>
                          <w:i/>
                          <w:iCs/>
                        </w:rPr>
                      </m:ctrlPr>
                    </m:sSubPr>
                    <m:e>
                      <m:r>
                        <m:rPr>
                          <m:nor/>
                        </m:rPr>
                        <w:rPr>
                          <w:rFonts w:ascii="Times New Roman" w:hAnsi="Times New Roman" w:cs="Times New Roman"/>
                          <w:bCs/>
                          <w:i/>
                          <w:iCs/>
                        </w:rPr>
                        <m:t>K</m:t>
                      </m:r>
                    </m:e>
                    <m:sub>
                      <m:r>
                        <m:rPr>
                          <m:nor/>
                        </m:rPr>
                        <w:rPr>
                          <w:rFonts w:ascii="Times New Roman" w:hAnsi="Times New Roman" w:cs="Times New Roman"/>
                          <w:bCs/>
                          <w:i/>
                          <w:iCs/>
                        </w:rPr>
                        <m:t>C</m:t>
                      </m:r>
                    </m:sub>
                  </m:sSub>
                  <m:rad>
                    <m:radPr>
                      <m:degHide m:val="1"/>
                      <m:ctrlPr>
                        <w:rPr>
                          <w:rFonts w:ascii="Cambria Math" w:hAnsi="Cambria Math" w:cs="Times New Roman"/>
                        </w:rPr>
                      </m:ctrlPr>
                    </m:radPr>
                    <m:deg/>
                    <m:e>
                      <m:sSup>
                        <m:sSupPr>
                          <m:ctrlPr>
                            <w:rPr>
                              <w:rFonts w:ascii="Cambria Math" w:hAnsi="Cambria Math" w:cs="Times New Roman"/>
                              <w:i/>
                            </w:rPr>
                          </m:ctrlPr>
                        </m:sSupPr>
                        <m:e>
                          <m:r>
                            <m:rPr>
                              <m:nor/>
                            </m:rPr>
                            <w:rPr>
                              <w:rFonts w:ascii="Times New Roman" w:hAnsi="Times New Roman" w:cs="Times New Roman"/>
                              <w:i/>
                              <w:iCs/>
                            </w:rPr>
                            <m:t>k</m:t>
                          </m:r>
                        </m:e>
                        <m:sup>
                          <m:r>
                            <m:rPr>
                              <m:nor/>
                            </m:rPr>
                            <w:rPr>
                              <w:rFonts w:ascii="Times New Roman" w:hAnsi="Times New Roman" w:cs="Times New Roman"/>
                              <w:i/>
                            </w:rPr>
                            <m:t>'</m:t>
                          </m:r>
                        </m:sup>
                      </m:sSup>
                    </m:e>
                  </m:rad>
                </m:den>
              </m:f>
            </m:den>
          </m:f>
          <m:r>
            <m:rPr>
              <m:nor/>
            </m:rPr>
            <w:rPr>
              <w:rFonts w:ascii="Times New Roman" w:hAnsi="Times New Roman" w:cs="Times New Roman"/>
            </w:rPr>
            <m:t xml:space="preserve"> = </m:t>
          </m:r>
          <m:rad>
            <m:radPr>
              <m:degHide m:val="1"/>
              <m:ctrlPr>
                <w:rPr>
                  <w:rFonts w:ascii="Cambria Math" w:hAnsi="Cambria Math" w:cs="Times New Roman"/>
                </w:rPr>
              </m:ctrlPr>
            </m:radPr>
            <m:deg/>
            <m:e>
              <m:f>
                <m:fPr>
                  <m:ctrlPr>
                    <w:rPr>
                      <w:rFonts w:ascii="Cambria Math" w:hAnsi="Cambria Math" w:cs="Times New Roman"/>
                    </w:rPr>
                  </m:ctrlPr>
                </m:fPr>
                <m:num>
                  <m:sSup>
                    <m:sSupPr>
                      <m:ctrlPr>
                        <w:rPr>
                          <w:rFonts w:ascii="Cambria Math" w:hAnsi="Cambria Math" w:cs="Times New Roman"/>
                          <w:i/>
                        </w:rPr>
                      </m:ctrlPr>
                    </m:sSupPr>
                    <m:e>
                      <m:r>
                        <m:rPr>
                          <m:nor/>
                        </m:rPr>
                        <w:rPr>
                          <w:rFonts w:ascii="Times New Roman" w:hAnsi="Times New Roman" w:cs="Times New Roman"/>
                          <w:i/>
                          <w:iCs/>
                        </w:rPr>
                        <m:t>k</m:t>
                      </m:r>
                    </m:e>
                    <m:sup>
                      <m:r>
                        <m:rPr>
                          <m:nor/>
                        </m:rPr>
                        <w:rPr>
                          <w:rFonts w:ascii="Times New Roman" w:hAnsi="Times New Roman" w:cs="Times New Roman"/>
                          <w:i/>
                        </w:rPr>
                        <m:t>'</m:t>
                      </m:r>
                    </m:sup>
                  </m:sSup>
                </m:num>
                <m:den>
                  <m:sSubSup>
                    <m:sSubSupPr>
                      <m:ctrlPr>
                        <w:rPr>
                          <w:rFonts w:ascii="Cambria Math" w:hAnsi="Cambria Math" w:cs="Times New Roman"/>
                          <w:i/>
                        </w:rPr>
                      </m:ctrlPr>
                    </m:sSubSupPr>
                    <m:e>
                      <m:r>
                        <m:rPr>
                          <m:nor/>
                        </m:rPr>
                        <w:rPr>
                          <w:rFonts w:ascii="Times New Roman" w:hAnsi="Times New Roman" w:cs="Times New Roman"/>
                          <w:i/>
                          <w:iCs/>
                        </w:rPr>
                        <m:t>k</m:t>
                      </m:r>
                    </m:e>
                    <m:sub>
                      <m:r>
                        <m:rPr>
                          <m:nor/>
                        </m:rPr>
                        <w:rPr>
                          <w:rFonts w:ascii="Times New Roman" w:hAnsi="Times New Roman" w:cs="Times New Roman"/>
                          <w:i/>
                          <w:iCs/>
                        </w:rPr>
                        <m:t>water</m:t>
                      </m:r>
                    </m:sub>
                    <m:sup>
                      <m:r>
                        <m:rPr>
                          <m:nor/>
                        </m:rPr>
                        <w:rPr>
                          <w:rFonts w:ascii="Times New Roman" w:hAnsi="Times New Roman" w:cs="Times New Roman"/>
                          <w:i/>
                        </w:rPr>
                        <m:t>'</m:t>
                      </m:r>
                    </m:sup>
                  </m:sSubSup>
                </m:den>
              </m:f>
            </m:e>
          </m:rad>
          <m:r>
            <m:rPr>
              <m:nor/>
            </m:rPr>
            <w:rPr>
              <w:rFonts w:ascii="Times New Roman" w:hAnsi="Times New Roman" w:cs="Times New Roman"/>
            </w:rPr>
            <m:t xml:space="preserve"> = </m:t>
          </m:r>
          <m:rad>
            <m:radPr>
              <m:degHide m:val="1"/>
              <m:ctrlPr>
                <w:rPr>
                  <w:rFonts w:ascii="Cambria Math" w:hAnsi="Cambria Math" w:cs="Times New Roman"/>
                </w:rPr>
              </m:ctrlPr>
            </m:radPr>
            <m:deg/>
            <m:e>
              <m:f>
                <m:fPr>
                  <m:ctrlPr>
                    <w:rPr>
                      <w:rFonts w:ascii="Cambria Math" w:hAnsi="Cambria Math" w:cs="Times New Roman"/>
                    </w:rPr>
                  </m:ctrlPr>
                </m:fPr>
                <m:num>
                  <m:sSub>
                    <m:sSubPr>
                      <m:ctrlPr>
                        <w:rPr>
                          <w:rFonts w:ascii="Cambria Math" w:hAnsi="Cambria Math" w:cs="Times New Roman"/>
                          <w:i/>
                        </w:rPr>
                      </m:ctrlPr>
                    </m:sSubPr>
                    <m:e>
                      <m:r>
                        <m:rPr>
                          <m:nor/>
                        </m:rPr>
                        <w:rPr>
                          <w:rFonts w:ascii="Times New Roman" w:hAnsi="Times New Roman" w:cs="Times New Roman"/>
                          <w:i/>
                          <w:iCs/>
                        </w:rPr>
                        <m:t>k</m:t>
                      </m:r>
                    </m:e>
                    <m:sub>
                      <m:r>
                        <m:rPr>
                          <m:nor/>
                        </m:rPr>
                        <w:rPr>
                          <w:rFonts w:ascii="Times New Roman" w:hAnsi="Times New Roman" w:cs="Times New Roman"/>
                          <w:i/>
                          <w:iCs/>
                        </w:rPr>
                        <m:t>C</m:t>
                      </m:r>
                      <m:r>
                        <m:rPr>
                          <m:nor/>
                        </m:rPr>
                        <w:rPr>
                          <w:rFonts w:ascii="Times New Roman" w:hAnsi="Times New Roman" w:cs="Times New Roman"/>
                          <w:i/>
                        </w:rPr>
                        <m:t>-</m:t>
                      </m:r>
                      <m:r>
                        <m:rPr>
                          <m:nor/>
                        </m:rPr>
                        <w:rPr>
                          <w:rFonts w:ascii="Times New Roman" w:hAnsi="Times New Roman" w:cs="Times New Roman"/>
                          <w:i/>
                          <w:iCs/>
                        </w:rPr>
                        <m:t>C</m:t>
                      </m:r>
                    </m:sub>
                  </m:sSub>
                  <m:sSub>
                    <m:sSubPr>
                      <m:ctrlPr>
                        <w:rPr>
                          <w:rFonts w:ascii="Cambria Math" w:hAnsi="Cambria Math" w:cs="Times New Roman"/>
                          <w:bCs/>
                          <w:i/>
                          <w:iCs/>
                        </w:rPr>
                      </m:ctrlPr>
                    </m:sSubPr>
                    <m:e>
                      <m:r>
                        <m:rPr>
                          <m:nor/>
                        </m:rPr>
                        <w:rPr>
                          <w:rFonts w:ascii="Times New Roman" w:hAnsi="Times New Roman" w:cs="Times New Roman"/>
                          <w:bCs/>
                          <w:i/>
                          <w:iCs/>
                        </w:rPr>
                        <m:t>K</m:t>
                      </m:r>
                    </m:e>
                    <m:sub>
                      <m:r>
                        <m:rPr>
                          <m:nor/>
                        </m:rPr>
                        <w:rPr>
                          <w:rFonts w:ascii="Times New Roman" w:hAnsi="Times New Roman" w:cs="Times New Roman"/>
                          <w:bCs/>
                          <w:i/>
                          <w:iCs/>
                        </w:rPr>
                        <m:t>DP</m:t>
                      </m:r>
                    </m:sub>
                  </m:sSub>
                  <m:sSubSup>
                    <m:sSubSupPr>
                      <m:ctrlPr>
                        <w:rPr>
                          <w:rFonts w:ascii="Cambria Math" w:hAnsi="Cambria Math" w:cs="Times New Roman"/>
                          <w:i/>
                        </w:rPr>
                      </m:ctrlPr>
                    </m:sSubSupPr>
                    <m:e>
                      <m:r>
                        <m:rPr>
                          <m:nor/>
                        </m:rPr>
                        <w:rPr>
                          <w:rFonts w:ascii="Times New Roman" w:hAnsi="Times New Roman" w:cs="Times New Roman"/>
                          <w:bCs/>
                          <w:i/>
                          <w:iCs/>
                        </w:rPr>
                        <m:t>C</m:t>
                      </m:r>
                    </m:e>
                    <m:sub>
                      <m:r>
                        <m:rPr>
                          <m:nor/>
                        </m:rPr>
                        <w:rPr>
                          <w:rFonts w:ascii="Times New Roman" w:hAnsi="Times New Roman" w:cs="Times New Roman"/>
                          <w:bCs/>
                          <w:i/>
                          <w:iCs/>
                        </w:rPr>
                        <m:t>t</m:t>
                      </m:r>
                    </m:sub>
                    <m:sup>
                      <m:r>
                        <m:rPr>
                          <m:nor/>
                        </m:rPr>
                        <w:rPr>
                          <w:rFonts w:ascii="Times New Roman" w:hAnsi="Times New Roman" w:cs="Times New Roman"/>
                          <w:i/>
                        </w:rPr>
                        <m:t>2</m:t>
                      </m:r>
                    </m:sup>
                  </m:sSubSup>
                </m:num>
                <m:den>
                  <m:sSub>
                    <m:sSubPr>
                      <m:ctrlPr>
                        <w:rPr>
                          <w:rFonts w:ascii="Cambria Math" w:hAnsi="Cambria Math" w:cs="Times New Roman"/>
                          <w:i/>
                        </w:rPr>
                      </m:ctrlPr>
                    </m:sSubPr>
                    <m:e>
                      <m:r>
                        <m:rPr>
                          <m:nor/>
                        </m:rPr>
                        <w:rPr>
                          <w:rFonts w:ascii="Times New Roman" w:hAnsi="Times New Roman" w:cs="Times New Roman"/>
                          <w:i/>
                          <w:iCs/>
                        </w:rPr>
                        <m:t>k</m:t>
                      </m:r>
                    </m:e>
                    <m:sub>
                      <m:r>
                        <m:rPr>
                          <m:nor/>
                        </m:rPr>
                        <w:rPr>
                          <w:rFonts w:ascii="Times New Roman" w:hAnsi="Times New Roman" w:cs="Times New Roman"/>
                          <w:i/>
                          <w:iCs/>
                        </w:rPr>
                        <m:t>C</m:t>
                      </m:r>
                      <m:r>
                        <m:rPr>
                          <m:nor/>
                        </m:rPr>
                        <w:rPr>
                          <w:rFonts w:ascii="Times New Roman" w:hAnsi="Times New Roman" w:cs="Times New Roman"/>
                          <w:i/>
                        </w:rPr>
                        <m:t>-</m:t>
                      </m:r>
                      <m:r>
                        <m:rPr>
                          <m:nor/>
                        </m:rPr>
                        <w:rPr>
                          <w:rFonts w:ascii="Times New Roman" w:hAnsi="Times New Roman" w:cs="Times New Roman"/>
                          <w:i/>
                          <w:iCs/>
                        </w:rPr>
                        <m:t>C</m:t>
                      </m:r>
                      <m:r>
                        <m:rPr>
                          <m:nor/>
                        </m:rPr>
                        <w:rPr>
                          <w:rFonts w:ascii="Times New Roman" w:hAnsi="Times New Roman" w:cs="Times New Roman"/>
                          <w:i/>
                        </w:rPr>
                        <m:t> </m:t>
                      </m:r>
                      <m:r>
                        <m:rPr>
                          <m:nor/>
                        </m:rPr>
                        <w:rPr>
                          <w:rFonts w:ascii="Times New Roman" w:hAnsi="Times New Roman" w:cs="Times New Roman"/>
                          <w:i/>
                          <w:iCs/>
                        </w:rPr>
                        <m:t>water</m:t>
                      </m:r>
                    </m:sub>
                  </m:sSub>
                  <m:sSub>
                    <m:sSubPr>
                      <m:ctrlPr>
                        <w:rPr>
                          <w:rFonts w:ascii="Cambria Math" w:hAnsi="Cambria Math" w:cs="Times New Roman"/>
                          <w:bCs/>
                          <w:i/>
                          <w:iCs/>
                        </w:rPr>
                      </m:ctrlPr>
                    </m:sSubPr>
                    <m:e>
                      <m:r>
                        <m:rPr>
                          <m:nor/>
                        </m:rPr>
                        <w:rPr>
                          <w:rFonts w:ascii="Times New Roman" w:hAnsi="Times New Roman" w:cs="Times New Roman"/>
                          <w:bCs/>
                          <w:i/>
                          <w:iCs/>
                        </w:rPr>
                        <m:t>K</m:t>
                      </m:r>
                    </m:e>
                    <m:sub>
                      <m:r>
                        <m:rPr>
                          <m:nor/>
                        </m:rPr>
                        <w:rPr>
                          <w:rFonts w:ascii="Times New Roman" w:hAnsi="Times New Roman" w:cs="Times New Roman"/>
                          <w:bCs/>
                          <w:i/>
                          <w:iCs/>
                        </w:rPr>
                        <m:t>DP</m:t>
                      </m:r>
                    </m:sub>
                  </m:sSub>
                  <m:sSubSup>
                    <m:sSubSupPr>
                      <m:ctrlPr>
                        <w:rPr>
                          <w:rFonts w:ascii="Cambria Math" w:hAnsi="Cambria Math" w:cs="Times New Roman"/>
                          <w:i/>
                        </w:rPr>
                      </m:ctrlPr>
                    </m:sSubSupPr>
                    <m:e>
                      <m:r>
                        <m:rPr>
                          <m:nor/>
                        </m:rPr>
                        <w:rPr>
                          <w:rFonts w:ascii="Times New Roman" w:hAnsi="Times New Roman" w:cs="Times New Roman"/>
                          <w:bCs/>
                          <w:i/>
                          <w:iCs/>
                        </w:rPr>
                        <m:t>C</m:t>
                      </m:r>
                    </m:e>
                    <m:sub>
                      <m:r>
                        <m:rPr>
                          <m:nor/>
                        </m:rPr>
                        <w:rPr>
                          <w:rFonts w:ascii="Times New Roman" w:hAnsi="Times New Roman" w:cs="Times New Roman"/>
                          <w:bCs/>
                          <w:i/>
                          <w:iCs/>
                        </w:rPr>
                        <m:t>t</m:t>
                      </m:r>
                    </m:sub>
                    <m:sup>
                      <m:r>
                        <m:rPr>
                          <m:nor/>
                        </m:rPr>
                        <w:rPr>
                          <w:rFonts w:ascii="Times New Roman" w:hAnsi="Times New Roman" w:cs="Times New Roman"/>
                          <w:i/>
                        </w:rPr>
                        <m:t>2</m:t>
                      </m:r>
                    </m:sup>
                  </m:sSubSup>
                </m:den>
              </m:f>
            </m:e>
          </m:rad>
          <m:r>
            <m:rPr>
              <m:nor/>
            </m:rPr>
            <w:rPr>
              <w:rFonts w:ascii="Times New Roman" w:hAnsi="Times New Roman" w:cs="Times New Roman"/>
            </w:rPr>
            <m:t xml:space="preserve"> = </m:t>
          </m:r>
          <m:rad>
            <m:radPr>
              <m:degHide m:val="1"/>
              <m:ctrlPr>
                <w:rPr>
                  <w:rFonts w:ascii="Cambria Math" w:hAnsi="Cambria Math" w:cs="Times New Roman"/>
                </w:rPr>
              </m:ctrlPr>
            </m:radPr>
            <m:deg/>
            <m:e>
              <m:f>
                <m:fPr>
                  <m:ctrlPr>
                    <w:rPr>
                      <w:rFonts w:ascii="Cambria Math" w:hAnsi="Cambria Math" w:cs="Times New Roman"/>
                    </w:rPr>
                  </m:ctrlPr>
                </m:fPr>
                <m:num>
                  <m:sSub>
                    <m:sSubPr>
                      <m:ctrlPr>
                        <w:rPr>
                          <w:rFonts w:ascii="Cambria Math" w:hAnsi="Cambria Math" w:cs="Times New Roman"/>
                          <w:i/>
                        </w:rPr>
                      </m:ctrlPr>
                    </m:sSubPr>
                    <m:e>
                      <m:r>
                        <m:rPr>
                          <m:nor/>
                        </m:rPr>
                        <w:rPr>
                          <w:rFonts w:ascii="Times New Roman" w:hAnsi="Times New Roman" w:cs="Times New Roman"/>
                          <w:i/>
                          <w:iCs/>
                        </w:rPr>
                        <m:t>k</m:t>
                      </m:r>
                    </m:e>
                    <m:sub>
                      <m:r>
                        <m:rPr>
                          <m:nor/>
                        </m:rPr>
                        <w:rPr>
                          <w:rFonts w:ascii="Times New Roman" w:hAnsi="Times New Roman" w:cs="Times New Roman"/>
                          <w:i/>
                          <w:iCs/>
                        </w:rPr>
                        <m:t>C</m:t>
                      </m:r>
                      <m:r>
                        <m:rPr>
                          <m:nor/>
                        </m:rPr>
                        <w:rPr>
                          <w:rFonts w:ascii="Times New Roman" w:hAnsi="Times New Roman" w:cs="Times New Roman"/>
                          <w:i/>
                        </w:rPr>
                        <m:t>-</m:t>
                      </m:r>
                      <m:r>
                        <m:rPr>
                          <m:nor/>
                        </m:rPr>
                        <w:rPr>
                          <w:rFonts w:ascii="Times New Roman" w:hAnsi="Times New Roman" w:cs="Times New Roman"/>
                          <w:i/>
                          <w:iCs/>
                        </w:rPr>
                        <m:t>C</m:t>
                      </m:r>
                    </m:sub>
                  </m:sSub>
                </m:num>
                <m:den>
                  <m:sSub>
                    <m:sSubPr>
                      <m:ctrlPr>
                        <w:rPr>
                          <w:rFonts w:ascii="Cambria Math" w:hAnsi="Cambria Math" w:cs="Times New Roman"/>
                          <w:i/>
                        </w:rPr>
                      </m:ctrlPr>
                    </m:sSubPr>
                    <m:e>
                      <m:r>
                        <m:rPr>
                          <m:nor/>
                        </m:rPr>
                        <w:rPr>
                          <w:rFonts w:ascii="Times New Roman" w:hAnsi="Times New Roman" w:cs="Times New Roman"/>
                          <w:i/>
                          <w:iCs/>
                        </w:rPr>
                        <m:t>k</m:t>
                      </m:r>
                    </m:e>
                    <m:sub>
                      <m:r>
                        <m:rPr>
                          <m:nor/>
                        </m:rPr>
                        <w:rPr>
                          <w:rFonts w:ascii="Times New Roman" w:hAnsi="Times New Roman" w:cs="Times New Roman"/>
                          <w:i/>
                          <w:iCs/>
                        </w:rPr>
                        <m:t>C</m:t>
                      </m:r>
                      <m:r>
                        <m:rPr>
                          <m:nor/>
                        </m:rPr>
                        <w:rPr>
                          <w:rFonts w:ascii="Times New Roman" w:hAnsi="Times New Roman" w:cs="Times New Roman"/>
                          <w:i/>
                        </w:rPr>
                        <m:t>-</m:t>
                      </m:r>
                      <m:r>
                        <m:rPr>
                          <m:nor/>
                        </m:rPr>
                        <w:rPr>
                          <w:rFonts w:ascii="Times New Roman" w:hAnsi="Times New Roman" w:cs="Times New Roman"/>
                          <w:i/>
                          <w:iCs/>
                        </w:rPr>
                        <m:t>C</m:t>
                      </m:r>
                      <m:r>
                        <m:rPr>
                          <m:nor/>
                        </m:rPr>
                        <w:rPr>
                          <w:rFonts w:ascii="Times New Roman" w:hAnsi="Times New Roman" w:cs="Times New Roman"/>
                          <w:i/>
                        </w:rPr>
                        <m:t> </m:t>
                      </m:r>
                      <m:r>
                        <m:rPr>
                          <m:nor/>
                        </m:rPr>
                        <w:rPr>
                          <w:rFonts w:ascii="Times New Roman" w:hAnsi="Times New Roman" w:cs="Times New Roman"/>
                          <w:i/>
                          <w:iCs/>
                        </w:rPr>
                        <m:t>water</m:t>
                      </m:r>
                    </m:sub>
                  </m:sSub>
                </m:den>
              </m:f>
            </m:e>
          </m:rad>
        </m:oMath>
      </m:oMathPara>
    </w:p>
    <w:p w14:paraId="36FC5518" w14:textId="1922865C" w:rsidR="004E2ECF" w:rsidRPr="007703E9" w:rsidRDefault="008A4424" w:rsidP="00AF48FF">
      <w:pPr>
        <w:spacing w:line="480" w:lineRule="auto"/>
        <w:ind w:left="1800"/>
        <w:rPr>
          <w:rFonts w:ascii="Times New Roman" w:hAnsi="Times New Roman" w:cs="Times New Roman"/>
          <w:iCs/>
        </w:rPr>
      </w:pPr>
      <m:oMathPara>
        <m:oMath>
          <m:r>
            <m:rPr>
              <m:nor/>
            </m:rPr>
            <w:rPr>
              <w:rFonts w:ascii="Times New Roman" w:hAnsi="Times New Roman" w:cs="Times New Roman"/>
              <w:iCs/>
            </w:rPr>
            <m:t>=</m:t>
          </m:r>
          <m:rad>
            <m:radPr>
              <m:degHide m:val="1"/>
              <m:ctrlPr>
                <w:rPr>
                  <w:rFonts w:ascii="Cambria Math" w:hAnsi="Cambria Math" w:cs="Times New Roman"/>
                  <w:iCs/>
                </w:rPr>
              </m:ctrlPr>
            </m:radPr>
            <m:deg/>
            <m:e>
              <m:r>
                <m:rPr>
                  <m:nor/>
                </m:rPr>
                <w:rPr>
                  <w:rFonts w:ascii="Times New Roman" w:hAnsi="Times New Roman" w:cs="Times New Roman"/>
                </w:rPr>
                <m:t>exp</m:t>
              </m:r>
              <m:d>
                <m:dPr>
                  <m:ctrlPr>
                    <w:rPr>
                      <w:rFonts w:ascii="Cambria Math" w:hAnsi="Cambria Math" w:cs="Times New Roman"/>
                      <w:iCs/>
                    </w:rPr>
                  </m:ctrlPr>
                </m:dPr>
                <m:e>
                  <m:r>
                    <m:rPr>
                      <m:nor/>
                    </m:rPr>
                    <w:rPr>
                      <w:rFonts w:ascii="Times New Roman" w:hAnsi="Times New Roman" w:cs="Times New Roman"/>
                    </w:rPr>
                    <m:t xml:space="preserve">- </m:t>
                  </m:r>
                  <m:f>
                    <m:fPr>
                      <m:ctrlPr>
                        <w:rPr>
                          <w:rFonts w:ascii="Cambria Math" w:hAnsi="Cambria Math" w:cs="Times New Roman"/>
                          <w:iCs/>
                        </w:rPr>
                      </m:ctrlPr>
                    </m:fPr>
                    <m:num>
                      <m:sSub>
                        <m:sSubPr>
                          <m:ctrlPr>
                            <w:rPr>
                              <w:rFonts w:ascii="Cambria Math" w:hAnsi="Cambria Math" w:cs="Times New Roman"/>
                              <w:i/>
                              <w:iCs/>
                            </w:rPr>
                          </m:ctrlPr>
                        </m:sSubPr>
                        <m:e>
                          <m:r>
                            <m:rPr>
                              <m:nor/>
                            </m:rPr>
                            <w:rPr>
                              <w:rFonts w:ascii="Times New Roman" w:hAnsi="Times New Roman" w:cs="Times New Roman"/>
                              <w:i/>
                              <w:iCs/>
                            </w:rPr>
                            <m:t>E</m:t>
                          </m:r>
                        </m:e>
                        <m:sub>
                          <m:r>
                            <m:rPr>
                              <m:nor/>
                            </m:rPr>
                            <w:rPr>
                              <w:rFonts w:ascii="Times New Roman" w:hAnsi="Times New Roman" w:cs="Times New Roman"/>
                              <w:i/>
                              <w:iCs/>
                            </w:rPr>
                            <m:t>a</m:t>
                          </m:r>
                          <m:r>
                            <m:rPr>
                              <m:nor/>
                            </m:rPr>
                            <w:rPr>
                              <w:rFonts w:ascii="Times New Roman" w:hAnsi="Times New Roman" w:cs="Times New Roman"/>
                              <w:i/>
                            </w:rPr>
                            <m:t> </m:t>
                          </m:r>
                          <m:r>
                            <m:rPr>
                              <m:nor/>
                            </m:rPr>
                            <w:rPr>
                              <w:rFonts w:ascii="Times New Roman" w:hAnsi="Times New Roman" w:cs="Times New Roman"/>
                              <w:i/>
                              <w:iCs/>
                            </w:rPr>
                            <m:t>C</m:t>
                          </m:r>
                          <m:r>
                            <m:rPr>
                              <m:nor/>
                            </m:rPr>
                            <w:rPr>
                              <w:rFonts w:ascii="Times New Roman" w:hAnsi="Times New Roman" w:cs="Times New Roman"/>
                              <w:i/>
                            </w:rPr>
                            <m:t>-</m:t>
                          </m:r>
                          <m:r>
                            <m:rPr>
                              <m:nor/>
                            </m:rPr>
                            <w:rPr>
                              <w:rFonts w:ascii="Times New Roman" w:hAnsi="Times New Roman" w:cs="Times New Roman"/>
                              <w:i/>
                              <w:iCs/>
                            </w:rPr>
                            <m:t>C</m:t>
                          </m:r>
                        </m:sub>
                      </m:sSub>
                      <m:r>
                        <m:rPr>
                          <m:nor/>
                        </m:rPr>
                        <w:rPr>
                          <w:rFonts w:ascii="Times New Roman" w:hAnsi="Times New Roman" w:cs="Times New Roman"/>
                          <w:iCs/>
                        </w:rPr>
                        <m:t xml:space="preserve"> </m:t>
                      </m:r>
                      <m:r>
                        <m:rPr>
                          <m:nor/>
                        </m:rPr>
                        <w:rPr>
                          <w:rFonts w:ascii="Times New Roman" w:hAnsi="Times New Roman" w:cs="Times New Roman"/>
                        </w:rPr>
                        <m:t xml:space="preserve">- </m:t>
                      </m:r>
                      <m:sSub>
                        <m:sSubPr>
                          <m:ctrlPr>
                            <w:rPr>
                              <w:rFonts w:ascii="Cambria Math" w:hAnsi="Cambria Math" w:cs="Times New Roman"/>
                              <w:i/>
                              <w:iCs/>
                            </w:rPr>
                          </m:ctrlPr>
                        </m:sSubPr>
                        <m:e>
                          <m:r>
                            <m:rPr>
                              <m:nor/>
                            </m:rPr>
                            <w:rPr>
                              <w:rFonts w:ascii="Times New Roman" w:hAnsi="Times New Roman" w:cs="Times New Roman"/>
                              <w:i/>
                              <w:iCs/>
                            </w:rPr>
                            <m:t>E</m:t>
                          </m:r>
                        </m:e>
                        <m:sub>
                          <m:r>
                            <m:rPr>
                              <m:nor/>
                            </m:rPr>
                            <w:rPr>
                              <w:rFonts w:ascii="Times New Roman" w:hAnsi="Times New Roman" w:cs="Times New Roman"/>
                              <w:i/>
                              <w:iCs/>
                            </w:rPr>
                            <m:t>a</m:t>
                          </m:r>
                          <m:r>
                            <m:rPr>
                              <m:nor/>
                            </m:rPr>
                            <w:rPr>
                              <w:rFonts w:ascii="Times New Roman" w:hAnsi="Times New Roman" w:cs="Times New Roman"/>
                              <w:i/>
                            </w:rPr>
                            <m:t> </m:t>
                          </m:r>
                          <m:r>
                            <m:rPr>
                              <m:nor/>
                            </m:rPr>
                            <w:rPr>
                              <w:rFonts w:ascii="Times New Roman" w:hAnsi="Times New Roman" w:cs="Times New Roman"/>
                              <w:i/>
                              <w:iCs/>
                            </w:rPr>
                            <m:t>C</m:t>
                          </m:r>
                          <m:r>
                            <m:rPr>
                              <m:nor/>
                            </m:rPr>
                            <w:rPr>
                              <w:rFonts w:ascii="Times New Roman" w:hAnsi="Times New Roman" w:cs="Times New Roman"/>
                              <w:i/>
                            </w:rPr>
                            <m:t>-</m:t>
                          </m:r>
                          <m:r>
                            <m:rPr>
                              <m:nor/>
                            </m:rPr>
                            <w:rPr>
                              <w:rFonts w:ascii="Times New Roman" w:hAnsi="Times New Roman" w:cs="Times New Roman"/>
                              <w:i/>
                              <w:iCs/>
                            </w:rPr>
                            <m:t>C</m:t>
                          </m:r>
                          <m:r>
                            <m:rPr>
                              <m:nor/>
                            </m:rPr>
                            <w:rPr>
                              <w:rFonts w:ascii="Times New Roman" w:hAnsi="Times New Roman" w:cs="Times New Roman"/>
                              <w:i/>
                            </w:rPr>
                            <m:t> </m:t>
                          </m:r>
                          <m:r>
                            <m:rPr>
                              <m:nor/>
                            </m:rPr>
                            <w:rPr>
                              <w:rFonts w:ascii="Times New Roman" w:hAnsi="Times New Roman" w:cs="Times New Roman"/>
                              <w:i/>
                              <w:iCs/>
                            </w:rPr>
                            <m:t>water</m:t>
                          </m:r>
                        </m:sub>
                      </m:sSub>
                    </m:num>
                    <m:den>
                      <m:r>
                        <m:rPr>
                          <m:nor/>
                        </m:rPr>
                        <w:rPr>
                          <w:rFonts w:ascii="Times New Roman" w:hAnsi="Times New Roman" w:cs="Times New Roman"/>
                          <w:bCs/>
                          <w:i/>
                          <w:iCs/>
                        </w:rPr>
                        <m:t>R</m:t>
                      </m:r>
                      <m:r>
                        <m:rPr>
                          <m:nor/>
                        </m:rPr>
                        <w:rPr>
                          <w:rFonts w:ascii="Times New Roman" w:hAnsi="Times New Roman" w:cs="Times New Roman"/>
                          <w:bCs/>
                          <w:iCs/>
                        </w:rPr>
                        <m:t>T</m:t>
                      </m:r>
                    </m:den>
                  </m:f>
                </m:e>
              </m:d>
            </m:e>
          </m:rad>
        </m:oMath>
      </m:oMathPara>
    </w:p>
    <w:p w14:paraId="5573E777" w14:textId="22715761" w:rsidR="004E2ECF" w:rsidRPr="007703E9" w:rsidRDefault="00E13511" w:rsidP="00AF48FF">
      <w:pPr>
        <w:spacing w:line="480" w:lineRule="auto"/>
        <w:rPr>
          <w:rFonts w:ascii="Cambria Math" w:hAnsi="Cambria Math" w:cs="Times New Roman" w:hint="eastAsia"/>
          <w:oMath/>
        </w:rPr>
      </w:pPr>
      <m:oMathPara>
        <m:oMath>
          <m:sSub>
            <m:sSubPr>
              <m:ctrlPr>
                <w:rPr>
                  <w:rFonts w:ascii="Cambria Math" w:hAnsi="Cambria Math" w:cs="Times New Roman"/>
                  <w:i/>
                </w:rPr>
              </m:ctrlPr>
            </m:sSubPr>
            <m:e>
              <m:r>
                <m:rPr>
                  <m:nor/>
                </m:rPr>
                <w:rPr>
                  <w:rFonts w:ascii="Times New Roman" w:hAnsi="Times New Roman" w:cs="Times New Roman"/>
                  <w:i/>
                </w:rPr>
                <m:t>E</m:t>
              </m:r>
            </m:e>
            <m:sub>
              <m:r>
                <m:rPr>
                  <m:nor/>
                </m:rPr>
                <w:rPr>
                  <w:rFonts w:ascii="Times New Roman" w:hAnsi="Times New Roman" w:cs="Times New Roman"/>
                  <w:i/>
                </w:rPr>
                <m:t>a C-C water</m:t>
              </m:r>
            </m:sub>
          </m:sSub>
          <m:r>
            <m:rPr>
              <m:nor/>
            </m:rPr>
            <w:rPr>
              <w:rFonts w:ascii="Times New Roman" w:hAnsi="Times New Roman" w:cs="Times New Roman"/>
            </w:rPr>
            <m:t xml:space="preserve"> - </m:t>
          </m:r>
          <m:sSub>
            <m:sSubPr>
              <m:ctrlPr>
                <w:rPr>
                  <w:rFonts w:ascii="Cambria Math" w:hAnsi="Cambria Math" w:cs="Times New Roman"/>
                  <w:i/>
                </w:rPr>
              </m:ctrlPr>
            </m:sSubPr>
            <m:e>
              <m:r>
                <m:rPr>
                  <m:nor/>
                </m:rPr>
                <w:rPr>
                  <w:rFonts w:ascii="Times New Roman" w:hAnsi="Times New Roman" w:cs="Times New Roman"/>
                  <w:i/>
                </w:rPr>
                <m:t>E</m:t>
              </m:r>
            </m:e>
            <m:sub>
              <m:r>
                <m:rPr>
                  <m:nor/>
                </m:rPr>
                <w:rPr>
                  <w:rFonts w:ascii="Times New Roman" w:hAnsi="Times New Roman" w:cs="Times New Roman"/>
                  <w:i/>
                </w:rPr>
                <m:t>a C-C</m:t>
              </m:r>
            </m:sub>
          </m:sSub>
          <m:r>
            <m:rPr>
              <m:nor/>
            </m:rPr>
            <w:rPr>
              <w:rFonts w:ascii="Times New Roman" w:hAnsi="Times New Roman" w:cs="Times New Roman"/>
            </w:rPr>
            <m:t xml:space="preserve"> = 2</m:t>
          </m:r>
          <m:r>
            <m:rPr>
              <m:nor/>
            </m:rPr>
            <w:rPr>
              <w:rFonts w:ascii="Times New Roman" w:hAnsi="Times New Roman" w:cs="Times New Roman"/>
              <w:bCs/>
              <w:i/>
              <w:iCs/>
            </w:rPr>
            <m:t>R</m:t>
          </m:r>
          <m:r>
            <m:rPr>
              <m:nor/>
            </m:rPr>
            <w:rPr>
              <w:rFonts w:ascii="Times New Roman" w:hAnsi="Times New Roman" w:cs="Times New Roman"/>
              <w:bCs/>
              <w:iCs/>
            </w:rPr>
            <m:t>T</m:t>
          </m:r>
          <m:r>
            <m:rPr>
              <m:nor/>
            </m:rPr>
            <w:rPr>
              <w:rFonts w:ascii="Times New Roman" w:hAnsi="Times New Roman" w:cs="Times New Roman"/>
            </w:rPr>
            <m:t>ln</m:t>
          </m:r>
          <m:d>
            <m:dPr>
              <m:ctrlPr>
                <w:rPr>
                  <w:rFonts w:ascii="Cambria Math" w:hAnsi="Cambria Math" w:cs="Times New Roman"/>
                </w:rPr>
              </m:ctrlPr>
            </m:dPr>
            <m:e>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Slope</m:t>
                      </m:r>
                    </m:e>
                    <m:sub>
                      <m:r>
                        <m:rPr>
                          <m:nor/>
                        </m:rPr>
                        <w:rPr>
                          <w:rFonts w:ascii="Times New Roman" w:hAnsi="Times New Roman" w:cs="Times New Roman"/>
                        </w:rPr>
                        <m:t>MgO-OTS water</m:t>
                      </m:r>
                    </m:sub>
                  </m:sSub>
                </m:num>
                <m:den>
                  <m:sSub>
                    <m:sSubPr>
                      <m:ctrlPr>
                        <w:rPr>
                          <w:rFonts w:ascii="Cambria Math" w:hAnsi="Cambria Math" w:cs="Times New Roman"/>
                        </w:rPr>
                      </m:ctrlPr>
                    </m:sSubPr>
                    <m:e>
                      <m:r>
                        <m:rPr>
                          <m:nor/>
                        </m:rPr>
                        <w:rPr>
                          <w:rFonts w:ascii="Times New Roman" w:hAnsi="Times New Roman" w:cs="Times New Roman"/>
                        </w:rPr>
                        <m:t>Slope</m:t>
                      </m:r>
                    </m:e>
                    <m:sub>
                      <m:r>
                        <m:rPr>
                          <m:nor/>
                        </m:rPr>
                        <w:rPr>
                          <w:rFonts w:ascii="Times New Roman" w:hAnsi="Times New Roman" w:cs="Times New Roman"/>
                        </w:rPr>
                        <m:t>MgO-OTS </m:t>
                      </m:r>
                    </m:sub>
                  </m:sSub>
                </m:den>
              </m:f>
            </m:e>
          </m:d>
        </m:oMath>
      </m:oMathPara>
    </w:p>
    <w:p w14:paraId="00EEC689" w14:textId="109510C9" w:rsidR="004E2ECF" w:rsidRPr="007703E9" w:rsidRDefault="007703E9" w:rsidP="00AF48FF">
      <w:pPr>
        <w:spacing w:line="480" w:lineRule="auto"/>
        <w:ind w:left="1800"/>
        <w:rPr>
          <w:rFonts w:ascii="Cambria Math" w:hAnsi="Cambria Math" w:cs="Times New Roman" w:hint="eastAsia"/>
          <w:oMath/>
        </w:rPr>
      </w:pPr>
      <m:oMathPara>
        <m:oMath>
          <m:r>
            <m:rPr>
              <m:nor/>
            </m:rPr>
            <w:rPr>
              <w:rFonts w:ascii="Times New Roman" w:hAnsi="Times New Roman" w:cs="Times New Roman"/>
            </w:rPr>
            <m:t xml:space="preserve">= 2 × </m:t>
          </m:r>
          <m:r>
            <m:rPr>
              <m:nor/>
            </m:rPr>
            <w:rPr>
              <w:rFonts w:ascii="Times New Roman" w:hAnsi="Times New Roman" w:cs="Times New Roman"/>
              <w:bCs/>
              <w:iCs/>
            </w:rPr>
            <m:t xml:space="preserve">8.314 </m:t>
          </m:r>
          <m:r>
            <m:rPr>
              <m:nor/>
            </m:rPr>
            <w:rPr>
              <w:rFonts w:ascii="Times New Roman" w:hAnsi="Times New Roman" w:cs="Times New Roman"/>
              <w:bCs/>
            </w:rPr>
            <m:t xml:space="preserve">× </m:t>
          </m:r>
          <m:sSup>
            <m:sSupPr>
              <m:ctrlPr>
                <w:rPr>
                  <w:rFonts w:ascii="Cambria Math" w:hAnsi="Cambria Math" w:cs="Times New Roman"/>
                  <w:bCs/>
                </w:rPr>
              </m:ctrlPr>
            </m:sSupPr>
            <m:e>
              <m:r>
                <m:rPr>
                  <m:nor/>
                </m:rPr>
                <w:rPr>
                  <w:rFonts w:ascii="Times New Roman" w:hAnsi="Times New Roman" w:cs="Times New Roman"/>
                  <w:bCs/>
                  <w:iCs/>
                </w:rPr>
                <m:t>10</m:t>
              </m:r>
            </m:e>
            <m:sup>
              <m:r>
                <m:rPr>
                  <m:nor/>
                </m:rPr>
                <w:rPr>
                  <w:rFonts w:ascii="Times New Roman" w:hAnsi="Times New Roman" w:cs="Times New Roman"/>
                  <w:bCs/>
                  <w:iCs/>
                </w:rPr>
                <m:t>-3</m:t>
              </m:r>
            </m:sup>
          </m:sSup>
          <m:r>
            <m:rPr>
              <m:nor/>
            </m:rPr>
            <w:rPr>
              <w:rFonts w:ascii="Times New Roman" w:hAnsi="Times New Roman" w:cs="Times New Roman"/>
              <w:bCs/>
            </w:rPr>
            <m:t> </m:t>
          </m:r>
          <m:f>
            <m:fPr>
              <m:ctrlPr>
                <w:rPr>
                  <w:rFonts w:ascii="Cambria Math" w:hAnsi="Cambria Math" w:cs="Times New Roman"/>
                  <w:bCs/>
                  <w:i/>
                </w:rPr>
              </m:ctrlPr>
            </m:fPr>
            <m:num>
              <m:r>
                <m:rPr>
                  <m:nor/>
                </m:rPr>
                <w:rPr>
                  <w:rFonts w:ascii="Times New Roman" w:hAnsi="Times New Roman" w:cs="Times New Roman"/>
                  <w:bCs/>
                </w:rPr>
                <m:t>kJ</m:t>
              </m:r>
            </m:num>
            <m:den>
              <m:r>
                <m:rPr>
                  <m:nor/>
                </m:rPr>
                <w:rPr>
                  <w:rFonts w:ascii="Times New Roman" w:hAnsi="Times New Roman" w:cs="Times New Roman"/>
                  <w:bCs/>
                </w:rPr>
                <m:t>mol.K</m:t>
              </m:r>
            </m:den>
          </m:f>
          <m:r>
            <m:rPr>
              <m:nor/>
            </m:rPr>
            <w:rPr>
              <w:rFonts w:ascii="Times New Roman" w:hAnsi="Times New Roman" w:cs="Times New Roman"/>
            </w:rPr>
            <m:t xml:space="preserve"> × </m:t>
          </m:r>
          <m:r>
            <m:rPr>
              <m:nor/>
            </m:rPr>
            <w:rPr>
              <w:rFonts w:ascii="Times New Roman" w:hAnsi="Times New Roman" w:cs="Times New Roman"/>
              <w:bCs/>
            </w:rPr>
            <m:t xml:space="preserve">473K </m:t>
          </m:r>
          <m:r>
            <m:rPr>
              <m:nor/>
            </m:rPr>
            <w:rPr>
              <w:rFonts w:ascii="Times New Roman" w:hAnsi="Times New Roman" w:cs="Times New Roman"/>
            </w:rPr>
            <m:t>× ln</m:t>
          </m:r>
          <m:d>
            <m:dPr>
              <m:ctrlPr>
                <w:rPr>
                  <w:rFonts w:ascii="Cambria Math" w:hAnsi="Cambria Math" w:cs="Times New Roman"/>
                </w:rPr>
              </m:ctrlPr>
            </m:dPr>
            <m:e>
              <m:f>
                <m:fPr>
                  <m:ctrlPr>
                    <w:rPr>
                      <w:rFonts w:ascii="Cambria Math" w:hAnsi="Cambria Math" w:cs="Times New Roman"/>
                    </w:rPr>
                  </m:ctrlPr>
                </m:fPr>
                <m:num>
                  <m:r>
                    <m:rPr>
                      <m:nor/>
                    </m:rPr>
                    <w:rPr>
                      <w:rFonts w:ascii="Times New Roman" w:hAnsi="Times New Roman" w:cs="Times New Roman"/>
                    </w:rPr>
                    <m:t>1.84</m:t>
                  </m:r>
                </m:num>
                <m:den>
                  <m:r>
                    <m:rPr>
                      <m:nor/>
                    </m:rPr>
                    <w:rPr>
                      <w:rFonts w:ascii="Times New Roman" w:hAnsi="Times New Roman" w:cs="Times New Roman"/>
                    </w:rPr>
                    <m:t>4.55</m:t>
                  </m:r>
                </m:den>
              </m:f>
            </m:e>
          </m:d>
        </m:oMath>
      </m:oMathPara>
    </w:p>
    <w:p w14:paraId="09594ACB" w14:textId="307CA02F" w:rsidR="004E2ECF" w:rsidRPr="007703E9" w:rsidRDefault="007703E9" w:rsidP="00AF48FF">
      <w:pPr>
        <w:spacing w:line="480" w:lineRule="auto"/>
        <w:ind w:left="1800"/>
        <w:rPr>
          <w:rFonts w:ascii="Times New Roman" w:hAnsi="Times New Roman" w:cs="Times New Roman"/>
        </w:rPr>
      </w:pPr>
      <m:oMathPara>
        <m:oMath>
          <m:r>
            <m:rPr>
              <m:nor/>
            </m:rPr>
            <w:rPr>
              <w:rFonts w:ascii="Times New Roman" w:hAnsi="Times New Roman" w:cs="Times New Roman"/>
            </w:rPr>
            <m:t xml:space="preserve">= </m:t>
          </m:r>
          <m:r>
            <m:rPr>
              <m:nor/>
            </m:rPr>
            <w:rPr>
              <w:rFonts w:ascii="Times New Roman" w:hAnsi="Times New Roman" w:cs="Times New Roman"/>
              <w:bCs/>
            </w:rPr>
            <m:t>-7.11 </m:t>
          </m:r>
          <m:f>
            <m:fPr>
              <m:ctrlPr>
                <w:rPr>
                  <w:rFonts w:ascii="Cambria Math" w:hAnsi="Cambria Math" w:cs="Times New Roman"/>
                  <w:bCs/>
                  <w:i/>
                </w:rPr>
              </m:ctrlPr>
            </m:fPr>
            <m:num>
              <m:r>
                <m:rPr>
                  <m:nor/>
                </m:rPr>
                <w:rPr>
                  <w:rFonts w:ascii="Times New Roman" w:hAnsi="Times New Roman" w:cs="Times New Roman"/>
                  <w:bCs/>
                </w:rPr>
                <m:t>kJ</m:t>
              </m:r>
            </m:num>
            <m:den>
              <m:r>
                <m:rPr>
                  <m:nor/>
                </m:rPr>
                <w:rPr>
                  <w:rFonts w:ascii="Times New Roman" w:hAnsi="Times New Roman" w:cs="Times New Roman"/>
                  <w:bCs/>
                </w:rPr>
                <m:t>mol</m:t>
              </m:r>
            </m:den>
          </m:f>
        </m:oMath>
      </m:oMathPara>
    </w:p>
    <w:sectPr w:rsidR="004E2ECF" w:rsidRPr="007703E9">
      <w:endnotePr>
        <w:numFmt w:val="decimal"/>
      </w:endnotePr>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C05B6D" w16cid:durableId="1EB0FDE0"/>
  <w16cid:commentId w16cid:paraId="59074643" w16cid:durableId="1EB0FDE1"/>
  <w16cid:commentId w16cid:paraId="76F6ED75" w16cid:durableId="1EB0FDE2"/>
  <w16cid:commentId w16cid:paraId="7B5D6145" w16cid:durableId="1EB0FDE3"/>
  <w16cid:commentId w16cid:paraId="47DAEB95" w16cid:durableId="1EB28F1A"/>
  <w16cid:commentId w16cid:paraId="51953F04" w16cid:durableId="1EB0FDE5"/>
  <w16cid:commentId w16cid:paraId="72A6ADED" w16cid:durableId="1EB0FDEA"/>
  <w16cid:commentId w16cid:paraId="4D4B89C0" w16cid:durableId="1EB0FDEC"/>
  <w16cid:commentId w16cid:paraId="29A8DB04" w16cid:durableId="1EB0FDED"/>
  <w16cid:commentId w16cid:paraId="355D85FD" w16cid:durableId="1EB0FDEE"/>
  <w16cid:commentId w16cid:paraId="79A41A82" w16cid:durableId="1EB0FDE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F73C01" w14:textId="77777777" w:rsidR="00E13511" w:rsidRDefault="00E13511" w:rsidP="00472E28">
      <w:r>
        <w:separator/>
      </w:r>
    </w:p>
  </w:endnote>
  <w:endnote w:type="continuationSeparator" w:id="0">
    <w:p w14:paraId="05905207" w14:textId="77777777" w:rsidR="00E13511" w:rsidRDefault="00E13511" w:rsidP="00472E28">
      <w:r>
        <w:continuationSeparator/>
      </w:r>
    </w:p>
  </w:endnote>
  <w:endnote w:id="1">
    <w:p w14:paraId="4F997755" w14:textId="77777777" w:rsidR="003D0069" w:rsidRDefault="003D0069" w:rsidP="00920C34">
      <w:pPr>
        <w:pStyle w:val="EndnoteText"/>
        <w:spacing w:line="480" w:lineRule="auto"/>
        <w:jc w:val="both"/>
        <w:rPr>
          <w:rFonts w:ascii="Times New Roman" w:hAnsi="Times New Roman" w:cs="Times New Roman"/>
          <w:color w:val="000000" w:themeColor="text1"/>
          <w:sz w:val="24"/>
          <w:szCs w:val="24"/>
        </w:rPr>
      </w:pPr>
    </w:p>
    <w:p w14:paraId="405F94C4" w14:textId="2173C039"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Fonts w:ascii="Times New Roman" w:hAnsi="Times New Roman" w:cs="Times New Roman"/>
          <w:color w:val="000000" w:themeColor="text1"/>
          <w:sz w:val="24"/>
          <w:szCs w:val="24"/>
        </w:rPr>
        <w:endnoteRef/>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 xml:space="preserve">T. N. Pham, D. </w:t>
      </w:r>
      <w:r w:rsidRPr="00132D78">
        <w:rPr>
          <w:rFonts w:ascii="Times New Roman" w:hAnsi="Times New Roman" w:cs="Times New Roman"/>
          <w:color w:val="000000" w:themeColor="text1"/>
          <w:sz w:val="24"/>
          <w:szCs w:val="24"/>
        </w:rPr>
        <w:t>Shi, D. E. Resasco, App</w:t>
      </w:r>
      <w:r>
        <w:rPr>
          <w:rFonts w:ascii="Times New Roman" w:hAnsi="Times New Roman" w:cs="Times New Roman"/>
          <w:color w:val="000000" w:themeColor="text1"/>
          <w:sz w:val="24"/>
          <w:szCs w:val="24"/>
        </w:rPr>
        <w:t>l. Catal., B 145 (2014), 10-23.</w:t>
      </w:r>
    </w:p>
  </w:endnote>
  <w:endnote w:id="2">
    <w:p w14:paraId="2DDAFF37" w14:textId="413B0EDA"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Fonts w:ascii="Times New Roman" w:hAnsi="Times New Roman" w:cs="Times New Roman"/>
          <w:color w:val="000000" w:themeColor="text1"/>
          <w:sz w:val="24"/>
          <w:szCs w:val="24"/>
        </w:rPr>
        <w:endnoteRef/>
      </w:r>
      <w:r w:rsidRPr="00132D78">
        <w:rPr>
          <w:rFonts w:ascii="Times New Roman" w:hAnsi="Times New Roman" w:cs="Times New Roman"/>
          <w:color w:val="000000" w:themeColor="text1"/>
          <w:sz w:val="24"/>
          <w:szCs w:val="24"/>
        </w:rPr>
        <w:t>]</w:t>
      </w:r>
      <w:r w:rsidRPr="00132D78">
        <w:rPr>
          <w:rFonts w:ascii="Times New Roman" w:hAnsi="Times New Roman" w:cs="Times New Roman"/>
          <w:color w:val="000000" w:themeColor="text1"/>
          <w:sz w:val="24"/>
          <w:szCs w:val="24"/>
        </w:rPr>
        <w:tab/>
        <w:t xml:space="preserve">J. A. Herron, T. </w:t>
      </w:r>
      <w:r>
        <w:rPr>
          <w:rFonts w:ascii="Times New Roman" w:hAnsi="Times New Roman" w:cs="Times New Roman"/>
          <w:color w:val="000000" w:themeColor="text1"/>
          <w:sz w:val="24"/>
          <w:szCs w:val="24"/>
        </w:rPr>
        <w:t xml:space="preserve">S. </w:t>
      </w:r>
      <w:r w:rsidRPr="00132D78">
        <w:rPr>
          <w:rFonts w:ascii="Times New Roman" w:hAnsi="Times New Roman" w:cs="Times New Roman"/>
          <w:color w:val="000000" w:themeColor="text1"/>
          <w:sz w:val="24"/>
          <w:szCs w:val="24"/>
        </w:rPr>
        <w:t xml:space="preserve">Vann, N. </w:t>
      </w:r>
      <w:r>
        <w:rPr>
          <w:rFonts w:ascii="Times New Roman" w:hAnsi="Times New Roman" w:cs="Times New Roman"/>
          <w:color w:val="000000" w:themeColor="text1"/>
          <w:sz w:val="24"/>
          <w:szCs w:val="24"/>
        </w:rPr>
        <w:t xml:space="preserve">N. </w:t>
      </w:r>
      <w:r w:rsidRPr="00132D78">
        <w:rPr>
          <w:rFonts w:ascii="Times New Roman" w:hAnsi="Times New Roman" w:cs="Times New Roman"/>
          <w:color w:val="000000" w:themeColor="text1"/>
          <w:sz w:val="24"/>
          <w:szCs w:val="24"/>
        </w:rPr>
        <w:t xml:space="preserve">Duong, D. E. Resasco, S. </w:t>
      </w:r>
      <w:r>
        <w:rPr>
          <w:rFonts w:ascii="Times New Roman" w:hAnsi="Times New Roman" w:cs="Times New Roman"/>
          <w:color w:val="000000" w:themeColor="text1"/>
          <w:sz w:val="24"/>
          <w:szCs w:val="24"/>
        </w:rPr>
        <w:t xml:space="preserve">P. </w:t>
      </w:r>
      <w:r w:rsidRPr="00132D78">
        <w:rPr>
          <w:rFonts w:ascii="Times New Roman" w:hAnsi="Times New Roman" w:cs="Times New Roman"/>
          <w:color w:val="000000" w:themeColor="text1"/>
          <w:sz w:val="24"/>
          <w:szCs w:val="24"/>
        </w:rPr>
        <w:t>Crossley, L. L. Lobban, C. T. Maravelias, Energy Technology 5(1) (2017), 130-150.</w:t>
      </w:r>
    </w:p>
  </w:endnote>
  <w:endnote w:id="3">
    <w:p w14:paraId="1556BE3C" w14:textId="16F96531"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Fonts w:ascii="Times New Roman" w:hAnsi="Times New Roman" w:cs="Times New Roman"/>
          <w:color w:val="000000" w:themeColor="text1"/>
          <w:sz w:val="24"/>
          <w:szCs w:val="24"/>
        </w:rPr>
        <w:endnoteRef/>
      </w:r>
      <w:r w:rsidRPr="00132D78">
        <w:rPr>
          <w:rFonts w:ascii="Times New Roman" w:hAnsi="Times New Roman" w:cs="Times New Roman"/>
          <w:color w:val="000000" w:themeColor="text1"/>
          <w:sz w:val="24"/>
          <w:szCs w:val="24"/>
        </w:rPr>
        <w:t>]</w:t>
      </w:r>
      <w:r w:rsidRPr="00132D78">
        <w:rPr>
          <w:rFonts w:ascii="Times New Roman" w:hAnsi="Times New Roman" w:cs="Times New Roman"/>
          <w:color w:val="000000" w:themeColor="text1"/>
          <w:sz w:val="24"/>
          <w:szCs w:val="24"/>
        </w:rPr>
        <w:tab/>
        <w:t>D. E. Resasco, S. P. Crossley, Ca</w:t>
      </w:r>
      <w:r>
        <w:rPr>
          <w:rFonts w:ascii="Times New Roman" w:hAnsi="Times New Roman" w:cs="Times New Roman"/>
          <w:color w:val="000000" w:themeColor="text1"/>
          <w:sz w:val="24"/>
          <w:szCs w:val="24"/>
        </w:rPr>
        <w:t>tal. Today 257 (2015), 185-199.</w:t>
      </w:r>
    </w:p>
  </w:endnote>
  <w:endnote w:id="4">
    <w:p w14:paraId="07302487" w14:textId="456F3548"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N. N. Duong, B. Wang, T. Sooknoi, S. P. Crossley, D. E. Resasco, ChemSusChem 10(13) (</w:t>
      </w:r>
      <w:r>
        <w:rPr>
          <w:rFonts w:ascii="Times New Roman" w:hAnsi="Times New Roman" w:cs="Times New Roman"/>
          <w:sz w:val="24"/>
          <w:szCs w:val="24"/>
        </w:rPr>
        <w:t>2017), 2823-2832.</w:t>
      </w:r>
    </w:p>
  </w:endnote>
  <w:endnote w:id="5">
    <w:p w14:paraId="5D148C09" w14:textId="1B92BD29"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 xml:space="preserve">N. </w:t>
      </w:r>
      <w:r>
        <w:rPr>
          <w:rFonts w:ascii="Times New Roman" w:hAnsi="Times New Roman" w:cs="Times New Roman"/>
          <w:sz w:val="24"/>
          <w:szCs w:val="24"/>
        </w:rPr>
        <w:t xml:space="preserve">N. </w:t>
      </w:r>
      <w:r w:rsidRPr="00132D78">
        <w:rPr>
          <w:rFonts w:ascii="Times New Roman" w:hAnsi="Times New Roman" w:cs="Times New Roman"/>
          <w:sz w:val="24"/>
          <w:szCs w:val="24"/>
        </w:rPr>
        <w:t xml:space="preserve">Duong, Q. Tan, D. E. Resasco, Comptes Rendus </w:t>
      </w:r>
      <w:r>
        <w:rPr>
          <w:rFonts w:ascii="Times New Roman" w:hAnsi="Times New Roman" w:cs="Times New Roman"/>
          <w:sz w:val="24"/>
          <w:szCs w:val="24"/>
        </w:rPr>
        <w:t>Chimie 21(3-4) (2018), 155-163.</w:t>
      </w:r>
    </w:p>
  </w:endnote>
  <w:endnote w:id="6">
    <w:p w14:paraId="6003BD06" w14:textId="20FE3FF4"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Fonts w:ascii="Times New Roman" w:hAnsi="Times New Roman" w:cs="Times New Roman"/>
          <w:color w:val="000000" w:themeColor="text1"/>
          <w:sz w:val="24"/>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L. Ivanhoe, World Oil 216(10) (1995), 77-88.</w:t>
      </w:r>
    </w:p>
  </w:endnote>
  <w:endnote w:id="7">
    <w:p w14:paraId="0A77869E" w14:textId="097E24D3"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A. Bartlett, Math. Geosci.</w:t>
      </w:r>
      <w:r w:rsidRPr="00132D78">
        <w:rPr>
          <w:rFonts w:ascii="Times New Roman" w:hAnsi="Times New Roman" w:cs="Times New Roman"/>
          <w:color w:val="000000" w:themeColor="text1"/>
          <w:sz w:val="24"/>
          <w:szCs w:val="24"/>
          <w:shd w:val="clear" w:color="auto" w:fill="FFFFFF"/>
        </w:rPr>
        <w:t xml:space="preserve"> 32 (1) (2000), 1-17.</w:t>
      </w:r>
    </w:p>
  </w:endnote>
  <w:endnote w:id="8">
    <w:p w14:paraId="26742368" w14:textId="7A864C35"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 xml:space="preserve">H. </w:t>
      </w:r>
      <w:r w:rsidRPr="00132D78">
        <w:rPr>
          <w:rFonts w:ascii="Times New Roman" w:hAnsi="Times New Roman" w:cs="Times New Roman"/>
          <w:color w:val="000000" w:themeColor="text1"/>
          <w:sz w:val="24"/>
          <w:szCs w:val="24"/>
          <w:shd w:val="clear" w:color="auto" w:fill="FFFFFF"/>
        </w:rPr>
        <w:t>Gluskoter, Increase in fossil fuel utilization in the twenty-first century: Environmental impact and lower carbon alternatives: Division of Fuel Chemistry of the American Chemical Society, Preprints, 44(1) (1999), 36</w:t>
      </w:r>
      <w:r>
        <w:rPr>
          <w:rFonts w:ascii="Times New Roman" w:hAnsi="Times New Roman" w:cs="Times New Roman"/>
          <w:color w:val="000000" w:themeColor="text1"/>
          <w:sz w:val="24"/>
          <w:szCs w:val="24"/>
          <w:shd w:val="clear" w:color="auto" w:fill="FFFFFF"/>
        </w:rPr>
        <w:t>-41</w:t>
      </w:r>
      <w:r w:rsidRPr="00132D78">
        <w:rPr>
          <w:rFonts w:ascii="Times New Roman" w:hAnsi="Times New Roman" w:cs="Times New Roman"/>
          <w:color w:val="000000" w:themeColor="text1"/>
          <w:sz w:val="24"/>
          <w:szCs w:val="24"/>
          <w:shd w:val="clear" w:color="auto" w:fill="FFFFFF"/>
        </w:rPr>
        <w:t>.</w:t>
      </w:r>
    </w:p>
  </w:endnote>
  <w:endnote w:id="9">
    <w:p w14:paraId="507F159C" w14:textId="49952AA0"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 xml:space="preserve">G. </w:t>
      </w:r>
      <w:r w:rsidRPr="00132D78">
        <w:rPr>
          <w:rFonts w:ascii="Times New Roman" w:hAnsi="Times New Roman" w:cs="Times New Roman"/>
          <w:color w:val="000000" w:themeColor="text1"/>
          <w:sz w:val="24"/>
          <w:szCs w:val="24"/>
          <w:shd w:val="clear" w:color="auto" w:fill="FFFFFF"/>
        </w:rPr>
        <w:t>Herbert, A. Krishnan, Renew. &amp; Sustainable Energy Rev. 59 (2016), 292-308.</w:t>
      </w:r>
    </w:p>
  </w:endnote>
  <w:endnote w:id="10">
    <w:p w14:paraId="360CBFB9" w14:textId="6E93CAC6"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Fonts w:ascii="Times New Roman" w:hAnsi="Times New Roman" w:cs="Times New Roman"/>
          <w:color w:val="000000" w:themeColor="text1"/>
          <w:sz w:val="24"/>
          <w:szCs w:val="24"/>
        </w:rPr>
        <w:endnoteRef/>
      </w:r>
      <w:r w:rsidRPr="00132D78">
        <w:rPr>
          <w:rFonts w:ascii="Times New Roman" w:hAnsi="Times New Roman" w:cs="Times New Roman"/>
          <w:color w:val="000000" w:themeColor="text1"/>
          <w:sz w:val="24"/>
          <w:szCs w:val="24"/>
        </w:rPr>
        <w:t>]</w:t>
      </w:r>
      <w:r w:rsidRPr="00132D78">
        <w:rPr>
          <w:rFonts w:ascii="Times New Roman" w:hAnsi="Times New Roman" w:cs="Times New Roman"/>
          <w:color w:val="000000" w:themeColor="text1"/>
          <w:sz w:val="24"/>
          <w:szCs w:val="24"/>
        </w:rPr>
        <w:tab/>
        <w:t>S. Czernik, A. V. Bridgwater, E</w:t>
      </w:r>
      <w:r>
        <w:rPr>
          <w:rFonts w:ascii="Times New Roman" w:hAnsi="Times New Roman" w:cs="Times New Roman"/>
          <w:color w:val="000000" w:themeColor="text1"/>
          <w:sz w:val="24"/>
          <w:szCs w:val="24"/>
        </w:rPr>
        <w:t>nergy Fuels 18 (2004), 590-598.</w:t>
      </w:r>
    </w:p>
  </w:endnote>
  <w:endnote w:id="11">
    <w:p w14:paraId="45BA0614" w14:textId="57092285"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D. Mohan, C. U. Pittman, Jr., P. H. Steele, Energy Fuels 20 (2006), 848-889.</w:t>
      </w:r>
    </w:p>
  </w:endnote>
  <w:endnote w:id="12">
    <w:p w14:paraId="584376F7" w14:textId="0321A356"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 xml:space="preserve">P. </w:t>
      </w:r>
      <w:r>
        <w:rPr>
          <w:rFonts w:ascii="Times New Roman" w:hAnsi="Times New Roman" w:cs="Times New Roman"/>
          <w:color w:val="000000" w:themeColor="text1"/>
          <w:sz w:val="24"/>
          <w:szCs w:val="24"/>
        </w:rPr>
        <w:t xml:space="preserve">A. </w:t>
      </w:r>
      <w:r w:rsidRPr="00132D78">
        <w:rPr>
          <w:rFonts w:ascii="Times New Roman" w:hAnsi="Times New Roman" w:cs="Times New Roman"/>
          <w:color w:val="000000" w:themeColor="text1"/>
          <w:sz w:val="24"/>
          <w:szCs w:val="24"/>
        </w:rPr>
        <w:t xml:space="preserve">Zapata, J. Faria, M. </w:t>
      </w:r>
      <w:r>
        <w:rPr>
          <w:rFonts w:ascii="Times New Roman" w:hAnsi="Times New Roman" w:cs="Times New Roman"/>
          <w:color w:val="000000" w:themeColor="text1"/>
          <w:sz w:val="24"/>
          <w:szCs w:val="24"/>
        </w:rPr>
        <w:t xml:space="preserve">Pilar </w:t>
      </w:r>
      <w:r w:rsidRPr="00132D78">
        <w:rPr>
          <w:rFonts w:ascii="Times New Roman" w:hAnsi="Times New Roman" w:cs="Times New Roman"/>
          <w:color w:val="000000" w:themeColor="text1"/>
          <w:sz w:val="24"/>
          <w:szCs w:val="24"/>
        </w:rPr>
        <w:t xml:space="preserve">Ruiz, D. </w:t>
      </w:r>
      <w:r>
        <w:rPr>
          <w:rFonts w:ascii="Times New Roman" w:hAnsi="Times New Roman" w:cs="Times New Roman"/>
          <w:color w:val="000000" w:themeColor="text1"/>
          <w:sz w:val="24"/>
          <w:szCs w:val="24"/>
        </w:rPr>
        <w:t xml:space="preserve">E. </w:t>
      </w:r>
      <w:r w:rsidRPr="00132D78">
        <w:rPr>
          <w:rFonts w:ascii="Times New Roman" w:hAnsi="Times New Roman" w:cs="Times New Roman"/>
          <w:color w:val="000000" w:themeColor="text1"/>
          <w:sz w:val="24"/>
          <w:szCs w:val="24"/>
          <w:shd w:val="clear" w:color="auto" w:fill="FFFFFF"/>
        </w:rPr>
        <w:t>Resasco, Top. Catal. 55 (2012), 38-52.</w:t>
      </w:r>
    </w:p>
  </w:endnote>
  <w:endnote w:id="13">
    <w:p w14:paraId="2F37BC52" w14:textId="0C95B572"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G. Huber, S. Iborra, A. Corma, Chem. Rev. 106 (2006), 4044-4098.</w:t>
      </w:r>
    </w:p>
  </w:endnote>
  <w:endnote w:id="14">
    <w:p w14:paraId="0840606C" w14:textId="665E932E"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D. Alonso, J. Bond, J. Dumesic, Green Chem. 12 (2010), 1493-1513.</w:t>
      </w:r>
    </w:p>
  </w:endnote>
  <w:endnote w:id="15">
    <w:p w14:paraId="7667C91B" w14:textId="55413176"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w:t>
      </w:r>
      <w:r w:rsidRPr="00132D78">
        <w:rPr>
          <w:rFonts w:ascii="Times New Roman" w:hAnsi="Times New Roman" w:cs="Times New Roman"/>
          <w:color w:val="000000" w:themeColor="text1"/>
          <w:sz w:val="24"/>
          <w:szCs w:val="24"/>
        </w:rPr>
        <w:tab/>
        <w:t xml:space="preserve">M. </w:t>
      </w:r>
      <w:r w:rsidRPr="00132D78">
        <w:rPr>
          <w:rFonts w:ascii="Times New Roman" w:hAnsi="Times New Roman" w:cs="Times New Roman"/>
          <w:noProof/>
          <w:color w:val="000000" w:themeColor="text1"/>
          <w:sz w:val="24"/>
          <w:szCs w:val="24"/>
          <w:shd w:val="clear" w:color="auto" w:fill="FFFFFF"/>
        </w:rPr>
        <w:t>Hronec, K. Fulajtarova,</w:t>
      </w:r>
      <w:r w:rsidRPr="00132D78">
        <w:rPr>
          <w:rFonts w:ascii="Times New Roman" w:hAnsi="Times New Roman" w:cs="Times New Roman"/>
          <w:color w:val="000000" w:themeColor="text1"/>
          <w:sz w:val="24"/>
          <w:szCs w:val="24"/>
          <w:shd w:val="clear" w:color="auto" w:fill="FFFFFF"/>
        </w:rPr>
        <w:t xml:space="preserve"> Catal. Commun. 24 (2012), 100-104.</w:t>
      </w:r>
    </w:p>
  </w:endnote>
  <w:endnote w:id="16">
    <w:p w14:paraId="069B0FBE" w14:textId="2772F5C4"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w:t>
      </w:r>
      <w:r w:rsidRPr="00132D78">
        <w:rPr>
          <w:rFonts w:ascii="Times New Roman" w:hAnsi="Times New Roman" w:cs="Times New Roman"/>
          <w:color w:val="000000" w:themeColor="text1"/>
          <w:sz w:val="24"/>
          <w:szCs w:val="24"/>
        </w:rPr>
        <w:tab/>
        <w:t>M. Hronec, K. Fulajtarova, T. Liptaj, M. Stolcova, N. Pronayova, T. Sotak, Biomass an</w:t>
      </w:r>
      <w:r>
        <w:rPr>
          <w:rFonts w:ascii="Times New Roman" w:hAnsi="Times New Roman" w:cs="Times New Roman"/>
          <w:color w:val="000000" w:themeColor="text1"/>
          <w:sz w:val="24"/>
          <w:szCs w:val="24"/>
        </w:rPr>
        <w:t>d Bioenergy 63 (2014), 291-299.</w:t>
      </w:r>
    </w:p>
  </w:endnote>
  <w:endnote w:id="17">
    <w:p w14:paraId="28BFBF6A" w14:textId="5B8F2042"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C. Cai, T. Zhang, R. Kumar, C. Wyman, J. Chem. Technol. Biotechnol. 89(1) (2014), 2-10.</w:t>
      </w:r>
    </w:p>
  </w:endnote>
  <w:endnote w:id="18">
    <w:p w14:paraId="090F9CCB" w14:textId="7AFB84E3"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Fonts w:ascii="Times New Roman" w:hAnsi="Times New Roman" w:cs="Times New Roman"/>
          <w:color w:val="000000" w:themeColor="text1"/>
          <w:sz w:val="24"/>
          <w:szCs w:val="24"/>
        </w:rPr>
        <w:endnoteRef/>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 xml:space="preserve">Y. Yang, Z. Du, Y. Huang, </w:t>
      </w:r>
      <w:r w:rsidRPr="00132D78">
        <w:rPr>
          <w:rFonts w:ascii="Times New Roman" w:hAnsi="Times New Roman" w:cs="Times New Roman"/>
          <w:color w:val="000000" w:themeColor="text1"/>
          <w:sz w:val="24"/>
          <w:szCs w:val="24"/>
        </w:rPr>
        <w:t>F. Lu, F. Wang, J. Gao, J. Xu, Gr</w:t>
      </w:r>
      <w:r>
        <w:rPr>
          <w:rFonts w:ascii="Times New Roman" w:hAnsi="Times New Roman" w:cs="Times New Roman"/>
          <w:color w:val="000000" w:themeColor="text1"/>
          <w:sz w:val="24"/>
          <w:szCs w:val="24"/>
        </w:rPr>
        <w:t>een Chem. 15 (2013), 1932-1940.</w:t>
      </w:r>
    </w:p>
  </w:endnote>
  <w:endnote w:id="19">
    <w:p w14:paraId="77A801E6" w14:textId="44467A47"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Fonts w:ascii="Times New Roman" w:hAnsi="Times New Roman" w:cs="Times New Roman"/>
          <w:color w:val="000000" w:themeColor="text1"/>
          <w:sz w:val="24"/>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J. Guo, G. X</w:t>
      </w:r>
      <w:r>
        <w:rPr>
          <w:rFonts w:ascii="Times New Roman" w:hAnsi="Times New Roman" w:cs="Times New Roman"/>
          <w:color w:val="000000" w:themeColor="text1"/>
          <w:sz w:val="24"/>
          <w:szCs w:val="24"/>
        </w:rPr>
        <w:t xml:space="preserve">u, Z. Han, Y. Zhang, Y. Fu, </w:t>
      </w:r>
      <w:r w:rsidRPr="00132D78">
        <w:rPr>
          <w:rFonts w:ascii="Times New Roman" w:hAnsi="Times New Roman" w:cs="Times New Roman"/>
          <w:color w:val="000000" w:themeColor="text1"/>
          <w:sz w:val="24"/>
          <w:szCs w:val="24"/>
        </w:rPr>
        <w:t>Q. Guo, ACS Sustainable Chem</w:t>
      </w:r>
      <w:r>
        <w:rPr>
          <w:rFonts w:ascii="Times New Roman" w:hAnsi="Times New Roman" w:cs="Times New Roman"/>
          <w:color w:val="000000" w:themeColor="text1"/>
          <w:sz w:val="24"/>
          <w:szCs w:val="24"/>
        </w:rPr>
        <w:t>. Eng. 2(10) (2014), 2259-2266.</w:t>
      </w:r>
    </w:p>
  </w:endnote>
  <w:endnote w:id="20">
    <w:p w14:paraId="46D49895" w14:textId="59FB4FF2"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 xml:space="preserve">M. </w:t>
      </w:r>
      <w:r w:rsidRPr="00132D78">
        <w:rPr>
          <w:rFonts w:ascii="Times New Roman" w:hAnsi="Times New Roman" w:cs="Times New Roman"/>
          <w:color w:val="000000" w:themeColor="text1"/>
          <w:sz w:val="24"/>
          <w:szCs w:val="24"/>
          <w:shd w:val="clear" w:color="auto" w:fill="FFFFFF"/>
        </w:rPr>
        <w:t>Demirbas, Energy Sources, Part A 28 (2006), 1181-1188.</w:t>
      </w:r>
    </w:p>
  </w:endnote>
  <w:endnote w:id="21">
    <w:p w14:paraId="64EE703B" w14:textId="04C1C57D"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T. N. Pham, T. Sooknoi, S. P. Crossley, D. E. Resasco, ACS Catal. 3(11) (2013), 2456-2473.</w:t>
      </w:r>
    </w:p>
  </w:endnote>
  <w:endnote w:id="22">
    <w:p w14:paraId="2A547B0D" w14:textId="0BEA8DDB"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r>
      <w:r w:rsidRPr="00132D78">
        <w:rPr>
          <w:rFonts w:ascii="Times New Roman" w:hAnsi="Times New Roman" w:cs="Times New Roman"/>
          <w:sz w:val="24"/>
          <w:szCs w:val="24"/>
        </w:rPr>
        <w:t>M. H. Gollis, L. I. Belenyessy, B. J. Gudzinowicz, S. D. Koch, J. O. Smith, R. J. Wineman, J. Chem. Eng. Data 7 (1962), 311-316.</w:t>
      </w:r>
    </w:p>
  </w:endnote>
  <w:endnote w:id="23">
    <w:p w14:paraId="7DBDE538" w14:textId="4D633F21"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 xml:space="preserve">G. </w:t>
      </w:r>
      <w:r w:rsidRPr="00132D78">
        <w:rPr>
          <w:rFonts w:ascii="Times New Roman" w:hAnsi="Times New Roman" w:cs="Times New Roman"/>
          <w:color w:val="000000" w:themeColor="text1"/>
          <w:sz w:val="24"/>
          <w:szCs w:val="24"/>
          <w:shd w:val="clear" w:color="auto" w:fill="FFFFFF"/>
        </w:rPr>
        <w:t>Macala, T. Matson, C. Johnson, R. Lewis, A. Iretskii, P. Ford, ChemSusChem 2 (2009), 215-217.</w:t>
      </w:r>
    </w:p>
  </w:endnote>
  <w:endnote w:id="24">
    <w:p w14:paraId="790F97B7" w14:textId="3465738F"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 xml:space="preserve">W. Shen, G. </w:t>
      </w:r>
      <w:r w:rsidR="003754F5">
        <w:rPr>
          <w:rFonts w:ascii="Times New Roman" w:hAnsi="Times New Roman" w:cs="Times New Roman"/>
          <w:color w:val="000000" w:themeColor="text1"/>
          <w:sz w:val="24"/>
          <w:szCs w:val="24"/>
        </w:rPr>
        <w:t xml:space="preserve">A. </w:t>
      </w:r>
      <w:r w:rsidRPr="00132D78">
        <w:rPr>
          <w:rFonts w:ascii="Times New Roman" w:hAnsi="Times New Roman" w:cs="Times New Roman"/>
          <w:color w:val="000000" w:themeColor="text1"/>
          <w:sz w:val="24"/>
          <w:szCs w:val="24"/>
        </w:rPr>
        <w:t xml:space="preserve">Tompsett, K. </w:t>
      </w:r>
      <w:r w:rsidR="003754F5">
        <w:rPr>
          <w:rFonts w:ascii="Times New Roman" w:hAnsi="Times New Roman" w:cs="Times New Roman"/>
          <w:color w:val="000000" w:themeColor="text1"/>
          <w:sz w:val="24"/>
          <w:szCs w:val="24"/>
        </w:rPr>
        <w:t xml:space="preserve">D. </w:t>
      </w:r>
      <w:r w:rsidRPr="00132D78">
        <w:rPr>
          <w:rFonts w:ascii="Times New Roman" w:hAnsi="Times New Roman" w:cs="Times New Roman"/>
          <w:color w:val="000000" w:themeColor="text1"/>
          <w:sz w:val="24"/>
          <w:szCs w:val="24"/>
        </w:rPr>
        <w:t xml:space="preserve">Hammond, R. Xing, F. Dogan, C. </w:t>
      </w:r>
      <w:r w:rsidR="00CF537B">
        <w:rPr>
          <w:rFonts w:ascii="Times New Roman" w:hAnsi="Times New Roman" w:cs="Times New Roman"/>
          <w:color w:val="000000" w:themeColor="text1"/>
          <w:sz w:val="24"/>
          <w:szCs w:val="24"/>
        </w:rPr>
        <w:t xml:space="preserve">P. </w:t>
      </w:r>
      <w:r w:rsidRPr="00132D78">
        <w:rPr>
          <w:rFonts w:ascii="Times New Roman" w:hAnsi="Times New Roman" w:cs="Times New Roman"/>
          <w:color w:val="000000" w:themeColor="text1"/>
          <w:sz w:val="24"/>
          <w:szCs w:val="24"/>
        </w:rPr>
        <w:t xml:space="preserve">Grey, W. </w:t>
      </w:r>
      <w:r w:rsidR="00CF537B">
        <w:rPr>
          <w:rFonts w:ascii="Times New Roman" w:hAnsi="Times New Roman" w:cs="Times New Roman"/>
          <w:color w:val="000000" w:themeColor="text1"/>
          <w:sz w:val="24"/>
          <w:szCs w:val="24"/>
        </w:rPr>
        <w:t xml:space="preserve">C. </w:t>
      </w:r>
      <w:r w:rsidRPr="00132D78">
        <w:rPr>
          <w:rFonts w:ascii="Times New Roman" w:hAnsi="Times New Roman" w:cs="Times New Roman"/>
          <w:color w:val="000000" w:themeColor="text1"/>
          <w:sz w:val="24"/>
          <w:szCs w:val="24"/>
        </w:rPr>
        <w:t xml:space="preserve">Conner, S. </w:t>
      </w:r>
      <w:r w:rsidR="003754F5">
        <w:rPr>
          <w:rFonts w:ascii="Times New Roman" w:hAnsi="Times New Roman" w:cs="Times New Roman"/>
          <w:color w:val="000000" w:themeColor="text1"/>
          <w:sz w:val="24"/>
          <w:szCs w:val="24"/>
        </w:rPr>
        <w:t xml:space="preserve">M. </w:t>
      </w:r>
      <w:r w:rsidRPr="00132D78">
        <w:rPr>
          <w:rFonts w:ascii="Times New Roman" w:hAnsi="Times New Roman" w:cs="Times New Roman"/>
          <w:color w:val="000000" w:themeColor="text1"/>
          <w:sz w:val="24"/>
          <w:szCs w:val="24"/>
        </w:rPr>
        <w:t xml:space="preserve">Auerbach, G. </w:t>
      </w:r>
      <w:r w:rsidR="003754F5">
        <w:rPr>
          <w:rFonts w:ascii="Times New Roman" w:hAnsi="Times New Roman" w:cs="Times New Roman"/>
          <w:color w:val="000000" w:themeColor="text1"/>
          <w:sz w:val="24"/>
          <w:szCs w:val="24"/>
        </w:rPr>
        <w:t xml:space="preserve">W. </w:t>
      </w:r>
      <w:r w:rsidRPr="00132D78">
        <w:rPr>
          <w:rFonts w:ascii="Times New Roman" w:hAnsi="Times New Roman" w:cs="Times New Roman"/>
          <w:color w:val="000000" w:themeColor="text1"/>
          <w:sz w:val="24"/>
          <w:szCs w:val="24"/>
        </w:rPr>
        <w:t>Huber, Appl. Catal., A 392 (2011), 57-68.</w:t>
      </w:r>
    </w:p>
  </w:endnote>
  <w:endnote w:id="25">
    <w:p w14:paraId="6D63BCA2" w14:textId="15D12A1A"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J. Yang, N. Li, G. Li, W. Wang, A. Wang, X. Wang, Y. Cong, T. Zhang, Chem. Commun. 50 (2014), 2572-2574.</w:t>
      </w:r>
    </w:p>
  </w:endnote>
  <w:endnote w:id="26">
    <w:p w14:paraId="0AF0595F" w14:textId="77777777"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D. Liang, G. Li, Y. Liu, J. Wu, X. Zhang, Catal. Commun. 81 (2016), 33-36.</w:t>
      </w:r>
    </w:p>
  </w:endnote>
  <w:endnote w:id="27">
    <w:p w14:paraId="376C3802" w14:textId="172AC7EF"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J. Cueto, L. Faba, E. Diaz, S. Ordonez, C</w:t>
      </w:r>
      <w:r>
        <w:rPr>
          <w:rFonts w:ascii="Times New Roman" w:hAnsi="Times New Roman" w:cs="Times New Roman"/>
          <w:sz w:val="24"/>
          <w:szCs w:val="24"/>
        </w:rPr>
        <w:t>hemCatChem 9 (2017), 1765-1770.</w:t>
      </w:r>
    </w:p>
  </w:endnote>
  <w:endnote w:id="28">
    <w:p w14:paraId="700513D9" w14:textId="495D8423"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 xml:space="preserve">J. Yang, S. Li, N. Li, W. Wang, A. Wang, T. Zhang, Y. Cong, X. Wang, G. </w:t>
      </w:r>
      <w:r w:rsidR="00CF537B">
        <w:rPr>
          <w:rFonts w:ascii="Times New Roman" w:hAnsi="Times New Roman" w:cs="Times New Roman"/>
          <w:sz w:val="24"/>
          <w:szCs w:val="24"/>
        </w:rPr>
        <w:t xml:space="preserve">W. </w:t>
      </w:r>
      <w:r w:rsidRPr="00132D78">
        <w:rPr>
          <w:rFonts w:ascii="Times New Roman" w:hAnsi="Times New Roman" w:cs="Times New Roman"/>
          <w:sz w:val="24"/>
          <w:szCs w:val="24"/>
        </w:rPr>
        <w:t>Huber, Ind. Eng. Chem. Res. 54 (2015), 11825-11837.</w:t>
      </w:r>
    </w:p>
  </w:endnote>
  <w:endnote w:id="29">
    <w:p w14:paraId="18B4609B" w14:textId="789D569A"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 xml:space="preserve">] </w:t>
      </w:r>
      <w:r w:rsidRPr="00132D78">
        <w:rPr>
          <w:rFonts w:ascii="Times New Roman" w:hAnsi="Times New Roman" w:cs="Times New Roman"/>
        </w:rPr>
        <w:tab/>
        <w:t>R. Y. Levina, V. R. Skvarchenko, O. Y. Okhlobystin, Zh. Obshch. Khim. 25 (1955), 1466-1469.</w:t>
      </w:r>
    </w:p>
  </w:endnote>
  <w:endnote w:id="30">
    <w:p w14:paraId="39317070" w14:textId="2970C748"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M. B. Turovapolyak, I. E. Sosnina, E. G. Treshchova, Zh. Obshch. Khim. 23 (1953)</w:t>
      </w:r>
      <w:r>
        <w:rPr>
          <w:rFonts w:ascii="Times New Roman" w:hAnsi="Times New Roman" w:cs="Times New Roman"/>
        </w:rPr>
        <w:t>, 1111-1116.</w:t>
      </w:r>
    </w:p>
  </w:endnote>
  <w:endnote w:id="31">
    <w:p w14:paraId="1F0C8E47" w14:textId="466E1A13"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H. Kurokawa, T. Kato, T. Kuwabara,</w:t>
      </w:r>
      <w:r>
        <w:rPr>
          <w:rFonts w:ascii="Times New Roman" w:hAnsi="Times New Roman" w:cs="Times New Roman"/>
          <w:color w:val="000000" w:themeColor="text1"/>
          <w:sz w:val="24"/>
          <w:szCs w:val="24"/>
        </w:rPr>
        <w:t xml:space="preserve"> W. Ueda, Y. Morikawa, Y. Moro-o</w:t>
      </w:r>
      <w:r w:rsidRPr="00132D78">
        <w:rPr>
          <w:rFonts w:ascii="Times New Roman" w:hAnsi="Times New Roman" w:cs="Times New Roman"/>
          <w:color w:val="000000" w:themeColor="text1"/>
          <w:sz w:val="24"/>
          <w:szCs w:val="24"/>
        </w:rPr>
        <w:t>ka, T. Ikawa, J. Catal. 126 (1990), 208-218.</w:t>
      </w:r>
    </w:p>
  </w:endnote>
  <w:endnote w:id="32">
    <w:p w14:paraId="355E9B8E" w14:textId="435DE222"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00CF537B">
        <w:rPr>
          <w:rFonts w:ascii="Times New Roman" w:hAnsi="Times New Roman" w:cs="Times New Roman"/>
          <w:color w:val="000000" w:themeColor="text1"/>
          <w:sz w:val="24"/>
          <w:szCs w:val="24"/>
        </w:rPr>
        <w:t xml:space="preserve">] </w:t>
      </w:r>
      <w:r w:rsidR="00CF537B">
        <w:rPr>
          <w:rFonts w:ascii="Times New Roman" w:hAnsi="Times New Roman" w:cs="Times New Roman"/>
          <w:color w:val="000000" w:themeColor="text1"/>
          <w:sz w:val="24"/>
          <w:szCs w:val="24"/>
        </w:rPr>
        <w:tab/>
        <w:t>R. West, Z</w:t>
      </w:r>
      <w:r w:rsidRPr="00132D78">
        <w:rPr>
          <w:rFonts w:ascii="Times New Roman" w:hAnsi="Times New Roman" w:cs="Times New Roman"/>
          <w:color w:val="000000" w:themeColor="text1"/>
          <w:sz w:val="24"/>
          <w:szCs w:val="24"/>
        </w:rPr>
        <w:t xml:space="preserve">. Liu, M. Peter, C. Gartner, J. </w:t>
      </w:r>
      <w:r w:rsidRPr="00132D78">
        <w:rPr>
          <w:rFonts w:ascii="Times New Roman" w:hAnsi="Times New Roman" w:cs="Times New Roman"/>
          <w:color w:val="000000" w:themeColor="text1"/>
          <w:sz w:val="24"/>
          <w:szCs w:val="24"/>
          <w:shd w:val="clear" w:color="auto" w:fill="FFFFFF"/>
        </w:rPr>
        <w:t>Dumesic, J. Mol. Catal. A: Chem. 296 (2008), 18-27.</w:t>
      </w:r>
    </w:p>
  </w:endnote>
  <w:endnote w:id="33">
    <w:p w14:paraId="0982785F" w14:textId="599F3E3B"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 xml:space="preserve">G. </w:t>
      </w:r>
      <w:r w:rsidRPr="00132D78">
        <w:rPr>
          <w:rFonts w:ascii="Times New Roman" w:hAnsi="Times New Roman" w:cs="Times New Roman"/>
          <w:color w:val="000000" w:themeColor="text1"/>
          <w:sz w:val="24"/>
          <w:szCs w:val="24"/>
          <w:shd w:val="clear" w:color="auto" w:fill="FFFFFF"/>
        </w:rPr>
        <w:t>Solomons, C. Fryhle, in: Organic Chemistry, 7</w:t>
      </w:r>
      <w:r w:rsidRPr="00455420">
        <w:rPr>
          <w:rFonts w:ascii="Times New Roman" w:hAnsi="Times New Roman" w:cs="Times New Roman"/>
          <w:color w:val="000000" w:themeColor="text1"/>
          <w:sz w:val="24"/>
          <w:szCs w:val="24"/>
          <w:shd w:val="clear" w:color="auto" w:fill="FFFFFF"/>
          <w:vertAlign w:val="superscript"/>
        </w:rPr>
        <w:t>th</w:t>
      </w:r>
      <w:r w:rsidRPr="00132D78">
        <w:rPr>
          <w:rFonts w:ascii="Times New Roman" w:hAnsi="Times New Roman" w:cs="Times New Roman"/>
          <w:color w:val="000000" w:themeColor="text1"/>
          <w:sz w:val="24"/>
          <w:szCs w:val="24"/>
          <w:shd w:val="clear" w:color="auto" w:fill="FFFFFF"/>
        </w:rPr>
        <w:t xml:space="preserve"> Edition, Wiley, New York City, 1999, p. 1264.</w:t>
      </w:r>
    </w:p>
  </w:endnote>
  <w:endnote w:id="34">
    <w:p w14:paraId="03C823BD" w14:textId="66FE7CCF"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M. Hasni, G. Prado, J. Rouchaud, P. Grange, M. Devillers, S. Delsarte, J. Mol. Catal. A: Chem. 247 (2006), 116-123.</w:t>
      </w:r>
    </w:p>
  </w:endnote>
  <w:endnote w:id="35">
    <w:p w14:paraId="2845B37D" w14:textId="59DCEC74"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w:t>
      </w:r>
      <w:r w:rsidRPr="00132D78">
        <w:rPr>
          <w:rFonts w:ascii="Times New Roman" w:hAnsi="Times New Roman" w:cs="Times New Roman"/>
          <w:color w:val="000000" w:themeColor="text1"/>
          <w:sz w:val="24"/>
          <w:szCs w:val="24"/>
        </w:rPr>
        <w:tab/>
        <w:t>J. I. Di Cosimo, V. K. Diez, C. Ferretti, C. R. A</w:t>
      </w:r>
      <w:r>
        <w:rPr>
          <w:rFonts w:ascii="Times New Roman" w:hAnsi="Times New Roman" w:cs="Times New Roman"/>
          <w:color w:val="000000" w:themeColor="text1"/>
          <w:sz w:val="24"/>
          <w:szCs w:val="24"/>
        </w:rPr>
        <w:t>pestegui</w:t>
      </w:r>
      <w:r w:rsidRPr="00132D78">
        <w:rPr>
          <w:rFonts w:ascii="Times New Roman" w:hAnsi="Times New Roman" w:cs="Times New Roman"/>
          <w:color w:val="000000" w:themeColor="text1"/>
          <w:sz w:val="24"/>
          <w:szCs w:val="24"/>
        </w:rPr>
        <w:t>a, RSC Catal. 26 (2014), 1-28.</w:t>
      </w:r>
    </w:p>
  </w:endnote>
  <w:endnote w:id="36">
    <w:p w14:paraId="3A0E0D5A" w14:textId="3265BB2C"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color w:val="000000" w:themeColor="text1"/>
        </w:rPr>
      </w:pPr>
      <w:r w:rsidRPr="00132D78">
        <w:rPr>
          <w:rFonts w:ascii="Times New Roman" w:hAnsi="Times New Roman" w:cs="Times New Roman"/>
          <w:color w:val="000000" w:themeColor="text1"/>
        </w:rPr>
        <w:t>[</w:t>
      </w:r>
      <w:r w:rsidRPr="00132D78">
        <w:rPr>
          <w:rStyle w:val="EndnoteReference"/>
          <w:rFonts w:cs="Times New Roman"/>
          <w:color w:val="000000" w:themeColor="text1"/>
        </w:rPr>
        <w:endnoteRef/>
      </w:r>
      <w:r w:rsidRPr="00132D78">
        <w:rPr>
          <w:rFonts w:ascii="Times New Roman" w:hAnsi="Times New Roman" w:cs="Times New Roman"/>
          <w:color w:val="000000" w:themeColor="text1"/>
        </w:rPr>
        <w:t xml:space="preserve">] </w:t>
      </w:r>
      <w:r w:rsidRPr="00132D78">
        <w:rPr>
          <w:rFonts w:ascii="Times New Roman" w:hAnsi="Times New Roman" w:cs="Times New Roman"/>
          <w:color w:val="000000" w:themeColor="text1"/>
        </w:rPr>
        <w:tab/>
        <w:t>V. Chesnokov, A. Bedilo, D. Heroux, I. Mishakov, K. Klabunde, J. Catal. 218 (2003), 438-446.</w:t>
      </w:r>
    </w:p>
  </w:endnote>
  <w:endnote w:id="37">
    <w:p w14:paraId="48230CB0" w14:textId="03CA64B9" w:rsidR="003D0069" w:rsidRPr="00455420"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r>
      <w:r w:rsidRPr="00132D78">
        <w:rPr>
          <w:rStyle w:val="Emphasis"/>
          <w:rFonts w:ascii="Times New Roman" w:hAnsi="Times New Roman" w:cs="Times New Roman"/>
          <w:bCs/>
          <w:i w:val="0"/>
          <w:color w:val="000000" w:themeColor="text1"/>
          <w:sz w:val="24"/>
          <w:szCs w:val="24"/>
          <w:shd w:val="clear" w:color="auto" w:fill="FFFFFF"/>
        </w:rPr>
        <w:t>C. Perego, P. Villa, Catal. Today 34 (1997), 281</w:t>
      </w:r>
      <w:r w:rsidRPr="00132D78">
        <w:rPr>
          <w:rFonts w:ascii="Times New Roman" w:hAnsi="Times New Roman" w:cs="Times New Roman"/>
          <w:color w:val="000000" w:themeColor="text1"/>
          <w:sz w:val="24"/>
          <w:szCs w:val="24"/>
          <w:shd w:val="clear" w:color="auto" w:fill="FFFFFF"/>
        </w:rPr>
        <w:t>-305</w:t>
      </w:r>
      <w:r w:rsidRPr="00455420">
        <w:rPr>
          <w:rFonts w:ascii="Times New Roman" w:hAnsi="Times New Roman" w:cs="Times New Roman"/>
          <w:color w:val="000000" w:themeColor="text1"/>
          <w:sz w:val="24"/>
          <w:szCs w:val="24"/>
          <w:shd w:val="clear" w:color="auto" w:fill="FFFFFF"/>
        </w:rPr>
        <w:t>.</w:t>
      </w:r>
    </w:p>
  </w:endnote>
  <w:endnote w:id="38">
    <w:p w14:paraId="03AA915C" w14:textId="7BF0DBDA"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 xml:space="preserve">A. </w:t>
      </w:r>
      <w:r w:rsidRPr="00132D78">
        <w:rPr>
          <w:rFonts w:ascii="Times New Roman" w:hAnsi="Times New Roman" w:cs="Times New Roman"/>
          <w:color w:val="000000" w:themeColor="text1"/>
          <w:sz w:val="24"/>
          <w:szCs w:val="24"/>
          <w:shd w:val="clear" w:color="auto" w:fill="FFFFFF"/>
        </w:rPr>
        <w:t>Saberi, F. Golestani-Fard, H. Sarpoolaky, M. Willert-Porada, T. Gerdes, R. Simon, J. Alloys Compd. 462 (1-2) (2008), 142-146.</w:t>
      </w:r>
    </w:p>
  </w:endnote>
  <w:endnote w:id="39">
    <w:p w14:paraId="179B38C7" w14:textId="72A60C69"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r>
      <w:r w:rsidRPr="00132D78">
        <w:rPr>
          <w:rFonts w:ascii="Times New Roman" w:hAnsi="Times New Roman" w:cs="Times New Roman"/>
          <w:sz w:val="24"/>
          <w:szCs w:val="24"/>
        </w:rPr>
        <w:t>P. A. Zapata, J. Faria, M. Pilar Ruiz, R. E. Jentoft, D. E. Resasco, J. Am. Chem. Soc. 134 (2012), 8570-8578.</w:t>
      </w:r>
    </w:p>
  </w:endnote>
  <w:endnote w:id="40">
    <w:p w14:paraId="38DDE09E" w14:textId="4A0DFF26"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 xml:space="preserve">M. </w:t>
      </w:r>
      <w:r w:rsidRPr="00132D78">
        <w:rPr>
          <w:rFonts w:ascii="Times New Roman" w:hAnsi="Times New Roman" w:cs="Times New Roman"/>
          <w:noProof/>
          <w:color w:val="000000" w:themeColor="text1"/>
          <w:sz w:val="24"/>
          <w:szCs w:val="24"/>
          <w:shd w:val="clear" w:color="auto" w:fill="FFFFFF"/>
        </w:rPr>
        <w:t>Hronec, K. Fulajtarova, T. Liptaj,</w:t>
      </w:r>
      <w:r w:rsidRPr="00132D78">
        <w:rPr>
          <w:rFonts w:ascii="Times New Roman" w:hAnsi="Times New Roman" w:cs="Times New Roman"/>
          <w:color w:val="000000" w:themeColor="text1"/>
          <w:sz w:val="24"/>
          <w:szCs w:val="24"/>
          <w:shd w:val="clear" w:color="auto" w:fill="FFFFFF"/>
        </w:rPr>
        <w:t xml:space="preserve"> Appl. Catal., A 437-438 (2012), 104-111.</w:t>
      </w:r>
    </w:p>
  </w:endnote>
  <w:endnote w:id="41">
    <w:p w14:paraId="2F5DA566" w14:textId="5BD50761" w:rsidR="003D0069" w:rsidRPr="00132D78" w:rsidRDefault="003D0069" w:rsidP="00132D78">
      <w:pPr>
        <w:pStyle w:val="EndnoteText"/>
        <w:spacing w:line="480" w:lineRule="auto"/>
        <w:ind w:left="720" w:hanging="720"/>
        <w:jc w:val="both"/>
        <w:rPr>
          <w:rFonts w:ascii="Times New Roman" w:hAnsi="Times New Roman" w:cs="Times New Roman"/>
          <w:noProof/>
          <w:color w:val="000000" w:themeColor="text1"/>
          <w:sz w:val="24"/>
          <w:szCs w:val="24"/>
          <w:shd w:val="clear" w:color="auto" w:fill="FFFFFF"/>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r>
      <w:r w:rsidRPr="00132D78">
        <w:rPr>
          <w:rFonts w:ascii="Times New Roman" w:hAnsi="Times New Roman" w:cs="Times New Roman"/>
          <w:noProof/>
          <w:color w:val="000000" w:themeColor="text1"/>
          <w:sz w:val="24"/>
          <w:szCs w:val="24"/>
          <w:shd w:val="clear" w:color="auto" w:fill="FFFFFF"/>
        </w:rPr>
        <w:t>A. Merzhanov, I. Borovinskaya, V. Yukhvid, V. Ratnikov, in: Scientific Principles of Material Science, Nauka, Moscow, 1981, p. 193.</w:t>
      </w:r>
    </w:p>
  </w:endnote>
  <w:endnote w:id="42">
    <w:p w14:paraId="78B604E9" w14:textId="6A7FC7EC" w:rsidR="003D0069" w:rsidRPr="00132D78" w:rsidRDefault="003D0069" w:rsidP="00132D78">
      <w:pPr>
        <w:pStyle w:val="EndnoteText"/>
        <w:spacing w:line="480" w:lineRule="auto"/>
        <w:ind w:left="720" w:hanging="720"/>
        <w:jc w:val="both"/>
        <w:rPr>
          <w:rFonts w:ascii="Times New Roman" w:hAnsi="Times New Roman" w:cs="Times New Roman"/>
          <w:noProof/>
          <w:color w:val="000000" w:themeColor="text1"/>
          <w:sz w:val="24"/>
          <w:szCs w:val="24"/>
          <w:shd w:val="clear" w:color="auto" w:fill="FFFFFF"/>
        </w:rPr>
      </w:pPr>
      <w:r w:rsidRPr="00132D78">
        <w:rPr>
          <w:rFonts w:ascii="Times New Roman" w:hAnsi="Times New Roman" w:cs="Times New Roman"/>
          <w:noProof/>
          <w:color w:val="000000" w:themeColor="text1"/>
          <w:sz w:val="24"/>
          <w:szCs w:val="24"/>
          <w:shd w:val="clear" w:color="auto" w:fill="FFFFFF"/>
        </w:rPr>
        <w:t>[</w:t>
      </w:r>
      <w:r w:rsidRPr="00132D78">
        <w:rPr>
          <w:rFonts w:ascii="Times New Roman" w:hAnsi="Times New Roman" w:cs="Times New Roman"/>
          <w:noProof/>
          <w:color w:val="000000" w:themeColor="text1"/>
          <w:sz w:val="24"/>
          <w:szCs w:val="24"/>
          <w:shd w:val="clear" w:color="auto" w:fill="FFFFFF"/>
        </w:rPr>
        <w:endnoteRef/>
      </w:r>
      <w:r w:rsidRPr="00132D78">
        <w:rPr>
          <w:rFonts w:ascii="Times New Roman" w:hAnsi="Times New Roman" w:cs="Times New Roman"/>
          <w:noProof/>
          <w:color w:val="000000" w:themeColor="text1"/>
          <w:sz w:val="24"/>
          <w:szCs w:val="24"/>
          <w:shd w:val="clear" w:color="auto" w:fill="FFFFFF"/>
        </w:rPr>
        <w:t xml:space="preserve">] </w:t>
      </w:r>
      <w:r w:rsidRPr="00132D78">
        <w:rPr>
          <w:rFonts w:ascii="Times New Roman" w:hAnsi="Times New Roman" w:cs="Times New Roman"/>
          <w:noProof/>
          <w:color w:val="000000" w:themeColor="text1"/>
          <w:sz w:val="24"/>
          <w:szCs w:val="24"/>
          <w:shd w:val="clear" w:color="auto" w:fill="FFFFFF"/>
        </w:rPr>
        <w:tab/>
        <w:t>A. Varma, A. Rogachev, A. Mukasyan, S. Hwang, Adv. Chem. Eng. 24 (1998), 79-226.</w:t>
      </w:r>
    </w:p>
  </w:endnote>
  <w:endnote w:id="43">
    <w:p w14:paraId="3A1C64A7" w14:textId="77777777" w:rsidR="003D0069" w:rsidRPr="00132D78" w:rsidRDefault="003D0069" w:rsidP="00EB6665">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w:t>
      </w:r>
      <w:r w:rsidRPr="00132D78">
        <w:rPr>
          <w:rFonts w:ascii="Times New Roman" w:hAnsi="Times New Roman" w:cs="Times New Roman"/>
          <w:color w:val="000000" w:themeColor="text1"/>
          <w:sz w:val="24"/>
          <w:szCs w:val="24"/>
        </w:rPr>
        <w:tab/>
        <w:t xml:space="preserve">H. Pan, X. Wang, S. Xiao, L. Yu, Zh. </w:t>
      </w:r>
      <w:r w:rsidRPr="00132D78">
        <w:rPr>
          <w:rFonts w:ascii="Times New Roman" w:hAnsi="Times New Roman" w:cs="Times New Roman"/>
          <w:color w:val="000000" w:themeColor="text1"/>
          <w:sz w:val="24"/>
          <w:szCs w:val="24"/>
          <w:shd w:val="clear" w:color="auto" w:fill="FFFFFF"/>
        </w:rPr>
        <w:t>Zhang, Indian J. Eng. Mater. Sci. 20 (2013), 561-567.</w:t>
      </w:r>
    </w:p>
  </w:endnote>
  <w:endnote w:id="44">
    <w:p w14:paraId="6E4E39AD" w14:textId="77777777" w:rsidR="003D0069" w:rsidRPr="00132D78" w:rsidRDefault="003D0069" w:rsidP="00EB6665">
      <w:pPr>
        <w:pStyle w:val="EndnoteText"/>
        <w:spacing w:line="480" w:lineRule="auto"/>
        <w:ind w:left="720" w:hanging="720"/>
        <w:jc w:val="both"/>
        <w:rPr>
          <w:rFonts w:ascii="Times New Roman" w:hAnsi="Times New Roman" w:cs="Times New Roman"/>
          <w:noProof/>
          <w:color w:val="000000" w:themeColor="text1"/>
          <w:sz w:val="24"/>
          <w:szCs w:val="24"/>
          <w:shd w:val="clear" w:color="auto" w:fill="FFFFFF"/>
        </w:rPr>
      </w:pPr>
      <w:r w:rsidRPr="00132D78">
        <w:rPr>
          <w:rFonts w:ascii="Times New Roman" w:hAnsi="Times New Roman" w:cs="Times New Roman"/>
          <w:noProof/>
          <w:color w:val="000000" w:themeColor="text1"/>
          <w:sz w:val="24"/>
          <w:szCs w:val="24"/>
          <w:shd w:val="clear" w:color="auto" w:fill="FFFFFF"/>
        </w:rPr>
        <w:t>[</w:t>
      </w:r>
      <w:r w:rsidRPr="00132D78">
        <w:rPr>
          <w:rFonts w:ascii="Times New Roman" w:hAnsi="Times New Roman" w:cs="Times New Roman"/>
          <w:noProof/>
          <w:color w:val="000000" w:themeColor="text1"/>
          <w:sz w:val="24"/>
          <w:szCs w:val="24"/>
          <w:shd w:val="clear" w:color="auto" w:fill="FFFFFF"/>
        </w:rPr>
        <w:endnoteRef/>
      </w:r>
      <w:r w:rsidRPr="00132D78">
        <w:rPr>
          <w:rFonts w:ascii="Times New Roman" w:hAnsi="Times New Roman" w:cs="Times New Roman"/>
          <w:noProof/>
          <w:color w:val="000000" w:themeColor="text1"/>
          <w:sz w:val="24"/>
          <w:szCs w:val="24"/>
          <w:shd w:val="clear" w:color="auto" w:fill="FFFFFF"/>
        </w:rPr>
        <w:t>]</w:t>
      </w:r>
      <w:r w:rsidRPr="00132D78">
        <w:rPr>
          <w:rFonts w:ascii="Times New Roman" w:hAnsi="Times New Roman" w:cs="Times New Roman"/>
          <w:noProof/>
          <w:color w:val="000000" w:themeColor="text1"/>
          <w:sz w:val="24"/>
          <w:szCs w:val="24"/>
          <w:shd w:val="clear" w:color="auto" w:fill="FFFFFF"/>
        </w:rPr>
        <w:tab/>
        <w:t>T. Jesionowski, Pigm. Resin Technol. 30 (2001), 287-295.</w:t>
      </w:r>
    </w:p>
  </w:endnote>
  <w:endnote w:id="45">
    <w:p w14:paraId="4A0787FA" w14:textId="4571D9BD" w:rsidR="003D0069" w:rsidRPr="00132D78" w:rsidRDefault="003D0069" w:rsidP="00EB6665">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noProof/>
          <w:color w:val="000000" w:themeColor="text1"/>
          <w:sz w:val="24"/>
          <w:szCs w:val="24"/>
          <w:shd w:val="clear" w:color="auto" w:fill="FFFFFF"/>
        </w:rPr>
        <w:t>[</w:t>
      </w:r>
      <w:r w:rsidRPr="00132D78">
        <w:rPr>
          <w:rFonts w:ascii="Times New Roman" w:hAnsi="Times New Roman" w:cs="Times New Roman"/>
          <w:noProof/>
          <w:color w:val="000000" w:themeColor="text1"/>
          <w:sz w:val="24"/>
          <w:szCs w:val="24"/>
          <w:shd w:val="clear" w:color="auto" w:fill="FFFFFF"/>
        </w:rPr>
        <w:endnoteRef/>
      </w:r>
      <w:r w:rsidRPr="00132D78">
        <w:rPr>
          <w:rFonts w:ascii="Times New Roman" w:hAnsi="Times New Roman" w:cs="Times New Roman"/>
          <w:noProof/>
          <w:color w:val="000000" w:themeColor="text1"/>
          <w:sz w:val="24"/>
          <w:szCs w:val="24"/>
          <w:shd w:val="clear" w:color="auto" w:fill="FFFFFF"/>
        </w:rPr>
        <w:t xml:space="preserve">] </w:t>
      </w:r>
      <w:r w:rsidRPr="00132D78">
        <w:rPr>
          <w:rFonts w:ascii="Times New Roman" w:hAnsi="Times New Roman" w:cs="Times New Roman"/>
          <w:noProof/>
          <w:color w:val="000000" w:themeColor="text1"/>
          <w:sz w:val="24"/>
          <w:szCs w:val="24"/>
          <w:shd w:val="clear" w:color="auto" w:fill="FFFFFF"/>
        </w:rPr>
        <w:tab/>
        <w:t xml:space="preserve">Z. Bo, T. R. Eaton, J. R. Gallagher, C. P. Canlas, J. T. Miller, J. M. Notestein, Chem. </w:t>
      </w:r>
      <w:r>
        <w:rPr>
          <w:rFonts w:ascii="Times New Roman" w:hAnsi="Times New Roman" w:cs="Times New Roman"/>
          <w:noProof/>
          <w:color w:val="000000" w:themeColor="text1"/>
          <w:sz w:val="24"/>
          <w:szCs w:val="24"/>
          <w:shd w:val="clear" w:color="auto" w:fill="FFFFFF"/>
        </w:rPr>
        <w:t>Mater. 27(4) (2015), 1269-1277.</w:t>
      </w:r>
    </w:p>
  </w:endnote>
  <w:endnote w:id="46">
    <w:p w14:paraId="7282B547" w14:textId="3BBB0F83" w:rsidR="003D0069" w:rsidRPr="00132D78" w:rsidRDefault="003D0069" w:rsidP="00132D78">
      <w:pPr>
        <w:pStyle w:val="EndnoteText"/>
        <w:spacing w:line="480" w:lineRule="auto"/>
        <w:ind w:left="720" w:hanging="720"/>
        <w:jc w:val="both"/>
        <w:rPr>
          <w:rFonts w:ascii="Times New Roman" w:hAnsi="Times New Roman" w:cs="Times New Roman"/>
          <w:noProof/>
          <w:color w:val="000000" w:themeColor="text1"/>
          <w:sz w:val="24"/>
          <w:szCs w:val="24"/>
          <w:shd w:val="clear" w:color="auto" w:fill="FFFFFF"/>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r>
      <w:r w:rsidRPr="00132D78">
        <w:rPr>
          <w:rFonts w:ascii="Times New Roman" w:hAnsi="Times New Roman" w:cs="Times New Roman"/>
          <w:noProof/>
          <w:color w:val="000000" w:themeColor="text1"/>
          <w:sz w:val="24"/>
          <w:szCs w:val="24"/>
          <w:shd w:val="clear" w:color="auto" w:fill="FFFFFF"/>
        </w:rPr>
        <w:t>T. N. Pham, L. Zhang, D. Shi, M. R. Komarneni, M. P. Ruiz, D. E. Resasco, J. Faria, ChemCatChem 8 (2016), 3611-3620.</w:t>
      </w:r>
    </w:p>
  </w:endnote>
  <w:endnote w:id="47">
    <w:p w14:paraId="412F6D16" w14:textId="3C83DBCE" w:rsidR="003D0069" w:rsidRPr="00132D78" w:rsidRDefault="003D0069" w:rsidP="00132D78">
      <w:pPr>
        <w:pStyle w:val="EndnoteText"/>
        <w:spacing w:line="480" w:lineRule="auto"/>
        <w:ind w:left="720" w:hanging="720"/>
        <w:jc w:val="both"/>
        <w:rPr>
          <w:rFonts w:ascii="Times New Roman" w:hAnsi="Times New Roman" w:cs="Times New Roman"/>
          <w:noProof/>
          <w:color w:val="000000" w:themeColor="text1"/>
          <w:sz w:val="24"/>
          <w:szCs w:val="24"/>
          <w:shd w:val="clear" w:color="auto" w:fill="FFFFFF"/>
        </w:rPr>
      </w:pPr>
      <w:r w:rsidRPr="00132D78">
        <w:rPr>
          <w:rFonts w:ascii="Times New Roman" w:hAnsi="Times New Roman" w:cs="Times New Roman"/>
          <w:noProof/>
          <w:color w:val="000000" w:themeColor="text1"/>
          <w:sz w:val="24"/>
          <w:szCs w:val="24"/>
          <w:shd w:val="clear" w:color="auto" w:fill="FFFFFF"/>
        </w:rPr>
        <w:t>[</w:t>
      </w:r>
      <w:r w:rsidRPr="00132D78">
        <w:rPr>
          <w:rFonts w:ascii="Times New Roman" w:hAnsi="Times New Roman" w:cs="Times New Roman"/>
          <w:noProof/>
          <w:color w:val="000000" w:themeColor="text1"/>
          <w:sz w:val="24"/>
          <w:szCs w:val="24"/>
          <w:shd w:val="clear" w:color="auto" w:fill="FFFFFF"/>
        </w:rPr>
        <w:endnoteRef/>
      </w:r>
      <w:r w:rsidRPr="00132D78">
        <w:rPr>
          <w:rFonts w:ascii="Times New Roman" w:hAnsi="Times New Roman" w:cs="Times New Roman"/>
          <w:noProof/>
          <w:color w:val="000000" w:themeColor="text1"/>
          <w:sz w:val="24"/>
          <w:szCs w:val="24"/>
          <w:shd w:val="clear" w:color="auto" w:fill="FFFFFF"/>
        </w:rPr>
        <w:t xml:space="preserve">] </w:t>
      </w:r>
      <w:r w:rsidRPr="00132D78">
        <w:rPr>
          <w:rFonts w:ascii="Times New Roman" w:hAnsi="Times New Roman" w:cs="Times New Roman"/>
          <w:noProof/>
          <w:color w:val="000000" w:themeColor="text1"/>
          <w:sz w:val="24"/>
          <w:szCs w:val="24"/>
          <w:shd w:val="clear" w:color="auto" w:fill="FFFFFF"/>
        </w:rPr>
        <w:tab/>
        <w:t xml:space="preserve">S. Sitthisa, T. Sooknoi, Y. Ma, P. Balbuena, D. </w:t>
      </w:r>
      <w:r>
        <w:rPr>
          <w:rFonts w:ascii="Times New Roman" w:hAnsi="Times New Roman" w:cs="Times New Roman"/>
          <w:noProof/>
          <w:color w:val="000000" w:themeColor="text1"/>
          <w:sz w:val="24"/>
          <w:szCs w:val="24"/>
          <w:shd w:val="clear" w:color="auto" w:fill="FFFFFF"/>
        </w:rPr>
        <w:t xml:space="preserve">E. </w:t>
      </w:r>
      <w:r w:rsidRPr="00132D78">
        <w:rPr>
          <w:rFonts w:ascii="Times New Roman" w:hAnsi="Times New Roman" w:cs="Times New Roman"/>
          <w:noProof/>
          <w:color w:val="000000" w:themeColor="text1"/>
          <w:sz w:val="24"/>
          <w:szCs w:val="24"/>
          <w:shd w:val="clear" w:color="auto" w:fill="FFFFFF"/>
        </w:rPr>
        <w:t>Resasco, J. Catal. 277 (2011), 1-13.</w:t>
      </w:r>
    </w:p>
  </w:endnote>
  <w:endnote w:id="48">
    <w:p w14:paraId="5293E279" w14:textId="77B393ED"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S. Wang, K. Goulas, E. Iglesia,</w:t>
      </w:r>
      <w:r>
        <w:rPr>
          <w:rFonts w:ascii="Times New Roman" w:hAnsi="Times New Roman" w:cs="Times New Roman"/>
          <w:color w:val="000000" w:themeColor="text1"/>
          <w:sz w:val="24"/>
          <w:szCs w:val="24"/>
        </w:rPr>
        <w:t xml:space="preserve"> J. Catal. 340 (2016), 302-320.</w:t>
      </w:r>
    </w:p>
  </w:endnote>
  <w:endnote w:id="49">
    <w:p w14:paraId="1A2A2E03" w14:textId="69185A46"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S. Herrmann, E. Iglesia,</w:t>
      </w:r>
      <w:r>
        <w:rPr>
          <w:rFonts w:ascii="Times New Roman" w:hAnsi="Times New Roman" w:cs="Times New Roman"/>
          <w:color w:val="000000" w:themeColor="text1"/>
          <w:sz w:val="24"/>
          <w:szCs w:val="24"/>
        </w:rPr>
        <w:t xml:space="preserve"> J. Catal. 346 (2017), 134-153.</w:t>
      </w:r>
    </w:p>
  </w:endnote>
  <w:endnote w:id="50">
    <w:p w14:paraId="63845CF1" w14:textId="103CF486" w:rsidR="003D0069" w:rsidRPr="00132D78" w:rsidRDefault="003D0069" w:rsidP="00132D78">
      <w:pPr>
        <w:pStyle w:val="EndnoteText"/>
        <w:spacing w:line="480" w:lineRule="auto"/>
        <w:ind w:left="720" w:hanging="720"/>
        <w:jc w:val="both"/>
        <w:rPr>
          <w:rFonts w:ascii="Times New Roman" w:hAnsi="Times New Roman" w:cs="Times New Roman"/>
          <w:noProof/>
          <w:color w:val="000000" w:themeColor="text1"/>
          <w:sz w:val="24"/>
          <w:szCs w:val="24"/>
          <w:shd w:val="clear" w:color="auto" w:fill="FFFFFF"/>
        </w:rPr>
      </w:pPr>
      <w:r w:rsidRPr="00132D78">
        <w:rPr>
          <w:rFonts w:ascii="Times New Roman" w:hAnsi="Times New Roman" w:cs="Times New Roman"/>
          <w:noProof/>
          <w:color w:val="000000" w:themeColor="text1"/>
          <w:sz w:val="24"/>
          <w:szCs w:val="24"/>
          <w:shd w:val="clear" w:color="auto" w:fill="FFFFFF"/>
        </w:rPr>
        <w:t>[</w:t>
      </w:r>
      <w:r w:rsidRPr="00132D78">
        <w:rPr>
          <w:rFonts w:ascii="Times New Roman" w:hAnsi="Times New Roman" w:cs="Times New Roman"/>
          <w:noProof/>
          <w:color w:val="000000" w:themeColor="text1"/>
          <w:sz w:val="24"/>
          <w:szCs w:val="24"/>
          <w:shd w:val="clear" w:color="auto" w:fill="FFFFFF"/>
        </w:rPr>
        <w:endnoteRef/>
      </w:r>
      <w:r>
        <w:rPr>
          <w:rFonts w:ascii="Times New Roman" w:hAnsi="Times New Roman" w:cs="Times New Roman"/>
          <w:noProof/>
          <w:color w:val="000000" w:themeColor="text1"/>
          <w:sz w:val="24"/>
          <w:szCs w:val="24"/>
          <w:shd w:val="clear" w:color="auto" w:fill="FFFFFF"/>
        </w:rPr>
        <w:t xml:space="preserve">] </w:t>
      </w:r>
      <w:r>
        <w:rPr>
          <w:rFonts w:ascii="Times New Roman" w:hAnsi="Times New Roman" w:cs="Times New Roman"/>
          <w:noProof/>
          <w:color w:val="000000" w:themeColor="text1"/>
          <w:sz w:val="24"/>
          <w:szCs w:val="24"/>
          <w:shd w:val="clear" w:color="auto" w:fill="FFFFFF"/>
        </w:rPr>
        <w:tab/>
        <w:t>V. K. Diez, C. R. Apestegui</w:t>
      </w:r>
      <w:r w:rsidRPr="00132D78">
        <w:rPr>
          <w:rFonts w:ascii="Times New Roman" w:hAnsi="Times New Roman" w:cs="Times New Roman"/>
          <w:noProof/>
          <w:color w:val="000000" w:themeColor="text1"/>
          <w:sz w:val="24"/>
          <w:szCs w:val="24"/>
          <w:shd w:val="clear" w:color="auto" w:fill="FFFFFF"/>
        </w:rPr>
        <w:t>a, J. I. Di Cosimo, J. Catal. 240 (2006), 235-244.</w:t>
      </w:r>
    </w:p>
  </w:endnote>
  <w:endnote w:id="51">
    <w:p w14:paraId="036AEDF9" w14:textId="1FE7697D"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r>
      <w:r w:rsidRPr="00132D78">
        <w:rPr>
          <w:rFonts w:ascii="Times New Roman" w:hAnsi="Times New Roman" w:cs="Times New Roman"/>
          <w:sz w:val="24"/>
          <w:szCs w:val="24"/>
        </w:rPr>
        <w:t>J. Zelin,</w:t>
      </w:r>
      <w:r>
        <w:rPr>
          <w:rFonts w:ascii="Times New Roman" w:hAnsi="Times New Roman" w:cs="Times New Roman"/>
          <w:sz w:val="24"/>
          <w:szCs w:val="24"/>
        </w:rPr>
        <w:t xml:space="preserve"> A. F. Trasarti, C. R. Apestegui</w:t>
      </w:r>
      <w:r w:rsidRPr="00132D78">
        <w:rPr>
          <w:rFonts w:ascii="Times New Roman" w:hAnsi="Times New Roman" w:cs="Times New Roman"/>
          <w:sz w:val="24"/>
          <w:szCs w:val="24"/>
        </w:rPr>
        <w:t>a, Catal. Commun. 42 (2013), 84-88.</w:t>
      </w:r>
    </w:p>
  </w:endnote>
  <w:endnote w:id="52">
    <w:p w14:paraId="406A3BDE" w14:textId="605A2CA3"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 xml:space="preserve">Z. Young, S. Hanspal, R. Davis, </w:t>
      </w:r>
      <w:r>
        <w:rPr>
          <w:rFonts w:ascii="Times New Roman" w:hAnsi="Times New Roman" w:cs="Times New Roman"/>
          <w:sz w:val="24"/>
          <w:szCs w:val="24"/>
        </w:rPr>
        <w:t>ACS Catal. 6 (2016), 3193-3202.</w:t>
      </w:r>
    </w:p>
  </w:endnote>
  <w:endnote w:id="53">
    <w:p w14:paraId="34868A23" w14:textId="1A3E3468"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S. Shylesh, D. Kim, A. Gokhale, C. Canlas, J. Struppe, C. Ho, D. Jadhav, A. Yeh, A. Bell, Ind. Eng. Chem. Res. 55 (2016), 10635</w:t>
      </w:r>
      <w:r w:rsidRPr="00132D78">
        <w:rPr>
          <w:rFonts w:ascii="Times New Roman" w:eastAsia="AdvOT8608a8d1+22" w:hAnsi="Times New Roman" w:cs="Times New Roman"/>
          <w:sz w:val="24"/>
          <w:szCs w:val="24"/>
        </w:rPr>
        <w:t>-</w:t>
      </w:r>
      <w:r w:rsidRPr="00132D78">
        <w:rPr>
          <w:rFonts w:ascii="Times New Roman" w:hAnsi="Times New Roman" w:cs="Times New Roman"/>
          <w:sz w:val="24"/>
          <w:szCs w:val="24"/>
        </w:rPr>
        <w:t>10644.</w:t>
      </w:r>
    </w:p>
  </w:endnote>
  <w:endnote w:id="54">
    <w:p w14:paraId="286E3D1A" w14:textId="1BBFAC94"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K. Goulas, G. Gunbas, P. Dietrich, S. Sreekumar, A. Grippo, J. Chen, A. Gokhale, F. Toste,</w:t>
      </w:r>
      <w:r>
        <w:rPr>
          <w:rFonts w:ascii="Times New Roman" w:hAnsi="Times New Roman" w:cs="Times New Roman"/>
          <w:sz w:val="24"/>
          <w:szCs w:val="24"/>
        </w:rPr>
        <w:t xml:space="preserve"> ChemCatChem 9 (2017), 677-684.</w:t>
      </w:r>
    </w:p>
  </w:endnote>
  <w:endnote w:id="55">
    <w:p w14:paraId="4A2CFAE1" w14:textId="45179462"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w:t>
      </w:r>
      <w:r w:rsidRPr="00132D78">
        <w:rPr>
          <w:rFonts w:ascii="Times New Roman" w:hAnsi="Times New Roman" w:cs="Times New Roman"/>
          <w:color w:val="000000" w:themeColor="text1"/>
          <w:sz w:val="24"/>
          <w:szCs w:val="24"/>
        </w:rPr>
        <w:tab/>
        <w:t xml:space="preserve">S. </w:t>
      </w:r>
      <w:r>
        <w:rPr>
          <w:rFonts w:ascii="Times New Roman" w:hAnsi="Times New Roman" w:cs="Times New Roman"/>
          <w:color w:val="000000" w:themeColor="text1"/>
          <w:sz w:val="24"/>
          <w:szCs w:val="24"/>
        </w:rPr>
        <w:t xml:space="preserve">P. </w:t>
      </w:r>
      <w:r w:rsidRPr="00132D78">
        <w:rPr>
          <w:rFonts w:ascii="Times New Roman" w:hAnsi="Times New Roman" w:cs="Times New Roman"/>
          <w:color w:val="000000" w:themeColor="text1"/>
          <w:sz w:val="24"/>
          <w:szCs w:val="24"/>
        </w:rPr>
        <w:t xml:space="preserve">Crossley, J. Faria, M. Shen, D. </w:t>
      </w:r>
      <w:r>
        <w:rPr>
          <w:rFonts w:ascii="Times New Roman" w:hAnsi="Times New Roman" w:cs="Times New Roman"/>
          <w:color w:val="000000" w:themeColor="text1"/>
          <w:sz w:val="24"/>
          <w:szCs w:val="24"/>
        </w:rPr>
        <w:t xml:space="preserve">E. </w:t>
      </w:r>
      <w:r w:rsidRPr="00132D78">
        <w:rPr>
          <w:rFonts w:ascii="Times New Roman" w:hAnsi="Times New Roman" w:cs="Times New Roman"/>
          <w:color w:val="000000" w:themeColor="text1"/>
          <w:sz w:val="24"/>
          <w:szCs w:val="24"/>
        </w:rPr>
        <w:t>Resa</w:t>
      </w:r>
      <w:r>
        <w:rPr>
          <w:rFonts w:ascii="Times New Roman" w:hAnsi="Times New Roman" w:cs="Times New Roman"/>
          <w:color w:val="000000" w:themeColor="text1"/>
          <w:sz w:val="24"/>
          <w:szCs w:val="24"/>
        </w:rPr>
        <w:t>sco, Science 327 (2010), 68-72.</w:t>
      </w:r>
    </w:p>
  </w:endnote>
  <w:endnote w:id="56">
    <w:p w14:paraId="3AA16C92" w14:textId="1ECF451C" w:rsidR="003D0069" w:rsidRPr="00132D78" w:rsidRDefault="003D0069" w:rsidP="00132D78">
      <w:pPr>
        <w:pStyle w:val="EndnoteText"/>
        <w:spacing w:line="480" w:lineRule="auto"/>
        <w:ind w:left="720" w:hanging="720"/>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 xml:space="preserve">T. Dossin, F. </w:t>
      </w:r>
      <w:r>
        <w:rPr>
          <w:rFonts w:ascii="Times New Roman" w:hAnsi="Times New Roman" w:cs="Times New Roman"/>
          <w:color w:val="000000" w:themeColor="text1"/>
          <w:sz w:val="24"/>
          <w:szCs w:val="24"/>
        </w:rPr>
        <w:t>Reyniers, G. Marin, Appl. Catal.</w:t>
      </w:r>
      <w:r w:rsidRPr="00132D78">
        <w:rPr>
          <w:rFonts w:ascii="Times New Roman" w:hAnsi="Times New Roman" w:cs="Times New Roman"/>
          <w:color w:val="000000" w:themeColor="text1"/>
          <w:sz w:val="24"/>
          <w:szCs w:val="24"/>
        </w:rPr>
        <w:t>, B 61 (2006), 35-45.</w:t>
      </w:r>
    </w:p>
  </w:endnote>
  <w:endnote w:id="57">
    <w:p w14:paraId="060713E6" w14:textId="1E5E382C"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w:t>
      </w:r>
      <w:r w:rsidRPr="00132D78">
        <w:rPr>
          <w:rFonts w:ascii="Times New Roman" w:hAnsi="Times New Roman" w:cs="Times New Roman"/>
          <w:sz w:val="24"/>
          <w:szCs w:val="24"/>
        </w:rPr>
        <w:tab/>
        <w:t xml:space="preserve">G. Salvapati, K. Ramanamurty, M. Janardanarao, </w:t>
      </w:r>
      <w:r>
        <w:rPr>
          <w:rFonts w:ascii="Times New Roman" w:hAnsi="Times New Roman" w:cs="Times New Roman"/>
          <w:sz w:val="24"/>
          <w:szCs w:val="24"/>
        </w:rPr>
        <w:t>J. Mol. Catal. 54 (1989), 9-30.</w:t>
      </w:r>
    </w:p>
  </w:endnote>
  <w:endnote w:id="58">
    <w:p w14:paraId="5893133A" w14:textId="77777777"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P. Kustrowski, D. Sulkowska, R. Pytlowany, R. Dziembaj, React. Kinet. Catal. Lett. 81(1) (2004), 3-11.</w:t>
      </w:r>
    </w:p>
  </w:endnote>
  <w:endnote w:id="59">
    <w:p w14:paraId="687FD900" w14:textId="77777777"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S. Lippert, W. Baumann, K. Thomke, J. Mol. Catal. 69 (1991), 199-214.</w:t>
      </w:r>
    </w:p>
  </w:endnote>
  <w:endnote w:id="60">
    <w:p w14:paraId="0BB4B523" w14:textId="77777777"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J. Di Cosimo, V. Diez, C. Apesteguia, Appl. Catal. A 137 (1996), 149-166.</w:t>
      </w:r>
    </w:p>
  </w:endnote>
  <w:endnote w:id="61">
    <w:p w14:paraId="2E95B4EA" w14:textId="13058FA7"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 xml:space="preserve">G. </w:t>
      </w:r>
      <w:r>
        <w:rPr>
          <w:rFonts w:ascii="Times New Roman" w:hAnsi="Times New Roman" w:cs="Times New Roman"/>
          <w:sz w:val="24"/>
          <w:szCs w:val="24"/>
        </w:rPr>
        <w:t xml:space="preserve">G. </w:t>
      </w:r>
      <w:r w:rsidRPr="00132D78">
        <w:rPr>
          <w:rFonts w:ascii="Times New Roman" w:hAnsi="Times New Roman" w:cs="Times New Roman"/>
          <w:sz w:val="24"/>
          <w:szCs w:val="24"/>
        </w:rPr>
        <w:t xml:space="preserve">Podrebarac, F. </w:t>
      </w:r>
      <w:r>
        <w:rPr>
          <w:rFonts w:ascii="Times New Roman" w:hAnsi="Times New Roman" w:cs="Times New Roman"/>
          <w:sz w:val="24"/>
          <w:szCs w:val="24"/>
        </w:rPr>
        <w:t xml:space="preserve">T. T. </w:t>
      </w:r>
      <w:r w:rsidRPr="00132D78">
        <w:rPr>
          <w:rFonts w:ascii="Times New Roman" w:hAnsi="Times New Roman" w:cs="Times New Roman"/>
          <w:sz w:val="24"/>
          <w:szCs w:val="24"/>
        </w:rPr>
        <w:t xml:space="preserve">Ng, G. </w:t>
      </w:r>
      <w:r>
        <w:rPr>
          <w:rFonts w:ascii="Times New Roman" w:hAnsi="Times New Roman" w:cs="Times New Roman"/>
          <w:sz w:val="24"/>
          <w:szCs w:val="24"/>
        </w:rPr>
        <w:t xml:space="preserve">L. </w:t>
      </w:r>
      <w:r w:rsidRPr="00132D78">
        <w:rPr>
          <w:rFonts w:ascii="Times New Roman" w:hAnsi="Times New Roman" w:cs="Times New Roman"/>
          <w:sz w:val="24"/>
          <w:szCs w:val="24"/>
        </w:rPr>
        <w:t>Rempel, Chem. Eng. Sci. 52(17) (1997), 2991-3002.</w:t>
      </w:r>
    </w:p>
  </w:endnote>
  <w:endnote w:id="62">
    <w:p w14:paraId="7D8BEED4" w14:textId="1688FCFE"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S. Wang, E. Iglesia, J. Phys. Chem. C 120 (2016), 21589-21616.</w:t>
      </w:r>
    </w:p>
  </w:endnote>
  <w:endnote w:id="63">
    <w:p w14:paraId="7BA4E557" w14:textId="77777777"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 xml:space="preserve">V. Diez, J. Di Cosimo, C. Apesteguia, </w:t>
      </w:r>
      <w:r w:rsidRPr="00132D78">
        <w:rPr>
          <w:rFonts w:ascii="Times New Roman" w:eastAsia="AdvP4DF60E" w:hAnsi="Times New Roman" w:cs="Times New Roman"/>
          <w:sz w:val="24"/>
          <w:szCs w:val="24"/>
        </w:rPr>
        <w:t>Appl. Catal. A 345 (2008), 143-151.</w:t>
      </w:r>
    </w:p>
  </w:endnote>
  <w:endnote w:id="64">
    <w:p w14:paraId="7FFF42BF" w14:textId="77777777"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J. Guthrie, X. Wang, Can. J. Chem. 70 (1992), 1055-1068.</w:t>
      </w:r>
    </w:p>
  </w:endnote>
  <w:endnote w:id="65">
    <w:p w14:paraId="7EB09B3C" w14:textId="77777777"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S. Abello, S. Dhir, G. Colet, J. Perez-Ramirez, Appl. Catal. A 325 (2007), 121-129.</w:t>
      </w:r>
    </w:p>
  </w:endnote>
  <w:endnote w:id="66">
    <w:p w14:paraId="584044C2" w14:textId="77777777"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C. Noda Perez, C. Henriques, O. Antunes, J. Monteiro, J. Mol. Catal. A: Chem. 233 (2005), 83-90.</w:t>
      </w:r>
    </w:p>
  </w:endnote>
  <w:endnote w:id="67">
    <w:p w14:paraId="349A98F9" w14:textId="77777777"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E. Jablonski, I. Vilella, S. Maina, S. de Miguel, O. Scelza, Catal. Commun. 7 (2006), 18-23.</w:t>
      </w:r>
    </w:p>
  </w:endnote>
  <w:endnote w:id="68">
    <w:p w14:paraId="29EB61C6" w14:textId="77777777"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w:t>
      </w:r>
      <w:r w:rsidRPr="00132D78">
        <w:rPr>
          <w:rFonts w:ascii="Times New Roman" w:hAnsi="Times New Roman" w:cs="Times New Roman"/>
          <w:sz w:val="24"/>
          <w:szCs w:val="24"/>
        </w:rPr>
        <w:tab/>
        <w:t>E. Sacia, M. Balakrishnan, M. Deaner, K. Goulas, F. Toste, A. Bell, ChemSusChem 8 (2015), 1726-1736.</w:t>
      </w:r>
    </w:p>
  </w:endnote>
  <w:endnote w:id="69">
    <w:p w14:paraId="0A1F55AB" w14:textId="77777777"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J. Xu, Y. Cao, Q. Ma, X. Peng, Asian J. Chem. 25(7) (2013), 3847-3849.</w:t>
      </w:r>
    </w:p>
  </w:endnote>
  <w:endnote w:id="70">
    <w:p w14:paraId="1517E39E" w14:textId="31246998"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w:t>
      </w:r>
      <w:r w:rsidRPr="00132D78">
        <w:rPr>
          <w:rFonts w:ascii="Times New Roman" w:hAnsi="Times New Roman" w:cs="Times New Roman"/>
          <w:sz w:val="24"/>
          <w:szCs w:val="24"/>
        </w:rPr>
        <w:tab/>
        <w:t>D. T. Ngo, T. Sooknoi, D. E. Resasco, Appl.</w:t>
      </w:r>
      <w:r>
        <w:rPr>
          <w:rFonts w:ascii="Times New Roman" w:hAnsi="Times New Roman" w:cs="Times New Roman"/>
          <w:sz w:val="24"/>
          <w:szCs w:val="24"/>
        </w:rPr>
        <w:t xml:space="preserve"> Catal., B 237 (2018), 835-843.</w:t>
      </w:r>
    </w:p>
  </w:endnote>
  <w:endnote w:id="71">
    <w:p w14:paraId="3ACBEBF3" w14:textId="0B252B9D"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R. W. Nagorski, ACS Petroleum Research Fund: 52</w:t>
      </w:r>
      <w:r w:rsidRPr="00132D78">
        <w:rPr>
          <w:rFonts w:ascii="Times New Roman" w:hAnsi="Times New Roman" w:cs="Times New Roman"/>
          <w:sz w:val="24"/>
          <w:szCs w:val="24"/>
          <w:vertAlign w:val="superscript"/>
        </w:rPr>
        <w:t>nd</w:t>
      </w:r>
      <w:r w:rsidRPr="00132D78">
        <w:rPr>
          <w:rFonts w:ascii="Times New Roman" w:hAnsi="Times New Roman" w:cs="Times New Roman"/>
          <w:sz w:val="24"/>
          <w:szCs w:val="24"/>
        </w:rPr>
        <w:t xml:space="preserve"> Annual Report on R</w:t>
      </w:r>
      <w:r>
        <w:rPr>
          <w:rFonts w:ascii="Times New Roman" w:hAnsi="Times New Roman" w:cs="Times New Roman"/>
          <w:sz w:val="24"/>
          <w:szCs w:val="24"/>
        </w:rPr>
        <w:t>esearch, 41360-B4 (2007), 7951.</w:t>
      </w:r>
    </w:p>
  </w:endnote>
  <w:endnote w:id="72">
    <w:p w14:paraId="0C7AED22" w14:textId="1D7D0C25"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G. Naray-Szabo, A. Warshel, in: Computational Approaches to Biochemical Reactivity, Springer Science &amp; Business Medi</w:t>
      </w:r>
      <w:r>
        <w:rPr>
          <w:rFonts w:ascii="Times New Roman" w:hAnsi="Times New Roman" w:cs="Times New Roman"/>
          <w:sz w:val="24"/>
          <w:szCs w:val="24"/>
        </w:rPr>
        <w:t>a, New York City, 2006, p. 346.</w:t>
      </w:r>
    </w:p>
  </w:endnote>
  <w:endnote w:id="73">
    <w:p w14:paraId="0A8AA272" w14:textId="77777777"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H. Fan, Y. Yang, J. Song, G. Ding, C. Wu, G. Yang, B. Han, Green Chem. 16 (2014), 600-604.</w:t>
      </w:r>
    </w:p>
  </w:endnote>
  <w:endnote w:id="74">
    <w:p w14:paraId="15D37CF8" w14:textId="14456D14"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 xml:space="preserve">S. Wang, E. Iglesia, J. Am. </w:t>
      </w:r>
      <w:r>
        <w:rPr>
          <w:rFonts w:ascii="Times New Roman" w:hAnsi="Times New Roman" w:cs="Times New Roman"/>
          <w:sz w:val="24"/>
          <w:szCs w:val="24"/>
        </w:rPr>
        <w:t>Chem. Soc. 140 (2018), 775-782.</w:t>
      </w:r>
    </w:p>
  </w:endnote>
  <w:endnote w:id="75">
    <w:p w14:paraId="6435E385" w14:textId="457DB017"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Pr>
          <w:rFonts w:ascii="Times New Roman" w:hAnsi="Times New Roman" w:cs="Times New Roman"/>
          <w:sz w:val="24"/>
          <w:szCs w:val="24"/>
        </w:rPr>
        <w:tab/>
      </w:r>
      <w:r w:rsidRPr="00132D78">
        <w:rPr>
          <w:rFonts w:ascii="Times New Roman" w:hAnsi="Times New Roman" w:cs="Times New Roman"/>
          <w:sz w:val="24"/>
          <w:szCs w:val="24"/>
        </w:rPr>
        <w:t>T. N. Pham, D. Shi, D. E. Resasco,</w:t>
      </w:r>
      <w:r>
        <w:rPr>
          <w:rFonts w:ascii="Times New Roman" w:hAnsi="Times New Roman" w:cs="Times New Roman"/>
          <w:sz w:val="24"/>
          <w:szCs w:val="24"/>
        </w:rPr>
        <w:t xml:space="preserve"> J. Catal. 314 (2014), 149-158.</w:t>
      </w:r>
    </w:p>
  </w:endnote>
  <w:endnote w:id="76">
    <w:p w14:paraId="2DB7A5FE" w14:textId="04492E76"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M. Hronec, K. Fulajtarova, I. Vavra, T. Sotak, E. Dobrocka, M. Micusik, Appl.</w:t>
      </w:r>
      <w:r>
        <w:rPr>
          <w:rFonts w:ascii="Times New Roman" w:hAnsi="Times New Roman" w:cs="Times New Roman"/>
          <w:sz w:val="24"/>
          <w:szCs w:val="24"/>
        </w:rPr>
        <w:t xml:space="preserve"> Catal., B 181 (2016), 210-219.</w:t>
      </w:r>
    </w:p>
  </w:endnote>
  <w:endnote w:id="77">
    <w:p w14:paraId="2B2F43D0" w14:textId="2ECBF3F9"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W. Wang, X. Ji, H.</w:t>
      </w:r>
      <w:r>
        <w:rPr>
          <w:rFonts w:ascii="Times New Roman" w:hAnsi="Times New Roman" w:cs="Times New Roman"/>
          <w:sz w:val="24"/>
          <w:szCs w:val="24"/>
        </w:rPr>
        <w:t xml:space="preserve"> Ge, Z. Li, G. Tian, X. Shao, Q.</w:t>
      </w:r>
      <w:r w:rsidRPr="00132D78">
        <w:rPr>
          <w:rFonts w:ascii="Times New Roman" w:hAnsi="Times New Roman" w:cs="Times New Roman"/>
          <w:sz w:val="24"/>
          <w:szCs w:val="24"/>
        </w:rPr>
        <w:t xml:space="preserve"> Zhang, </w:t>
      </w:r>
      <w:r>
        <w:rPr>
          <w:rFonts w:ascii="Times New Roman" w:hAnsi="Times New Roman" w:cs="Times New Roman"/>
          <w:sz w:val="24"/>
          <w:szCs w:val="24"/>
        </w:rPr>
        <w:t>RSC Adv. 7 (2017), 16901-16907.</w:t>
      </w:r>
    </w:p>
  </w:endnote>
  <w:endnote w:id="78">
    <w:p w14:paraId="173A8B7B" w14:textId="0C5B3F2E"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D. Fan, X. Dong, Y. Yu, M. Zhang, Phys. Chem. Chem</w:t>
      </w:r>
      <w:r>
        <w:rPr>
          <w:rFonts w:ascii="Times New Roman" w:hAnsi="Times New Roman" w:cs="Times New Roman"/>
          <w:sz w:val="24"/>
          <w:szCs w:val="24"/>
        </w:rPr>
        <w:t>. Phys. 19 (2017), 25671-25682.</w:t>
      </w:r>
    </w:p>
  </w:endnote>
  <w:endnote w:id="79">
    <w:p w14:paraId="2D1FA96A" w14:textId="6E4556F3"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R. J. Buszek, J. S. Francisco, J. M. Anglada, </w:t>
      </w:r>
      <w:r w:rsidRPr="00132D78">
        <w:rPr>
          <w:rFonts w:ascii="Times New Roman" w:hAnsi="Times New Roman" w:cs="Times New Roman"/>
          <w:iCs/>
        </w:rPr>
        <w:t>Int. Rev. Phys. Chem. 30 (</w:t>
      </w:r>
      <w:r>
        <w:rPr>
          <w:rFonts w:ascii="Times New Roman" w:hAnsi="Times New Roman" w:cs="Times New Roman"/>
        </w:rPr>
        <w:t>2011), 335-369.</w:t>
      </w:r>
    </w:p>
  </w:endnote>
  <w:endnote w:id="80">
    <w:p w14:paraId="32B300FB" w14:textId="71702374"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G. M. Mullen, J. Gong, T. Yan, M. Pan, C. B. Mullins, </w:t>
      </w:r>
      <w:r w:rsidRPr="00132D78">
        <w:rPr>
          <w:rFonts w:ascii="Times New Roman" w:hAnsi="Times New Roman" w:cs="Times New Roman"/>
          <w:iCs/>
        </w:rPr>
        <w:t>Top. Catal. 56 (</w:t>
      </w:r>
      <w:r w:rsidRPr="00132D78">
        <w:rPr>
          <w:rFonts w:ascii="Times New Roman" w:hAnsi="Times New Roman" w:cs="Times New Roman"/>
        </w:rPr>
        <w:t>2013), 1499-1511.</w:t>
      </w:r>
    </w:p>
  </w:endnote>
  <w:endnote w:id="81">
    <w:p w14:paraId="18395CE0" w14:textId="6E2DA6C0" w:rsidR="003D0069" w:rsidRPr="00132D78" w:rsidRDefault="003D0069" w:rsidP="00132D78">
      <w:pPr>
        <w:autoSpaceDE w:val="0"/>
        <w:autoSpaceDN w:val="0"/>
        <w:adjustRightInd w:val="0"/>
        <w:spacing w:line="480" w:lineRule="auto"/>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N. Akiya, P. E. Savage, </w:t>
      </w:r>
      <w:r w:rsidRPr="00132D78">
        <w:rPr>
          <w:rFonts w:ascii="Times New Roman" w:hAnsi="Times New Roman" w:cs="Times New Roman"/>
          <w:iCs/>
        </w:rPr>
        <w:t>Chem. Rev. 102 (</w:t>
      </w:r>
      <w:r w:rsidRPr="00132D78">
        <w:rPr>
          <w:rFonts w:ascii="Times New Roman" w:hAnsi="Times New Roman" w:cs="Times New Roman"/>
        </w:rPr>
        <w:t>2002), 2725-2750.</w:t>
      </w:r>
    </w:p>
  </w:endnote>
  <w:endnote w:id="82">
    <w:p w14:paraId="6BACBFFC" w14:textId="296E3834"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Pr>
          <w:rFonts w:ascii="Times New Roman" w:hAnsi="Times New Roman" w:cs="Times New Roman"/>
        </w:rPr>
        <w:t>]</w:t>
      </w:r>
      <w:r>
        <w:rPr>
          <w:rFonts w:ascii="Times New Roman" w:hAnsi="Times New Roman" w:cs="Times New Roman"/>
        </w:rPr>
        <w:tab/>
        <w:t>C.</w:t>
      </w:r>
      <w:r w:rsidRPr="00132D78">
        <w:rPr>
          <w:rFonts w:ascii="Times New Roman" w:hAnsi="Times New Roman" w:cs="Times New Roman"/>
        </w:rPr>
        <w:t xml:space="preserve"> Cha</w:t>
      </w:r>
      <w:r>
        <w:rPr>
          <w:rFonts w:ascii="Times New Roman" w:hAnsi="Times New Roman" w:cs="Times New Roman"/>
        </w:rPr>
        <w:t>ng, Y. Zhao, B. Long, Z.</w:t>
      </w:r>
      <w:r w:rsidRPr="00132D78">
        <w:rPr>
          <w:rFonts w:ascii="Times New Roman" w:hAnsi="Times New Roman" w:cs="Times New Roman"/>
        </w:rPr>
        <w:t xml:space="preserve"> Huang, J. Li, </w:t>
      </w:r>
      <w:r w:rsidRPr="00132D78">
        <w:rPr>
          <w:rFonts w:ascii="Times New Roman" w:hAnsi="Times New Roman" w:cs="Times New Roman"/>
          <w:iCs/>
        </w:rPr>
        <w:t>Sci. Sin. Chim. 46 (</w:t>
      </w:r>
      <w:r w:rsidRPr="00132D78">
        <w:rPr>
          <w:rFonts w:ascii="Times New Roman" w:hAnsi="Times New Roman" w:cs="Times New Roman"/>
        </w:rPr>
        <w:t>2016), 1-11.</w:t>
      </w:r>
    </w:p>
  </w:endnote>
  <w:endnote w:id="83">
    <w:p w14:paraId="5D4E12BE" w14:textId="3E94348A" w:rsidR="003D0069" w:rsidRPr="00132D78" w:rsidRDefault="003D0069" w:rsidP="00132D78">
      <w:pPr>
        <w:autoSpaceDE w:val="0"/>
        <w:autoSpaceDN w:val="0"/>
        <w:adjustRightInd w:val="0"/>
        <w:spacing w:line="480" w:lineRule="auto"/>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R. N. Butler, A. G. Coyne, </w:t>
      </w:r>
      <w:r w:rsidRPr="00132D78">
        <w:rPr>
          <w:rFonts w:ascii="Times New Roman" w:hAnsi="Times New Roman" w:cs="Times New Roman"/>
          <w:iCs/>
        </w:rPr>
        <w:t>Chem. Rev. 110 (</w:t>
      </w:r>
      <w:r w:rsidRPr="00132D78">
        <w:rPr>
          <w:rFonts w:ascii="Times New Roman" w:hAnsi="Times New Roman" w:cs="Times New Roman"/>
        </w:rPr>
        <w:t>2010), 6302-6337.</w:t>
      </w:r>
    </w:p>
  </w:endnote>
  <w:endnote w:id="84">
    <w:p w14:paraId="1731E7F4" w14:textId="46598197" w:rsidR="003D0069" w:rsidRPr="00132D78" w:rsidRDefault="003D0069" w:rsidP="00132D78">
      <w:pPr>
        <w:autoSpaceDE w:val="0"/>
        <w:autoSpaceDN w:val="0"/>
        <w:adjustRightInd w:val="0"/>
        <w:spacing w:line="480" w:lineRule="auto"/>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M. Date, M. Haruta, </w:t>
      </w:r>
      <w:r w:rsidRPr="00132D78">
        <w:rPr>
          <w:rFonts w:ascii="Times New Roman" w:hAnsi="Times New Roman" w:cs="Times New Roman"/>
          <w:iCs/>
        </w:rPr>
        <w:t>J. Catal. 201 (</w:t>
      </w:r>
      <w:r w:rsidRPr="00132D78">
        <w:rPr>
          <w:rFonts w:ascii="Times New Roman" w:hAnsi="Times New Roman" w:cs="Times New Roman"/>
        </w:rPr>
        <w:t>2001), 221-224.</w:t>
      </w:r>
    </w:p>
  </w:endnote>
  <w:endnote w:id="85">
    <w:p w14:paraId="709C48D0" w14:textId="4A623C92"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J. Huang, T. Akita, J. Faye, T. Fujitani, T. Takei, M. Haruta, </w:t>
      </w:r>
      <w:r w:rsidRPr="00132D78">
        <w:rPr>
          <w:rFonts w:ascii="Times New Roman" w:hAnsi="Times New Roman" w:cs="Times New Roman"/>
          <w:iCs/>
        </w:rPr>
        <w:t xml:space="preserve">Angew. Chem. Int. Ed. </w:t>
      </w:r>
      <w:r w:rsidRPr="00132D78">
        <w:rPr>
          <w:rFonts w:ascii="Times New Roman" w:hAnsi="Times New Roman" w:cs="Times New Roman"/>
        </w:rPr>
        <w:t>48</w:t>
      </w:r>
      <w:r w:rsidRPr="00132D78">
        <w:rPr>
          <w:rFonts w:ascii="Times New Roman" w:hAnsi="Times New Roman" w:cs="Times New Roman"/>
          <w:iCs/>
        </w:rPr>
        <w:t xml:space="preserve"> (</w:t>
      </w:r>
      <w:r w:rsidRPr="00132D78">
        <w:rPr>
          <w:rFonts w:ascii="Times New Roman" w:hAnsi="Times New Roman" w:cs="Times New Roman"/>
        </w:rPr>
        <w:t>2009), 7862-7866.</w:t>
      </w:r>
    </w:p>
  </w:endnote>
  <w:endnote w:id="86">
    <w:p w14:paraId="36A25736" w14:textId="4DF80CE1"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J. Staszak-Jirkovsky, R. Subbaraman, D. Strmcnik, K. L. Harrison, C. E. Diesendruck, R. Assary, O. Frank, L. Kobr, G. K. H. Wiberg, B. Genorio, </w:t>
      </w:r>
      <w:r w:rsidRPr="00132D78">
        <w:rPr>
          <w:rFonts w:ascii="Times New Roman" w:hAnsi="Times New Roman" w:cs="Times New Roman"/>
          <w:iCs/>
        </w:rPr>
        <w:t>ACS Catal. 5 (</w:t>
      </w:r>
      <w:r w:rsidRPr="00132D78">
        <w:rPr>
          <w:rFonts w:ascii="Times New Roman" w:hAnsi="Times New Roman" w:cs="Times New Roman"/>
        </w:rPr>
        <w:t>2015), 6600-6607.</w:t>
      </w:r>
    </w:p>
  </w:endnote>
  <w:endnote w:id="87">
    <w:p w14:paraId="0CF89201" w14:textId="3028A456"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Y. Yang, C. A. Mims, R. S. Disselkamp, J. H. Kwak, C. H. F. Peden, C. T. Campbell, </w:t>
      </w:r>
      <w:r w:rsidRPr="00132D78">
        <w:rPr>
          <w:rFonts w:ascii="Times New Roman" w:hAnsi="Times New Roman" w:cs="Times New Roman"/>
          <w:iCs/>
        </w:rPr>
        <w:t>J. Phys. Chem. C 114 (</w:t>
      </w:r>
      <w:r w:rsidRPr="00132D78">
        <w:rPr>
          <w:rFonts w:ascii="Times New Roman" w:hAnsi="Times New Roman" w:cs="Times New Roman"/>
        </w:rPr>
        <w:t>2010), 17205-17211.</w:t>
      </w:r>
    </w:p>
  </w:endnote>
  <w:endnote w:id="88">
    <w:p w14:paraId="3D74B0A4" w14:textId="71B6ACD5"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E. Voehringer-Martinez, B. Hansmann, H. Hernandez, J. S. Francisco, J. Troe, B. Abel,</w:t>
      </w:r>
      <w:r w:rsidRPr="00132D78">
        <w:rPr>
          <w:rFonts w:ascii="Times New Roman" w:hAnsi="Times New Roman" w:cs="Times New Roman"/>
          <w:iCs/>
        </w:rPr>
        <w:t xml:space="preserve"> Science 315 (</w:t>
      </w:r>
      <w:r w:rsidRPr="00132D78">
        <w:rPr>
          <w:rFonts w:ascii="Times New Roman" w:hAnsi="Times New Roman" w:cs="Times New Roman"/>
        </w:rPr>
        <w:t>2007), 497-501.</w:t>
      </w:r>
    </w:p>
  </w:endnote>
  <w:endnote w:id="89">
    <w:p w14:paraId="40A958EC" w14:textId="4D4A7344"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007B26F4">
        <w:rPr>
          <w:rFonts w:ascii="Times New Roman" w:hAnsi="Times New Roman" w:cs="Times New Roman"/>
        </w:rPr>
        <w:t>]</w:t>
      </w:r>
      <w:r w:rsidR="007B26F4">
        <w:rPr>
          <w:rFonts w:ascii="Times New Roman" w:hAnsi="Times New Roman" w:cs="Times New Roman"/>
        </w:rPr>
        <w:tab/>
        <w:t xml:space="preserve">B. Long, W. Zhang, X. Tan, Z. Long, Y. Wang, D. </w:t>
      </w:r>
      <w:r w:rsidRPr="00132D78">
        <w:rPr>
          <w:rFonts w:ascii="Times New Roman" w:hAnsi="Times New Roman" w:cs="Times New Roman"/>
        </w:rPr>
        <w:t xml:space="preserve">Ren, </w:t>
      </w:r>
      <w:r w:rsidRPr="00132D78">
        <w:rPr>
          <w:rFonts w:ascii="Times New Roman" w:hAnsi="Times New Roman" w:cs="Times New Roman"/>
          <w:iCs/>
        </w:rPr>
        <w:t>J. Phys. Chem. A 115 (</w:t>
      </w:r>
      <w:r w:rsidRPr="00132D78">
        <w:rPr>
          <w:rFonts w:ascii="Times New Roman" w:hAnsi="Times New Roman" w:cs="Times New Roman"/>
        </w:rPr>
        <w:t>2011), 1350-1357.</w:t>
      </w:r>
    </w:p>
  </w:endnote>
  <w:endnote w:id="90">
    <w:p w14:paraId="3BC52B4E" w14:textId="65729B82" w:rsidR="003D0069" w:rsidRPr="00132D78" w:rsidRDefault="003D0069" w:rsidP="00132D78">
      <w:pPr>
        <w:autoSpaceDE w:val="0"/>
        <w:autoSpaceDN w:val="0"/>
        <w:adjustRightInd w:val="0"/>
        <w:spacing w:line="480" w:lineRule="auto"/>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J. Gonzalez, J. M. Anglada, </w:t>
      </w:r>
      <w:r w:rsidRPr="00132D78">
        <w:rPr>
          <w:rFonts w:ascii="Times New Roman" w:hAnsi="Times New Roman" w:cs="Times New Roman"/>
          <w:iCs/>
        </w:rPr>
        <w:t>J. Phys. Chem. A 114 (</w:t>
      </w:r>
      <w:r w:rsidRPr="00132D78">
        <w:rPr>
          <w:rFonts w:ascii="Times New Roman" w:hAnsi="Times New Roman" w:cs="Times New Roman"/>
        </w:rPr>
        <w:t>2010), 9151-9162.</w:t>
      </w:r>
    </w:p>
  </w:endnote>
  <w:endnote w:id="91">
    <w:p w14:paraId="161B1373" w14:textId="306E7172"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Y. Wang, H. Chen, M. Makino, Y. Shiro, S. Nagano, S. Asamizu, H. Onaka, S. Shaik, </w:t>
      </w:r>
      <w:r w:rsidRPr="00132D78">
        <w:rPr>
          <w:rFonts w:ascii="Times New Roman" w:hAnsi="Times New Roman" w:cs="Times New Roman"/>
          <w:iCs/>
        </w:rPr>
        <w:t>J. Am. Chem. Soc. 131 (</w:t>
      </w:r>
      <w:r w:rsidRPr="00132D78">
        <w:rPr>
          <w:rFonts w:ascii="Times New Roman" w:hAnsi="Times New Roman" w:cs="Times New Roman"/>
        </w:rPr>
        <w:t>2009), 6748-6762.</w:t>
      </w:r>
    </w:p>
  </w:endnote>
  <w:endnote w:id="92">
    <w:p w14:paraId="27C5DA87" w14:textId="42A8BCE9" w:rsidR="003D0069" w:rsidRPr="00132D78" w:rsidRDefault="003D0069" w:rsidP="00132D78">
      <w:pPr>
        <w:autoSpaceDE w:val="0"/>
        <w:autoSpaceDN w:val="0"/>
        <w:adjustRightInd w:val="0"/>
        <w:spacing w:line="480" w:lineRule="auto"/>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N. Akiya, P. E. Savage, </w:t>
      </w:r>
      <w:r w:rsidRPr="00132D78">
        <w:rPr>
          <w:rFonts w:ascii="Times New Roman" w:hAnsi="Times New Roman" w:cs="Times New Roman"/>
          <w:iCs/>
        </w:rPr>
        <w:t>AIChE J. 44(</w:t>
      </w:r>
      <w:r w:rsidRPr="00132D78">
        <w:rPr>
          <w:rFonts w:ascii="Times New Roman" w:hAnsi="Times New Roman" w:cs="Times New Roman"/>
        </w:rPr>
        <w:t>1998), 405-415.</w:t>
      </w:r>
    </w:p>
  </w:endnote>
  <w:endnote w:id="93">
    <w:p w14:paraId="618CB91B" w14:textId="53AE3864"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V. V. Ordomsky, A. Y. Khodakov, B. Legras, C. Lancelot, Catal. Sci</w:t>
      </w:r>
      <w:r w:rsidR="003F5366">
        <w:rPr>
          <w:rFonts w:ascii="Times New Roman" w:hAnsi="Times New Roman" w:cs="Times New Roman"/>
        </w:rPr>
        <w:t>. Technol. 4 (2014), 2896-2899.</w:t>
      </w:r>
    </w:p>
  </w:endnote>
  <w:endnote w:id="94">
    <w:p w14:paraId="6EA62309" w14:textId="36B14582"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w:t>
      </w:r>
      <w:r w:rsidRPr="00132D78">
        <w:rPr>
          <w:rFonts w:ascii="Times New Roman" w:hAnsi="Times New Roman" w:cs="Times New Roman"/>
          <w:sz w:val="24"/>
          <w:szCs w:val="24"/>
        </w:rPr>
        <w:tab/>
        <w:t>M. Faheem, A. Heyden, J. Chem. Theory Comput. 10 (2014), 3354-3368.</w:t>
      </w:r>
    </w:p>
  </w:endnote>
  <w:endnote w:id="95">
    <w:p w14:paraId="769B157D" w14:textId="49420D36"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Q. Wang, H. Fan, S. Wu, Z. Zhang, P. Zhang, B. Han, Green Chem. 14 (2012), 1152-1158.</w:t>
      </w:r>
    </w:p>
  </w:endnote>
  <w:endnote w:id="96">
    <w:p w14:paraId="36945B1D" w14:textId="0BA10D7A"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J. Jae, G. A. Tompsett, A. J. Foster, K. D. Hammond, S. M. Auerbach, R. F. Lobo, G. W. Huber, J. Catal. 279 (2011), 257-268.</w:t>
      </w:r>
    </w:p>
  </w:endnote>
  <w:endnote w:id="97">
    <w:p w14:paraId="7478475E" w14:textId="0BD4FB12"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S. Caratzoulas, M. E. Davis, R. J. Gorte, R. Gounder, R. F. Lobo, V. Nikolakis, S. I. Sandler, M. A. Snyder, M. Tsapatsis, D. G. Vlachos, J. Phys. Chem. C 118 (2014), 22815-22833.</w:t>
      </w:r>
    </w:p>
  </w:endnote>
  <w:endnote w:id="98">
    <w:p w14:paraId="4556C733" w14:textId="08202BCC"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B. Valle, A. Gayubo, A. Aguayo, M. Olazar, J. Bilbao, Energy Fuels 24 (2010), 2060-2070.</w:t>
      </w:r>
    </w:p>
  </w:endnote>
  <w:endnote w:id="99">
    <w:p w14:paraId="2D24D8A7" w14:textId="1CDD975F"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Y. Cheng, J. Jae, J. Shi, W. Fan, G. W. Huber, Angew. Chem. Int. Ed. 51 (2012), 1387-1390.</w:t>
      </w:r>
    </w:p>
  </w:endnote>
  <w:endnote w:id="100">
    <w:p w14:paraId="7998526F" w14:textId="7209F77E"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A. Ausavasukhi, Y. Huang, A. </w:t>
      </w:r>
      <w:r>
        <w:rPr>
          <w:rFonts w:ascii="Times New Roman" w:hAnsi="Times New Roman" w:cs="Times New Roman"/>
        </w:rPr>
        <w:t xml:space="preserve">T. </w:t>
      </w:r>
      <w:r w:rsidRPr="00132D78">
        <w:rPr>
          <w:rFonts w:ascii="Times New Roman" w:hAnsi="Times New Roman" w:cs="Times New Roman"/>
        </w:rPr>
        <w:t>To, T. Sooknoi, D. E. Resasco, J. Catal. 290 (2012), 90-100.</w:t>
      </w:r>
    </w:p>
  </w:endnote>
  <w:endnote w:id="101">
    <w:p w14:paraId="4A425B52" w14:textId="169F312A"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003754F5">
        <w:rPr>
          <w:rFonts w:ascii="Times New Roman" w:hAnsi="Times New Roman" w:cs="Times New Roman"/>
          <w:sz w:val="24"/>
          <w:szCs w:val="24"/>
        </w:rPr>
        <w:t xml:space="preserve">] </w:t>
      </w:r>
      <w:r w:rsidR="003754F5">
        <w:rPr>
          <w:rFonts w:ascii="Times New Roman" w:hAnsi="Times New Roman" w:cs="Times New Roman"/>
          <w:sz w:val="24"/>
          <w:szCs w:val="24"/>
        </w:rPr>
        <w:tab/>
        <w:t xml:space="preserve">C. Chang, Z. </w:t>
      </w:r>
      <w:r w:rsidRPr="00132D78">
        <w:rPr>
          <w:rFonts w:ascii="Times New Roman" w:hAnsi="Times New Roman" w:cs="Times New Roman"/>
          <w:sz w:val="24"/>
          <w:szCs w:val="24"/>
        </w:rPr>
        <w:t>Huang, J. Li, WIREs Compu</w:t>
      </w:r>
      <w:r w:rsidR="003754F5">
        <w:rPr>
          <w:rFonts w:ascii="Times New Roman" w:hAnsi="Times New Roman" w:cs="Times New Roman"/>
          <w:sz w:val="24"/>
          <w:szCs w:val="24"/>
        </w:rPr>
        <w:t>t. Mol. Sci. 6 (2016), 679-693.</w:t>
      </w:r>
    </w:p>
  </w:endnote>
  <w:endnote w:id="102">
    <w:p w14:paraId="0F32DC61" w14:textId="1DBF6805"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003754F5">
        <w:rPr>
          <w:rFonts w:ascii="Times New Roman" w:hAnsi="Times New Roman" w:cs="Times New Roman"/>
        </w:rPr>
        <w:t>]</w:t>
      </w:r>
      <w:r w:rsidR="003754F5">
        <w:rPr>
          <w:rFonts w:ascii="Times New Roman" w:hAnsi="Times New Roman" w:cs="Times New Roman"/>
        </w:rPr>
        <w:tab/>
        <w:t xml:space="preserve">Z. Zhao, S. Xu, M. </w:t>
      </w:r>
      <w:r w:rsidRPr="00132D78">
        <w:rPr>
          <w:rFonts w:ascii="Times New Roman" w:hAnsi="Times New Roman" w:cs="Times New Roman"/>
        </w:rPr>
        <w:t>Hu, X. Bao, C. H. F. Peden, J. Hu, J. Phys. Chem. C 119 (2015), 1410-1417.</w:t>
      </w:r>
    </w:p>
  </w:endnote>
  <w:endnote w:id="103">
    <w:p w14:paraId="7FF29F91" w14:textId="347BD71F"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w:t>
      </w:r>
      <w:r w:rsidRPr="00132D78">
        <w:rPr>
          <w:rFonts w:ascii="Times New Roman" w:hAnsi="Times New Roman" w:cs="Times New Roman"/>
          <w:sz w:val="24"/>
          <w:szCs w:val="24"/>
        </w:rPr>
        <w:tab/>
        <w:t>F. Fischer, H. Tropsch, Brennst. Chem. 4 (1923), 276</w:t>
      </w:r>
      <w:r w:rsidRPr="00132D78">
        <w:rPr>
          <w:rFonts w:ascii="Times New Roman" w:eastAsia="AdvOT8608a8d1+22" w:hAnsi="Times New Roman" w:cs="Times New Roman"/>
          <w:sz w:val="24"/>
          <w:szCs w:val="24"/>
        </w:rPr>
        <w:t>-</w:t>
      </w:r>
      <w:r w:rsidR="003754F5">
        <w:rPr>
          <w:rFonts w:ascii="Times New Roman" w:hAnsi="Times New Roman" w:cs="Times New Roman"/>
          <w:sz w:val="24"/>
          <w:szCs w:val="24"/>
        </w:rPr>
        <w:t>285.</w:t>
      </w:r>
    </w:p>
  </w:endnote>
  <w:endnote w:id="104">
    <w:p w14:paraId="19E06AED" w14:textId="77777777"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w:t>
      </w:r>
      <w:r w:rsidRPr="00132D78">
        <w:rPr>
          <w:rFonts w:ascii="Times New Roman" w:hAnsi="Times New Roman" w:cs="Times New Roman"/>
          <w:sz w:val="24"/>
          <w:szCs w:val="24"/>
        </w:rPr>
        <w:tab/>
        <w:t>S. D. Summerford, U.S. Patent 2,497,964 (1950).</w:t>
      </w:r>
    </w:p>
  </w:endnote>
  <w:endnote w:id="105">
    <w:p w14:paraId="1B72B11C" w14:textId="28411F23"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w:t>
      </w:r>
      <w:r w:rsidRPr="00132D78">
        <w:rPr>
          <w:rFonts w:ascii="Times New Roman" w:hAnsi="Times New Roman" w:cs="Times New Roman"/>
          <w:sz w:val="24"/>
          <w:szCs w:val="24"/>
        </w:rPr>
        <w:tab/>
        <w:t>A. K. Dalai, B. H. Davis, Appl. Catal., A 348 (1) (2008), 1-15.</w:t>
      </w:r>
    </w:p>
  </w:endnote>
  <w:endnote w:id="106">
    <w:p w14:paraId="4F4EFCF2" w14:textId="2866D951" w:rsidR="003D0069" w:rsidRPr="00132D78" w:rsidRDefault="003D0069" w:rsidP="00132D78">
      <w:pPr>
        <w:autoSpaceDE w:val="0"/>
        <w:autoSpaceDN w:val="0"/>
        <w:adjustRightInd w:val="0"/>
        <w:spacing w:line="480" w:lineRule="auto"/>
        <w:jc w:val="both"/>
        <w:rPr>
          <w:rFonts w:ascii="Times New Roman" w:hAnsi="Times New Roman" w:cs="Times New Roman"/>
          <w:color w:val="000000" w:themeColor="text1"/>
        </w:rPr>
      </w:pPr>
      <w:r w:rsidRPr="00132D78">
        <w:rPr>
          <w:rFonts w:ascii="Times New Roman" w:hAnsi="Times New Roman" w:cs="Times New Roman"/>
          <w:color w:val="000000" w:themeColor="text1"/>
        </w:rPr>
        <w:t>[</w:t>
      </w:r>
      <w:r w:rsidRPr="00132D78">
        <w:rPr>
          <w:rStyle w:val="EndnoteReference"/>
          <w:rFonts w:cs="Times New Roman"/>
          <w:color w:val="000000" w:themeColor="text1"/>
        </w:rPr>
        <w:endnoteRef/>
      </w:r>
      <w:r w:rsidRPr="00132D78">
        <w:rPr>
          <w:rFonts w:ascii="Times New Roman" w:hAnsi="Times New Roman" w:cs="Times New Roman"/>
          <w:color w:val="000000" w:themeColor="text1"/>
        </w:rPr>
        <w:t xml:space="preserve">] </w:t>
      </w:r>
      <w:r w:rsidRPr="00132D78">
        <w:rPr>
          <w:rFonts w:ascii="Times New Roman" w:hAnsi="Times New Roman" w:cs="Times New Roman"/>
          <w:color w:val="000000" w:themeColor="text1"/>
        </w:rPr>
        <w:tab/>
        <w:t>S. Storsaeter, O. Borg, E. A. Blekkan, A. Holmen, J. Catal. 231 (2005), 405</w:t>
      </w:r>
      <w:r w:rsidRPr="00132D78">
        <w:rPr>
          <w:rFonts w:ascii="Times New Roman" w:eastAsia="AdvOT8608a8d1+22" w:hAnsi="Times New Roman" w:cs="Times New Roman"/>
          <w:color w:val="000000" w:themeColor="text1"/>
        </w:rPr>
        <w:t>-</w:t>
      </w:r>
      <w:r w:rsidR="00964ED0">
        <w:rPr>
          <w:rFonts w:ascii="Times New Roman" w:hAnsi="Times New Roman" w:cs="Times New Roman"/>
          <w:color w:val="000000" w:themeColor="text1"/>
        </w:rPr>
        <w:t>419.</w:t>
      </w:r>
    </w:p>
  </w:endnote>
  <w:endnote w:id="107">
    <w:p w14:paraId="39097662" w14:textId="0CABC1C9" w:rsidR="003D0069" w:rsidRPr="00132D78" w:rsidRDefault="003D0069" w:rsidP="00132D78">
      <w:pPr>
        <w:autoSpaceDE w:val="0"/>
        <w:autoSpaceDN w:val="0"/>
        <w:adjustRightInd w:val="0"/>
        <w:spacing w:line="480" w:lineRule="auto"/>
        <w:ind w:left="720" w:hanging="720"/>
        <w:jc w:val="both"/>
        <w:rPr>
          <w:rFonts w:ascii="Times New Roman" w:eastAsia="GulliverRM"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r>
      <w:r w:rsidRPr="00132D78">
        <w:rPr>
          <w:rFonts w:ascii="Times New Roman" w:eastAsia="GulliverRM" w:hAnsi="Times New Roman" w:cs="Times New Roman"/>
        </w:rPr>
        <w:t>A. M. Hilmen, D. Schanke, K. F. Hanssen, A. Holmen, Appl. Catal., A 186 (1999), 169-188.</w:t>
      </w:r>
    </w:p>
  </w:endnote>
  <w:endnote w:id="108">
    <w:p w14:paraId="5B8EA101" w14:textId="6364C7BC"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w:t>
      </w:r>
      <w:r w:rsidRPr="00132D78">
        <w:rPr>
          <w:rFonts w:ascii="Times New Roman" w:hAnsi="Times New Roman" w:cs="Times New Roman"/>
          <w:sz w:val="24"/>
          <w:szCs w:val="24"/>
        </w:rPr>
        <w:tab/>
        <w:t>A. Y. Khodakov, W. Chu, P. Fongarland, Chem. Rev. 107 (2007), 1692-1744.</w:t>
      </w:r>
    </w:p>
  </w:endnote>
  <w:endnote w:id="109">
    <w:p w14:paraId="3BA1A48A" w14:textId="25185A63" w:rsidR="003D0069" w:rsidRPr="00132D78" w:rsidRDefault="003D0069" w:rsidP="00132D78">
      <w:pPr>
        <w:pStyle w:val="EndnoteText"/>
        <w:spacing w:line="480" w:lineRule="auto"/>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w:t>
      </w:r>
      <w:r w:rsidRPr="00132D78">
        <w:rPr>
          <w:rFonts w:ascii="Times New Roman" w:hAnsi="Times New Roman" w:cs="Times New Roman"/>
          <w:color w:val="000000" w:themeColor="text1"/>
          <w:sz w:val="24"/>
          <w:szCs w:val="24"/>
        </w:rPr>
        <w:tab/>
        <w:t xml:space="preserve">E. van Steen, H. Schulz, </w:t>
      </w:r>
      <w:r w:rsidRPr="00132D78">
        <w:rPr>
          <w:rFonts w:ascii="Times New Roman" w:hAnsi="Times New Roman" w:cs="Times New Roman"/>
          <w:iCs/>
          <w:color w:val="000000" w:themeColor="text1"/>
          <w:sz w:val="24"/>
          <w:szCs w:val="24"/>
        </w:rPr>
        <w:t xml:space="preserve">Appl. Catal., A </w:t>
      </w:r>
      <w:r w:rsidRPr="00132D78">
        <w:rPr>
          <w:rFonts w:ascii="Times New Roman" w:hAnsi="Times New Roman" w:cs="Times New Roman"/>
          <w:bCs/>
          <w:color w:val="000000" w:themeColor="text1"/>
          <w:sz w:val="24"/>
          <w:szCs w:val="24"/>
        </w:rPr>
        <w:t>186</w:t>
      </w:r>
      <w:r w:rsidRPr="00132D78">
        <w:rPr>
          <w:rFonts w:ascii="Times New Roman" w:hAnsi="Times New Roman" w:cs="Times New Roman"/>
          <w:color w:val="000000" w:themeColor="text1"/>
          <w:sz w:val="24"/>
          <w:szCs w:val="24"/>
        </w:rPr>
        <w:t xml:space="preserve"> (1999), 309</w:t>
      </w:r>
      <w:r w:rsidRPr="00132D78">
        <w:rPr>
          <w:rFonts w:ascii="Times New Roman" w:eastAsia="AdvOT8608a8d1+22" w:hAnsi="Times New Roman" w:cs="Times New Roman"/>
          <w:sz w:val="24"/>
          <w:szCs w:val="24"/>
        </w:rPr>
        <w:t>-320</w:t>
      </w:r>
      <w:r w:rsidR="005A565C">
        <w:rPr>
          <w:rFonts w:ascii="Times New Roman" w:hAnsi="Times New Roman" w:cs="Times New Roman"/>
          <w:color w:val="000000" w:themeColor="text1"/>
          <w:sz w:val="24"/>
          <w:szCs w:val="24"/>
        </w:rPr>
        <w:t>.</w:t>
      </w:r>
    </w:p>
  </w:endnote>
  <w:endnote w:id="110">
    <w:p w14:paraId="1A9904BC" w14:textId="4D74F3A9"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E. A. Blekkan, O. Borg, V. Froseth, A. Holmen, Catal., Roy</w:t>
      </w:r>
      <w:r w:rsidR="005A565C">
        <w:rPr>
          <w:rFonts w:ascii="Times New Roman" w:hAnsi="Times New Roman" w:cs="Times New Roman"/>
          <w:sz w:val="24"/>
          <w:szCs w:val="24"/>
        </w:rPr>
        <w:t>al Soc. Chem. 20 (2007), 13-32.</w:t>
      </w:r>
    </w:p>
  </w:endnote>
  <w:endnote w:id="111">
    <w:p w14:paraId="04D4536F" w14:textId="74966184"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A. M. Hilmen, O. A. Lindvag, E. Bergene, D. Schanke, S. Eri, A. Holmen, Stud. Surf. S</w:t>
      </w:r>
      <w:r w:rsidR="005A565C">
        <w:rPr>
          <w:rFonts w:ascii="Times New Roman" w:hAnsi="Times New Roman" w:cs="Times New Roman"/>
          <w:sz w:val="24"/>
          <w:szCs w:val="24"/>
        </w:rPr>
        <w:t>ci. Catal. 136 (2001), 295-300.</w:t>
      </w:r>
    </w:p>
  </w:endnote>
  <w:endnote w:id="112">
    <w:p w14:paraId="6F8BD5B9" w14:textId="0265B3F3"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E. Rytter, N. E. Tsakoumis, A. Holmen, Catal. Today 261 (2016), 3-16.</w:t>
      </w:r>
    </w:p>
  </w:endnote>
  <w:endnote w:id="113">
    <w:p w14:paraId="680E2DDA" w14:textId="37A2FA36"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S. Krishnamoorthy, M. Tu, M. P. Ojeda, D. Pinna, E. Iglesia, J. Catal. 211 (2002), 422-423.</w:t>
      </w:r>
    </w:p>
  </w:endnote>
  <w:endnote w:id="114">
    <w:p w14:paraId="1DCAD95D" w14:textId="400FC26F"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C. J. Bertole, C. A. Mims, G. Kiss, J. Catal. 221 (2004), 191-203.</w:t>
      </w:r>
    </w:p>
  </w:endnote>
  <w:endnote w:id="115">
    <w:p w14:paraId="66B18BCD" w14:textId="07E039A2"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N. Fischer, B. Clapham, T. Feltes, M. Claeys, ACS Catal. 5 (2015), 113-121.</w:t>
      </w:r>
    </w:p>
  </w:endnote>
  <w:endnote w:id="116">
    <w:p w14:paraId="149B3B96" w14:textId="38545C11"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D. D. Hibbitts, B. T. Loveless, M. Neurock, E. Iglesia, Angew. Chem. Int. Ed. 52 (2013), 12273-12278.</w:t>
      </w:r>
    </w:p>
  </w:endnote>
  <w:endnote w:id="117">
    <w:p w14:paraId="76DB657C" w14:textId="3E838D82"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color w:val="000000" w:themeColor="text1"/>
        </w:rPr>
      </w:pPr>
      <w:r w:rsidRPr="00132D78">
        <w:rPr>
          <w:rFonts w:ascii="Times New Roman" w:hAnsi="Times New Roman" w:cs="Times New Roman"/>
          <w:color w:val="000000" w:themeColor="text1"/>
        </w:rPr>
        <w:t>[</w:t>
      </w:r>
      <w:r w:rsidRPr="00132D78">
        <w:rPr>
          <w:rStyle w:val="EndnoteReference"/>
          <w:rFonts w:cs="Times New Roman"/>
          <w:color w:val="000000" w:themeColor="text1"/>
        </w:rPr>
        <w:endnoteRef/>
      </w:r>
      <w:r w:rsidRPr="00132D78">
        <w:rPr>
          <w:rFonts w:ascii="Times New Roman" w:hAnsi="Times New Roman" w:cs="Times New Roman"/>
          <w:color w:val="000000" w:themeColor="text1"/>
        </w:rPr>
        <w:t xml:space="preserve">] </w:t>
      </w:r>
      <w:r w:rsidRPr="00132D78">
        <w:rPr>
          <w:rFonts w:ascii="Times New Roman" w:hAnsi="Times New Roman" w:cs="Times New Roman"/>
          <w:color w:val="000000" w:themeColor="text1"/>
        </w:rPr>
        <w:tab/>
        <w:t>C. Aaserud, A. M. Hilmen, E. Bergene, S. Eri, D. Schanke, A. Holmen, Catal. Lett. 94 (2004), 171</w:t>
      </w:r>
      <w:r w:rsidRPr="00132D78">
        <w:rPr>
          <w:rFonts w:ascii="Times New Roman" w:eastAsia="AdvOT8608a8d1+22" w:hAnsi="Times New Roman" w:cs="Times New Roman"/>
          <w:color w:val="000000" w:themeColor="text1"/>
        </w:rPr>
        <w:t>-</w:t>
      </w:r>
      <w:r w:rsidR="005A565C">
        <w:rPr>
          <w:rFonts w:ascii="Times New Roman" w:hAnsi="Times New Roman" w:cs="Times New Roman"/>
          <w:color w:val="000000" w:themeColor="text1"/>
        </w:rPr>
        <w:t>176.</w:t>
      </w:r>
    </w:p>
  </w:endnote>
  <w:endnote w:id="118">
    <w:p w14:paraId="59D14C18" w14:textId="2947D9ED"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color w:val="000000" w:themeColor="text1"/>
        </w:rPr>
      </w:pPr>
      <w:r w:rsidRPr="00132D78">
        <w:rPr>
          <w:rFonts w:ascii="Times New Roman" w:hAnsi="Times New Roman" w:cs="Times New Roman"/>
          <w:color w:val="000000" w:themeColor="text1"/>
        </w:rPr>
        <w:t>[</w:t>
      </w:r>
      <w:r w:rsidRPr="00132D78">
        <w:rPr>
          <w:rStyle w:val="EndnoteReference"/>
          <w:rFonts w:cs="Times New Roman"/>
          <w:color w:val="000000" w:themeColor="text1"/>
        </w:rPr>
        <w:endnoteRef/>
      </w:r>
      <w:r w:rsidRPr="00132D78">
        <w:rPr>
          <w:rFonts w:ascii="Times New Roman" w:hAnsi="Times New Roman" w:cs="Times New Roman"/>
          <w:color w:val="000000" w:themeColor="text1"/>
        </w:rPr>
        <w:t xml:space="preserve">] </w:t>
      </w:r>
      <w:r w:rsidRPr="00132D78">
        <w:rPr>
          <w:rFonts w:ascii="Times New Roman" w:hAnsi="Times New Roman" w:cs="Times New Roman"/>
          <w:color w:val="000000" w:themeColor="text1"/>
        </w:rPr>
        <w:tab/>
        <w:t>B. C. Enger, A. L. Fossan, O. Borg, E. Rytter, A. Holmen, J. Catal. 284 (2011), 9</w:t>
      </w:r>
      <w:r w:rsidRPr="00132D78">
        <w:rPr>
          <w:rFonts w:ascii="Times New Roman" w:eastAsia="AdvOT8608a8d1+22" w:hAnsi="Times New Roman" w:cs="Times New Roman"/>
          <w:color w:val="000000" w:themeColor="text1"/>
        </w:rPr>
        <w:t>-</w:t>
      </w:r>
      <w:r w:rsidR="005A565C">
        <w:rPr>
          <w:rFonts w:ascii="Times New Roman" w:hAnsi="Times New Roman" w:cs="Times New Roman"/>
          <w:color w:val="000000" w:themeColor="text1"/>
        </w:rPr>
        <w:t>22.</w:t>
      </w:r>
    </w:p>
  </w:endnote>
  <w:endnote w:id="119">
    <w:p w14:paraId="4D610CE9" w14:textId="05659068"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color w:val="000000" w:themeColor="text1"/>
        </w:rPr>
      </w:pPr>
      <w:r w:rsidRPr="00132D78">
        <w:rPr>
          <w:rFonts w:ascii="Times New Roman" w:hAnsi="Times New Roman" w:cs="Times New Roman"/>
          <w:color w:val="000000" w:themeColor="text1"/>
        </w:rPr>
        <w:t>[</w:t>
      </w:r>
      <w:r w:rsidRPr="00132D78">
        <w:rPr>
          <w:rStyle w:val="EndnoteReference"/>
          <w:rFonts w:cs="Times New Roman"/>
          <w:color w:val="000000" w:themeColor="text1"/>
        </w:rPr>
        <w:endnoteRef/>
      </w:r>
      <w:r w:rsidRPr="00132D78">
        <w:rPr>
          <w:rFonts w:ascii="Times New Roman" w:hAnsi="Times New Roman" w:cs="Times New Roman"/>
          <w:color w:val="000000" w:themeColor="text1"/>
        </w:rPr>
        <w:t xml:space="preserve">] </w:t>
      </w:r>
      <w:r w:rsidRPr="00132D78">
        <w:rPr>
          <w:rFonts w:ascii="Times New Roman" w:hAnsi="Times New Roman" w:cs="Times New Roman"/>
          <w:color w:val="000000" w:themeColor="text1"/>
        </w:rPr>
        <w:tab/>
        <w:t>E. Rytter, T. H. Skagseth, S. Eri, A. O. Sjastad, Ind. Eng. Chem. Res. 49 (2010), 4140</w:t>
      </w:r>
      <w:r w:rsidRPr="00132D78">
        <w:rPr>
          <w:rFonts w:ascii="Times New Roman" w:eastAsia="AdvOT8608a8d1+22" w:hAnsi="Times New Roman" w:cs="Times New Roman"/>
          <w:color w:val="000000" w:themeColor="text1"/>
        </w:rPr>
        <w:t>-4148</w:t>
      </w:r>
      <w:r w:rsidR="005A565C">
        <w:rPr>
          <w:rFonts w:ascii="Times New Roman" w:hAnsi="Times New Roman" w:cs="Times New Roman"/>
          <w:color w:val="000000" w:themeColor="text1"/>
        </w:rPr>
        <w:t>.</w:t>
      </w:r>
    </w:p>
  </w:endnote>
  <w:endnote w:id="120">
    <w:p w14:paraId="1F391878" w14:textId="4EF3AE24" w:rsidR="003D0069" w:rsidRPr="00132D78" w:rsidRDefault="003D0069" w:rsidP="00132D78">
      <w:pPr>
        <w:autoSpaceDE w:val="0"/>
        <w:autoSpaceDN w:val="0"/>
        <w:adjustRightInd w:val="0"/>
        <w:spacing w:line="480" w:lineRule="auto"/>
        <w:jc w:val="both"/>
        <w:rPr>
          <w:rFonts w:ascii="Times New Roman" w:eastAsia="AdvOT8608a8d1+22" w:hAnsi="Times New Roman" w:cs="Times New Roman"/>
          <w:color w:val="000000" w:themeColor="text1"/>
        </w:rPr>
      </w:pPr>
      <w:r w:rsidRPr="00132D78">
        <w:rPr>
          <w:rFonts w:ascii="Times New Roman" w:hAnsi="Times New Roman" w:cs="Times New Roman"/>
          <w:color w:val="000000" w:themeColor="text1"/>
        </w:rPr>
        <w:t>[</w:t>
      </w:r>
      <w:r w:rsidRPr="00132D78">
        <w:rPr>
          <w:rStyle w:val="EndnoteReference"/>
          <w:rFonts w:cs="Times New Roman"/>
          <w:color w:val="000000" w:themeColor="text1"/>
        </w:rPr>
        <w:endnoteRef/>
      </w:r>
      <w:r w:rsidRPr="00132D78">
        <w:rPr>
          <w:rFonts w:ascii="Times New Roman" w:hAnsi="Times New Roman" w:cs="Times New Roman"/>
          <w:color w:val="000000" w:themeColor="text1"/>
        </w:rPr>
        <w:t xml:space="preserve">] </w:t>
      </w:r>
      <w:r w:rsidRPr="00132D78">
        <w:rPr>
          <w:rFonts w:ascii="Times New Roman" w:hAnsi="Times New Roman" w:cs="Times New Roman"/>
          <w:color w:val="000000" w:themeColor="text1"/>
        </w:rPr>
        <w:tab/>
        <w:t>C. J. Bertole, G. Kiss, C. A. Mims, J. Catal. 223 (2004), 309</w:t>
      </w:r>
      <w:r w:rsidRPr="00132D78">
        <w:rPr>
          <w:rFonts w:ascii="Times New Roman" w:eastAsia="AdvOT8608a8d1+22" w:hAnsi="Times New Roman" w:cs="Times New Roman"/>
          <w:color w:val="000000" w:themeColor="text1"/>
        </w:rPr>
        <w:t>-</w:t>
      </w:r>
      <w:r w:rsidR="005A565C">
        <w:rPr>
          <w:rFonts w:ascii="Times New Roman" w:hAnsi="Times New Roman" w:cs="Times New Roman"/>
          <w:color w:val="000000" w:themeColor="text1"/>
        </w:rPr>
        <w:t>318.</w:t>
      </w:r>
    </w:p>
  </w:endnote>
  <w:endnote w:id="121">
    <w:p w14:paraId="6BBDA221" w14:textId="74F1E345"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M. Ojeda, R. Nabar, A. U. Nilekar, A. Ishikawa, M. Mavrikakis, E. Iglesia, J. Catal. 272 (2) (2010), 287-297.</w:t>
      </w:r>
    </w:p>
  </w:endnote>
  <w:endnote w:id="122">
    <w:p w14:paraId="6F1F0E5D" w14:textId="7506E65E"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00535206">
        <w:rPr>
          <w:rFonts w:ascii="Times New Roman" w:hAnsi="Times New Roman" w:cs="Times New Roman"/>
          <w:sz w:val="24"/>
          <w:szCs w:val="24"/>
        </w:rPr>
        <w:t>]</w:t>
      </w:r>
      <w:r w:rsidR="00535206">
        <w:rPr>
          <w:rFonts w:ascii="Times New Roman" w:hAnsi="Times New Roman" w:cs="Times New Roman"/>
          <w:sz w:val="24"/>
          <w:szCs w:val="24"/>
        </w:rPr>
        <w:tab/>
        <w:t xml:space="preserve">C. Huo, J. Ren, Y. </w:t>
      </w:r>
      <w:r w:rsidRPr="00132D78">
        <w:rPr>
          <w:rFonts w:ascii="Times New Roman" w:hAnsi="Times New Roman" w:cs="Times New Roman"/>
          <w:sz w:val="24"/>
          <w:szCs w:val="24"/>
        </w:rPr>
        <w:t xml:space="preserve">Li, J. Wang, H. Jiao, J. </w:t>
      </w:r>
      <w:r w:rsidR="00535206">
        <w:rPr>
          <w:rFonts w:ascii="Times New Roman" w:hAnsi="Times New Roman" w:cs="Times New Roman"/>
          <w:sz w:val="24"/>
          <w:szCs w:val="24"/>
        </w:rPr>
        <w:t>Catal. 249 (2) (2007), 174-184.</w:t>
      </w:r>
    </w:p>
  </w:endnote>
  <w:endnote w:id="123">
    <w:p w14:paraId="1576E83E" w14:textId="1DC6F8E5"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w:t>
      </w:r>
      <w:r w:rsidRPr="00132D78">
        <w:rPr>
          <w:rFonts w:ascii="Times New Roman" w:hAnsi="Times New Roman" w:cs="Times New Roman"/>
          <w:sz w:val="24"/>
          <w:szCs w:val="24"/>
        </w:rPr>
        <w:tab/>
        <w:t>C. Huo, Y. Li, J. Wang, H. Jiao, J. Phys. Chem. C 112 (2008), 14108-14116.</w:t>
      </w:r>
    </w:p>
  </w:endnote>
  <w:endnote w:id="124">
    <w:p w14:paraId="792E421B" w14:textId="5D87F7D7"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w:t>
      </w:r>
      <w:r w:rsidR="00331A85">
        <w:rPr>
          <w:rFonts w:ascii="Times New Roman" w:hAnsi="Times New Roman" w:cs="Times New Roman"/>
          <w:sz w:val="24"/>
          <w:szCs w:val="24"/>
        </w:rPr>
        <w:tab/>
        <w:t xml:space="preserve">S. </w:t>
      </w:r>
      <w:r w:rsidRPr="00132D78">
        <w:rPr>
          <w:rFonts w:ascii="Times New Roman" w:hAnsi="Times New Roman" w:cs="Times New Roman"/>
          <w:sz w:val="24"/>
          <w:szCs w:val="24"/>
        </w:rPr>
        <w:t>Chin, C. T. Williams, M. D. Amiridis, J. Phys. Chem. B 110 (2006), 871-882.</w:t>
      </w:r>
    </w:p>
  </w:endnote>
  <w:endnote w:id="125">
    <w:p w14:paraId="10B05444" w14:textId="1E4FA140" w:rsidR="003D0069" w:rsidRPr="00132D78" w:rsidRDefault="003D0069" w:rsidP="00132D78">
      <w:pPr>
        <w:autoSpaceDE w:val="0"/>
        <w:autoSpaceDN w:val="0"/>
        <w:adjustRightInd w:val="0"/>
        <w:spacing w:line="480" w:lineRule="auto"/>
        <w:jc w:val="both"/>
        <w:rPr>
          <w:rFonts w:ascii="Times New Roman" w:hAnsi="Times New Roman" w:cs="Times New Roman"/>
          <w:color w:val="000000" w:themeColor="text1"/>
        </w:rPr>
      </w:pPr>
      <w:r w:rsidRPr="00132D78">
        <w:rPr>
          <w:rFonts w:ascii="Times New Roman" w:hAnsi="Times New Roman" w:cs="Times New Roman"/>
          <w:color w:val="000000" w:themeColor="text1"/>
        </w:rPr>
        <w:t>[</w:t>
      </w:r>
      <w:r w:rsidRPr="00132D78">
        <w:rPr>
          <w:rStyle w:val="EndnoteReference"/>
          <w:rFonts w:cs="Times New Roman"/>
          <w:color w:val="000000" w:themeColor="text1"/>
        </w:rPr>
        <w:endnoteRef/>
      </w:r>
      <w:r w:rsidRPr="00132D78">
        <w:rPr>
          <w:rFonts w:ascii="Times New Roman" w:hAnsi="Times New Roman" w:cs="Times New Roman"/>
          <w:color w:val="000000" w:themeColor="text1"/>
        </w:rPr>
        <w:t>]</w:t>
      </w:r>
      <w:r w:rsidRPr="00132D78">
        <w:rPr>
          <w:rFonts w:ascii="Times New Roman" w:hAnsi="Times New Roman" w:cs="Times New Roman"/>
          <w:color w:val="000000" w:themeColor="text1"/>
        </w:rPr>
        <w:tab/>
        <w:t xml:space="preserve">C. J. Kim, Eur. Pat. Appls. 339,923 (1988) and 355,218 (1990), </w:t>
      </w:r>
      <w:r w:rsidRPr="00132D78">
        <w:rPr>
          <w:rFonts w:ascii="Times New Roman" w:hAnsi="Times New Roman" w:cs="Times New Roman"/>
          <w:bCs/>
          <w:color w:val="000000" w:themeColor="text1"/>
        </w:rPr>
        <w:t xml:space="preserve">assigned to </w:t>
      </w:r>
      <w:r w:rsidR="00535206">
        <w:rPr>
          <w:rFonts w:ascii="Times New Roman" w:hAnsi="Times New Roman" w:cs="Times New Roman"/>
          <w:color w:val="000000" w:themeColor="text1"/>
        </w:rPr>
        <w:t>Exxon.</w:t>
      </w:r>
    </w:p>
  </w:endnote>
  <w:endnote w:id="126">
    <w:p w14:paraId="579D7E6E" w14:textId="77777777"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color w:val="000000" w:themeColor="text1"/>
        </w:rPr>
      </w:pPr>
      <w:r w:rsidRPr="00132D78">
        <w:rPr>
          <w:rFonts w:ascii="Times New Roman" w:hAnsi="Times New Roman" w:cs="Times New Roman"/>
          <w:color w:val="000000" w:themeColor="text1"/>
        </w:rPr>
        <w:t>[</w:t>
      </w:r>
      <w:r w:rsidRPr="00132D78">
        <w:rPr>
          <w:rStyle w:val="EndnoteReference"/>
          <w:rFonts w:cs="Times New Roman"/>
          <w:color w:val="000000" w:themeColor="text1"/>
        </w:rPr>
        <w:endnoteRef/>
      </w:r>
      <w:r w:rsidRPr="00132D78">
        <w:rPr>
          <w:rFonts w:ascii="Times New Roman" w:hAnsi="Times New Roman" w:cs="Times New Roman"/>
          <w:color w:val="000000" w:themeColor="text1"/>
        </w:rPr>
        <w:t>]</w:t>
      </w:r>
      <w:r w:rsidRPr="00132D78">
        <w:rPr>
          <w:rFonts w:ascii="Times New Roman" w:hAnsi="Times New Roman" w:cs="Times New Roman"/>
          <w:color w:val="000000" w:themeColor="text1"/>
        </w:rPr>
        <w:tab/>
        <w:t xml:space="preserve">H. Schulz, E. </w:t>
      </w:r>
      <w:r w:rsidRPr="00132D78">
        <w:rPr>
          <w:rFonts w:ascii="Times New Roman" w:hAnsi="Times New Roman" w:cs="Times New Roman"/>
          <w:bCs/>
          <w:color w:val="000000" w:themeColor="text1"/>
        </w:rPr>
        <w:t xml:space="preserve">van Steen, </w:t>
      </w:r>
      <w:r w:rsidRPr="00132D78">
        <w:rPr>
          <w:rFonts w:ascii="Times New Roman" w:hAnsi="Times New Roman" w:cs="Times New Roman"/>
          <w:color w:val="000000" w:themeColor="text1"/>
        </w:rPr>
        <w:t xml:space="preserve">M. Claeys, in: H. E. Curry-Hyde, R. E. </w:t>
      </w:r>
      <w:r w:rsidRPr="00132D78">
        <w:rPr>
          <w:rFonts w:ascii="Times New Roman" w:hAnsi="Times New Roman" w:cs="Times New Roman"/>
          <w:bCs/>
          <w:color w:val="000000" w:themeColor="text1"/>
        </w:rPr>
        <w:t xml:space="preserve">Howe (Eds.), Natural Gas Conversion II, Elsevier, Amsterdam, </w:t>
      </w:r>
      <w:r w:rsidRPr="00132D78">
        <w:rPr>
          <w:rFonts w:ascii="Times New Roman" w:hAnsi="Times New Roman" w:cs="Times New Roman"/>
          <w:color w:val="000000" w:themeColor="text1"/>
        </w:rPr>
        <w:t>1994, p. 455.</w:t>
      </w:r>
    </w:p>
  </w:endnote>
  <w:endnote w:id="127">
    <w:p w14:paraId="4283B17D" w14:textId="76947CC2" w:rsidR="003D0069" w:rsidRPr="00132D78" w:rsidRDefault="003D0069" w:rsidP="00132D78">
      <w:pPr>
        <w:autoSpaceDE w:val="0"/>
        <w:autoSpaceDN w:val="0"/>
        <w:adjustRightInd w:val="0"/>
        <w:spacing w:line="480" w:lineRule="auto"/>
        <w:jc w:val="both"/>
        <w:rPr>
          <w:rFonts w:ascii="Times New Roman" w:hAnsi="Times New Roman" w:cs="Times New Roman"/>
          <w:color w:val="000000" w:themeColor="text1"/>
        </w:rPr>
      </w:pPr>
      <w:r w:rsidRPr="00132D78">
        <w:rPr>
          <w:rFonts w:ascii="Times New Roman" w:hAnsi="Times New Roman" w:cs="Times New Roman"/>
          <w:color w:val="000000" w:themeColor="text1"/>
        </w:rPr>
        <w:t>[</w:t>
      </w:r>
      <w:r w:rsidRPr="00132D78">
        <w:rPr>
          <w:rStyle w:val="EndnoteReference"/>
          <w:rFonts w:cs="Times New Roman"/>
          <w:color w:val="000000" w:themeColor="text1"/>
        </w:rPr>
        <w:endnoteRef/>
      </w:r>
      <w:r w:rsidRPr="00132D78">
        <w:rPr>
          <w:rFonts w:ascii="Times New Roman" w:hAnsi="Times New Roman" w:cs="Times New Roman"/>
          <w:color w:val="000000" w:themeColor="text1"/>
        </w:rPr>
        <w:t>]</w:t>
      </w:r>
      <w:r w:rsidRPr="00132D78">
        <w:rPr>
          <w:rFonts w:ascii="Times New Roman" w:hAnsi="Times New Roman" w:cs="Times New Roman"/>
          <w:color w:val="000000" w:themeColor="text1"/>
        </w:rPr>
        <w:tab/>
        <w:t>C. J. Kim, U.S. Patent 5,227,407 (1993), a</w:t>
      </w:r>
      <w:r w:rsidR="00535206">
        <w:rPr>
          <w:rFonts w:ascii="Times New Roman" w:hAnsi="Times New Roman" w:cs="Times New Roman"/>
          <w:color w:val="000000" w:themeColor="text1"/>
        </w:rPr>
        <w:t>ssigned to Exxon. Res. Eng. Co.</w:t>
      </w:r>
    </w:p>
  </w:endnote>
  <w:endnote w:id="128">
    <w:p w14:paraId="513CCDA5" w14:textId="72E9F13C" w:rsidR="003D0069" w:rsidRPr="00132D78" w:rsidRDefault="003D0069" w:rsidP="00132D78">
      <w:pPr>
        <w:pStyle w:val="EndnoteText"/>
        <w:spacing w:line="480" w:lineRule="auto"/>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w:t>
      </w:r>
      <w:r w:rsidRPr="00132D78">
        <w:rPr>
          <w:rFonts w:ascii="Times New Roman" w:hAnsi="Times New Roman" w:cs="Times New Roman"/>
          <w:color w:val="000000" w:themeColor="text1"/>
          <w:sz w:val="24"/>
          <w:szCs w:val="24"/>
        </w:rPr>
        <w:tab/>
        <w:t xml:space="preserve">E. Iglesia, </w:t>
      </w:r>
      <w:r w:rsidRPr="00132D78">
        <w:rPr>
          <w:rFonts w:ascii="Times New Roman" w:hAnsi="Times New Roman" w:cs="Times New Roman"/>
          <w:iCs/>
          <w:color w:val="000000" w:themeColor="text1"/>
          <w:sz w:val="24"/>
          <w:szCs w:val="24"/>
        </w:rPr>
        <w:t xml:space="preserve">Appl. Catal., A </w:t>
      </w:r>
      <w:r w:rsidRPr="00132D78">
        <w:rPr>
          <w:rFonts w:ascii="Times New Roman" w:hAnsi="Times New Roman" w:cs="Times New Roman"/>
          <w:bCs/>
          <w:color w:val="000000" w:themeColor="text1"/>
          <w:sz w:val="24"/>
          <w:szCs w:val="24"/>
        </w:rPr>
        <w:t>161</w:t>
      </w:r>
      <w:r w:rsidRPr="00132D78">
        <w:rPr>
          <w:rFonts w:ascii="Times New Roman" w:hAnsi="Times New Roman" w:cs="Times New Roman"/>
          <w:color w:val="000000" w:themeColor="text1"/>
          <w:sz w:val="24"/>
          <w:szCs w:val="24"/>
        </w:rPr>
        <w:t xml:space="preserve"> (1997), 59</w:t>
      </w:r>
      <w:r w:rsidRPr="00132D78">
        <w:rPr>
          <w:rFonts w:ascii="Times New Roman" w:eastAsia="GulliverRM" w:hAnsi="Times New Roman" w:cs="Times New Roman"/>
          <w:sz w:val="24"/>
          <w:szCs w:val="24"/>
        </w:rPr>
        <w:t>-78</w:t>
      </w:r>
      <w:r w:rsidR="00535206">
        <w:rPr>
          <w:rFonts w:ascii="Times New Roman" w:hAnsi="Times New Roman" w:cs="Times New Roman"/>
          <w:color w:val="000000" w:themeColor="text1"/>
          <w:sz w:val="24"/>
          <w:szCs w:val="24"/>
        </w:rPr>
        <w:t>.</w:t>
      </w:r>
    </w:p>
  </w:endnote>
  <w:endnote w:id="129">
    <w:p w14:paraId="24AA067D" w14:textId="75287304" w:rsidR="003D0069" w:rsidRPr="00132D78" w:rsidRDefault="003D0069" w:rsidP="00132D78">
      <w:pPr>
        <w:autoSpaceDE w:val="0"/>
        <w:autoSpaceDN w:val="0"/>
        <w:adjustRightInd w:val="0"/>
        <w:spacing w:line="480" w:lineRule="auto"/>
        <w:jc w:val="both"/>
        <w:rPr>
          <w:rFonts w:ascii="Times New Roman" w:hAnsi="Times New Roman" w:cs="Times New Roman"/>
          <w:color w:val="000000" w:themeColor="text1"/>
        </w:rPr>
      </w:pPr>
      <w:r w:rsidRPr="00132D78">
        <w:rPr>
          <w:rFonts w:ascii="Times New Roman" w:hAnsi="Times New Roman" w:cs="Times New Roman"/>
          <w:color w:val="000000" w:themeColor="text1"/>
        </w:rPr>
        <w:t>[</w:t>
      </w:r>
      <w:r w:rsidRPr="00132D78">
        <w:rPr>
          <w:rStyle w:val="EndnoteReference"/>
          <w:rFonts w:cs="Times New Roman"/>
          <w:color w:val="000000" w:themeColor="text1"/>
        </w:rPr>
        <w:endnoteRef/>
      </w:r>
      <w:r w:rsidRPr="00132D78">
        <w:rPr>
          <w:rFonts w:ascii="Times New Roman" w:hAnsi="Times New Roman" w:cs="Times New Roman"/>
          <w:color w:val="000000" w:themeColor="text1"/>
        </w:rPr>
        <w:t>]</w:t>
      </w:r>
      <w:r w:rsidRPr="00132D78">
        <w:rPr>
          <w:rFonts w:ascii="Times New Roman" w:hAnsi="Times New Roman" w:cs="Times New Roman"/>
          <w:color w:val="000000" w:themeColor="text1"/>
        </w:rPr>
        <w:tab/>
        <w:t xml:space="preserve">H. Schulz, E. van Steen, M. Claeys, </w:t>
      </w:r>
      <w:r w:rsidRPr="00132D78">
        <w:rPr>
          <w:rFonts w:ascii="Times New Roman" w:hAnsi="Times New Roman" w:cs="Times New Roman"/>
          <w:iCs/>
          <w:color w:val="000000" w:themeColor="text1"/>
        </w:rPr>
        <w:t xml:space="preserve">Stud. Surf. Sci. Catal. </w:t>
      </w:r>
      <w:r w:rsidRPr="00132D78">
        <w:rPr>
          <w:rFonts w:ascii="Times New Roman" w:hAnsi="Times New Roman" w:cs="Times New Roman"/>
          <w:bCs/>
          <w:color w:val="000000" w:themeColor="text1"/>
        </w:rPr>
        <w:t>81</w:t>
      </w:r>
      <w:r w:rsidRPr="00132D78">
        <w:rPr>
          <w:rFonts w:ascii="Times New Roman" w:hAnsi="Times New Roman" w:cs="Times New Roman"/>
          <w:color w:val="000000" w:themeColor="text1"/>
        </w:rPr>
        <w:t xml:space="preserve"> (1994), 455</w:t>
      </w:r>
      <w:r w:rsidRPr="00132D78">
        <w:rPr>
          <w:rFonts w:ascii="Times New Roman" w:eastAsia="GulliverRM" w:hAnsi="Times New Roman" w:cs="Times New Roman"/>
        </w:rPr>
        <w:t>-460</w:t>
      </w:r>
      <w:r w:rsidR="00535206">
        <w:rPr>
          <w:rFonts w:ascii="Times New Roman" w:hAnsi="Times New Roman" w:cs="Times New Roman"/>
          <w:color w:val="000000" w:themeColor="text1"/>
        </w:rPr>
        <w:t>.</w:t>
      </w:r>
    </w:p>
  </w:endnote>
  <w:endnote w:id="130">
    <w:p w14:paraId="44DB0912" w14:textId="1B7B7316" w:rsidR="003D0069" w:rsidRPr="00132D78" w:rsidRDefault="003D0069" w:rsidP="00132D78">
      <w:pPr>
        <w:autoSpaceDE w:val="0"/>
        <w:autoSpaceDN w:val="0"/>
        <w:adjustRightInd w:val="0"/>
        <w:spacing w:line="480" w:lineRule="auto"/>
        <w:jc w:val="both"/>
        <w:rPr>
          <w:rFonts w:ascii="Times New Roman" w:hAnsi="Times New Roman" w:cs="Times New Roman"/>
          <w:color w:val="000000" w:themeColor="text1"/>
        </w:rPr>
      </w:pPr>
      <w:r w:rsidRPr="00132D78">
        <w:rPr>
          <w:rFonts w:ascii="Times New Roman" w:hAnsi="Times New Roman" w:cs="Times New Roman"/>
          <w:color w:val="000000" w:themeColor="text1"/>
        </w:rPr>
        <w:t>[</w:t>
      </w:r>
      <w:r w:rsidRPr="00132D78">
        <w:rPr>
          <w:rStyle w:val="EndnoteReference"/>
          <w:rFonts w:cs="Times New Roman"/>
          <w:color w:val="000000" w:themeColor="text1"/>
        </w:rPr>
        <w:endnoteRef/>
      </w:r>
      <w:r w:rsidRPr="00132D78">
        <w:rPr>
          <w:rFonts w:ascii="Times New Roman" w:hAnsi="Times New Roman" w:cs="Times New Roman"/>
          <w:color w:val="000000" w:themeColor="text1"/>
        </w:rPr>
        <w:t>]</w:t>
      </w:r>
      <w:r w:rsidRPr="00132D78">
        <w:rPr>
          <w:rFonts w:ascii="Times New Roman" w:hAnsi="Times New Roman" w:cs="Times New Roman"/>
          <w:color w:val="000000" w:themeColor="text1"/>
        </w:rPr>
        <w:tab/>
        <w:t xml:space="preserve">H. Schulz, M. Claeys, S. Harms, </w:t>
      </w:r>
      <w:r w:rsidRPr="00132D78">
        <w:rPr>
          <w:rFonts w:ascii="Times New Roman" w:hAnsi="Times New Roman" w:cs="Times New Roman"/>
          <w:iCs/>
          <w:color w:val="000000" w:themeColor="text1"/>
        </w:rPr>
        <w:t xml:space="preserve">Stud. Surf. Sci. Catal. </w:t>
      </w:r>
      <w:r w:rsidRPr="00132D78">
        <w:rPr>
          <w:rFonts w:ascii="Times New Roman" w:hAnsi="Times New Roman" w:cs="Times New Roman"/>
          <w:bCs/>
          <w:color w:val="000000" w:themeColor="text1"/>
        </w:rPr>
        <w:t>107</w:t>
      </w:r>
      <w:r w:rsidRPr="00132D78">
        <w:rPr>
          <w:rFonts w:ascii="Times New Roman" w:hAnsi="Times New Roman" w:cs="Times New Roman"/>
          <w:color w:val="000000" w:themeColor="text1"/>
        </w:rPr>
        <w:t xml:space="preserve"> (1997), 193</w:t>
      </w:r>
      <w:r w:rsidRPr="00132D78">
        <w:rPr>
          <w:rFonts w:ascii="Times New Roman" w:eastAsia="GulliverRM" w:hAnsi="Times New Roman" w:cs="Times New Roman"/>
        </w:rPr>
        <w:t>-</w:t>
      </w:r>
      <w:r w:rsidR="00535206">
        <w:rPr>
          <w:rFonts w:ascii="Times New Roman" w:hAnsi="Times New Roman" w:cs="Times New Roman"/>
          <w:color w:val="000000" w:themeColor="text1"/>
        </w:rPr>
        <w:t>200.</w:t>
      </w:r>
    </w:p>
  </w:endnote>
  <w:endnote w:id="131">
    <w:p w14:paraId="21F7DE6B" w14:textId="57ECB51D" w:rsidR="003D0069" w:rsidRPr="00132D78" w:rsidRDefault="003D0069" w:rsidP="00132D78">
      <w:pPr>
        <w:pStyle w:val="EndnoteText"/>
        <w:spacing w:line="480" w:lineRule="auto"/>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w:t>
      </w:r>
      <w:r w:rsidRPr="00132D78">
        <w:rPr>
          <w:rFonts w:ascii="Times New Roman" w:hAnsi="Times New Roman" w:cs="Times New Roman"/>
          <w:color w:val="000000" w:themeColor="text1"/>
          <w:sz w:val="24"/>
          <w:szCs w:val="24"/>
        </w:rPr>
        <w:tab/>
        <w:t>Eur. Patent Appls. 201</w:t>
      </w:r>
      <w:r w:rsidR="00535206">
        <w:rPr>
          <w:rFonts w:ascii="Times New Roman" w:hAnsi="Times New Roman" w:cs="Times New Roman"/>
          <w:color w:val="000000" w:themeColor="text1"/>
          <w:sz w:val="24"/>
          <w:szCs w:val="24"/>
        </w:rPr>
        <w:t>,557 (1983), assigned to Shell.</w:t>
      </w:r>
    </w:p>
  </w:endnote>
  <w:endnote w:id="132">
    <w:p w14:paraId="3D3EA62B" w14:textId="2EECFED7" w:rsidR="003D0069" w:rsidRPr="00132D78" w:rsidRDefault="003D0069" w:rsidP="00132D78">
      <w:pPr>
        <w:autoSpaceDE w:val="0"/>
        <w:autoSpaceDN w:val="0"/>
        <w:adjustRightInd w:val="0"/>
        <w:spacing w:line="480" w:lineRule="auto"/>
        <w:ind w:left="720" w:hanging="720"/>
        <w:jc w:val="both"/>
        <w:rPr>
          <w:rFonts w:ascii="Times New Roman" w:eastAsia="GulliverRM"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r>
      <w:r w:rsidRPr="00132D78">
        <w:rPr>
          <w:rFonts w:ascii="Times New Roman" w:eastAsia="GulliverRM" w:hAnsi="Times New Roman" w:cs="Times New Roman"/>
        </w:rPr>
        <w:t>M. Rothaemel, K. F. Hanssen, E. A. Blekkan, D. Schanke, A. Holmen, Catal. Today 38 (1997), 79-84.</w:t>
      </w:r>
    </w:p>
  </w:endnote>
  <w:endnote w:id="133">
    <w:p w14:paraId="07AF0361" w14:textId="422ADFD0"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w:t>
      </w:r>
      <w:r w:rsidRPr="00132D78">
        <w:rPr>
          <w:rFonts w:ascii="Times New Roman" w:hAnsi="Times New Roman" w:cs="Times New Roman"/>
          <w:color w:val="000000" w:themeColor="text1"/>
          <w:sz w:val="24"/>
          <w:szCs w:val="24"/>
        </w:rPr>
        <w:tab/>
      </w:r>
      <w:r w:rsidRPr="00132D78">
        <w:rPr>
          <w:rFonts w:ascii="Times New Roman" w:hAnsi="Times New Roman" w:cs="Times New Roman"/>
          <w:sz w:val="24"/>
          <w:szCs w:val="24"/>
        </w:rPr>
        <w:t>M. Claeys, E. van Steen, Catal. Today 71 (2002), 419</w:t>
      </w:r>
      <w:r w:rsidRPr="00132D78">
        <w:rPr>
          <w:rFonts w:ascii="Times New Roman" w:eastAsia="AdvOT8608a8d1+22" w:hAnsi="Times New Roman" w:cs="Times New Roman"/>
          <w:sz w:val="24"/>
          <w:szCs w:val="24"/>
        </w:rPr>
        <w:t>-</w:t>
      </w:r>
      <w:r w:rsidRPr="00132D78">
        <w:rPr>
          <w:rFonts w:ascii="Times New Roman" w:hAnsi="Times New Roman" w:cs="Times New Roman"/>
          <w:sz w:val="24"/>
          <w:szCs w:val="24"/>
        </w:rPr>
        <w:t>427.</w:t>
      </w:r>
    </w:p>
  </w:endnote>
  <w:endnote w:id="134">
    <w:p w14:paraId="7AEB75C2" w14:textId="7ECDF063"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w:t>
      </w:r>
      <w:r w:rsidRPr="00132D78">
        <w:rPr>
          <w:rFonts w:ascii="Times New Roman" w:hAnsi="Times New Roman" w:cs="Times New Roman"/>
          <w:sz w:val="24"/>
          <w:szCs w:val="24"/>
        </w:rPr>
        <w:tab/>
        <w:t>C. J. Bertole, C. A. Mims, G. Ki</w:t>
      </w:r>
      <w:r w:rsidR="004A7041">
        <w:rPr>
          <w:rFonts w:ascii="Times New Roman" w:hAnsi="Times New Roman" w:cs="Times New Roman"/>
          <w:sz w:val="24"/>
          <w:szCs w:val="24"/>
        </w:rPr>
        <w:t>ss, J. Catal. 210</w:t>
      </w:r>
      <w:r w:rsidR="00535206">
        <w:rPr>
          <w:rFonts w:ascii="Times New Roman" w:hAnsi="Times New Roman" w:cs="Times New Roman"/>
          <w:sz w:val="24"/>
          <w:szCs w:val="24"/>
        </w:rPr>
        <w:t xml:space="preserve"> (2002), 84-96.</w:t>
      </w:r>
    </w:p>
  </w:endnote>
  <w:endnote w:id="135">
    <w:p w14:paraId="7F6CED4E" w14:textId="77777777"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w:t>
      </w:r>
      <w:r w:rsidRPr="00132D78">
        <w:rPr>
          <w:rFonts w:ascii="Times New Roman" w:hAnsi="Times New Roman" w:cs="Times New Roman"/>
          <w:sz w:val="24"/>
          <w:szCs w:val="24"/>
        </w:rPr>
        <w:tab/>
        <w:t>C. J. Kim, U.S. Patent 0,355,216 (1993).</w:t>
      </w:r>
    </w:p>
  </w:endnote>
  <w:endnote w:id="136">
    <w:p w14:paraId="10D8BA68" w14:textId="63967C84"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T. K. Das, W. </w:t>
      </w:r>
      <w:r w:rsidR="00242874">
        <w:rPr>
          <w:rFonts w:ascii="Times New Roman" w:hAnsi="Times New Roman" w:cs="Times New Roman"/>
        </w:rPr>
        <w:t xml:space="preserve">A. </w:t>
      </w:r>
      <w:r w:rsidRPr="00132D78">
        <w:rPr>
          <w:rFonts w:ascii="Times New Roman" w:hAnsi="Times New Roman" w:cs="Times New Roman"/>
        </w:rPr>
        <w:t>Conner, G. Jacobs, J. Li, K. Chaudhari, B. H. Davis, Proceedings of the 7</w:t>
      </w:r>
      <w:r w:rsidRPr="00132D78">
        <w:rPr>
          <w:rFonts w:ascii="Times New Roman" w:hAnsi="Times New Roman" w:cs="Times New Roman"/>
          <w:vertAlign w:val="superscript"/>
        </w:rPr>
        <w:t>th</w:t>
      </w:r>
      <w:r w:rsidRPr="00132D78">
        <w:rPr>
          <w:rFonts w:ascii="Times New Roman" w:hAnsi="Times New Roman" w:cs="Times New Roman"/>
        </w:rPr>
        <w:t xml:space="preserve"> Natural Gas Conference, Dalian, China (2004</w:t>
      </w:r>
      <w:r w:rsidR="00535206">
        <w:rPr>
          <w:rFonts w:ascii="Times New Roman" w:hAnsi="Times New Roman" w:cs="Times New Roman"/>
        </w:rPr>
        <w:t>), Elsevier, Amsterdam, p. 331.</w:t>
      </w:r>
    </w:p>
  </w:endnote>
  <w:endnote w:id="137">
    <w:p w14:paraId="6573DF00" w14:textId="111564C5" w:rsidR="003D0069" w:rsidRPr="00132D78" w:rsidRDefault="003D0069" w:rsidP="00132D78">
      <w:pPr>
        <w:autoSpaceDE w:val="0"/>
        <w:autoSpaceDN w:val="0"/>
        <w:adjustRightInd w:val="0"/>
        <w:spacing w:line="480" w:lineRule="auto"/>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N. Kizhakevariam, X. Jiang, M. Weaver, J. Chem. Phys. 100 (1994), 6750</w:t>
      </w:r>
      <w:r w:rsidRPr="00132D78">
        <w:rPr>
          <w:rFonts w:ascii="Times New Roman" w:eastAsia="AdvOT8608a8d1+22" w:hAnsi="Times New Roman" w:cs="Times New Roman"/>
        </w:rPr>
        <w:t>-</w:t>
      </w:r>
      <w:r w:rsidRPr="00132D78">
        <w:rPr>
          <w:rFonts w:ascii="Times New Roman" w:hAnsi="Times New Roman" w:cs="Times New Roman"/>
        </w:rPr>
        <w:t>6764.</w:t>
      </w:r>
    </w:p>
  </w:endnote>
  <w:endnote w:id="138">
    <w:p w14:paraId="293EFE2F" w14:textId="3544EE04"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T. Yuzawa, T. Higashi, J. Kubota, J. N. Kondo, K. Domen, C. Hirose, Surf. Sci. 325 (1995), 223</w:t>
      </w:r>
      <w:r w:rsidRPr="00132D78">
        <w:rPr>
          <w:rFonts w:ascii="Times New Roman" w:eastAsia="AdvOT8608a8d1+22" w:hAnsi="Times New Roman" w:cs="Times New Roman"/>
        </w:rPr>
        <w:t>-</w:t>
      </w:r>
      <w:r w:rsidR="00535206">
        <w:rPr>
          <w:rFonts w:ascii="Times New Roman" w:hAnsi="Times New Roman" w:cs="Times New Roman"/>
        </w:rPr>
        <w:t>229.</w:t>
      </w:r>
    </w:p>
  </w:endnote>
  <w:endnote w:id="139">
    <w:p w14:paraId="70AA1C3A" w14:textId="746C5596"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w:t>
      </w:r>
      <w:r w:rsidRPr="00132D78">
        <w:rPr>
          <w:rFonts w:ascii="Times New Roman" w:hAnsi="Times New Roman" w:cs="Times New Roman"/>
          <w:sz w:val="24"/>
          <w:szCs w:val="24"/>
        </w:rPr>
        <w:tab/>
        <w:t>M. Nakamura, M. Ito, Chem. Phys. Lett. 335 (2001), 170</w:t>
      </w:r>
      <w:r w:rsidRPr="00132D78">
        <w:rPr>
          <w:rFonts w:ascii="Times New Roman" w:eastAsia="AdvOT8608a8d1+22" w:hAnsi="Times New Roman" w:cs="Times New Roman"/>
          <w:sz w:val="24"/>
          <w:szCs w:val="24"/>
        </w:rPr>
        <w:t>-</w:t>
      </w:r>
      <w:r w:rsidRPr="00132D78">
        <w:rPr>
          <w:rFonts w:ascii="Times New Roman" w:hAnsi="Times New Roman" w:cs="Times New Roman"/>
          <w:sz w:val="24"/>
          <w:szCs w:val="24"/>
        </w:rPr>
        <w:t>175.</w:t>
      </w:r>
    </w:p>
  </w:endnote>
  <w:endnote w:id="140">
    <w:p w14:paraId="1F0CAFB5" w14:textId="7E27067A" w:rsidR="003D0069" w:rsidRPr="00132D78" w:rsidRDefault="003D0069" w:rsidP="00132D78">
      <w:pPr>
        <w:autoSpaceDE w:val="0"/>
        <w:autoSpaceDN w:val="0"/>
        <w:adjustRightInd w:val="0"/>
        <w:spacing w:line="480" w:lineRule="auto"/>
        <w:jc w:val="both"/>
        <w:rPr>
          <w:rFonts w:ascii="Times New Roman" w:hAnsi="Times New Roman" w:cs="Times New Roman"/>
          <w:color w:val="000000" w:themeColor="text1"/>
        </w:rPr>
      </w:pPr>
      <w:r w:rsidRPr="00132D78">
        <w:rPr>
          <w:rFonts w:ascii="Times New Roman" w:hAnsi="Times New Roman" w:cs="Times New Roman"/>
          <w:color w:val="000000" w:themeColor="text1"/>
        </w:rPr>
        <w:t>[</w:t>
      </w:r>
      <w:r w:rsidRPr="00132D78">
        <w:rPr>
          <w:rStyle w:val="EndnoteReference"/>
          <w:rFonts w:cs="Times New Roman"/>
          <w:color w:val="000000" w:themeColor="text1"/>
        </w:rPr>
        <w:endnoteRef/>
      </w:r>
      <w:r w:rsidRPr="00132D78">
        <w:rPr>
          <w:rFonts w:ascii="Times New Roman" w:hAnsi="Times New Roman" w:cs="Times New Roman"/>
          <w:color w:val="000000" w:themeColor="text1"/>
        </w:rPr>
        <w:t>]</w:t>
      </w:r>
      <w:r w:rsidRPr="00132D78">
        <w:rPr>
          <w:rFonts w:ascii="Times New Roman" w:hAnsi="Times New Roman" w:cs="Times New Roman"/>
          <w:color w:val="000000" w:themeColor="text1"/>
        </w:rPr>
        <w:tab/>
        <w:t>E. Iglesia, S. L. Soled, R. A. Fiato, J. Catal. 137 (1992), 212</w:t>
      </w:r>
      <w:r w:rsidRPr="00132D78">
        <w:rPr>
          <w:rFonts w:ascii="Times New Roman" w:eastAsia="AdvOT8608a8d1+22" w:hAnsi="Times New Roman" w:cs="Times New Roman"/>
        </w:rPr>
        <w:t>-224</w:t>
      </w:r>
      <w:r w:rsidRPr="00132D78">
        <w:rPr>
          <w:rFonts w:ascii="Times New Roman" w:hAnsi="Times New Roman" w:cs="Times New Roman"/>
          <w:color w:val="000000" w:themeColor="text1"/>
        </w:rPr>
        <w:t>.</w:t>
      </w:r>
    </w:p>
  </w:endnote>
  <w:endnote w:id="141">
    <w:p w14:paraId="59E79A9D" w14:textId="6E0F3D91" w:rsidR="003D0069" w:rsidRPr="00132D78" w:rsidRDefault="003D0069" w:rsidP="00132D78">
      <w:pPr>
        <w:autoSpaceDE w:val="0"/>
        <w:autoSpaceDN w:val="0"/>
        <w:adjustRightInd w:val="0"/>
        <w:spacing w:line="480" w:lineRule="auto"/>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D. Shi, J. Faria, T. N. Pham, D. E. Resasco, ACS Catal. 4 (2014), 1944-1952.</w:t>
      </w:r>
    </w:p>
  </w:endnote>
  <w:endnote w:id="142">
    <w:p w14:paraId="1E3F70A2" w14:textId="1DC70ECE"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L. R. Merte, G. Peng, R. Bechstein, F. Rieboldt, C. A. Farberow, L. C. Grabow, W. Kudernatsch, S. Wendt, E. Laegsgaard, M. Mavrikakis, </w:t>
      </w:r>
      <w:r w:rsidRPr="00132D78">
        <w:rPr>
          <w:rFonts w:ascii="Times New Roman" w:hAnsi="Times New Roman" w:cs="Times New Roman"/>
          <w:iCs/>
        </w:rPr>
        <w:t>Science 336 (</w:t>
      </w:r>
      <w:r w:rsidRPr="00132D78">
        <w:rPr>
          <w:rFonts w:ascii="Times New Roman" w:hAnsi="Times New Roman" w:cs="Times New Roman"/>
        </w:rPr>
        <w:t>2012), 889-893.</w:t>
      </w:r>
    </w:p>
  </w:endnote>
  <w:endnote w:id="143">
    <w:p w14:paraId="02D0AC6E" w14:textId="3ACE5003"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M. B. Boucher, M. D. Marcinkowski, M. L. Liriano, C. J. Murphy, E. A. Lewis, A. D. Jewell, M. F. G. Mattera, G. Kyriakou, M. Flytzani-Stephanopoulos, E. C. H. Sykes, </w:t>
      </w:r>
      <w:r w:rsidRPr="00132D78">
        <w:rPr>
          <w:rFonts w:ascii="Times New Roman" w:hAnsi="Times New Roman" w:cs="Times New Roman"/>
          <w:iCs/>
        </w:rPr>
        <w:t>ACS Nano 7 (</w:t>
      </w:r>
      <w:r w:rsidRPr="00132D78">
        <w:rPr>
          <w:rFonts w:ascii="Times New Roman" w:hAnsi="Times New Roman" w:cs="Times New Roman"/>
        </w:rPr>
        <w:t>2013), 6181-6187.</w:t>
      </w:r>
    </w:p>
  </w:endnote>
  <w:endnote w:id="144">
    <w:p w14:paraId="1A73A692" w14:textId="2FBE7A3C"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00E732E4">
        <w:rPr>
          <w:rFonts w:ascii="Times New Roman" w:hAnsi="Times New Roman" w:cs="Times New Roman"/>
        </w:rPr>
        <w:t>]</w:t>
      </w:r>
      <w:r w:rsidR="00E732E4">
        <w:rPr>
          <w:rFonts w:ascii="Times New Roman" w:hAnsi="Times New Roman" w:cs="Times New Roman"/>
        </w:rPr>
        <w:tab/>
        <w:t xml:space="preserve">Y. </w:t>
      </w:r>
      <w:r w:rsidRPr="00132D78">
        <w:rPr>
          <w:rFonts w:ascii="Times New Roman" w:hAnsi="Times New Roman" w:cs="Times New Roman"/>
        </w:rPr>
        <w:t xml:space="preserve">Zhao, Y. Yang, C. Mims, C. H. F. Peden, J. Li, D. Mei, </w:t>
      </w:r>
      <w:r w:rsidRPr="00132D78">
        <w:rPr>
          <w:rFonts w:ascii="Times New Roman" w:hAnsi="Times New Roman" w:cs="Times New Roman"/>
          <w:iCs/>
        </w:rPr>
        <w:t>J. Catal. 281 (</w:t>
      </w:r>
      <w:r w:rsidRPr="00132D78">
        <w:rPr>
          <w:rFonts w:ascii="Times New Roman" w:hAnsi="Times New Roman" w:cs="Times New Roman"/>
        </w:rPr>
        <w:t>2011), 199-211.</w:t>
      </w:r>
    </w:p>
  </w:endnote>
  <w:endnote w:id="145">
    <w:p w14:paraId="6D8D95E5" w14:textId="501A40DB"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C. Xiao, Z. Cai, T. Wang, Y. Kou, N. Yan, Angew. Chem., Int. Ed. 47 (2008), 746</w:t>
      </w:r>
      <w:r w:rsidRPr="00132D78">
        <w:rPr>
          <w:rFonts w:ascii="Times New Roman" w:eastAsia="AdvOT8608a8d1+22" w:hAnsi="Times New Roman" w:cs="Times New Roman"/>
        </w:rPr>
        <w:t>-</w:t>
      </w:r>
      <w:r w:rsidR="00E732E4">
        <w:rPr>
          <w:rFonts w:ascii="Times New Roman" w:hAnsi="Times New Roman" w:cs="Times New Roman"/>
        </w:rPr>
        <w:t>749.</w:t>
      </w:r>
    </w:p>
  </w:endnote>
  <w:endnote w:id="146">
    <w:p w14:paraId="522DA49E" w14:textId="483C365D" w:rsidR="003D0069" w:rsidRPr="00132D78" w:rsidRDefault="003D0069" w:rsidP="00132D78">
      <w:pPr>
        <w:autoSpaceDE w:val="0"/>
        <w:autoSpaceDN w:val="0"/>
        <w:adjustRightInd w:val="0"/>
        <w:spacing w:line="480" w:lineRule="auto"/>
        <w:jc w:val="both"/>
        <w:rPr>
          <w:rFonts w:ascii="Times New Roman" w:hAnsi="Times New Roman" w:cs="Times New Roman"/>
          <w:color w:val="000000" w:themeColor="text1"/>
        </w:rPr>
      </w:pPr>
      <w:r w:rsidRPr="00132D78">
        <w:rPr>
          <w:rFonts w:ascii="Times New Roman" w:hAnsi="Times New Roman" w:cs="Times New Roman"/>
          <w:color w:val="000000" w:themeColor="text1"/>
        </w:rPr>
        <w:t>[</w:t>
      </w:r>
      <w:r w:rsidRPr="00132D78">
        <w:rPr>
          <w:rStyle w:val="EndnoteReference"/>
          <w:rFonts w:cs="Times New Roman"/>
          <w:color w:val="000000" w:themeColor="text1"/>
        </w:rPr>
        <w:endnoteRef/>
      </w:r>
      <w:r w:rsidRPr="00132D78">
        <w:rPr>
          <w:rFonts w:ascii="Times New Roman" w:hAnsi="Times New Roman" w:cs="Times New Roman"/>
          <w:color w:val="000000" w:themeColor="text1"/>
        </w:rPr>
        <w:t>]</w:t>
      </w:r>
      <w:r w:rsidRPr="00132D78">
        <w:rPr>
          <w:rFonts w:ascii="Times New Roman" w:hAnsi="Times New Roman" w:cs="Times New Roman"/>
          <w:color w:val="000000" w:themeColor="text1"/>
        </w:rPr>
        <w:tab/>
        <w:t xml:space="preserve">E. Iglesia, S. C. Reyes, R. J. Madon, S. L. Soled, </w:t>
      </w:r>
      <w:r w:rsidRPr="00132D78">
        <w:rPr>
          <w:rFonts w:ascii="Times New Roman" w:hAnsi="Times New Roman" w:cs="Times New Roman"/>
          <w:iCs/>
          <w:color w:val="000000" w:themeColor="text1"/>
        </w:rPr>
        <w:t xml:space="preserve">Adv. Catal. </w:t>
      </w:r>
      <w:r w:rsidRPr="00132D78">
        <w:rPr>
          <w:rFonts w:ascii="Times New Roman" w:hAnsi="Times New Roman" w:cs="Times New Roman"/>
          <w:bCs/>
          <w:color w:val="000000" w:themeColor="text1"/>
        </w:rPr>
        <w:t>39</w:t>
      </w:r>
      <w:r w:rsidRPr="00132D78">
        <w:rPr>
          <w:rFonts w:ascii="Times New Roman" w:hAnsi="Times New Roman" w:cs="Times New Roman"/>
          <w:color w:val="000000" w:themeColor="text1"/>
        </w:rPr>
        <w:t xml:space="preserve"> (1993), 221</w:t>
      </w:r>
      <w:r w:rsidRPr="00132D78">
        <w:rPr>
          <w:rFonts w:ascii="Times New Roman" w:eastAsia="AdvOT8608a8d1+22" w:hAnsi="Times New Roman" w:cs="Times New Roman"/>
        </w:rPr>
        <w:t>-302</w:t>
      </w:r>
      <w:r w:rsidR="00E732E4">
        <w:rPr>
          <w:rFonts w:ascii="Times New Roman" w:hAnsi="Times New Roman" w:cs="Times New Roman"/>
          <w:color w:val="000000" w:themeColor="text1"/>
        </w:rPr>
        <w:t>.</w:t>
      </w:r>
    </w:p>
  </w:endnote>
  <w:endnote w:id="147">
    <w:p w14:paraId="429F2608" w14:textId="63F9A9DD"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color w:val="000000" w:themeColor="text1"/>
        </w:rPr>
      </w:pPr>
      <w:r w:rsidRPr="00132D78">
        <w:rPr>
          <w:rFonts w:ascii="Times New Roman" w:hAnsi="Times New Roman" w:cs="Times New Roman"/>
          <w:color w:val="000000" w:themeColor="text1"/>
        </w:rPr>
        <w:t>[</w:t>
      </w:r>
      <w:r w:rsidRPr="00132D78">
        <w:rPr>
          <w:rStyle w:val="EndnoteReference"/>
          <w:rFonts w:cs="Times New Roman"/>
          <w:color w:val="000000" w:themeColor="text1"/>
        </w:rPr>
        <w:endnoteRef/>
      </w:r>
      <w:r w:rsidRPr="00132D78">
        <w:rPr>
          <w:rFonts w:ascii="Times New Roman" w:hAnsi="Times New Roman" w:cs="Times New Roman"/>
          <w:color w:val="000000" w:themeColor="text1"/>
        </w:rPr>
        <w:t>]</w:t>
      </w:r>
      <w:r w:rsidRPr="00132D78">
        <w:rPr>
          <w:rFonts w:ascii="Times New Roman" w:hAnsi="Times New Roman" w:cs="Times New Roman"/>
          <w:color w:val="000000" w:themeColor="text1"/>
        </w:rPr>
        <w:tab/>
        <w:t>R. C. Reid, J. M. Prausnitz, T. K. Sherwood, in: The Properties of Gases and Liquid</w:t>
      </w:r>
      <w:r w:rsidR="00E732E4">
        <w:rPr>
          <w:rFonts w:ascii="Times New Roman" w:hAnsi="Times New Roman" w:cs="Times New Roman"/>
          <w:color w:val="000000" w:themeColor="text1"/>
        </w:rPr>
        <w:t>s, McGraw-Hill, New York, 1977.</w:t>
      </w:r>
    </w:p>
  </w:endnote>
  <w:endnote w:id="148">
    <w:p w14:paraId="6C394CDA" w14:textId="1BAD86C7"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color w:val="000000" w:themeColor="text1"/>
        </w:rPr>
      </w:pPr>
      <w:r w:rsidRPr="00132D78">
        <w:rPr>
          <w:rFonts w:ascii="Times New Roman" w:hAnsi="Times New Roman" w:cs="Times New Roman"/>
          <w:color w:val="000000" w:themeColor="text1"/>
        </w:rPr>
        <w:t>[</w:t>
      </w:r>
      <w:r w:rsidRPr="00132D78">
        <w:rPr>
          <w:rStyle w:val="EndnoteReference"/>
          <w:rFonts w:cs="Times New Roman"/>
          <w:color w:val="000000" w:themeColor="text1"/>
        </w:rPr>
        <w:endnoteRef/>
      </w:r>
      <w:r w:rsidRPr="00132D78">
        <w:rPr>
          <w:rFonts w:ascii="Times New Roman" w:hAnsi="Times New Roman" w:cs="Times New Roman"/>
          <w:color w:val="000000" w:themeColor="text1"/>
        </w:rPr>
        <w:t>]</w:t>
      </w:r>
      <w:r w:rsidRPr="00132D78">
        <w:rPr>
          <w:rFonts w:ascii="Times New Roman" w:hAnsi="Times New Roman" w:cs="Times New Roman"/>
          <w:color w:val="000000" w:themeColor="text1"/>
        </w:rPr>
        <w:tab/>
        <w:t>R. S. Albal, Y. T. Shah, N. L. Carr, A. T. Bell, Chem. Eng. Sci. 39 (1984), 905</w:t>
      </w:r>
      <w:r w:rsidRPr="00132D78">
        <w:rPr>
          <w:rFonts w:ascii="Times New Roman" w:eastAsia="GulliverRM" w:hAnsi="Times New Roman" w:cs="Times New Roman"/>
        </w:rPr>
        <w:t>-</w:t>
      </w:r>
      <w:r w:rsidR="00E732E4">
        <w:rPr>
          <w:rFonts w:ascii="Times New Roman" w:hAnsi="Times New Roman" w:cs="Times New Roman"/>
          <w:color w:val="000000" w:themeColor="text1"/>
        </w:rPr>
        <w:t>907.</w:t>
      </w:r>
    </w:p>
  </w:endnote>
  <w:endnote w:id="149">
    <w:p w14:paraId="0E84D131" w14:textId="6B183677"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w:t>
      </w:r>
      <w:r w:rsidRPr="00132D78">
        <w:rPr>
          <w:rFonts w:ascii="Times New Roman" w:hAnsi="Times New Roman" w:cs="Times New Roman"/>
          <w:sz w:val="24"/>
          <w:szCs w:val="24"/>
        </w:rPr>
        <w:tab/>
      </w:r>
      <w:r w:rsidRPr="00132D78">
        <w:rPr>
          <w:rFonts w:ascii="Times New Roman" w:hAnsi="Times New Roman" w:cs="Times New Roman"/>
          <w:color w:val="000000" w:themeColor="text1"/>
          <w:sz w:val="24"/>
          <w:szCs w:val="24"/>
        </w:rPr>
        <w:t>M. A. Matthews, A. Akgerman, AICHE J. 33 (1987), 881</w:t>
      </w:r>
      <w:r w:rsidRPr="00132D78">
        <w:rPr>
          <w:rFonts w:ascii="Times New Roman" w:eastAsia="GulliverRM" w:hAnsi="Times New Roman" w:cs="Times New Roman"/>
          <w:sz w:val="24"/>
          <w:szCs w:val="24"/>
        </w:rPr>
        <w:t>-885</w:t>
      </w:r>
      <w:r w:rsidRPr="00132D78">
        <w:rPr>
          <w:rFonts w:ascii="Times New Roman" w:hAnsi="Times New Roman" w:cs="Times New Roman"/>
          <w:color w:val="000000" w:themeColor="text1"/>
          <w:sz w:val="24"/>
          <w:szCs w:val="24"/>
        </w:rPr>
        <w:t>.</w:t>
      </w:r>
      <w:r w:rsidRPr="00132D78">
        <w:rPr>
          <w:rFonts w:ascii="Times New Roman" w:hAnsi="Times New Roman" w:cs="Times New Roman"/>
          <w:sz w:val="24"/>
          <w:szCs w:val="24"/>
        </w:rPr>
        <w:t xml:space="preserve"> </w:t>
      </w:r>
    </w:p>
  </w:endnote>
  <w:endnote w:id="150">
    <w:p w14:paraId="38EA6DBA" w14:textId="44EF87C3"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Z. Zha</w:t>
      </w:r>
      <w:r w:rsidR="00E732E4">
        <w:rPr>
          <w:rFonts w:ascii="Times New Roman" w:hAnsi="Times New Roman" w:cs="Times New Roman"/>
          <w:sz w:val="24"/>
          <w:szCs w:val="24"/>
        </w:rPr>
        <w:t>o, D. E. Resasco (unpublished).</w:t>
      </w:r>
    </w:p>
  </w:endnote>
  <w:endnote w:id="151">
    <w:p w14:paraId="7A4DCFF0" w14:textId="1D92F9D5" w:rsidR="003D0069" w:rsidRPr="00132D78" w:rsidRDefault="003D0069" w:rsidP="00132D78">
      <w:pPr>
        <w:autoSpaceDE w:val="0"/>
        <w:autoSpaceDN w:val="0"/>
        <w:adjustRightInd w:val="0"/>
        <w:spacing w:line="480" w:lineRule="auto"/>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M. Haruta, T. Kobayashi, H. Sano, N. Yamada, </w:t>
      </w:r>
      <w:r w:rsidRPr="00132D78">
        <w:rPr>
          <w:rFonts w:ascii="Times New Roman" w:hAnsi="Times New Roman" w:cs="Times New Roman"/>
          <w:iCs/>
        </w:rPr>
        <w:t>Chem. Lett. 16 (</w:t>
      </w:r>
      <w:r w:rsidRPr="00132D78">
        <w:rPr>
          <w:rFonts w:ascii="Times New Roman" w:hAnsi="Times New Roman" w:cs="Times New Roman"/>
        </w:rPr>
        <w:t>1987), 405-408.</w:t>
      </w:r>
    </w:p>
  </w:endnote>
  <w:endnote w:id="152">
    <w:p w14:paraId="162F36D5" w14:textId="1F24FB4A"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M. Date, M. Okumura, S. Tsubota, M. Haruta, </w:t>
      </w:r>
      <w:r w:rsidRPr="00132D78">
        <w:rPr>
          <w:rFonts w:ascii="Times New Roman" w:hAnsi="Times New Roman" w:cs="Times New Roman"/>
          <w:iCs/>
        </w:rPr>
        <w:t>Angew. Chem. Int. Ed. 43 (</w:t>
      </w:r>
      <w:r w:rsidRPr="00132D78">
        <w:rPr>
          <w:rFonts w:ascii="Times New Roman" w:hAnsi="Times New Roman" w:cs="Times New Roman"/>
        </w:rPr>
        <w:t>2004), 2129-2132.</w:t>
      </w:r>
    </w:p>
  </w:endnote>
  <w:endnote w:id="153">
    <w:p w14:paraId="2C573A9C" w14:textId="3019FF51"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C. J. Karwacki, P. Ganesh, P. R. C. Kent, W. O</w:t>
      </w:r>
      <w:r w:rsidR="00331A85">
        <w:rPr>
          <w:rFonts w:ascii="Times New Roman" w:hAnsi="Times New Roman" w:cs="Times New Roman"/>
        </w:rPr>
        <w:t xml:space="preserve">. Gordon, G. W. Peterson, J. </w:t>
      </w:r>
      <w:r w:rsidRPr="00132D78">
        <w:rPr>
          <w:rFonts w:ascii="Times New Roman" w:hAnsi="Times New Roman" w:cs="Times New Roman"/>
        </w:rPr>
        <w:t xml:space="preserve">Niu, Y. Gogotsi, </w:t>
      </w:r>
      <w:r w:rsidRPr="00132D78">
        <w:rPr>
          <w:rFonts w:ascii="Times New Roman" w:hAnsi="Times New Roman" w:cs="Times New Roman"/>
          <w:iCs/>
        </w:rPr>
        <w:t>J. Mater. Chem. A 1 (</w:t>
      </w:r>
      <w:r w:rsidRPr="00132D78">
        <w:rPr>
          <w:rFonts w:ascii="Times New Roman" w:hAnsi="Times New Roman" w:cs="Times New Roman"/>
        </w:rPr>
        <w:t>2013), 6051-6062.</w:t>
      </w:r>
    </w:p>
  </w:endnote>
  <w:endnote w:id="154">
    <w:p w14:paraId="2970331D" w14:textId="31D909CB"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J. Saavedra, T. Whittaker, Z. Chen, C. J. Pursell, R. M. Rioux, B. D. Chandler, </w:t>
      </w:r>
      <w:r w:rsidRPr="00132D78">
        <w:rPr>
          <w:rFonts w:ascii="Times New Roman" w:hAnsi="Times New Roman" w:cs="Times New Roman"/>
          <w:iCs/>
        </w:rPr>
        <w:t>Nat. Chem. 8 (</w:t>
      </w:r>
      <w:r w:rsidRPr="00132D78">
        <w:rPr>
          <w:rFonts w:ascii="Times New Roman" w:hAnsi="Times New Roman" w:cs="Times New Roman"/>
        </w:rPr>
        <w:t>2016), 584-589.</w:t>
      </w:r>
    </w:p>
  </w:endnote>
  <w:endnote w:id="155">
    <w:p w14:paraId="11E72F29" w14:textId="7798D29A" w:rsidR="003D0069" w:rsidRPr="00132D78" w:rsidRDefault="003D0069" w:rsidP="00132D78">
      <w:pPr>
        <w:autoSpaceDE w:val="0"/>
        <w:autoSpaceDN w:val="0"/>
        <w:adjustRightInd w:val="0"/>
        <w:spacing w:line="480" w:lineRule="auto"/>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M. Ojeda, E. Iglesia, </w:t>
      </w:r>
      <w:r w:rsidRPr="00132D78">
        <w:rPr>
          <w:rFonts w:ascii="Times New Roman" w:hAnsi="Times New Roman" w:cs="Times New Roman"/>
          <w:iCs/>
        </w:rPr>
        <w:t>Chem. Commun. 0 (</w:t>
      </w:r>
      <w:r w:rsidRPr="00132D78">
        <w:rPr>
          <w:rFonts w:ascii="Times New Roman" w:hAnsi="Times New Roman" w:cs="Times New Roman"/>
        </w:rPr>
        <w:t>2009), 352-354.</w:t>
      </w:r>
    </w:p>
  </w:endnote>
  <w:endnote w:id="156">
    <w:p w14:paraId="6D08E84C" w14:textId="3A776631"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S. Lee, L. M. Molina, M. J. Lopez, J. A. Alonso, B. Hammer, B. Lee, S. Seifert, R. E. Winans, J. W. Elam, M. J. Pellin, </w:t>
      </w:r>
      <w:r w:rsidRPr="00132D78">
        <w:rPr>
          <w:rFonts w:ascii="Times New Roman" w:hAnsi="Times New Roman" w:cs="Times New Roman"/>
          <w:iCs/>
        </w:rPr>
        <w:t>Angew. Chem. Int. Ed. 48 (</w:t>
      </w:r>
      <w:r w:rsidRPr="00132D78">
        <w:rPr>
          <w:rFonts w:ascii="Times New Roman" w:hAnsi="Times New Roman" w:cs="Times New Roman"/>
        </w:rPr>
        <w:t>2009), 1467-1471.</w:t>
      </w:r>
    </w:p>
  </w:endnote>
  <w:endnote w:id="157">
    <w:p w14:paraId="09C4927D" w14:textId="4674A117"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D. M. Perez Ferrandez, I. Herguedas Fernandez, M. P. G. Teley, M. H. J. M. de Croon, J. C. Schouten, T. A. Nijhuis, </w:t>
      </w:r>
      <w:r w:rsidRPr="00132D78">
        <w:rPr>
          <w:rFonts w:ascii="Times New Roman" w:hAnsi="Times New Roman" w:cs="Times New Roman"/>
          <w:iCs/>
        </w:rPr>
        <w:t>J. Catal. 330 (</w:t>
      </w:r>
      <w:r w:rsidRPr="00132D78">
        <w:rPr>
          <w:rFonts w:ascii="Times New Roman" w:hAnsi="Times New Roman" w:cs="Times New Roman"/>
        </w:rPr>
        <w:t>2015), 396-405.</w:t>
      </w:r>
    </w:p>
  </w:endnote>
  <w:endnote w:id="158">
    <w:p w14:paraId="53694BF0" w14:textId="64C32B56" w:rsidR="003D0069" w:rsidRPr="00132D78" w:rsidRDefault="003D0069" w:rsidP="00132D78">
      <w:pPr>
        <w:autoSpaceDE w:val="0"/>
        <w:autoSpaceDN w:val="0"/>
        <w:adjustRightInd w:val="0"/>
        <w:spacing w:line="480" w:lineRule="auto"/>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X. Nie, W. Luo, M. J. Janik, A. Asthagiri, </w:t>
      </w:r>
      <w:r w:rsidRPr="00132D78">
        <w:rPr>
          <w:rFonts w:ascii="Times New Roman" w:hAnsi="Times New Roman" w:cs="Times New Roman"/>
          <w:iCs/>
        </w:rPr>
        <w:t>J. Catal. 312 (</w:t>
      </w:r>
      <w:r w:rsidRPr="00132D78">
        <w:rPr>
          <w:rFonts w:ascii="Times New Roman" w:hAnsi="Times New Roman" w:cs="Times New Roman"/>
        </w:rPr>
        <w:t>2014), 108-122.</w:t>
      </w:r>
    </w:p>
  </w:endnote>
  <w:endnote w:id="159">
    <w:p w14:paraId="09932024" w14:textId="125BCD4D"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K. L. Miller, C. W. Lee, J. L. Falconer, J. W. Medlin, </w:t>
      </w:r>
      <w:r w:rsidRPr="00132D78">
        <w:rPr>
          <w:rFonts w:ascii="Times New Roman" w:hAnsi="Times New Roman" w:cs="Times New Roman"/>
          <w:iCs/>
        </w:rPr>
        <w:t>J. Catal. 275 (</w:t>
      </w:r>
      <w:r w:rsidRPr="00132D78">
        <w:rPr>
          <w:rFonts w:ascii="Times New Roman" w:hAnsi="Times New Roman" w:cs="Times New Roman"/>
        </w:rPr>
        <w:t>2010), 294-299.</w:t>
      </w:r>
    </w:p>
  </w:endnote>
  <w:endnote w:id="160">
    <w:p w14:paraId="24B1D03E" w14:textId="31867302"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L. Yang, Y. Choi, W. Qin, H. Chen, K. Blinn, M. Liu, P. Liu, J. Bai, T. A. Tyson, M. Liu, </w:t>
      </w:r>
      <w:r w:rsidRPr="00132D78">
        <w:rPr>
          <w:rFonts w:ascii="Times New Roman" w:hAnsi="Times New Roman" w:cs="Times New Roman"/>
          <w:iCs/>
        </w:rPr>
        <w:t>Nat. Commun. 2 (</w:t>
      </w:r>
      <w:r w:rsidRPr="00132D78">
        <w:rPr>
          <w:rFonts w:ascii="Times New Roman" w:hAnsi="Times New Roman" w:cs="Times New Roman"/>
        </w:rPr>
        <w:t>2011), 357-365.</w:t>
      </w:r>
    </w:p>
  </w:endnote>
  <w:endnote w:id="161">
    <w:p w14:paraId="30C6E795" w14:textId="291786DC"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00777A1F">
        <w:rPr>
          <w:rFonts w:ascii="Times New Roman" w:hAnsi="Times New Roman" w:cs="Times New Roman"/>
          <w:sz w:val="24"/>
          <w:szCs w:val="24"/>
        </w:rPr>
        <w:tab/>
        <w:t xml:space="preserve">R. Ren, Y. Zhang, S. Liu, Z. Zuo, Y. </w:t>
      </w:r>
      <w:r w:rsidRPr="00132D78">
        <w:rPr>
          <w:rFonts w:ascii="Times New Roman" w:hAnsi="Times New Roman" w:cs="Times New Roman"/>
          <w:sz w:val="24"/>
          <w:szCs w:val="24"/>
        </w:rPr>
        <w:t>Lu, Int. J. Hydrog</w:t>
      </w:r>
      <w:r w:rsidR="00777A1F">
        <w:rPr>
          <w:rFonts w:ascii="Times New Roman" w:hAnsi="Times New Roman" w:cs="Times New Roman"/>
          <w:sz w:val="24"/>
          <w:szCs w:val="24"/>
        </w:rPr>
        <w:t>en Energy 41 (2016), 2411-2423.</w:t>
      </w:r>
    </w:p>
  </w:endnote>
  <w:endnote w:id="162">
    <w:p w14:paraId="137FEC5B" w14:textId="0D1DB6CA" w:rsidR="003D0069" w:rsidRPr="00132D78" w:rsidRDefault="003D0069" w:rsidP="00132D78">
      <w:pPr>
        <w:autoSpaceDE w:val="0"/>
        <w:autoSpaceDN w:val="0"/>
        <w:adjustRightInd w:val="0"/>
        <w:spacing w:line="480" w:lineRule="auto"/>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R. Zhang, H. Liu, B. Wang, L. Ling, </w:t>
      </w:r>
      <w:r w:rsidRPr="00132D78">
        <w:rPr>
          <w:rFonts w:ascii="Times New Roman" w:hAnsi="Times New Roman" w:cs="Times New Roman"/>
          <w:iCs/>
        </w:rPr>
        <w:t>J. Phys. Chem. C 116 (</w:t>
      </w:r>
      <w:r w:rsidRPr="00132D78">
        <w:rPr>
          <w:rFonts w:ascii="Times New Roman" w:hAnsi="Times New Roman" w:cs="Times New Roman"/>
        </w:rPr>
        <w:t>2012), 22266-22280.</w:t>
      </w:r>
    </w:p>
  </w:endnote>
  <w:endnote w:id="163">
    <w:p w14:paraId="396144EF" w14:textId="62AA4C4E"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T. Jekewitz, N. Blickhan, S. Endres, A. Drochner, H. Vogel, </w:t>
      </w:r>
      <w:r w:rsidRPr="00132D78">
        <w:rPr>
          <w:rFonts w:ascii="Times New Roman" w:hAnsi="Times New Roman" w:cs="Times New Roman"/>
          <w:iCs/>
        </w:rPr>
        <w:t>Catal. Commun. 20 (</w:t>
      </w:r>
      <w:r w:rsidRPr="00132D78">
        <w:rPr>
          <w:rFonts w:ascii="Times New Roman" w:hAnsi="Times New Roman" w:cs="Times New Roman"/>
        </w:rPr>
        <w:t>2012), 25-28.</w:t>
      </w:r>
    </w:p>
  </w:endnote>
  <w:endnote w:id="164">
    <w:p w14:paraId="639E58E4" w14:textId="7F25A8AD" w:rsidR="003D0069" w:rsidRPr="00132D78" w:rsidRDefault="003D0069" w:rsidP="00132D78">
      <w:pPr>
        <w:autoSpaceDE w:val="0"/>
        <w:autoSpaceDN w:val="0"/>
        <w:adjustRightInd w:val="0"/>
        <w:spacing w:line="480" w:lineRule="auto"/>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M. Ai, </w:t>
      </w:r>
      <w:r w:rsidRPr="00132D78">
        <w:rPr>
          <w:rFonts w:ascii="Times New Roman" w:hAnsi="Times New Roman" w:cs="Times New Roman"/>
          <w:iCs/>
        </w:rPr>
        <w:t>Catal. Today 42 (</w:t>
      </w:r>
      <w:r w:rsidRPr="00132D78">
        <w:rPr>
          <w:rFonts w:ascii="Times New Roman" w:hAnsi="Times New Roman" w:cs="Times New Roman"/>
        </w:rPr>
        <w:t>1998), 297-301.</w:t>
      </w:r>
    </w:p>
  </w:endnote>
  <w:endnote w:id="165">
    <w:p w14:paraId="4CC51B63" w14:textId="3A7DD416" w:rsidR="003D0069" w:rsidRPr="00132D78" w:rsidRDefault="003D0069" w:rsidP="00132D78">
      <w:pPr>
        <w:autoSpaceDE w:val="0"/>
        <w:autoSpaceDN w:val="0"/>
        <w:adjustRightInd w:val="0"/>
        <w:spacing w:line="480" w:lineRule="auto"/>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E. K. Novakova, E. G. Rounder, J. C. Vedrine, </w:t>
      </w:r>
      <w:r w:rsidRPr="00132D78">
        <w:rPr>
          <w:rFonts w:ascii="Times New Roman" w:hAnsi="Times New Roman" w:cs="Times New Roman"/>
          <w:iCs/>
        </w:rPr>
        <w:t>Catal. Lett. 83 (</w:t>
      </w:r>
      <w:r w:rsidRPr="00132D78">
        <w:rPr>
          <w:rFonts w:ascii="Times New Roman" w:hAnsi="Times New Roman" w:cs="Times New Roman"/>
        </w:rPr>
        <w:t>2002), 177-182.</w:t>
      </w:r>
    </w:p>
  </w:endnote>
  <w:endnote w:id="166">
    <w:p w14:paraId="40B888C5" w14:textId="52FA4C02"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T. Petzold, N. Blickhan, A. Drochner, H. Vogel, </w:t>
      </w:r>
      <w:r w:rsidRPr="00132D78">
        <w:rPr>
          <w:rFonts w:ascii="Times New Roman" w:hAnsi="Times New Roman" w:cs="Times New Roman"/>
          <w:iCs/>
        </w:rPr>
        <w:t>ChemCatChem 6 (</w:t>
      </w:r>
      <w:r w:rsidRPr="00132D78">
        <w:rPr>
          <w:rFonts w:ascii="Times New Roman" w:hAnsi="Times New Roman" w:cs="Times New Roman"/>
        </w:rPr>
        <w:t>2014), 2053-2058.</w:t>
      </w:r>
    </w:p>
  </w:endnote>
  <w:endnote w:id="167">
    <w:p w14:paraId="0B564562" w14:textId="423BF77C"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00242874">
        <w:rPr>
          <w:rFonts w:ascii="Times New Roman" w:hAnsi="Times New Roman" w:cs="Times New Roman"/>
        </w:rPr>
        <w:t>]</w:t>
      </w:r>
      <w:r w:rsidR="00242874">
        <w:rPr>
          <w:rFonts w:ascii="Times New Roman" w:hAnsi="Times New Roman" w:cs="Times New Roman"/>
        </w:rPr>
        <w:tab/>
        <w:t xml:space="preserve">H. Su, M. Yang, X. Bao, W. </w:t>
      </w:r>
      <w:r w:rsidRPr="00132D78">
        <w:rPr>
          <w:rFonts w:ascii="Times New Roman" w:hAnsi="Times New Roman" w:cs="Times New Roman"/>
        </w:rPr>
        <w:t xml:space="preserve">Li, </w:t>
      </w:r>
      <w:r w:rsidRPr="00132D78">
        <w:rPr>
          <w:rFonts w:ascii="Times New Roman" w:hAnsi="Times New Roman" w:cs="Times New Roman"/>
          <w:iCs/>
        </w:rPr>
        <w:t>J. Phys. Chem. C 112 (</w:t>
      </w:r>
      <w:r w:rsidRPr="00132D78">
        <w:rPr>
          <w:rFonts w:ascii="Times New Roman" w:hAnsi="Times New Roman" w:cs="Times New Roman"/>
        </w:rPr>
        <w:t>2008), 17303-17310.</w:t>
      </w:r>
    </w:p>
  </w:endnote>
  <w:endnote w:id="168">
    <w:p w14:paraId="3BE0B248" w14:textId="62A4FB66"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K. de Wispelaere, K. Hemelsoet, M. Waroquier, V. van Speybroeck, J. Catal. 305 (2013), 76-80.</w:t>
      </w:r>
    </w:p>
  </w:endnote>
  <w:endnote w:id="169">
    <w:p w14:paraId="5EFBAF49" w14:textId="3038314F"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 xml:space="preserve">C. Michel, J. Zaffran, A. M. Ruppert, J. Matras-Michalska, M. Jedrzejczyk, J. Grams, P. Sautet, Chem. </w:t>
      </w:r>
      <w:r w:rsidR="00242874">
        <w:rPr>
          <w:rFonts w:ascii="Times New Roman" w:hAnsi="Times New Roman" w:cs="Times New Roman"/>
          <w:sz w:val="24"/>
          <w:szCs w:val="24"/>
        </w:rPr>
        <w:t>Commun. 50 (2014), 12450-12453.</w:t>
      </w:r>
    </w:p>
  </w:endnote>
  <w:endnote w:id="170">
    <w:p w14:paraId="75161F32" w14:textId="03823473"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E. du Toit, W. Nicol, Appl.</w:t>
      </w:r>
      <w:r w:rsidR="00242874">
        <w:rPr>
          <w:rFonts w:ascii="Times New Roman" w:hAnsi="Times New Roman" w:cs="Times New Roman"/>
          <w:sz w:val="24"/>
          <w:szCs w:val="24"/>
        </w:rPr>
        <w:t xml:space="preserve"> Catal., A 277 (2004), 219-225.</w:t>
      </w:r>
    </w:p>
  </w:endnote>
  <w:endnote w:id="171">
    <w:p w14:paraId="7724CAF1" w14:textId="5DCF2DF1"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w:t>
      </w:r>
      <w:r w:rsidRPr="00132D78">
        <w:rPr>
          <w:rFonts w:ascii="Times New Roman" w:hAnsi="Times New Roman" w:cs="Times New Roman"/>
          <w:sz w:val="24"/>
          <w:szCs w:val="24"/>
        </w:rPr>
        <w:tab/>
      </w:r>
      <w:r w:rsidRPr="00132D78">
        <w:rPr>
          <w:rFonts w:ascii="Times New Roman" w:eastAsia="GulliverRM" w:hAnsi="Times New Roman" w:cs="Times New Roman"/>
          <w:sz w:val="24"/>
          <w:szCs w:val="24"/>
        </w:rPr>
        <w:t>P. H. Bolt, F. H. P. M. Habraken, J. W. Geus, J. Solid State Chem. 135 (1998), 59-69.</w:t>
      </w:r>
    </w:p>
  </w:endnote>
  <w:endnote w:id="172">
    <w:p w14:paraId="65F95566" w14:textId="77BC55BA" w:rsidR="003D0069" w:rsidRPr="00132D78" w:rsidRDefault="003D0069" w:rsidP="00132D78">
      <w:pPr>
        <w:autoSpaceDE w:val="0"/>
        <w:autoSpaceDN w:val="0"/>
        <w:adjustRightInd w:val="0"/>
        <w:spacing w:line="480" w:lineRule="auto"/>
        <w:ind w:left="720" w:hanging="720"/>
        <w:jc w:val="both"/>
        <w:rPr>
          <w:rFonts w:ascii="Times New Roman" w:eastAsia="GulliverRM"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r>
      <w:r w:rsidR="00242874">
        <w:rPr>
          <w:rFonts w:ascii="Times New Roman" w:eastAsia="GulliverRM" w:hAnsi="Times New Roman" w:cs="Times New Roman"/>
        </w:rPr>
        <w:t xml:space="preserve">J. Chen, X. Wang, H. Xiang, Y. </w:t>
      </w:r>
      <w:r w:rsidRPr="00132D78">
        <w:rPr>
          <w:rFonts w:ascii="Times New Roman" w:eastAsia="GulliverRM" w:hAnsi="Times New Roman" w:cs="Times New Roman"/>
        </w:rPr>
        <w:t>Sun, Stud. Surf. Sci. Catal. 136 (2001), 525-529.</w:t>
      </w:r>
    </w:p>
  </w:endnote>
  <w:endnote w:id="173">
    <w:p w14:paraId="294E1906" w14:textId="45918F0D" w:rsidR="003D0069" w:rsidRPr="00132D78" w:rsidRDefault="003D0069" w:rsidP="00132D78">
      <w:pPr>
        <w:autoSpaceDE w:val="0"/>
        <w:autoSpaceDN w:val="0"/>
        <w:adjustRightInd w:val="0"/>
        <w:spacing w:line="480" w:lineRule="auto"/>
        <w:ind w:left="720" w:hanging="720"/>
        <w:jc w:val="both"/>
        <w:rPr>
          <w:rFonts w:ascii="Times New Roman" w:eastAsia="GulliverRM"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r>
      <w:r w:rsidR="00242874">
        <w:rPr>
          <w:rFonts w:ascii="Times New Roman" w:eastAsia="GulliverRM" w:hAnsi="Times New Roman" w:cs="Times New Roman"/>
        </w:rPr>
        <w:t xml:space="preserve">J. Chen, H. Xiang, H. Gao, Y. </w:t>
      </w:r>
      <w:r w:rsidRPr="00132D78">
        <w:rPr>
          <w:rFonts w:ascii="Times New Roman" w:eastAsia="GulliverRM" w:hAnsi="Times New Roman" w:cs="Times New Roman"/>
        </w:rPr>
        <w:t>Sun, React. Kinet. Catal. Lett. 73 (2001), 169-177.</w:t>
      </w:r>
    </w:p>
  </w:endnote>
  <w:endnote w:id="174">
    <w:p w14:paraId="7D1795BE" w14:textId="7C29CFF8" w:rsidR="003D0069" w:rsidRPr="00132D78" w:rsidRDefault="003D0069" w:rsidP="00132D78">
      <w:pPr>
        <w:autoSpaceDE w:val="0"/>
        <w:autoSpaceDN w:val="0"/>
        <w:adjustRightInd w:val="0"/>
        <w:spacing w:line="480" w:lineRule="auto"/>
        <w:ind w:left="720" w:hanging="720"/>
        <w:jc w:val="both"/>
        <w:rPr>
          <w:rFonts w:ascii="Times New Roman" w:eastAsia="GulliverRM"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r>
      <w:r w:rsidRPr="00132D78">
        <w:rPr>
          <w:rFonts w:ascii="Times New Roman" w:eastAsia="GulliverRM" w:hAnsi="Times New Roman" w:cs="Times New Roman"/>
        </w:rPr>
        <w:t>E. van Steen, M. Claeys, M. E. Dry, J. van de Loosdrecht, E. L. Viljoen, J. L. Visagie, J. Phys. Chem. B 109 (2005), 3575-3577.</w:t>
      </w:r>
    </w:p>
  </w:endnote>
  <w:endnote w:id="175">
    <w:p w14:paraId="26DB4C06" w14:textId="751F03E3"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L. Zhang, K. Chen, B. Chen, J. L. White, D. E. Resasco, J. Am. Chem. Soc. 137 (2015), 11810</w:t>
      </w:r>
      <w:r w:rsidRPr="00132D78">
        <w:rPr>
          <w:rFonts w:ascii="Times New Roman" w:eastAsia="AdvOT8608a8d1+22" w:hAnsi="Times New Roman" w:cs="Times New Roman"/>
        </w:rPr>
        <w:t>-</w:t>
      </w:r>
      <w:r w:rsidRPr="00132D78">
        <w:rPr>
          <w:rFonts w:ascii="Times New Roman" w:hAnsi="Times New Roman" w:cs="Times New Roman"/>
        </w:rPr>
        <w:t>11819.</w:t>
      </w:r>
    </w:p>
  </w:endnote>
  <w:endnote w:id="176">
    <w:p w14:paraId="35F7D6A3" w14:textId="0CCAE7CD" w:rsidR="003D0069" w:rsidRPr="00132D78" w:rsidRDefault="003D0069" w:rsidP="00132D78">
      <w:pPr>
        <w:autoSpaceDE w:val="0"/>
        <w:autoSpaceDN w:val="0"/>
        <w:adjustRightInd w:val="0"/>
        <w:spacing w:line="480" w:lineRule="auto"/>
        <w:jc w:val="both"/>
        <w:rPr>
          <w:rFonts w:ascii="Times New Roman" w:eastAsia="AdvOT8608a8d1+22"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T. J. Donnelly, C. N. Satterfield, Appl. Catal., A 52 (1989), 93</w:t>
      </w:r>
      <w:r w:rsidRPr="00132D78">
        <w:rPr>
          <w:rFonts w:ascii="Times New Roman" w:eastAsia="AdvOT8608a8d1+22" w:hAnsi="Times New Roman" w:cs="Times New Roman"/>
        </w:rPr>
        <w:t>-</w:t>
      </w:r>
      <w:r w:rsidRPr="00132D78">
        <w:rPr>
          <w:rFonts w:ascii="Times New Roman" w:hAnsi="Times New Roman" w:cs="Times New Roman"/>
        </w:rPr>
        <w:t>114.</w:t>
      </w:r>
    </w:p>
  </w:endnote>
  <w:endnote w:id="177">
    <w:p w14:paraId="7FF1F324" w14:textId="1CF596FA" w:rsidR="003D0069" w:rsidRPr="00132D78" w:rsidRDefault="003D0069" w:rsidP="00132D78">
      <w:pPr>
        <w:autoSpaceDE w:val="0"/>
        <w:autoSpaceDN w:val="0"/>
        <w:adjustRightInd w:val="0"/>
        <w:spacing w:line="480" w:lineRule="auto"/>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D. B. Bukur, S. A. Patel, X. Lang, Appl. Catal., A 61 (1990), 329</w:t>
      </w:r>
      <w:r w:rsidRPr="00132D78">
        <w:rPr>
          <w:rFonts w:ascii="Times New Roman" w:eastAsia="AdvOT8608a8d1+22" w:hAnsi="Times New Roman" w:cs="Times New Roman"/>
        </w:rPr>
        <w:t>-</w:t>
      </w:r>
      <w:r w:rsidRPr="00132D78">
        <w:rPr>
          <w:rFonts w:ascii="Times New Roman" w:hAnsi="Times New Roman" w:cs="Times New Roman"/>
        </w:rPr>
        <w:t>349.</w:t>
      </w:r>
    </w:p>
  </w:endnote>
  <w:endnote w:id="178">
    <w:p w14:paraId="07392994" w14:textId="19AFEAD2"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Y. Wang, X. Zhu, M. Crocker, B. Chen, C. Shi, </w:t>
      </w:r>
      <w:r w:rsidRPr="00132D78">
        <w:rPr>
          <w:rFonts w:ascii="Times New Roman" w:hAnsi="Times New Roman" w:cs="Times New Roman"/>
          <w:iCs/>
        </w:rPr>
        <w:t>Appl. Catal., B 160</w:t>
      </w:r>
      <w:r w:rsidRPr="00132D78">
        <w:rPr>
          <w:rFonts w:ascii="Times New Roman" w:hAnsi="Times New Roman" w:cs="Times New Roman"/>
        </w:rPr>
        <w:t>-</w:t>
      </w:r>
      <w:r w:rsidRPr="00132D78">
        <w:rPr>
          <w:rFonts w:ascii="Times New Roman" w:hAnsi="Times New Roman" w:cs="Times New Roman"/>
          <w:iCs/>
        </w:rPr>
        <w:t>161 (</w:t>
      </w:r>
      <w:r w:rsidRPr="00132D78">
        <w:rPr>
          <w:rFonts w:ascii="Times New Roman" w:hAnsi="Times New Roman" w:cs="Times New Roman"/>
        </w:rPr>
        <w:t>2014), 542-551.</w:t>
      </w:r>
    </w:p>
  </w:endnote>
  <w:endnote w:id="179">
    <w:p w14:paraId="36FCC80A" w14:textId="2B3EB571"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Y. A. Saleh-Alhamed, R. R. Hudgins, P. L. Silveston, </w:t>
      </w:r>
      <w:r w:rsidRPr="00132D78">
        <w:rPr>
          <w:rFonts w:ascii="Times New Roman" w:hAnsi="Times New Roman" w:cs="Times New Roman"/>
          <w:iCs/>
        </w:rPr>
        <w:t>J. Catal. 161 (</w:t>
      </w:r>
      <w:r w:rsidRPr="00132D78">
        <w:rPr>
          <w:rFonts w:ascii="Times New Roman" w:hAnsi="Times New Roman" w:cs="Times New Roman"/>
        </w:rPr>
        <w:t>1996), 430-440.</w:t>
      </w:r>
    </w:p>
  </w:endnote>
  <w:endnote w:id="180">
    <w:p w14:paraId="1A930718" w14:textId="2BA4C078"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W. Bu, L. Zhao, Z. Zhang, X. Zhang, J. Gao, C. Xu, </w:t>
      </w:r>
      <w:r w:rsidRPr="00132D78">
        <w:rPr>
          <w:rFonts w:ascii="Times New Roman" w:hAnsi="Times New Roman" w:cs="Times New Roman"/>
          <w:iCs/>
        </w:rPr>
        <w:t>Appl. Surf. Sci. 289 (</w:t>
      </w:r>
      <w:r w:rsidRPr="00132D78">
        <w:rPr>
          <w:rFonts w:ascii="Times New Roman" w:hAnsi="Times New Roman" w:cs="Times New Roman"/>
        </w:rPr>
        <w:t>2014), 6-13.</w:t>
      </w:r>
    </w:p>
  </w:endnote>
  <w:endnote w:id="181">
    <w:p w14:paraId="0D942362" w14:textId="7EF958C9"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color w:val="000000" w:themeColor="text1"/>
        </w:rPr>
      </w:pPr>
      <w:r w:rsidRPr="00132D78">
        <w:rPr>
          <w:rFonts w:ascii="Times New Roman" w:hAnsi="Times New Roman" w:cs="Times New Roman"/>
          <w:color w:val="000000" w:themeColor="text1"/>
        </w:rPr>
        <w:t>[</w:t>
      </w:r>
      <w:r w:rsidRPr="00132D78">
        <w:rPr>
          <w:rStyle w:val="EndnoteReference"/>
          <w:rFonts w:cs="Times New Roman"/>
          <w:color w:val="000000" w:themeColor="text1"/>
        </w:rPr>
        <w:endnoteRef/>
      </w:r>
      <w:r w:rsidRPr="00132D78">
        <w:rPr>
          <w:rFonts w:ascii="Times New Roman" w:hAnsi="Times New Roman" w:cs="Times New Roman"/>
          <w:color w:val="000000" w:themeColor="text1"/>
        </w:rPr>
        <w:t>]</w:t>
      </w:r>
      <w:r w:rsidRPr="00132D78">
        <w:rPr>
          <w:rFonts w:ascii="Times New Roman" w:hAnsi="Times New Roman" w:cs="Times New Roman"/>
          <w:color w:val="000000" w:themeColor="text1"/>
        </w:rPr>
        <w:tab/>
        <w:t>B. G. Johnson, C. H. Bartholomew, D. W. Goodman, J. Catal. 128 (1991), 231</w:t>
      </w:r>
      <w:r w:rsidRPr="00132D78">
        <w:rPr>
          <w:rFonts w:ascii="Times New Roman" w:eastAsia="AdvOT8608a8d1+22" w:hAnsi="Times New Roman" w:cs="Times New Roman"/>
        </w:rPr>
        <w:t>-247</w:t>
      </w:r>
      <w:r w:rsidRPr="00132D78">
        <w:rPr>
          <w:rFonts w:ascii="Times New Roman" w:hAnsi="Times New Roman" w:cs="Times New Roman"/>
          <w:color w:val="000000" w:themeColor="text1"/>
        </w:rPr>
        <w:t>.</w:t>
      </w:r>
    </w:p>
  </w:endnote>
  <w:endnote w:id="182">
    <w:p w14:paraId="071E1BE1" w14:textId="56A1F5C3"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w:t>
      </w:r>
      <w:r w:rsidRPr="00132D78">
        <w:rPr>
          <w:rFonts w:ascii="Times New Roman" w:hAnsi="Times New Roman" w:cs="Times New Roman"/>
          <w:sz w:val="24"/>
          <w:szCs w:val="24"/>
        </w:rPr>
        <w:tab/>
      </w:r>
      <w:r w:rsidRPr="00132D78">
        <w:rPr>
          <w:rFonts w:ascii="Times New Roman" w:eastAsia="GulliverRM" w:hAnsi="Times New Roman" w:cs="Times New Roman"/>
          <w:sz w:val="24"/>
          <w:szCs w:val="24"/>
        </w:rPr>
        <w:t>A. Tavasoli, R. M. Malek Abbaslou, A. K. Dalai, Appl. Catal., A 346 (2008), 58-64.</w:t>
      </w:r>
    </w:p>
  </w:endnote>
  <w:endnote w:id="183">
    <w:p w14:paraId="29203FD6" w14:textId="1E5E2AD6" w:rsidR="003D0069" w:rsidRPr="00132D78" w:rsidRDefault="003D0069" w:rsidP="00132D78">
      <w:pPr>
        <w:autoSpaceDE w:val="0"/>
        <w:autoSpaceDN w:val="0"/>
        <w:adjustRightInd w:val="0"/>
        <w:spacing w:line="480" w:lineRule="auto"/>
        <w:ind w:left="720" w:hanging="720"/>
        <w:jc w:val="both"/>
        <w:rPr>
          <w:rFonts w:ascii="Times New Roman" w:eastAsia="GulliverRM"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r>
      <w:r w:rsidRPr="00132D78">
        <w:rPr>
          <w:rFonts w:ascii="Times New Roman" w:eastAsia="GulliverRM" w:hAnsi="Times New Roman" w:cs="Times New Roman"/>
        </w:rPr>
        <w:t>A. Tavasoli, M. Irani, R. M. Malek Abbaslou, M. Trepanier, A. K. Dalai, Can. J. Chem. Eng. 86 (2008), 1070-1080.</w:t>
      </w:r>
    </w:p>
  </w:endnote>
  <w:endnote w:id="184">
    <w:p w14:paraId="553DB7F4" w14:textId="48EA5CA7" w:rsidR="003D0069" w:rsidRPr="00132D78" w:rsidRDefault="003D0069" w:rsidP="00132D78">
      <w:pPr>
        <w:autoSpaceDE w:val="0"/>
        <w:autoSpaceDN w:val="0"/>
        <w:adjustRightInd w:val="0"/>
        <w:spacing w:line="480" w:lineRule="auto"/>
        <w:ind w:left="720" w:hanging="720"/>
        <w:jc w:val="both"/>
        <w:rPr>
          <w:rFonts w:ascii="Times New Roman" w:eastAsia="GulliverRM" w:hAnsi="Times New Roman" w:cs="Times New Roman"/>
        </w:rPr>
      </w:pPr>
      <w:r w:rsidRPr="00132D78">
        <w:rPr>
          <w:rFonts w:ascii="Times New Roman" w:hAnsi="Times New Roman" w:cs="Times New Roman"/>
          <w:color w:val="000000" w:themeColor="text1"/>
        </w:rPr>
        <w:t>[</w:t>
      </w:r>
      <w:r w:rsidRPr="00132D78">
        <w:rPr>
          <w:rStyle w:val="EndnoteReference"/>
          <w:rFonts w:cs="Times New Roman"/>
          <w:color w:val="000000" w:themeColor="text1"/>
        </w:rPr>
        <w:endnoteRef/>
      </w:r>
      <w:r w:rsidRPr="00132D78">
        <w:rPr>
          <w:rFonts w:ascii="Times New Roman" w:hAnsi="Times New Roman" w:cs="Times New Roman"/>
          <w:color w:val="000000" w:themeColor="text1"/>
        </w:rPr>
        <w:t>]</w:t>
      </w:r>
      <w:r w:rsidRPr="00132D78">
        <w:rPr>
          <w:rFonts w:ascii="Times New Roman" w:hAnsi="Times New Roman" w:cs="Times New Roman"/>
          <w:color w:val="000000" w:themeColor="text1"/>
        </w:rPr>
        <w:tab/>
      </w:r>
      <w:r w:rsidRPr="00132D78">
        <w:rPr>
          <w:rFonts w:ascii="Times New Roman" w:eastAsia="GulliverRM" w:hAnsi="Times New Roman" w:cs="Times New Roman"/>
        </w:rPr>
        <w:t>D. Schanke, A. M. Hilmen, E. Bergene, K. Kinnari, E. Rytter, E. Adnanes, A. Holmen, Catal. Lett. 34 (1995), 269-284.</w:t>
      </w:r>
    </w:p>
  </w:endnote>
  <w:endnote w:id="185">
    <w:p w14:paraId="3BC6E2DC" w14:textId="70642C76" w:rsidR="003D0069" w:rsidRPr="00132D78" w:rsidRDefault="003D0069" w:rsidP="00132D78">
      <w:pPr>
        <w:autoSpaceDE w:val="0"/>
        <w:autoSpaceDN w:val="0"/>
        <w:adjustRightInd w:val="0"/>
        <w:spacing w:line="480" w:lineRule="auto"/>
        <w:ind w:left="720" w:hanging="720"/>
        <w:jc w:val="both"/>
        <w:rPr>
          <w:rFonts w:ascii="Times New Roman" w:eastAsia="GulliverRM"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r>
      <w:r w:rsidRPr="00132D78">
        <w:rPr>
          <w:rFonts w:ascii="Times New Roman" w:eastAsia="GulliverRM" w:hAnsi="Times New Roman" w:cs="Times New Roman"/>
        </w:rPr>
        <w:t>D. Schanke, A.</w:t>
      </w:r>
      <w:r w:rsidR="00655ACF">
        <w:rPr>
          <w:rFonts w:ascii="Times New Roman" w:eastAsia="GulliverRM" w:hAnsi="Times New Roman" w:cs="Times New Roman"/>
        </w:rPr>
        <w:t xml:space="preserve"> </w:t>
      </w:r>
      <w:r w:rsidRPr="00132D78">
        <w:rPr>
          <w:rFonts w:ascii="Times New Roman" w:eastAsia="GulliverRM" w:hAnsi="Times New Roman" w:cs="Times New Roman"/>
        </w:rPr>
        <w:t>M. Hilmen, E. Bergene, K. Kinnari, E. Rytter, E. Adnanes, A. Holmen, Energy Fuels 10 (1996), 867-872.</w:t>
      </w:r>
    </w:p>
  </w:endnote>
  <w:endnote w:id="186">
    <w:p w14:paraId="57F9D5E1" w14:textId="02772BDD"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w:t>
      </w:r>
      <w:r w:rsidRPr="00132D78">
        <w:rPr>
          <w:rFonts w:ascii="Times New Roman" w:hAnsi="Times New Roman" w:cs="Times New Roman"/>
          <w:sz w:val="24"/>
          <w:szCs w:val="24"/>
        </w:rPr>
        <w:tab/>
      </w:r>
      <w:r w:rsidRPr="00132D78">
        <w:rPr>
          <w:rFonts w:ascii="Times New Roman" w:eastAsia="GulliverRM" w:hAnsi="Times New Roman" w:cs="Times New Roman"/>
          <w:sz w:val="24"/>
          <w:szCs w:val="24"/>
        </w:rPr>
        <w:t>A. M. Hilmen, D. Schanke, A. Holmen, Stud. Surf. Sci. Catal. 107 (1997), 237-242.</w:t>
      </w:r>
    </w:p>
  </w:endnote>
  <w:endnote w:id="187">
    <w:p w14:paraId="268F0F47" w14:textId="30DA8152" w:rsidR="003D0069" w:rsidRPr="00132D78" w:rsidRDefault="003D0069" w:rsidP="00132D78">
      <w:pPr>
        <w:autoSpaceDE w:val="0"/>
        <w:autoSpaceDN w:val="0"/>
        <w:adjustRightInd w:val="0"/>
        <w:spacing w:line="480" w:lineRule="auto"/>
        <w:ind w:left="720" w:hanging="720"/>
        <w:jc w:val="both"/>
        <w:rPr>
          <w:rFonts w:ascii="Times New Roman" w:eastAsia="GulliverRM"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r>
      <w:r w:rsidRPr="00132D78">
        <w:rPr>
          <w:rFonts w:ascii="Times New Roman" w:eastAsia="GulliverRM" w:hAnsi="Times New Roman" w:cs="Times New Roman"/>
        </w:rPr>
        <w:t>A. K. Dalai, T. K. Das, K. V. Chaudhari, G. Jacobs, B. H. Davis, Appl. Catal., A 289 (2005), 135-142.</w:t>
      </w:r>
    </w:p>
  </w:endnote>
  <w:endnote w:id="188">
    <w:p w14:paraId="5949D7E8" w14:textId="19DD8DD2" w:rsidR="003D0069" w:rsidRPr="00132D78" w:rsidRDefault="003D0069" w:rsidP="00132D78">
      <w:pPr>
        <w:autoSpaceDE w:val="0"/>
        <w:autoSpaceDN w:val="0"/>
        <w:adjustRightInd w:val="0"/>
        <w:spacing w:line="480" w:lineRule="auto"/>
        <w:ind w:left="720" w:hanging="720"/>
        <w:jc w:val="both"/>
        <w:rPr>
          <w:rFonts w:ascii="Times New Roman" w:eastAsia="GulliverRM"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r>
      <w:r w:rsidRPr="00132D78">
        <w:rPr>
          <w:rFonts w:ascii="Times New Roman" w:eastAsia="GulliverRM" w:hAnsi="Times New Roman" w:cs="Times New Roman"/>
        </w:rPr>
        <w:t>T. K. Das, X. Zhan, J. Li, G. Jacobs, M.</w:t>
      </w:r>
      <w:r w:rsidR="00242874">
        <w:rPr>
          <w:rFonts w:ascii="Times New Roman" w:eastAsia="GulliverRM" w:hAnsi="Times New Roman" w:cs="Times New Roman"/>
        </w:rPr>
        <w:t xml:space="preserve"> </w:t>
      </w:r>
      <w:r w:rsidRPr="00132D78">
        <w:rPr>
          <w:rFonts w:ascii="Times New Roman" w:eastAsia="GulliverRM" w:hAnsi="Times New Roman" w:cs="Times New Roman"/>
        </w:rPr>
        <w:t>E. Dry, B.</w:t>
      </w:r>
      <w:r w:rsidR="00242874">
        <w:rPr>
          <w:rFonts w:ascii="Times New Roman" w:eastAsia="GulliverRM" w:hAnsi="Times New Roman" w:cs="Times New Roman"/>
        </w:rPr>
        <w:t xml:space="preserve"> </w:t>
      </w:r>
      <w:r w:rsidRPr="00132D78">
        <w:rPr>
          <w:rFonts w:ascii="Times New Roman" w:eastAsia="GulliverRM" w:hAnsi="Times New Roman" w:cs="Times New Roman"/>
        </w:rPr>
        <w:t>H. Davis, Stud. Surf. Sci. Catal. 163 (2007), 289-312.</w:t>
      </w:r>
    </w:p>
  </w:endnote>
  <w:endnote w:id="189">
    <w:p w14:paraId="00ECB335" w14:textId="54B32B20" w:rsidR="003D0069" w:rsidRPr="00132D78" w:rsidRDefault="003D0069" w:rsidP="00132D78">
      <w:pPr>
        <w:autoSpaceDE w:val="0"/>
        <w:autoSpaceDN w:val="0"/>
        <w:adjustRightInd w:val="0"/>
        <w:spacing w:line="480" w:lineRule="auto"/>
        <w:ind w:left="720" w:hanging="720"/>
        <w:jc w:val="both"/>
        <w:rPr>
          <w:rFonts w:ascii="Times New Roman" w:eastAsia="GulliverRM"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r>
      <w:r w:rsidRPr="00132D78">
        <w:rPr>
          <w:rFonts w:ascii="Times New Roman" w:eastAsia="GulliverRM" w:hAnsi="Times New Roman" w:cs="Times New Roman"/>
        </w:rPr>
        <w:t>T. K. Das, W. A. Conner, G. Jacobs, J. Li, K. Chaudhari, B. H. Davis, Stud. Surf. Sci. Catal. 147 (2004), 331-336.</w:t>
      </w:r>
      <w:r w:rsidRPr="00132D78">
        <w:rPr>
          <w:rFonts w:ascii="Times New Roman" w:hAnsi="Times New Roman" w:cs="Times New Roman"/>
        </w:rPr>
        <w:t xml:space="preserve"> </w:t>
      </w:r>
    </w:p>
  </w:endnote>
  <w:endnote w:id="190">
    <w:p w14:paraId="13A39627" w14:textId="1A9012F7" w:rsidR="003D0069" w:rsidRPr="00132D78" w:rsidRDefault="003D0069" w:rsidP="00132D78">
      <w:pPr>
        <w:autoSpaceDE w:val="0"/>
        <w:autoSpaceDN w:val="0"/>
        <w:adjustRightInd w:val="0"/>
        <w:spacing w:line="480" w:lineRule="auto"/>
        <w:ind w:left="720" w:hanging="720"/>
        <w:jc w:val="both"/>
        <w:rPr>
          <w:rFonts w:ascii="Times New Roman" w:eastAsia="GulliverRM"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r>
      <w:r w:rsidRPr="00132D78">
        <w:rPr>
          <w:rFonts w:ascii="Times New Roman" w:eastAsia="GulliverRM" w:hAnsi="Times New Roman" w:cs="Times New Roman"/>
        </w:rPr>
        <w:t>T. K. Das, W. A. Conner, J. Li, G. Jacobs, M.</w:t>
      </w:r>
      <w:r w:rsidR="00455255">
        <w:rPr>
          <w:rFonts w:ascii="Times New Roman" w:eastAsia="GulliverRM" w:hAnsi="Times New Roman" w:cs="Times New Roman"/>
        </w:rPr>
        <w:t xml:space="preserve"> </w:t>
      </w:r>
      <w:r w:rsidRPr="00132D78">
        <w:rPr>
          <w:rFonts w:ascii="Times New Roman" w:eastAsia="GulliverRM" w:hAnsi="Times New Roman" w:cs="Times New Roman"/>
        </w:rPr>
        <w:t>E. Dry, B.</w:t>
      </w:r>
      <w:r w:rsidR="00455255">
        <w:rPr>
          <w:rFonts w:ascii="Times New Roman" w:eastAsia="GulliverRM" w:hAnsi="Times New Roman" w:cs="Times New Roman"/>
        </w:rPr>
        <w:t xml:space="preserve"> </w:t>
      </w:r>
      <w:r w:rsidRPr="00132D78">
        <w:rPr>
          <w:rFonts w:ascii="Times New Roman" w:eastAsia="GulliverRM" w:hAnsi="Times New Roman" w:cs="Times New Roman"/>
        </w:rPr>
        <w:t>H. Davis, Energy Fuels 19 (2005), 1430-1439.</w:t>
      </w:r>
    </w:p>
  </w:endnote>
  <w:endnote w:id="191">
    <w:p w14:paraId="05C41BDB" w14:textId="2434445B" w:rsidR="003D0069" w:rsidRPr="00132D78" w:rsidRDefault="003D0069" w:rsidP="00132D78">
      <w:pPr>
        <w:autoSpaceDE w:val="0"/>
        <w:autoSpaceDN w:val="0"/>
        <w:adjustRightInd w:val="0"/>
        <w:spacing w:line="480" w:lineRule="auto"/>
        <w:ind w:left="720" w:hanging="720"/>
        <w:jc w:val="both"/>
        <w:rPr>
          <w:rFonts w:ascii="Times New Roman" w:eastAsia="GulliverRM"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r>
      <w:r w:rsidRPr="00132D78">
        <w:rPr>
          <w:rFonts w:ascii="Times New Roman" w:eastAsia="GulliverRM" w:hAnsi="Times New Roman" w:cs="Times New Roman"/>
        </w:rPr>
        <w:t>G. Jacobs, T. K. Das, J. Li, M. Luo, P. M. Patterson, B. H. Davis, Stud. Surf. Sci. Catal. 163 (2007), 217-253.</w:t>
      </w:r>
    </w:p>
  </w:endnote>
  <w:endnote w:id="192">
    <w:p w14:paraId="4F6D5CB0" w14:textId="23581227" w:rsidR="003D0069" w:rsidRPr="00132D78" w:rsidRDefault="003D0069" w:rsidP="00132D78">
      <w:pPr>
        <w:autoSpaceDE w:val="0"/>
        <w:autoSpaceDN w:val="0"/>
        <w:adjustRightInd w:val="0"/>
        <w:spacing w:line="480" w:lineRule="auto"/>
        <w:ind w:left="720" w:hanging="720"/>
        <w:jc w:val="both"/>
        <w:rPr>
          <w:rFonts w:ascii="Times New Roman" w:eastAsia="GulliverRM"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r>
      <w:r w:rsidRPr="00132D78">
        <w:rPr>
          <w:rFonts w:ascii="Times New Roman" w:eastAsia="GulliverRM" w:hAnsi="Times New Roman" w:cs="Times New Roman"/>
        </w:rPr>
        <w:t>G. Kiss, C. E. Kliewer, G. J. DeMartin, C. C. Culross, J. E. Baumgartner, J. Catal. 217 (2003), 127-140.</w:t>
      </w:r>
    </w:p>
  </w:endnote>
  <w:endnote w:id="193">
    <w:p w14:paraId="42F3A4CF" w14:textId="4675EF43"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color w:val="000000" w:themeColor="text1"/>
        </w:rPr>
      </w:pPr>
      <w:r w:rsidRPr="00132D78">
        <w:rPr>
          <w:rFonts w:ascii="Times New Roman" w:hAnsi="Times New Roman" w:cs="Times New Roman"/>
          <w:color w:val="000000" w:themeColor="text1"/>
        </w:rPr>
        <w:t>[</w:t>
      </w:r>
      <w:r w:rsidRPr="00132D78">
        <w:rPr>
          <w:rStyle w:val="EndnoteReference"/>
          <w:rFonts w:cs="Times New Roman"/>
          <w:color w:val="000000" w:themeColor="text1"/>
        </w:rPr>
        <w:endnoteRef/>
      </w:r>
      <w:r w:rsidRPr="00132D78">
        <w:rPr>
          <w:rFonts w:ascii="Times New Roman" w:hAnsi="Times New Roman" w:cs="Times New Roman"/>
          <w:color w:val="000000" w:themeColor="text1"/>
        </w:rPr>
        <w:t>]</w:t>
      </w:r>
      <w:r w:rsidRPr="00132D78">
        <w:rPr>
          <w:rFonts w:ascii="Times New Roman" w:hAnsi="Times New Roman" w:cs="Times New Roman"/>
          <w:color w:val="000000" w:themeColor="text1"/>
        </w:rPr>
        <w:tab/>
        <w:t xml:space="preserve">P. J. van Berge, J. van de Loosdrecht, S. Barradas, A. M. van der Kraan, </w:t>
      </w:r>
      <w:r w:rsidRPr="00132D78">
        <w:rPr>
          <w:rFonts w:ascii="Times New Roman" w:hAnsi="Times New Roman" w:cs="Times New Roman"/>
          <w:iCs/>
          <w:color w:val="000000" w:themeColor="text1"/>
        </w:rPr>
        <w:t xml:space="preserve">Catal. Today </w:t>
      </w:r>
      <w:r w:rsidRPr="00132D78">
        <w:rPr>
          <w:rFonts w:ascii="Times New Roman" w:hAnsi="Times New Roman" w:cs="Times New Roman"/>
          <w:bCs/>
          <w:color w:val="000000" w:themeColor="text1"/>
        </w:rPr>
        <w:t>58</w:t>
      </w:r>
      <w:r w:rsidRPr="00132D78">
        <w:rPr>
          <w:rFonts w:ascii="Times New Roman" w:hAnsi="Times New Roman" w:cs="Times New Roman"/>
          <w:color w:val="000000" w:themeColor="text1"/>
        </w:rPr>
        <w:t xml:space="preserve"> (2000), 321</w:t>
      </w:r>
      <w:r w:rsidRPr="00132D78">
        <w:rPr>
          <w:rFonts w:ascii="Times New Roman" w:eastAsia="GulliverRM" w:hAnsi="Times New Roman" w:cs="Times New Roman"/>
        </w:rPr>
        <w:t>-334</w:t>
      </w:r>
      <w:r w:rsidR="00455255">
        <w:rPr>
          <w:rFonts w:ascii="Times New Roman" w:hAnsi="Times New Roman" w:cs="Times New Roman"/>
          <w:color w:val="000000" w:themeColor="text1"/>
        </w:rPr>
        <w:t>.</w:t>
      </w:r>
    </w:p>
  </w:endnote>
  <w:endnote w:id="194">
    <w:p w14:paraId="18067A16" w14:textId="642D8FFC"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color w:val="000000" w:themeColor="text1"/>
        </w:rPr>
      </w:pPr>
      <w:r w:rsidRPr="00132D78">
        <w:rPr>
          <w:rFonts w:ascii="Times New Roman" w:hAnsi="Times New Roman" w:cs="Times New Roman"/>
          <w:color w:val="000000" w:themeColor="text1"/>
        </w:rPr>
        <w:t>[</w:t>
      </w:r>
      <w:r w:rsidRPr="00132D78">
        <w:rPr>
          <w:rStyle w:val="EndnoteReference"/>
          <w:rFonts w:cs="Times New Roman"/>
          <w:color w:val="000000" w:themeColor="text1"/>
        </w:rPr>
        <w:endnoteRef/>
      </w:r>
      <w:r w:rsidRPr="00132D78">
        <w:rPr>
          <w:rFonts w:ascii="Times New Roman" w:hAnsi="Times New Roman" w:cs="Times New Roman"/>
          <w:color w:val="000000" w:themeColor="text1"/>
        </w:rPr>
        <w:t>]</w:t>
      </w:r>
      <w:r w:rsidRPr="00132D78">
        <w:rPr>
          <w:rFonts w:ascii="Times New Roman" w:hAnsi="Times New Roman" w:cs="Times New Roman"/>
          <w:color w:val="000000" w:themeColor="text1"/>
        </w:rPr>
        <w:tab/>
        <w:t xml:space="preserve">F. M. Gottschalk, R. G. Copperthwaite, M. van der Riet, G. J. Hutchings, </w:t>
      </w:r>
      <w:r w:rsidRPr="00132D78">
        <w:rPr>
          <w:rFonts w:ascii="Times New Roman" w:hAnsi="Times New Roman" w:cs="Times New Roman"/>
          <w:iCs/>
          <w:color w:val="000000" w:themeColor="text1"/>
        </w:rPr>
        <w:t xml:space="preserve">Appl. Catal., </w:t>
      </w:r>
      <w:r w:rsidRPr="00132D78">
        <w:rPr>
          <w:rFonts w:ascii="Times New Roman" w:hAnsi="Times New Roman" w:cs="Times New Roman"/>
          <w:color w:val="000000" w:themeColor="text1"/>
        </w:rPr>
        <w:t xml:space="preserve">A </w:t>
      </w:r>
      <w:r w:rsidRPr="00132D78">
        <w:rPr>
          <w:rFonts w:ascii="Times New Roman" w:hAnsi="Times New Roman" w:cs="Times New Roman"/>
          <w:bCs/>
          <w:color w:val="000000" w:themeColor="text1"/>
        </w:rPr>
        <w:t>38</w:t>
      </w:r>
      <w:r w:rsidRPr="00132D78">
        <w:rPr>
          <w:rFonts w:ascii="Times New Roman" w:hAnsi="Times New Roman" w:cs="Times New Roman"/>
          <w:color w:val="000000" w:themeColor="text1"/>
        </w:rPr>
        <w:t xml:space="preserve"> (1988), 103</w:t>
      </w:r>
      <w:r w:rsidRPr="00132D78">
        <w:rPr>
          <w:rFonts w:ascii="Times New Roman" w:eastAsia="GulliverRM" w:hAnsi="Times New Roman" w:cs="Times New Roman"/>
        </w:rPr>
        <w:t>-108</w:t>
      </w:r>
      <w:r w:rsidR="00041272">
        <w:rPr>
          <w:rFonts w:ascii="Times New Roman" w:hAnsi="Times New Roman" w:cs="Times New Roman"/>
          <w:color w:val="000000" w:themeColor="text1"/>
        </w:rPr>
        <w:t>.</w:t>
      </w:r>
    </w:p>
  </w:endnote>
  <w:endnote w:id="195">
    <w:p w14:paraId="70B0A13E" w14:textId="01B85CDB" w:rsidR="003D0069" w:rsidRPr="00132D78" w:rsidRDefault="003D0069" w:rsidP="00132D78">
      <w:pPr>
        <w:autoSpaceDE w:val="0"/>
        <w:autoSpaceDN w:val="0"/>
        <w:adjustRightInd w:val="0"/>
        <w:spacing w:line="480" w:lineRule="auto"/>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W. H. Zimmerman, D. B. Bukur, Can. J. Chem. Eng. 68 (1990), 292</w:t>
      </w:r>
      <w:r w:rsidRPr="00132D78">
        <w:rPr>
          <w:rFonts w:ascii="Times New Roman" w:eastAsia="AdvOT8608a8d1+22" w:hAnsi="Times New Roman" w:cs="Times New Roman"/>
        </w:rPr>
        <w:t>-</w:t>
      </w:r>
      <w:r w:rsidRPr="00132D78">
        <w:rPr>
          <w:rFonts w:ascii="Times New Roman" w:hAnsi="Times New Roman" w:cs="Times New Roman"/>
        </w:rPr>
        <w:t>301.</w:t>
      </w:r>
    </w:p>
  </w:endnote>
  <w:endnote w:id="196">
    <w:p w14:paraId="77B6CBA0" w14:textId="7C5E4989" w:rsidR="003D0069" w:rsidRPr="00132D78" w:rsidRDefault="003D0069" w:rsidP="00132D78">
      <w:pPr>
        <w:autoSpaceDE w:val="0"/>
        <w:autoSpaceDN w:val="0"/>
        <w:adjustRightInd w:val="0"/>
        <w:spacing w:line="480" w:lineRule="auto"/>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 xml:space="preserve">] </w:t>
      </w:r>
      <w:r w:rsidRPr="00132D78">
        <w:rPr>
          <w:rFonts w:ascii="Times New Roman" w:hAnsi="Times New Roman" w:cs="Times New Roman"/>
        </w:rPr>
        <w:tab/>
        <w:t>G. P. van der Laan, A. A. C. M. Beenackers, Appl. Catal., A 193 (2000), 39</w:t>
      </w:r>
      <w:r w:rsidRPr="00132D78">
        <w:rPr>
          <w:rFonts w:ascii="Times New Roman" w:eastAsia="AdvOT8608a8d1+22" w:hAnsi="Times New Roman" w:cs="Times New Roman"/>
        </w:rPr>
        <w:t>-</w:t>
      </w:r>
      <w:r w:rsidR="00041272">
        <w:rPr>
          <w:rFonts w:ascii="Times New Roman" w:hAnsi="Times New Roman" w:cs="Times New Roman"/>
        </w:rPr>
        <w:t>53.</w:t>
      </w:r>
    </w:p>
  </w:endnote>
  <w:endnote w:id="197">
    <w:p w14:paraId="35D3F470" w14:textId="59A4F208"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R. A. van Santen, I. M. Ciobica, E. van Steen, M. M. Ghouri, Adv. Catal. 54 (2011), 127-187.</w:t>
      </w:r>
    </w:p>
  </w:endnote>
  <w:endnote w:id="198">
    <w:p w14:paraId="01463128" w14:textId="2AF18BC9"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N. E. Tsakoumis, M. Ronning, O. Borg, E. Rytter, A. Holmen, Catal. Today 154 (2010), 162</w:t>
      </w:r>
      <w:r w:rsidRPr="00132D78">
        <w:rPr>
          <w:rFonts w:ascii="Times New Roman" w:eastAsia="GulliverRM" w:hAnsi="Times New Roman" w:cs="Times New Roman"/>
          <w:sz w:val="24"/>
          <w:szCs w:val="24"/>
        </w:rPr>
        <w:t>-</w:t>
      </w:r>
      <w:r w:rsidR="00041272">
        <w:rPr>
          <w:rFonts w:ascii="Times New Roman" w:hAnsi="Times New Roman" w:cs="Times New Roman"/>
          <w:sz w:val="24"/>
          <w:szCs w:val="24"/>
        </w:rPr>
        <w:t>182.</w:t>
      </w:r>
    </w:p>
  </w:endnote>
  <w:endnote w:id="199">
    <w:p w14:paraId="0BB47190" w14:textId="0F8C777D"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w:t>
      </w:r>
      <w:r w:rsidRPr="00132D78">
        <w:rPr>
          <w:rFonts w:ascii="Times New Roman" w:hAnsi="Times New Roman" w:cs="Times New Roman"/>
          <w:sz w:val="24"/>
          <w:szCs w:val="24"/>
        </w:rPr>
        <w:tab/>
      </w:r>
      <w:r w:rsidRPr="00132D78">
        <w:rPr>
          <w:rFonts w:ascii="Times New Roman" w:eastAsia="GulliverRM" w:hAnsi="Times New Roman" w:cs="Times New Roman"/>
          <w:sz w:val="24"/>
          <w:szCs w:val="24"/>
        </w:rPr>
        <w:t>C. H. Bartholomew, Appl. Catal., A 212 (2001), 17-60.</w:t>
      </w:r>
    </w:p>
  </w:endnote>
  <w:endnote w:id="200">
    <w:p w14:paraId="44A1852A" w14:textId="51600327"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w:t>
      </w:r>
      <w:r w:rsidRPr="00132D78">
        <w:rPr>
          <w:rFonts w:ascii="Times New Roman" w:hAnsi="Times New Roman" w:cs="Times New Roman"/>
          <w:sz w:val="24"/>
          <w:szCs w:val="24"/>
        </w:rPr>
        <w:tab/>
      </w:r>
      <w:r w:rsidRPr="00132D78">
        <w:rPr>
          <w:rFonts w:ascii="Times New Roman" w:eastAsia="GulliverRM" w:hAnsi="Times New Roman" w:cs="Times New Roman"/>
          <w:sz w:val="24"/>
          <w:szCs w:val="24"/>
        </w:rPr>
        <w:t>W. Zhou, J. Chen, K. Fang, Y. Sun, Fuel Process. Technol. 87 (2006), 609-616.</w:t>
      </w:r>
    </w:p>
  </w:endnote>
  <w:endnote w:id="201">
    <w:p w14:paraId="037E7311" w14:textId="6B65E1E1"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w:t>
      </w:r>
      <w:r w:rsidRPr="00132D78">
        <w:rPr>
          <w:rFonts w:ascii="Times New Roman" w:hAnsi="Times New Roman" w:cs="Times New Roman"/>
          <w:sz w:val="24"/>
          <w:szCs w:val="24"/>
        </w:rPr>
        <w:tab/>
      </w:r>
      <w:r w:rsidRPr="00132D78">
        <w:rPr>
          <w:rFonts w:ascii="Times New Roman" w:eastAsia="GulliverRM" w:hAnsi="Times New Roman" w:cs="Times New Roman"/>
          <w:sz w:val="24"/>
          <w:szCs w:val="24"/>
        </w:rPr>
        <w:t>L. Shi, J. Chen, K. Fang, Y. Sun, Stud. Surf. Sci. Catal. 167 (2007), 97-102.</w:t>
      </w:r>
    </w:p>
  </w:endnote>
  <w:endnote w:id="202">
    <w:p w14:paraId="0706D8E1" w14:textId="77777777" w:rsidR="003D0069" w:rsidRPr="00132D78" w:rsidRDefault="003D0069" w:rsidP="00132D78">
      <w:pPr>
        <w:autoSpaceDE w:val="0"/>
        <w:autoSpaceDN w:val="0"/>
        <w:adjustRightInd w:val="0"/>
        <w:spacing w:line="480" w:lineRule="auto"/>
        <w:jc w:val="both"/>
        <w:rPr>
          <w:rFonts w:ascii="Times New Roman" w:eastAsia="GulliverRM"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r>
      <w:r w:rsidRPr="00132D78">
        <w:rPr>
          <w:rFonts w:ascii="Times New Roman" w:eastAsia="GulliverRM" w:hAnsi="Times New Roman" w:cs="Times New Roman"/>
        </w:rPr>
        <w:t>G. W. Huber, C. G. Guymon, T. L. Conrad, B. C. Stephenson, C. H. Bartholomew,</w:t>
      </w:r>
    </w:p>
    <w:p w14:paraId="2CBAE4F0" w14:textId="3E977876" w:rsidR="003D0069" w:rsidRPr="00132D78" w:rsidRDefault="003D0069" w:rsidP="00132D78">
      <w:pPr>
        <w:pStyle w:val="EndnoteText"/>
        <w:spacing w:line="480" w:lineRule="auto"/>
        <w:ind w:firstLine="720"/>
        <w:jc w:val="both"/>
        <w:rPr>
          <w:rFonts w:ascii="Times New Roman" w:hAnsi="Times New Roman" w:cs="Times New Roman"/>
          <w:sz w:val="24"/>
          <w:szCs w:val="24"/>
        </w:rPr>
      </w:pPr>
      <w:r w:rsidRPr="00132D78">
        <w:rPr>
          <w:rFonts w:ascii="Times New Roman" w:eastAsia="GulliverRM" w:hAnsi="Times New Roman" w:cs="Times New Roman"/>
          <w:sz w:val="24"/>
          <w:szCs w:val="24"/>
        </w:rPr>
        <w:t>Stud. Surf. Sci. Catal. 139 (2001), 423-430.</w:t>
      </w:r>
    </w:p>
  </w:endnote>
  <w:endnote w:id="203">
    <w:p w14:paraId="156379DB" w14:textId="1006946C"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w:t>
      </w:r>
      <w:r w:rsidRPr="00132D78">
        <w:rPr>
          <w:rFonts w:ascii="Times New Roman" w:hAnsi="Times New Roman" w:cs="Times New Roman"/>
          <w:sz w:val="24"/>
          <w:szCs w:val="24"/>
        </w:rPr>
        <w:tab/>
        <w:t>L. Liu, G. Sun, C. Wang, J. Yang, C. Xiao, H. Wang, D. Ma, Y. Kou, Catal. Today 183 (2012), 136-142.</w:t>
      </w:r>
    </w:p>
  </w:endnote>
  <w:endnote w:id="204">
    <w:p w14:paraId="0E13AF86" w14:textId="1B4285EF"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004A7041">
        <w:rPr>
          <w:rFonts w:ascii="Times New Roman" w:hAnsi="Times New Roman" w:cs="Times New Roman"/>
          <w:sz w:val="24"/>
          <w:szCs w:val="24"/>
        </w:rPr>
        <w:t xml:space="preserve">] </w:t>
      </w:r>
      <w:r w:rsidR="004A7041">
        <w:rPr>
          <w:rFonts w:ascii="Times New Roman" w:hAnsi="Times New Roman" w:cs="Times New Roman"/>
          <w:sz w:val="24"/>
          <w:szCs w:val="24"/>
        </w:rPr>
        <w:tab/>
        <w:t>K. Chen, J. Kelsey, J. L</w:t>
      </w:r>
      <w:r w:rsidR="007D71C0">
        <w:rPr>
          <w:rFonts w:ascii="Times New Roman" w:hAnsi="Times New Roman" w:cs="Times New Roman"/>
          <w:sz w:val="24"/>
          <w:szCs w:val="24"/>
        </w:rPr>
        <w:t>.</w:t>
      </w:r>
      <w:r w:rsidR="004A7041">
        <w:rPr>
          <w:rFonts w:ascii="Times New Roman" w:hAnsi="Times New Roman" w:cs="Times New Roman"/>
          <w:sz w:val="24"/>
          <w:szCs w:val="24"/>
        </w:rPr>
        <w:t xml:space="preserve"> White, L. Zhang, </w:t>
      </w:r>
      <w:r w:rsidRPr="00132D78">
        <w:rPr>
          <w:rFonts w:ascii="Times New Roman" w:hAnsi="Times New Roman" w:cs="Times New Roman"/>
          <w:sz w:val="24"/>
          <w:szCs w:val="24"/>
        </w:rPr>
        <w:t>D. E. Resasco, AC</w:t>
      </w:r>
      <w:r w:rsidR="004A7041">
        <w:rPr>
          <w:rFonts w:ascii="Times New Roman" w:hAnsi="Times New Roman" w:cs="Times New Roman"/>
          <w:sz w:val="24"/>
          <w:szCs w:val="24"/>
        </w:rPr>
        <w:t>S Catal. 5 (2015), 7480-7487.</w:t>
      </w:r>
    </w:p>
  </w:endnote>
  <w:endnote w:id="205">
    <w:p w14:paraId="24415949" w14:textId="4E281011" w:rsidR="003D0069" w:rsidRPr="00132D78" w:rsidRDefault="003D0069" w:rsidP="00132D78">
      <w:pPr>
        <w:autoSpaceDE w:val="0"/>
        <w:autoSpaceDN w:val="0"/>
        <w:adjustRightInd w:val="0"/>
        <w:spacing w:line="480" w:lineRule="auto"/>
        <w:jc w:val="both"/>
        <w:rPr>
          <w:rFonts w:ascii="Times New Roman" w:hAnsi="Times New Roman" w:cs="Times New Roman"/>
          <w:iCs/>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M. A. Henderson, </w:t>
      </w:r>
      <w:r w:rsidRPr="00132D78">
        <w:rPr>
          <w:rFonts w:ascii="Times New Roman" w:hAnsi="Times New Roman" w:cs="Times New Roman"/>
          <w:iCs/>
        </w:rPr>
        <w:t>Surf. Sci. Rep. 46 (</w:t>
      </w:r>
      <w:r w:rsidRPr="00132D78">
        <w:rPr>
          <w:rFonts w:ascii="Times New Roman" w:hAnsi="Times New Roman" w:cs="Times New Roman"/>
        </w:rPr>
        <w:t>2002), 1-308.</w:t>
      </w:r>
    </w:p>
  </w:endnote>
  <w:endnote w:id="206">
    <w:p w14:paraId="5A7ADB88" w14:textId="03689423"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 xml:space="preserve">K. Chen, J. Damron, C. Pearson, D. </w:t>
      </w:r>
      <w:r>
        <w:rPr>
          <w:rFonts w:ascii="Times New Roman" w:hAnsi="Times New Roman" w:cs="Times New Roman"/>
        </w:rPr>
        <w:t xml:space="preserve">E. </w:t>
      </w:r>
      <w:r w:rsidRPr="00132D78">
        <w:rPr>
          <w:rFonts w:ascii="Times New Roman" w:hAnsi="Times New Roman" w:cs="Times New Roman"/>
        </w:rPr>
        <w:t>Resasco, L. Zhang, J. L. White, ACS Catal. 4 (2014), 3039-3044.</w:t>
      </w:r>
    </w:p>
  </w:endnote>
  <w:endnote w:id="207">
    <w:p w14:paraId="40EAED91" w14:textId="45F51472" w:rsidR="003D0069" w:rsidRPr="00132D78" w:rsidRDefault="003D0069" w:rsidP="00132D78">
      <w:pPr>
        <w:pStyle w:val="EndnoteText"/>
        <w:spacing w:line="480" w:lineRule="auto"/>
        <w:jc w:val="both"/>
        <w:rPr>
          <w:rFonts w:ascii="Times New Roman" w:hAnsi="Times New Roman" w:cs="Times New Roman"/>
          <w:color w:val="000000" w:themeColor="text1"/>
          <w:sz w:val="24"/>
          <w:szCs w:val="24"/>
        </w:rPr>
      </w:pPr>
      <w:r w:rsidRPr="00132D78">
        <w:rPr>
          <w:rFonts w:ascii="Times New Roman" w:hAnsi="Times New Roman" w:cs="Times New Roman"/>
          <w:color w:val="000000" w:themeColor="text1"/>
          <w:sz w:val="24"/>
          <w:szCs w:val="24"/>
        </w:rPr>
        <w:t>[</w:t>
      </w:r>
      <w:r w:rsidRPr="00132D78">
        <w:rPr>
          <w:rStyle w:val="EndnoteReference"/>
          <w:rFonts w:cs="Times New Roman"/>
          <w:color w:val="000000" w:themeColor="text1"/>
          <w:szCs w:val="24"/>
        </w:rPr>
        <w:endnoteRef/>
      </w:r>
      <w:r w:rsidRPr="00132D78">
        <w:rPr>
          <w:rFonts w:ascii="Times New Roman" w:hAnsi="Times New Roman" w:cs="Times New Roman"/>
          <w:color w:val="000000" w:themeColor="text1"/>
          <w:sz w:val="24"/>
          <w:szCs w:val="24"/>
        </w:rPr>
        <w:t xml:space="preserve">] </w:t>
      </w:r>
      <w:r w:rsidRPr="00132D78">
        <w:rPr>
          <w:rFonts w:ascii="Times New Roman" w:hAnsi="Times New Roman" w:cs="Times New Roman"/>
          <w:color w:val="000000" w:themeColor="text1"/>
          <w:sz w:val="24"/>
          <w:szCs w:val="24"/>
        </w:rPr>
        <w:tab/>
        <w:t>E. Rytter, A. Holmen, Catal. Today 275 (2016), 11</w:t>
      </w:r>
      <w:r w:rsidRPr="00132D78">
        <w:rPr>
          <w:rFonts w:ascii="Times New Roman" w:eastAsia="AdvOT8608a8d1+22" w:hAnsi="Times New Roman" w:cs="Times New Roman"/>
          <w:color w:val="000000" w:themeColor="text1"/>
          <w:sz w:val="24"/>
          <w:szCs w:val="24"/>
        </w:rPr>
        <w:t>-</w:t>
      </w:r>
      <w:r w:rsidR="004A7041">
        <w:rPr>
          <w:rFonts w:ascii="Times New Roman" w:hAnsi="Times New Roman" w:cs="Times New Roman"/>
          <w:color w:val="000000" w:themeColor="text1"/>
          <w:sz w:val="24"/>
          <w:szCs w:val="24"/>
        </w:rPr>
        <w:t>19.</w:t>
      </w:r>
    </w:p>
  </w:endnote>
  <w:endnote w:id="208">
    <w:p w14:paraId="38B1E8B9" w14:textId="2D7EEEDC"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w:t>
      </w:r>
      <w:r w:rsidRPr="00132D78">
        <w:rPr>
          <w:rFonts w:ascii="Times New Roman" w:hAnsi="Times New Roman" w:cs="Times New Roman"/>
          <w:sz w:val="24"/>
          <w:szCs w:val="24"/>
        </w:rPr>
        <w:tab/>
        <w:t xml:space="preserve">E. Rytter, A. Holmen, </w:t>
      </w:r>
      <w:r w:rsidR="004A7041">
        <w:rPr>
          <w:rFonts w:ascii="Times New Roman" w:hAnsi="Times New Roman" w:cs="Times New Roman"/>
          <w:sz w:val="24"/>
          <w:szCs w:val="24"/>
        </w:rPr>
        <w:t>ACS Catal. 7 (2017), 5321-5328.</w:t>
      </w:r>
    </w:p>
  </w:endnote>
  <w:endnote w:id="209">
    <w:p w14:paraId="4592C0B5" w14:textId="44BE7D58"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w:t>
      </w:r>
      <w:r w:rsidRPr="00132D78">
        <w:rPr>
          <w:rFonts w:ascii="Times New Roman" w:hAnsi="Times New Roman" w:cs="Times New Roman"/>
          <w:sz w:val="24"/>
          <w:szCs w:val="24"/>
        </w:rPr>
        <w:tab/>
      </w:r>
      <w:r w:rsidRPr="00132D78">
        <w:rPr>
          <w:rFonts w:ascii="Times New Roman" w:eastAsia="GulliverRM" w:hAnsi="Times New Roman" w:cs="Times New Roman"/>
          <w:sz w:val="24"/>
          <w:szCs w:val="24"/>
        </w:rPr>
        <w:t xml:space="preserve">J. Li, G. Jacobs, T. </w:t>
      </w:r>
      <w:r w:rsidR="004A7041">
        <w:rPr>
          <w:rFonts w:ascii="Times New Roman" w:eastAsia="GulliverRM" w:hAnsi="Times New Roman" w:cs="Times New Roman"/>
          <w:sz w:val="24"/>
          <w:szCs w:val="24"/>
        </w:rPr>
        <w:t xml:space="preserve">K. </w:t>
      </w:r>
      <w:r w:rsidRPr="00132D78">
        <w:rPr>
          <w:rFonts w:ascii="Times New Roman" w:eastAsia="GulliverRM" w:hAnsi="Times New Roman" w:cs="Times New Roman"/>
          <w:sz w:val="24"/>
          <w:szCs w:val="24"/>
        </w:rPr>
        <w:t>Das, B. H. Davis, Appl. Catal., A 233 (2002), 255-262.</w:t>
      </w:r>
    </w:p>
  </w:endnote>
  <w:endnote w:id="210">
    <w:p w14:paraId="03EB44F3" w14:textId="58870D52"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E. Jimenez-Barrera, P. Bazin, C. Lopez-Cartes, F. Romero-Sarria, M. Daturi, J. A. Odriozola, Appl.</w:t>
      </w:r>
      <w:r w:rsidR="007E2BE8">
        <w:rPr>
          <w:rFonts w:ascii="Times New Roman" w:hAnsi="Times New Roman" w:cs="Times New Roman"/>
          <w:sz w:val="24"/>
          <w:szCs w:val="24"/>
        </w:rPr>
        <w:t xml:space="preserve"> Catal., B 237 (2018), 986-995.</w:t>
      </w:r>
    </w:p>
  </w:endnote>
  <w:endnote w:id="211">
    <w:p w14:paraId="58EC5255" w14:textId="6797A854" w:rsidR="003D0069" w:rsidRPr="00132D78" w:rsidRDefault="003D0069" w:rsidP="00132D78">
      <w:pPr>
        <w:autoSpaceDE w:val="0"/>
        <w:autoSpaceDN w:val="0"/>
        <w:adjustRightInd w:val="0"/>
        <w:spacing w:line="480" w:lineRule="auto"/>
        <w:ind w:left="720" w:hanging="720"/>
        <w:jc w:val="both"/>
        <w:rPr>
          <w:rFonts w:ascii="Times New Roman" w:hAnsi="Times New Roman" w:cs="Times New Roman"/>
        </w:rPr>
      </w:pPr>
      <w:r w:rsidRPr="00132D78">
        <w:rPr>
          <w:rFonts w:ascii="Times New Roman" w:hAnsi="Times New Roman" w:cs="Times New Roman"/>
        </w:rPr>
        <w:t>[</w:t>
      </w:r>
      <w:r w:rsidRPr="00132D78">
        <w:rPr>
          <w:rStyle w:val="EndnoteReference"/>
          <w:rFonts w:cs="Times New Roman"/>
        </w:rPr>
        <w:endnoteRef/>
      </w:r>
      <w:r w:rsidRPr="00132D78">
        <w:rPr>
          <w:rFonts w:ascii="Times New Roman" w:hAnsi="Times New Roman" w:cs="Times New Roman"/>
        </w:rPr>
        <w:t>]</w:t>
      </w:r>
      <w:r w:rsidRPr="00132D78">
        <w:rPr>
          <w:rFonts w:ascii="Times New Roman" w:hAnsi="Times New Roman" w:cs="Times New Roman"/>
        </w:rPr>
        <w:tab/>
        <w:t>P. A. Zapata, Y. Huang, M. A. Gonzalez-Borja, D. E. Resasco, J. Catal. 308 (2013), 82-97.</w:t>
      </w:r>
    </w:p>
  </w:endnote>
  <w:endnote w:id="212">
    <w:p w14:paraId="5B58C75D" w14:textId="1A73A322"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Y. Wang, M. Lieberman,</w:t>
      </w:r>
      <w:r w:rsidR="007E2BE8">
        <w:rPr>
          <w:rFonts w:ascii="Times New Roman" w:hAnsi="Times New Roman" w:cs="Times New Roman"/>
          <w:sz w:val="24"/>
          <w:szCs w:val="24"/>
        </w:rPr>
        <w:t xml:space="preserve"> Langmuir 19 (2003), 1159-1167.</w:t>
      </w:r>
    </w:p>
  </w:endnote>
  <w:endnote w:id="213">
    <w:p w14:paraId="09438385" w14:textId="78E7443F"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 xml:space="preserve">X. Huang, Y. Men, J. Wang, W. An, Y. Wang, Catal. </w:t>
      </w:r>
      <w:r w:rsidR="007E2BE8">
        <w:rPr>
          <w:rFonts w:ascii="Times New Roman" w:hAnsi="Times New Roman" w:cs="Times New Roman"/>
          <w:sz w:val="24"/>
          <w:szCs w:val="24"/>
        </w:rPr>
        <w:t>Sci. Technol. 7 (2017), 168-180.</w:t>
      </w:r>
    </w:p>
  </w:endnote>
  <w:endnote w:id="214">
    <w:p w14:paraId="0DE31A21" w14:textId="2D63F980"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C. Angelici, M. E. Z. Velthoen, B. M. Weckhuysen, P. C. A. Bruijnincx, Catal. Sci</w:t>
      </w:r>
      <w:r w:rsidR="007E2BE8">
        <w:rPr>
          <w:rFonts w:ascii="Times New Roman" w:hAnsi="Times New Roman" w:cs="Times New Roman"/>
          <w:sz w:val="24"/>
          <w:szCs w:val="24"/>
        </w:rPr>
        <w:t>. Technol. 5 (2015), 2869-2879.</w:t>
      </w:r>
    </w:p>
  </w:endnote>
  <w:endnote w:id="215">
    <w:p w14:paraId="0D4ABF21" w14:textId="6F3AB00B" w:rsidR="003D0069" w:rsidRPr="00132D78" w:rsidRDefault="003D0069" w:rsidP="00132D78">
      <w:pPr>
        <w:pStyle w:val="EndnoteText"/>
        <w:spacing w:line="480" w:lineRule="auto"/>
        <w:ind w:left="720" w:hanging="720"/>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R. He, Y. Men, X. Huang, J. Wang, S. Li, X. Wang, Ch</w:t>
      </w:r>
      <w:r w:rsidR="007E2BE8">
        <w:rPr>
          <w:rFonts w:ascii="Times New Roman" w:hAnsi="Times New Roman" w:cs="Times New Roman"/>
          <w:sz w:val="24"/>
          <w:szCs w:val="24"/>
        </w:rPr>
        <w:t>em. Lett. 47 (2018), 1097-1100.</w:t>
      </w:r>
    </w:p>
  </w:endnote>
  <w:endnote w:id="216">
    <w:p w14:paraId="7BCA8615" w14:textId="13B603CC" w:rsidR="003D0069" w:rsidRPr="00132D78" w:rsidRDefault="003D0069" w:rsidP="00132D78">
      <w:pPr>
        <w:pStyle w:val="EndnoteText"/>
        <w:spacing w:line="480" w:lineRule="auto"/>
        <w:jc w:val="both"/>
        <w:rPr>
          <w:rFonts w:ascii="Times New Roman" w:hAnsi="Times New Roman" w:cs="Times New Roman"/>
          <w:sz w:val="24"/>
          <w:szCs w:val="24"/>
        </w:rPr>
      </w:pPr>
      <w:r w:rsidRPr="00132D78">
        <w:rPr>
          <w:rFonts w:ascii="Times New Roman" w:hAnsi="Times New Roman" w:cs="Times New Roman"/>
          <w:sz w:val="24"/>
          <w:szCs w:val="24"/>
        </w:rPr>
        <w:t>[</w:t>
      </w:r>
      <w:r w:rsidRPr="00132D78">
        <w:rPr>
          <w:rStyle w:val="EndnoteReference"/>
          <w:rFonts w:cs="Times New Roman"/>
          <w:szCs w:val="24"/>
        </w:rPr>
        <w:endnoteRef/>
      </w:r>
      <w:r w:rsidRPr="00132D78">
        <w:rPr>
          <w:rFonts w:ascii="Times New Roman" w:hAnsi="Times New Roman" w:cs="Times New Roman"/>
          <w:sz w:val="24"/>
          <w:szCs w:val="24"/>
        </w:rPr>
        <w:t xml:space="preserve">] </w:t>
      </w:r>
      <w:r w:rsidRPr="00132D78">
        <w:rPr>
          <w:rFonts w:ascii="Times New Roman" w:hAnsi="Times New Roman" w:cs="Times New Roman"/>
          <w:sz w:val="24"/>
          <w:szCs w:val="24"/>
        </w:rPr>
        <w:tab/>
        <w:t>Q. Zhu, B. Wang, T. Tan, ACS Sustainable Chem. Eng. 5 (201</w:t>
      </w:r>
      <w:r w:rsidR="007E2BE8">
        <w:rPr>
          <w:rFonts w:ascii="Times New Roman" w:hAnsi="Times New Roman" w:cs="Times New Roman"/>
          <w:sz w:val="24"/>
          <w:szCs w:val="24"/>
        </w:rPr>
        <w:t>7), 722-733.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AdvOT8608a8d1+22">
    <w:altName w:val="MS Gothic"/>
    <w:panose1 w:val="00000000000000000000"/>
    <w:charset w:val="80"/>
    <w:family w:val="auto"/>
    <w:notTrueType/>
    <w:pitch w:val="default"/>
    <w:sig w:usb0="00000001" w:usb1="080F0000" w:usb2="00000010" w:usb3="00000000" w:csb0="00060000" w:csb1="00000000"/>
  </w:font>
  <w:font w:name="AdvP4DF60E">
    <w:altName w:val="MS Gothic"/>
    <w:panose1 w:val="00000000000000000000"/>
    <w:charset w:val="80"/>
    <w:family w:val="auto"/>
    <w:notTrueType/>
    <w:pitch w:val="default"/>
    <w:sig w:usb0="00000000" w:usb1="08070000" w:usb2="00000010" w:usb3="00000000" w:csb0="00020000" w:csb1="00000000"/>
  </w:font>
  <w:font w:name="GulliverRM">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14064" w14:textId="77777777" w:rsidR="003D0069" w:rsidRDefault="003D0069" w:rsidP="00C265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A11EA3" w14:textId="77777777" w:rsidR="003D0069" w:rsidRDefault="003D0069" w:rsidP="00C265B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77DA0" w14:textId="2FB9ED58" w:rsidR="003D0069" w:rsidRDefault="003D0069">
    <w:pPr>
      <w:pStyle w:val="Footer"/>
      <w:jc w:val="center"/>
    </w:pPr>
  </w:p>
  <w:p w14:paraId="3C8CFAA8" w14:textId="77777777" w:rsidR="003D0069" w:rsidRDefault="003D0069" w:rsidP="00C265B8">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9045138"/>
      <w:docPartObj>
        <w:docPartGallery w:val="Page Numbers (Bottom of Page)"/>
        <w:docPartUnique/>
      </w:docPartObj>
    </w:sdtPr>
    <w:sdtEndPr>
      <w:rPr>
        <w:noProof/>
      </w:rPr>
    </w:sdtEndPr>
    <w:sdtContent>
      <w:p w14:paraId="5D63D60E" w14:textId="77777777" w:rsidR="003D0069" w:rsidRDefault="003D0069">
        <w:pPr>
          <w:pStyle w:val="Footer"/>
          <w:jc w:val="center"/>
        </w:pPr>
        <w:r w:rsidRPr="00102FB7">
          <w:rPr>
            <w:rFonts w:ascii="Times New Roman" w:hAnsi="Times New Roman" w:cs="Times New Roman"/>
          </w:rPr>
          <w:fldChar w:fldCharType="begin"/>
        </w:r>
        <w:r w:rsidRPr="00102FB7">
          <w:rPr>
            <w:rFonts w:ascii="Times New Roman" w:hAnsi="Times New Roman" w:cs="Times New Roman"/>
          </w:rPr>
          <w:instrText xml:space="preserve"> PAGE   \* MERGEFORMAT </w:instrText>
        </w:r>
        <w:r w:rsidRPr="00102FB7">
          <w:rPr>
            <w:rFonts w:ascii="Times New Roman" w:hAnsi="Times New Roman" w:cs="Times New Roman"/>
          </w:rPr>
          <w:fldChar w:fldCharType="separate"/>
        </w:r>
        <w:r w:rsidR="00FA44FF">
          <w:rPr>
            <w:rFonts w:ascii="Times New Roman" w:hAnsi="Times New Roman" w:cs="Times New Roman"/>
            <w:noProof/>
          </w:rPr>
          <w:t>xix</w:t>
        </w:r>
        <w:r w:rsidRPr="00102FB7">
          <w:rPr>
            <w:rFonts w:ascii="Times New Roman" w:hAnsi="Times New Roman" w:cs="Times New Roman"/>
            <w:noProof/>
          </w:rPr>
          <w:fldChar w:fldCharType="end"/>
        </w:r>
      </w:p>
    </w:sdtContent>
  </w:sdt>
  <w:p w14:paraId="5A17B8A4" w14:textId="77777777" w:rsidR="003D0069" w:rsidRDefault="003D0069" w:rsidP="00C265B8">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3756602"/>
      <w:docPartObj>
        <w:docPartGallery w:val="Page Numbers (Bottom of Page)"/>
        <w:docPartUnique/>
      </w:docPartObj>
    </w:sdtPr>
    <w:sdtEndPr>
      <w:rPr>
        <w:rFonts w:ascii="Times New Roman" w:hAnsi="Times New Roman" w:cs="Times New Roman"/>
        <w:noProof/>
      </w:rPr>
    </w:sdtEndPr>
    <w:sdtContent>
      <w:p w14:paraId="22BB648D" w14:textId="77777777" w:rsidR="003D0069" w:rsidRPr="00810795" w:rsidRDefault="003D0069">
        <w:pPr>
          <w:pStyle w:val="Footer"/>
          <w:jc w:val="center"/>
          <w:rPr>
            <w:rFonts w:ascii="Times New Roman" w:hAnsi="Times New Roman" w:cs="Times New Roman"/>
          </w:rPr>
        </w:pPr>
        <w:r w:rsidRPr="00810795">
          <w:rPr>
            <w:rFonts w:ascii="Times New Roman" w:hAnsi="Times New Roman" w:cs="Times New Roman"/>
          </w:rPr>
          <w:fldChar w:fldCharType="begin"/>
        </w:r>
        <w:r w:rsidRPr="00810795">
          <w:rPr>
            <w:rFonts w:ascii="Times New Roman" w:hAnsi="Times New Roman" w:cs="Times New Roman"/>
          </w:rPr>
          <w:instrText xml:space="preserve"> PAGE   \* MERGEFORMAT </w:instrText>
        </w:r>
        <w:r w:rsidRPr="00810795">
          <w:rPr>
            <w:rFonts w:ascii="Times New Roman" w:hAnsi="Times New Roman" w:cs="Times New Roman"/>
          </w:rPr>
          <w:fldChar w:fldCharType="separate"/>
        </w:r>
        <w:r w:rsidR="00FA44FF">
          <w:rPr>
            <w:rFonts w:ascii="Times New Roman" w:hAnsi="Times New Roman" w:cs="Times New Roman"/>
            <w:noProof/>
          </w:rPr>
          <w:t>1</w:t>
        </w:r>
        <w:r w:rsidRPr="00810795">
          <w:rPr>
            <w:rFonts w:ascii="Times New Roman" w:hAnsi="Times New Roman" w:cs="Times New Roman"/>
            <w:noProof/>
          </w:rPr>
          <w:fldChar w:fldCharType="end"/>
        </w:r>
      </w:p>
    </w:sdtContent>
  </w:sdt>
  <w:p w14:paraId="0A0D312B" w14:textId="77777777" w:rsidR="003D0069" w:rsidRDefault="003D0069" w:rsidP="00C265B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402D90" w14:textId="77777777" w:rsidR="00E13511" w:rsidRDefault="00E13511" w:rsidP="00472E28">
      <w:r>
        <w:separator/>
      </w:r>
    </w:p>
  </w:footnote>
  <w:footnote w:type="continuationSeparator" w:id="0">
    <w:p w14:paraId="0D5A84D3" w14:textId="77777777" w:rsidR="00E13511" w:rsidRDefault="00E13511" w:rsidP="00472E28">
      <w:r>
        <w:continuationSeparator/>
      </w:r>
    </w:p>
  </w:footnote>
  <w:footnote w:id="1">
    <w:p w14:paraId="44A6D57A" w14:textId="5E3CF220" w:rsidR="003D0069" w:rsidRPr="00851667" w:rsidRDefault="003D0069" w:rsidP="00AE1E1D">
      <w:pPr>
        <w:pStyle w:val="FootnoteText"/>
        <w:spacing w:line="480" w:lineRule="auto"/>
        <w:rPr>
          <w:rFonts w:ascii="Times New Roman" w:hAnsi="Times New Roman" w:cs="Times New Roman"/>
          <w:sz w:val="24"/>
          <w:szCs w:val="24"/>
        </w:rPr>
      </w:pPr>
      <w:r w:rsidRPr="00851667">
        <w:rPr>
          <w:rStyle w:val="FootnoteReference"/>
          <w:rFonts w:ascii="Times New Roman" w:hAnsi="Times New Roman" w:cs="Times New Roman"/>
          <w:sz w:val="24"/>
          <w:szCs w:val="24"/>
        </w:rPr>
        <w:footnoteRef/>
      </w:r>
      <w:r w:rsidRPr="00851667">
        <w:rPr>
          <w:rFonts w:ascii="Times New Roman" w:hAnsi="Times New Roman" w:cs="Times New Roman"/>
          <w:sz w:val="24"/>
          <w:szCs w:val="24"/>
        </w:rPr>
        <w:t xml:space="preserve"> DFT calculations were conducted by Dr. Qiaohua Tan.</w:t>
      </w:r>
    </w:p>
  </w:footnote>
  <w:footnote w:id="2">
    <w:p w14:paraId="3C25078F" w14:textId="054363F8" w:rsidR="003D0069" w:rsidRPr="00851667" w:rsidRDefault="003D0069" w:rsidP="00AE1E1D">
      <w:pPr>
        <w:pStyle w:val="FootnoteText"/>
        <w:spacing w:line="480" w:lineRule="auto"/>
        <w:rPr>
          <w:rFonts w:ascii="Times New Roman" w:hAnsi="Times New Roman" w:cs="Times New Roman"/>
          <w:sz w:val="24"/>
          <w:szCs w:val="24"/>
        </w:rPr>
      </w:pPr>
      <w:r w:rsidRPr="00851667">
        <w:rPr>
          <w:rStyle w:val="FootnoteReference"/>
          <w:rFonts w:ascii="Times New Roman" w:hAnsi="Times New Roman" w:cs="Times New Roman"/>
          <w:sz w:val="24"/>
          <w:szCs w:val="24"/>
        </w:rPr>
        <w:footnoteRef/>
      </w:r>
      <w:r w:rsidRPr="00851667">
        <w:rPr>
          <w:rFonts w:ascii="Times New Roman" w:hAnsi="Times New Roman" w:cs="Times New Roman"/>
          <w:sz w:val="24"/>
          <w:szCs w:val="24"/>
        </w:rPr>
        <w:t xml:space="preserve"> DFT calculations were conducted by Dr. Qiaohua Tan.</w:t>
      </w:r>
    </w:p>
  </w:footnote>
  <w:footnote w:id="3">
    <w:p w14:paraId="563F6E7C" w14:textId="4921B5E7" w:rsidR="003D0069" w:rsidRPr="00F13191" w:rsidRDefault="003D0069" w:rsidP="00AE1E1D">
      <w:pPr>
        <w:pStyle w:val="FootnoteText"/>
        <w:spacing w:line="480" w:lineRule="auto"/>
        <w:rPr>
          <w:rFonts w:ascii="Times New Roman" w:hAnsi="Times New Roman" w:cs="Times New Roman"/>
          <w:sz w:val="24"/>
          <w:szCs w:val="24"/>
        </w:rPr>
      </w:pPr>
      <w:r w:rsidRPr="00F13191">
        <w:rPr>
          <w:rStyle w:val="FootnoteReference"/>
          <w:rFonts w:ascii="Times New Roman" w:hAnsi="Times New Roman" w:cs="Times New Roman"/>
          <w:sz w:val="24"/>
          <w:szCs w:val="24"/>
        </w:rPr>
        <w:footnoteRef/>
      </w:r>
      <w:r w:rsidRPr="00F13191">
        <w:rPr>
          <w:rFonts w:ascii="Times New Roman" w:hAnsi="Times New Roman" w:cs="Times New Roman"/>
          <w:sz w:val="24"/>
          <w:szCs w:val="24"/>
        </w:rPr>
        <w:t xml:space="preserve"> DFT calculations were conducted by Dr. Bin Wang.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3.5pt;height:26.25pt;visibility:visible;mso-wrap-style:square" o:bullet="t">
        <v:imagedata r:id="rId1" o:title=""/>
      </v:shape>
    </w:pict>
  </w:numPicBullet>
  <w:abstractNum w:abstractNumId="0" w15:restartNumberingAfterBreak="0">
    <w:nsid w:val="079E7514"/>
    <w:multiLevelType w:val="hybridMultilevel"/>
    <w:tmpl w:val="ADD44DE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E21478A"/>
    <w:multiLevelType w:val="hybridMultilevel"/>
    <w:tmpl w:val="82EE5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F762E"/>
    <w:multiLevelType w:val="hybridMultilevel"/>
    <w:tmpl w:val="F016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77937"/>
    <w:multiLevelType w:val="hybridMultilevel"/>
    <w:tmpl w:val="12CA3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4236A"/>
    <w:multiLevelType w:val="multilevel"/>
    <w:tmpl w:val="8F2856DE"/>
    <w:lvl w:ilvl="0">
      <w:start w:val="6"/>
      <w:numFmt w:val="decimal"/>
      <w:lvlText w:val="%1"/>
      <w:lvlJc w:val="left"/>
      <w:pPr>
        <w:ind w:left="360" w:hanging="360"/>
      </w:pPr>
      <w:rPr>
        <w:rFonts w:hint="default"/>
      </w:rPr>
    </w:lvl>
    <w:lvl w:ilvl="1">
      <w:start w:val="5"/>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0B6EC5"/>
    <w:multiLevelType w:val="multilevel"/>
    <w:tmpl w:val="B2B8DC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C40899"/>
    <w:multiLevelType w:val="hybridMultilevel"/>
    <w:tmpl w:val="07D85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6D57C8"/>
    <w:multiLevelType w:val="hybridMultilevel"/>
    <w:tmpl w:val="102233E8"/>
    <w:lvl w:ilvl="0" w:tplc="CCAEBB40">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8" w15:restartNumberingAfterBreak="0">
    <w:nsid w:val="26D02947"/>
    <w:multiLevelType w:val="hybridMultilevel"/>
    <w:tmpl w:val="F1641960"/>
    <w:lvl w:ilvl="0" w:tplc="359E707E">
      <w:start w:val="1"/>
      <w:numFmt w:val="lowerRoman"/>
      <w:lvlText w:val="%1."/>
      <w:lvlJc w:val="left"/>
      <w:pPr>
        <w:ind w:left="1584" w:hanging="720"/>
      </w:pPr>
      <w:rPr>
        <w:rFonts w:hint="default"/>
        <w:b/>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9" w15:restartNumberingAfterBreak="0">
    <w:nsid w:val="28FD3CB1"/>
    <w:multiLevelType w:val="hybridMultilevel"/>
    <w:tmpl w:val="03AAD0CC"/>
    <w:lvl w:ilvl="0" w:tplc="CAF4AA6E">
      <w:start w:val="1"/>
      <w:numFmt w:val="bullet"/>
      <w:lvlText w:val=""/>
      <w:lvlJc w:val="left"/>
      <w:pPr>
        <w:tabs>
          <w:tab w:val="num" w:pos="720"/>
        </w:tabs>
        <w:ind w:left="720" w:hanging="360"/>
      </w:pPr>
      <w:rPr>
        <w:rFonts w:ascii="Wingdings" w:hAnsi="Wingdings" w:hint="default"/>
      </w:rPr>
    </w:lvl>
    <w:lvl w:ilvl="1" w:tplc="DB04C054" w:tentative="1">
      <w:start w:val="1"/>
      <w:numFmt w:val="bullet"/>
      <w:lvlText w:val=""/>
      <w:lvlJc w:val="left"/>
      <w:pPr>
        <w:tabs>
          <w:tab w:val="num" w:pos="1440"/>
        </w:tabs>
        <w:ind w:left="1440" w:hanging="360"/>
      </w:pPr>
      <w:rPr>
        <w:rFonts w:ascii="Wingdings" w:hAnsi="Wingdings" w:hint="default"/>
      </w:rPr>
    </w:lvl>
    <w:lvl w:ilvl="2" w:tplc="F5DEFB66" w:tentative="1">
      <w:start w:val="1"/>
      <w:numFmt w:val="bullet"/>
      <w:lvlText w:val=""/>
      <w:lvlJc w:val="left"/>
      <w:pPr>
        <w:tabs>
          <w:tab w:val="num" w:pos="2160"/>
        </w:tabs>
        <w:ind w:left="2160" w:hanging="360"/>
      </w:pPr>
      <w:rPr>
        <w:rFonts w:ascii="Wingdings" w:hAnsi="Wingdings" w:hint="default"/>
      </w:rPr>
    </w:lvl>
    <w:lvl w:ilvl="3" w:tplc="3E908642" w:tentative="1">
      <w:start w:val="1"/>
      <w:numFmt w:val="bullet"/>
      <w:lvlText w:val=""/>
      <w:lvlJc w:val="left"/>
      <w:pPr>
        <w:tabs>
          <w:tab w:val="num" w:pos="2880"/>
        </w:tabs>
        <w:ind w:left="2880" w:hanging="360"/>
      </w:pPr>
      <w:rPr>
        <w:rFonts w:ascii="Wingdings" w:hAnsi="Wingdings" w:hint="default"/>
      </w:rPr>
    </w:lvl>
    <w:lvl w:ilvl="4" w:tplc="F672F6FE" w:tentative="1">
      <w:start w:val="1"/>
      <w:numFmt w:val="bullet"/>
      <w:lvlText w:val=""/>
      <w:lvlJc w:val="left"/>
      <w:pPr>
        <w:tabs>
          <w:tab w:val="num" w:pos="3600"/>
        </w:tabs>
        <w:ind w:left="3600" w:hanging="360"/>
      </w:pPr>
      <w:rPr>
        <w:rFonts w:ascii="Wingdings" w:hAnsi="Wingdings" w:hint="default"/>
      </w:rPr>
    </w:lvl>
    <w:lvl w:ilvl="5" w:tplc="27C4F6E8" w:tentative="1">
      <w:start w:val="1"/>
      <w:numFmt w:val="bullet"/>
      <w:lvlText w:val=""/>
      <w:lvlJc w:val="left"/>
      <w:pPr>
        <w:tabs>
          <w:tab w:val="num" w:pos="4320"/>
        </w:tabs>
        <w:ind w:left="4320" w:hanging="360"/>
      </w:pPr>
      <w:rPr>
        <w:rFonts w:ascii="Wingdings" w:hAnsi="Wingdings" w:hint="default"/>
      </w:rPr>
    </w:lvl>
    <w:lvl w:ilvl="6" w:tplc="E5F6A044" w:tentative="1">
      <w:start w:val="1"/>
      <w:numFmt w:val="bullet"/>
      <w:lvlText w:val=""/>
      <w:lvlJc w:val="left"/>
      <w:pPr>
        <w:tabs>
          <w:tab w:val="num" w:pos="5040"/>
        </w:tabs>
        <w:ind w:left="5040" w:hanging="360"/>
      </w:pPr>
      <w:rPr>
        <w:rFonts w:ascii="Wingdings" w:hAnsi="Wingdings" w:hint="default"/>
      </w:rPr>
    </w:lvl>
    <w:lvl w:ilvl="7" w:tplc="F4F02CA2" w:tentative="1">
      <w:start w:val="1"/>
      <w:numFmt w:val="bullet"/>
      <w:lvlText w:val=""/>
      <w:lvlJc w:val="left"/>
      <w:pPr>
        <w:tabs>
          <w:tab w:val="num" w:pos="5760"/>
        </w:tabs>
        <w:ind w:left="5760" w:hanging="360"/>
      </w:pPr>
      <w:rPr>
        <w:rFonts w:ascii="Wingdings" w:hAnsi="Wingdings" w:hint="default"/>
      </w:rPr>
    </w:lvl>
    <w:lvl w:ilvl="8" w:tplc="88742AA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F522DB"/>
    <w:multiLevelType w:val="hybridMultilevel"/>
    <w:tmpl w:val="A036D3C4"/>
    <w:lvl w:ilvl="0" w:tplc="B06A79AE">
      <w:start w:val="1"/>
      <w:numFmt w:val="lowerRoman"/>
      <w:lvlText w:val="%1."/>
      <w:lvlJc w:val="left"/>
      <w:pPr>
        <w:ind w:left="1584" w:hanging="72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1" w15:restartNumberingAfterBreak="0">
    <w:nsid w:val="335B6563"/>
    <w:multiLevelType w:val="hybridMultilevel"/>
    <w:tmpl w:val="B2F28C12"/>
    <w:lvl w:ilvl="0" w:tplc="2FC4E57E">
      <w:start w:val="1"/>
      <w:numFmt w:val="low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C75B08"/>
    <w:multiLevelType w:val="hybridMultilevel"/>
    <w:tmpl w:val="0C36B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6D5C10"/>
    <w:multiLevelType w:val="hybridMultilevel"/>
    <w:tmpl w:val="6C28ADF8"/>
    <w:lvl w:ilvl="0" w:tplc="CAA008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7E1815"/>
    <w:multiLevelType w:val="hybridMultilevel"/>
    <w:tmpl w:val="3FB460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BA36B7"/>
    <w:multiLevelType w:val="multilevel"/>
    <w:tmpl w:val="80BC1D8E"/>
    <w:lvl w:ilvl="0">
      <w:start w:val="2"/>
      <w:numFmt w:val="decimal"/>
      <w:lvlText w:val="%1."/>
      <w:lvlJc w:val="left"/>
      <w:pPr>
        <w:ind w:left="360" w:hanging="360"/>
      </w:pPr>
      <w:rPr>
        <w:rFonts w:hint="default"/>
      </w:rPr>
    </w:lvl>
    <w:lvl w:ilvl="1">
      <w:start w:val="1"/>
      <w:numFmt w:val="decimal"/>
      <w:lvlText w:val="%1.%2."/>
      <w:lvlJc w:val="left"/>
      <w:pPr>
        <w:ind w:left="792" w:hanging="360"/>
      </w:pPr>
      <w:rPr>
        <w:rFonts w:hint="default"/>
        <w:b/>
        <w:color w:val="auto"/>
        <w:sz w:val="24"/>
        <w:szCs w:val="24"/>
      </w:rPr>
    </w:lvl>
    <w:lvl w:ilvl="2">
      <w:start w:val="1"/>
      <w:numFmt w:val="decimal"/>
      <w:lvlText w:val="%1.%2.%3."/>
      <w:lvlJc w:val="left"/>
      <w:pPr>
        <w:ind w:left="1584" w:hanging="720"/>
      </w:pPr>
      <w:rPr>
        <w:rFonts w:hint="default"/>
        <w:color w:val="auto"/>
      </w:rPr>
    </w:lvl>
    <w:lvl w:ilvl="3">
      <w:start w:val="1"/>
      <w:numFmt w:val="decimal"/>
      <w:lvlText w:val="%1.%2.%3.%4."/>
      <w:lvlJc w:val="left"/>
      <w:pPr>
        <w:ind w:left="2016" w:hanging="720"/>
      </w:pPr>
      <w:rPr>
        <w:rFonts w:hint="default"/>
        <w:i/>
        <w:color w:val="auto"/>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6" w15:restartNumberingAfterBreak="0">
    <w:nsid w:val="4C644D06"/>
    <w:multiLevelType w:val="hybridMultilevel"/>
    <w:tmpl w:val="F536D84E"/>
    <w:lvl w:ilvl="0" w:tplc="A2229890">
      <w:start w:val="1"/>
      <w:numFmt w:val="lowerRoman"/>
      <w:lvlText w:val="%1."/>
      <w:lvlJc w:val="left"/>
      <w:pPr>
        <w:ind w:left="1584" w:hanging="720"/>
      </w:pPr>
      <w:rPr>
        <w:rFonts w:hint="default"/>
        <w:b/>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7" w15:restartNumberingAfterBreak="0">
    <w:nsid w:val="611A7720"/>
    <w:multiLevelType w:val="hybridMultilevel"/>
    <w:tmpl w:val="533C984C"/>
    <w:lvl w:ilvl="0" w:tplc="9692E2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4961DD4"/>
    <w:multiLevelType w:val="multilevel"/>
    <w:tmpl w:val="689A6D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vertAlign w:val="baseline"/>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D4B2810"/>
    <w:multiLevelType w:val="hybridMultilevel"/>
    <w:tmpl w:val="3292850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F526C71"/>
    <w:multiLevelType w:val="hybridMultilevel"/>
    <w:tmpl w:val="E24E4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0C53A0"/>
    <w:multiLevelType w:val="hybridMultilevel"/>
    <w:tmpl w:val="DF2E7A7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3E858E9"/>
    <w:multiLevelType w:val="hybridMultilevel"/>
    <w:tmpl w:val="5AB2E452"/>
    <w:lvl w:ilvl="0" w:tplc="29BA42BE">
      <w:start w:val="1"/>
      <w:numFmt w:val="decimal"/>
      <w:lvlText w:val="%1."/>
      <w:lvlJc w:val="left"/>
      <w:pPr>
        <w:ind w:left="720" w:hanging="360"/>
      </w:pPr>
      <w:rPr>
        <w:rFonts w:ascii="Times New Roman" w:eastAsiaTheme="minorEastAsia" w:hAnsi="Times New Roman" w:cs="Times New Roman"/>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FE29C2"/>
    <w:multiLevelType w:val="hybridMultilevel"/>
    <w:tmpl w:val="6CFC8140"/>
    <w:lvl w:ilvl="0" w:tplc="18C0CAB0">
      <w:start w:val="1"/>
      <w:numFmt w:val="lowerRoman"/>
      <w:lvlText w:val="%1."/>
      <w:lvlJc w:val="left"/>
      <w:pPr>
        <w:ind w:left="1512" w:hanging="720"/>
      </w:pPr>
      <w:rPr>
        <w:rFonts w:hint="default"/>
        <w:b/>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4" w15:restartNumberingAfterBreak="0">
    <w:nsid w:val="7EEA1AD1"/>
    <w:multiLevelType w:val="hybridMultilevel"/>
    <w:tmpl w:val="F3443D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9"/>
  </w:num>
  <w:num w:numId="4">
    <w:abstractNumId w:val="22"/>
  </w:num>
  <w:num w:numId="5">
    <w:abstractNumId w:val="11"/>
  </w:num>
  <w:num w:numId="6">
    <w:abstractNumId w:val="3"/>
  </w:num>
  <w:num w:numId="7">
    <w:abstractNumId w:val="12"/>
  </w:num>
  <w:num w:numId="8">
    <w:abstractNumId w:val="18"/>
  </w:num>
  <w:num w:numId="9">
    <w:abstractNumId w:val="8"/>
  </w:num>
  <w:num w:numId="10">
    <w:abstractNumId w:val="15"/>
  </w:num>
  <w:num w:numId="11">
    <w:abstractNumId w:val="7"/>
  </w:num>
  <w:num w:numId="12">
    <w:abstractNumId w:val="10"/>
  </w:num>
  <w:num w:numId="13">
    <w:abstractNumId w:val="13"/>
  </w:num>
  <w:num w:numId="14">
    <w:abstractNumId w:val="14"/>
  </w:num>
  <w:num w:numId="15">
    <w:abstractNumId w:val="17"/>
  </w:num>
  <w:num w:numId="16">
    <w:abstractNumId w:val="19"/>
  </w:num>
  <w:num w:numId="17">
    <w:abstractNumId w:val="21"/>
  </w:num>
  <w:num w:numId="18">
    <w:abstractNumId w:val="0"/>
  </w:num>
  <w:num w:numId="19">
    <w:abstractNumId w:val="24"/>
  </w:num>
  <w:num w:numId="20">
    <w:abstractNumId w:val="20"/>
  </w:num>
  <w:num w:numId="21">
    <w:abstractNumId w:val="23"/>
  </w:num>
  <w:num w:numId="22">
    <w:abstractNumId w:val="6"/>
  </w:num>
  <w:num w:numId="23">
    <w:abstractNumId w:val="16"/>
  </w:num>
  <w:num w:numId="24">
    <w:abstractNumId w:val="1"/>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281"/>
    <w:rsid w:val="000000D7"/>
    <w:rsid w:val="000002EE"/>
    <w:rsid w:val="000007F2"/>
    <w:rsid w:val="00000A6A"/>
    <w:rsid w:val="00002C05"/>
    <w:rsid w:val="00003AB2"/>
    <w:rsid w:val="0000403C"/>
    <w:rsid w:val="000077AA"/>
    <w:rsid w:val="000103E2"/>
    <w:rsid w:val="00010632"/>
    <w:rsid w:val="00010685"/>
    <w:rsid w:val="000112B1"/>
    <w:rsid w:val="00012AD6"/>
    <w:rsid w:val="00012E31"/>
    <w:rsid w:val="00013668"/>
    <w:rsid w:val="00013694"/>
    <w:rsid w:val="00013C63"/>
    <w:rsid w:val="00013DE9"/>
    <w:rsid w:val="00014496"/>
    <w:rsid w:val="000147BB"/>
    <w:rsid w:val="00015B68"/>
    <w:rsid w:val="000202A4"/>
    <w:rsid w:val="000221FD"/>
    <w:rsid w:val="00022E8B"/>
    <w:rsid w:val="00023B2D"/>
    <w:rsid w:val="00024134"/>
    <w:rsid w:val="000255DD"/>
    <w:rsid w:val="00026753"/>
    <w:rsid w:val="000269F7"/>
    <w:rsid w:val="00026C91"/>
    <w:rsid w:val="0002707D"/>
    <w:rsid w:val="00027169"/>
    <w:rsid w:val="00027C01"/>
    <w:rsid w:val="00030523"/>
    <w:rsid w:val="00030635"/>
    <w:rsid w:val="000314FB"/>
    <w:rsid w:val="00031E0F"/>
    <w:rsid w:val="00032340"/>
    <w:rsid w:val="000332F8"/>
    <w:rsid w:val="000338B5"/>
    <w:rsid w:val="00033958"/>
    <w:rsid w:val="00033E19"/>
    <w:rsid w:val="00033E67"/>
    <w:rsid w:val="00034BF6"/>
    <w:rsid w:val="0003536B"/>
    <w:rsid w:val="000358CE"/>
    <w:rsid w:val="00035AD8"/>
    <w:rsid w:val="00035BCE"/>
    <w:rsid w:val="00037D1F"/>
    <w:rsid w:val="00040B39"/>
    <w:rsid w:val="00041272"/>
    <w:rsid w:val="000414BD"/>
    <w:rsid w:val="000419FA"/>
    <w:rsid w:val="000424B6"/>
    <w:rsid w:val="0004262C"/>
    <w:rsid w:val="0004294B"/>
    <w:rsid w:val="00042BA0"/>
    <w:rsid w:val="00044685"/>
    <w:rsid w:val="00044816"/>
    <w:rsid w:val="00044A5C"/>
    <w:rsid w:val="00044D75"/>
    <w:rsid w:val="0004531D"/>
    <w:rsid w:val="00045BED"/>
    <w:rsid w:val="0004714C"/>
    <w:rsid w:val="000476B7"/>
    <w:rsid w:val="00050742"/>
    <w:rsid w:val="00050BBE"/>
    <w:rsid w:val="00052D30"/>
    <w:rsid w:val="000535CA"/>
    <w:rsid w:val="00054358"/>
    <w:rsid w:val="000544EB"/>
    <w:rsid w:val="00054618"/>
    <w:rsid w:val="00054B5D"/>
    <w:rsid w:val="00054F80"/>
    <w:rsid w:val="00055BC3"/>
    <w:rsid w:val="00055CA1"/>
    <w:rsid w:val="000560CA"/>
    <w:rsid w:val="000572BB"/>
    <w:rsid w:val="0005761D"/>
    <w:rsid w:val="00060B0D"/>
    <w:rsid w:val="00061274"/>
    <w:rsid w:val="000619C0"/>
    <w:rsid w:val="00061F52"/>
    <w:rsid w:val="000634F2"/>
    <w:rsid w:val="00063557"/>
    <w:rsid w:val="0006379C"/>
    <w:rsid w:val="0006497D"/>
    <w:rsid w:val="00064B95"/>
    <w:rsid w:val="00064E66"/>
    <w:rsid w:val="00065ADE"/>
    <w:rsid w:val="0006697F"/>
    <w:rsid w:val="00066C7A"/>
    <w:rsid w:val="000678E4"/>
    <w:rsid w:val="000708D0"/>
    <w:rsid w:val="000722EA"/>
    <w:rsid w:val="00073000"/>
    <w:rsid w:val="00073033"/>
    <w:rsid w:val="00073446"/>
    <w:rsid w:val="00073A3A"/>
    <w:rsid w:val="00074A77"/>
    <w:rsid w:val="00074CEF"/>
    <w:rsid w:val="00075B32"/>
    <w:rsid w:val="000761AA"/>
    <w:rsid w:val="000769ED"/>
    <w:rsid w:val="00077F90"/>
    <w:rsid w:val="00080931"/>
    <w:rsid w:val="00081183"/>
    <w:rsid w:val="00083102"/>
    <w:rsid w:val="00083547"/>
    <w:rsid w:val="00084712"/>
    <w:rsid w:val="00084CFE"/>
    <w:rsid w:val="0008540A"/>
    <w:rsid w:val="0008588D"/>
    <w:rsid w:val="00085FCC"/>
    <w:rsid w:val="000862D7"/>
    <w:rsid w:val="00086533"/>
    <w:rsid w:val="000868CE"/>
    <w:rsid w:val="000870AF"/>
    <w:rsid w:val="0009093C"/>
    <w:rsid w:val="00091108"/>
    <w:rsid w:val="000911B3"/>
    <w:rsid w:val="00092CC1"/>
    <w:rsid w:val="000937AB"/>
    <w:rsid w:val="000938DB"/>
    <w:rsid w:val="00093910"/>
    <w:rsid w:val="000939B8"/>
    <w:rsid w:val="00093F78"/>
    <w:rsid w:val="000941C7"/>
    <w:rsid w:val="00094ABB"/>
    <w:rsid w:val="00096170"/>
    <w:rsid w:val="00096751"/>
    <w:rsid w:val="000A04F2"/>
    <w:rsid w:val="000A0D2E"/>
    <w:rsid w:val="000A1022"/>
    <w:rsid w:val="000A1265"/>
    <w:rsid w:val="000A199E"/>
    <w:rsid w:val="000A29E8"/>
    <w:rsid w:val="000A2A3C"/>
    <w:rsid w:val="000A36AA"/>
    <w:rsid w:val="000A3F79"/>
    <w:rsid w:val="000A46FD"/>
    <w:rsid w:val="000A4E79"/>
    <w:rsid w:val="000A6516"/>
    <w:rsid w:val="000A6CB5"/>
    <w:rsid w:val="000A7F59"/>
    <w:rsid w:val="000B0812"/>
    <w:rsid w:val="000B0AFC"/>
    <w:rsid w:val="000B1512"/>
    <w:rsid w:val="000B18D0"/>
    <w:rsid w:val="000B24CF"/>
    <w:rsid w:val="000B3911"/>
    <w:rsid w:val="000B3B98"/>
    <w:rsid w:val="000B4305"/>
    <w:rsid w:val="000B5BCB"/>
    <w:rsid w:val="000B7FA0"/>
    <w:rsid w:val="000C0892"/>
    <w:rsid w:val="000C0A9F"/>
    <w:rsid w:val="000C12AF"/>
    <w:rsid w:val="000C1762"/>
    <w:rsid w:val="000C1AEC"/>
    <w:rsid w:val="000C21AE"/>
    <w:rsid w:val="000C41BF"/>
    <w:rsid w:val="000C41C5"/>
    <w:rsid w:val="000C4855"/>
    <w:rsid w:val="000C4C81"/>
    <w:rsid w:val="000C4C97"/>
    <w:rsid w:val="000C5699"/>
    <w:rsid w:val="000C7018"/>
    <w:rsid w:val="000D01C2"/>
    <w:rsid w:val="000D02B4"/>
    <w:rsid w:val="000D0E74"/>
    <w:rsid w:val="000D100E"/>
    <w:rsid w:val="000D101A"/>
    <w:rsid w:val="000D113A"/>
    <w:rsid w:val="000D15AC"/>
    <w:rsid w:val="000D22AD"/>
    <w:rsid w:val="000D28C7"/>
    <w:rsid w:val="000D3707"/>
    <w:rsid w:val="000D451A"/>
    <w:rsid w:val="000D4B87"/>
    <w:rsid w:val="000D558B"/>
    <w:rsid w:val="000D59BE"/>
    <w:rsid w:val="000D5D64"/>
    <w:rsid w:val="000D5E3C"/>
    <w:rsid w:val="000D617C"/>
    <w:rsid w:val="000D69CF"/>
    <w:rsid w:val="000D6F91"/>
    <w:rsid w:val="000D73D6"/>
    <w:rsid w:val="000D77D5"/>
    <w:rsid w:val="000D7B0C"/>
    <w:rsid w:val="000D7BDA"/>
    <w:rsid w:val="000E02B8"/>
    <w:rsid w:val="000E05D1"/>
    <w:rsid w:val="000E13C2"/>
    <w:rsid w:val="000E386D"/>
    <w:rsid w:val="000E4D5A"/>
    <w:rsid w:val="000E57BE"/>
    <w:rsid w:val="000E5CBA"/>
    <w:rsid w:val="000E60DD"/>
    <w:rsid w:val="000E6FEF"/>
    <w:rsid w:val="000E7D50"/>
    <w:rsid w:val="000F06FB"/>
    <w:rsid w:val="000F0E95"/>
    <w:rsid w:val="000F301A"/>
    <w:rsid w:val="000F394D"/>
    <w:rsid w:val="000F3C33"/>
    <w:rsid w:val="000F52FB"/>
    <w:rsid w:val="000F6BA8"/>
    <w:rsid w:val="000F6C65"/>
    <w:rsid w:val="00100996"/>
    <w:rsid w:val="0010173F"/>
    <w:rsid w:val="00101E27"/>
    <w:rsid w:val="00102E06"/>
    <w:rsid w:val="00102E5F"/>
    <w:rsid w:val="00102FB7"/>
    <w:rsid w:val="00103F3F"/>
    <w:rsid w:val="00104506"/>
    <w:rsid w:val="00105459"/>
    <w:rsid w:val="00105C33"/>
    <w:rsid w:val="00105EDB"/>
    <w:rsid w:val="00105F6E"/>
    <w:rsid w:val="00106295"/>
    <w:rsid w:val="00111651"/>
    <w:rsid w:val="00111D96"/>
    <w:rsid w:val="0011220F"/>
    <w:rsid w:val="00112353"/>
    <w:rsid w:val="00112D52"/>
    <w:rsid w:val="001134E9"/>
    <w:rsid w:val="00113EBA"/>
    <w:rsid w:val="00114B4C"/>
    <w:rsid w:val="001155B5"/>
    <w:rsid w:val="001159E7"/>
    <w:rsid w:val="0011776A"/>
    <w:rsid w:val="00120610"/>
    <w:rsid w:val="00120B59"/>
    <w:rsid w:val="00121A92"/>
    <w:rsid w:val="00121F47"/>
    <w:rsid w:val="001220A9"/>
    <w:rsid w:val="00122D17"/>
    <w:rsid w:val="00122F6A"/>
    <w:rsid w:val="001236F6"/>
    <w:rsid w:val="00123E00"/>
    <w:rsid w:val="00125487"/>
    <w:rsid w:val="0012646F"/>
    <w:rsid w:val="00126B7A"/>
    <w:rsid w:val="00126C7F"/>
    <w:rsid w:val="00130538"/>
    <w:rsid w:val="00130BBF"/>
    <w:rsid w:val="00131776"/>
    <w:rsid w:val="00131DDE"/>
    <w:rsid w:val="001327E6"/>
    <w:rsid w:val="00132D78"/>
    <w:rsid w:val="00133237"/>
    <w:rsid w:val="00135109"/>
    <w:rsid w:val="0013703A"/>
    <w:rsid w:val="001375C6"/>
    <w:rsid w:val="001400AC"/>
    <w:rsid w:val="00140466"/>
    <w:rsid w:val="00141A25"/>
    <w:rsid w:val="00142822"/>
    <w:rsid w:val="0014284B"/>
    <w:rsid w:val="001428CE"/>
    <w:rsid w:val="00143A15"/>
    <w:rsid w:val="00143A94"/>
    <w:rsid w:val="001446EF"/>
    <w:rsid w:val="001455BC"/>
    <w:rsid w:val="001456C1"/>
    <w:rsid w:val="00146542"/>
    <w:rsid w:val="00146957"/>
    <w:rsid w:val="00147436"/>
    <w:rsid w:val="0014753A"/>
    <w:rsid w:val="0014766C"/>
    <w:rsid w:val="0014787F"/>
    <w:rsid w:val="001503BB"/>
    <w:rsid w:val="001509F1"/>
    <w:rsid w:val="00150BEC"/>
    <w:rsid w:val="0015168D"/>
    <w:rsid w:val="00151BD4"/>
    <w:rsid w:val="001520EE"/>
    <w:rsid w:val="0015328E"/>
    <w:rsid w:val="00153B92"/>
    <w:rsid w:val="001543AC"/>
    <w:rsid w:val="00154EA0"/>
    <w:rsid w:val="00155CBE"/>
    <w:rsid w:val="001572A6"/>
    <w:rsid w:val="00157ED0"/>
    <w:rsid w:val="00157F43"/>
    <w:rsid w:val="001600D4"/>
    <w:rsid w:val="00161DE7"/>
    <w:rsid w:val="00162342"/>
    <w:rsid w:val="00162B4E"/>
    <w:rsid w:val="00162E0B"/>
    <w:rsid w:val="00164EF5"/>
    <w:rsid w:val="0016550F"/>
    <w:rsid w:val="00165A01"/>
    <w:rsid w:val="00165BDB"/>
    <w:rsid w:val="00166752"/>
    <w:rsid w:val="001668E6"/>
    <w:rsid w:val="00167555"/>
    <w:rsid w:val="00170016"/>
    <w:rsid w:val="00170B91"/>
    <w:rsid w:val="00172073"/>
    <w:rsid w:val="0017246A"/>
    <w:rsid w:val="001727FF"/>
    <w:rsid w:val="00172A30"/>
    <w:rsid w:val="0017324D"/>
    <w:rsid w:val="0017335A"/>
    <w:rsid w:val="001740A1"/>
    <w:rsid w:val="001744E0"/>
    <w:rsid w:val="00175F03"/>
    <w:rsid w:val="00176873"/>
    <w:rsid w:val="00180FF3"/>
    <w:rsid w:val="001827CE"/>
    <w:rsid w:val="00183A1E"/>
    <w:rsid w:val="00184227"/>
    <w:rsid w:val="001842C2"/>
    <w:rsid w:val="00184DE1"/>
    <w:rsid w:val="0018593D"/>
    <w:rsid w:val="0018599F"/>
    <w:rsid w:val="00185CFB"/>
    <w:rsid w:val="00185D7E"/>
    <w:rsid w:val="00186A71"/>
    <w:rsid w:val="00186F6A"/>
    <w:rsid w:val="00187000"/>
    <w:rsid w:val="00187071"/>
    <w:rsid w:val="00187A02"/>
    <w:rsid w:val="00187B46"/>
    <w:rsid w:val="001900A6"/>
    <w:rsid w:val="00190466"/>
    <w:rsid w:val="0019253D"/>
    <w:rsid w:val="00192B8D"/>
    <w:rsid w:val="00193859"/>
    <w:rsid w:val="00195B5B"/>
    <w:rsid w:val="0019626B"/>
    <w:rsid w:val="00196D38"/>
    <w:rsid w:val="0019721A"/>
    <w:rsid w:val="0019721B"/>
    <w:rsid w:val="00197CD5"/>
    <w:rsid w:val="001A0F0E"/>
    <w:rsid w:val="001A168B"/>
    <w:rsid w:val="001A1AF6"/>
    <w:rsid w:val="001A249D"/>
    <w:rsid w:val="001A27F1"/>
    <w:rsid w:val="001A30FD"/>
    <w:rsid w:val="001A3362"/>
    <w:rsid w:val="001A39F0"/>
    <w:rsid w:val="001A4000"/>
    <w:rsid w:val="001A4068"/>
    <w:rsid w:val="001A4299"/>
    <w:rsid w:val="001A466E"/>
    <w:rsid w:val="001A60A7"/>
    <w:rsid w:val="001A7004"/>
    <w:rsid w:val="001A78D2"/>
    <w:rsid w:val="001B06CA"/>
    <w:rsid w:val="001B10E4"/>
    <w:rsid w:val="001B1409"/>
    <w:rsid w:val="001B19D8"/>
    <w:rsid w:val="001B1BCC"/>
    <w:rsid w:val="001B1C10"/>
    <w:rsid w:val="001B1D68"/>
    <w:rsid w:val="001B2148"/>
    <w:rsid w:val="001B22B7"/>
    <w:rsid w:val="001B2A0E"/>
    <w:rsid w:val="001B2F17"/>
    <w:rsid w:val="001B3C97"/>
    <w:rsid w:val="001B4170"/>
    <w:rsid w:val="001B41D0"/>
    <w:rsid w:val="001B5F4C"/>
    <w:rsid w:val="001B6840"/>
    <w:rsid w:val="001B68BB"/>
    <w:rsid w:val="001B6CB6"/>
    <w:rsid w:val="001B767B"/>
    <w:rsid w:val="001C0462"/>
    <w:rsid w:val="001C0EB9"/>
    <w:rsid w:val="001C3925"/>
    <w:rsid w:val="001C473B"/>
    <w:rsid w:val="001C47CD"/>
    <w:rsid w:val="001C48EF"/>
    <w:rsid w:val="001C61F3"/>
    <w:rsid w:val="001C67C8"/>
    <w:rsid w:val="001C7C50"/>
    <w:rsid w:val="001D41CB"/>
    <w:rsid w:val="001D4DF4"/>
    <w:rsid w:val="001D58C5"/>
    <w:rsid w:val="001D5A42"/>
    <w:rsid w:val="001D6638"/>
    <w:rsid w:val="001D6799"/>
    <w:rsid w:val="001D6EFE"/>
    <w:rsid w:val="001E1372"/>
    <w:rsid w:val="001E2219"/>
    <w:rsid w:val="001E277A"/>
    <w:rsid w:val="001E3269"/>
    <w:rsid w:val="001E358D"/>
    <w:rsid w:val="001E403B"/>
    <w:rsid w:val="001E444E"/>
    <w:rsid w:val="001E4486"/>
    <w:rsid w:val="001E457C"/>
    <w:rsid w:val="001E4F91"/>
    <w:rsid w:val="001E5F27"/>
    <w:rsid w:val="001E6229"/>
    <w:rsid w:val="001E63A0"/>
    <w:rsid w:val="001E64CA"/>
    <w:rsid w:val="001E6679"/>
    <w:rsid w:val="001E7A1B"/>
    <w:rsid w:val="001E7B94"/>
    <w:rsid w:val="001F040B"/>
    <w:rsid w:val="001F07ED"/>
    <w:rsid w:val="001F0DB3"/>
    <w:rsid w:val="001F107A"/>
    <w:rsid w:val="001F23D9"/>
    <w:rsid w:val="001F2E2D"/>
    <w:rsid w:val="001F2EC0"/>
    <w:rsid w:val="001F3117"/>
    <w:rsid w:val="001F415B"/>
    <w:rsid w:val="001F43B2"/>
    <w:rsid w:val="001F46E0"/>
    <w:rsid w:val="001F4972"/>
    <w:rsid w:val="001F4C14"/>
    <w:rsid w:val="001F4D49"/>
    <w:rsid w:val="001F50D6"/>
    <w:rsid w:val="001F58F1"/>
    <w:rsid w:val="001F6E97"/>
    <w:rsid w:val="001F740F"/>
    <w:rsid w:val="0020008B"/>
    <w:rsid w:val="002006E5"/>
    <w:rsid w:val="00201AED"/>
    <w:rsid w:val="00202036"/>
    <w:rsid w:val="002032B0"/>
    <w:rsid w:val="00203382"/>
    <w:rsid w:val="00203476"/>
    <w:rsid w:val="00203AD5"/>
    <w:rsid w:val="00203C32"/>
    <w:rsid w:val="0020438C"/>
    <w:rsid w:val="00204C9A"/>
    <w:rsid w:val="00204D51"/>
    <w:rsid w:val="0020529A"/>
    <w:rsid w:val="00206FF0"/>
    <w:rsid w:val="002073D5"/>
    <w:rsid w:val="00207428"/>
    <w:rsid w:val="0021012B"/>
    <w:rsid w:val="002106DB"/>
    <w:rsid w:val="00210CFC"/>
    <w:rsid w:val="00210E4B"/>
    <w:rsid w:val="0021335F"/>
    <w:rsid w:val="00213FC5"/>
    <w:rsid w:val="0021418B"/>
    <w:rsid w:val="002148D2"/>
    <w:rsid w:val="002156F9"/>
    <w:rsid w:val="00217043"/>
    <w:rsid w:val="00220B08"/>
    <w:rsid w:val="00220B61"/>
    <w:rsid w:val="00221897"/>
    <w:rsid w:val="00222B80"/>
    <w:rsid w:val="00222F7C"/>
    <w:rsid w:val="0022363F"/>
    <w:rsid w:val="00223918"/>
    <w:rsid w:val="00224DB1"/>
    <w:rsid w:val="00224E17"/>
    <w:rsid w:val="00224ED9"/>
    <w:rsid w:val="0022561D"/>
    <w:rsid w:val="0022562B"/>
    <w:rsid w:val="002259A7"/>
    <w:rsid w:val="00225C5D"/>
    <w:rsid w:val="00226455"/>
    <w:rsid w:val="00226675"/>
    <w:rsid w:val="00226809"/>
    <w:rsid w:val="002268E5"/>
    <w:rsid w:val="00226ACD"/>
    <w:rsid w:val="002279D0"/>
    <w:rsid w:val="00230553"/>
    <w:rsid w:val="00230B42"/>
    <w:rsid w:val="0023124F"/>
    <w:rsid w:val="00231686"/>
    <w:rsid w:val="002329D8"/>
    <w:rsid w:val="00232B2E"/>
    <w:rsid w:val="00233C8C"/>
    <w:rsid w:val="00233F0E"/>
    <w:rsid w:val="00233F84"/>
    <w:rsid w:val="002340F0"/>
    <w:rsid w:val="0023415C"/>
    <w:rsid w:val="002343D4"/>
    <w:rsid w:val="002348B5"/>
    <w:rsid w:val="00235572"/>
    <w:rsid w:val="002368D5"/>
    <w:rsid w:val="00236987"/>
    <w:rsid w:val="00236DF0"/>
    <w:rsid w:val="00237D0F"/>
    <w:rsid w:val="00237E24"/>
    <w:rsid w:val="00240908"/>
    <w:rsid w:val="00242128"/>
    <w:rsid w:val="00242874"/>
    <w:rsid w:val="00242B3F"/>
    <w:rsid w:val="00244AEE"/>
    <w:rsid w:val="002451FC"/>
    <w:rsid w:val="00245C62"/>
    <w:rsid w:val="00245CFE"/>
    <w:rsid w:val="00247136"/>
    <w:rsid w:val="002475CD"/>
    <w:rsid w:val="00250DA9"/>
    <w:rsid w:val="00251143"/>
    <w:rsid w:val="00251406"/>
    <w:rsid w:val="00251DF8"/>
    <w:rsid w:val="0025352A"/>
    <w:rsid w:val="0025419E"/>
    <w:rsid w:val="002544C9"/>
    <w:rsid w:val="00254E86"/>
    <w:rsid w:val="00254F15"/>
    <w:rsid w:val="00255194"/>
    <w:rsid w:val="00255588"/>
    <w:rsid w:val="00255876"/>
    <w:rsid w:val="0025631E"/>
    <w:rsid w:val="00256D05"/>
    <w:rsid w:val="00257239"/>
    <w:rsid w:val="0025723F"/>
    <w:rsid w:val="00257309"/>
    <w:rsid w:val="002573CC"/>
    <w:rsid w:val="002578B7"/>
    <w:rsid w:val="00257C00"/>
    <w:rsid w:val="00257E07"/>
    <w:rsid w:val="00260342"/>
    <w:rsid w:val="002609F8"/>
    <w:rsid w:val="00261181"/>
    <w:rsid w:val="0026167D"/>
    <w:rsid w:val="00261C61"/>
    <w:rsid w:val="00262C6B"/>
    <w:rsid w:val="00262E8B"/>
    <w:rsid w:val="00263F8B"/>
    <w:rsid w:val="002644D6"/>
    <w:rsid w:val="002650B5"/>
    <w:rsid w:val="0026586A"/>
    <w:rsid w:val="002667CE"/>
    <w:rsid w:val="00266B56"/>
    <w:rsid w:val="00267AA9"/>
    <w:rsid w:val="00267F78"/>
    <w:rsid w:val="002712AB"/>
    <w:rsid w:val="00271334"/>
    <w:rsid w:val="002713DC"/>
    <w:rsid w:val="0027204F"/>
    <w:rsid w:val="00272AF4"/>
    <w:rsid w:val="00273197"/>
    <w:rsid w:val="002737DA"/>
    <w:rsid w:val="00273BAE"/>
    <w:rsid w:val="00273E9C"/>
    <w:rsid w:val="0027429D"/>
    <w:rsid w:val="00275870"/>
    <w:rsid w:val="00275D1F"/>
    <w:rsid w:val="00275FB3"/>
    <w:rsid w:val="002761EA"/>
    <w:rsid w:val="00276919"/>
    <w:rsid w:val="00276DA3"/>
    <w:rsid w:val="00276F03"/>
    <w:rsid w:val="00276FE4"/>
    <w:rsid w:val="00277B6A"/>
    <w:rsid w:val="00277D9C"/>
    <w:rsid w:val="00280040"/>
    <w:rsid w:val="00280969"/>
    <w:rsid w:val="00280A86"/>
    <w:rsid w:val="00281195"/>
    <w:rsid w:val="0028128B"/>
    <w:rsid w:val="002823CE"/>
    <w:rsid w:val="002823F0"/>
    <w:rsid w:val="002828AA"/>
    <w:rsid w:val="00282FEF"/>
    <w:rsid w:val="002833E3"/>
    <w:rsid w:val="00283595"/>
    <w:rsid w:val="00283DB1"/>
    <w:rsid w:val="00284A5E"/>
    <w:rsid w:val="002857B0"/>
    <w:rsid w:val="002859B7"/>
    <w:rsid w:val="0028623E"/>
    <w:rsid w:val="0028674F"/>
    <w:rsid w:val="00286EFF"/>
    <w:rsid w:val="00291158"/>
    <w:rsid w:val="00291163"/>
    <w:rsid w:val="00291CAD"/>
    <w:rsid w:val="00292001"/>
    <w:rsid w:val="00292939"/>
    <w:rsid w:val="002939A6"/>
    <w:rsid w:val="00294096"/>
    <w:rsid w:val="00294748"/>
    <w:rsid w:val="00294DE4"/>
    <w:rsid w:val="002956BB"/>
    <w:rsid w:val="002959C4"/>
    <w:rsid w:val="00296175"/>
    <w:rsid w:val="00296458"/>
    <w:rsid w:val="00296462"/>
    <w:rsid w:val="0029760E"/>
    <w:rsid w:val="00297865"/>
    <w:rsid w:val="00297CE5"/>
    <w:rsid w:val="002A05AA"/>
    <w:rsid w:val="002A0832"/>
    <w:rsid w:val="002A184E"/>
    <w:rsid w:val="002A1CD7"/>
    <w:rsid w:val="002A1D76"/>
    <w:rsid w:val="002A2311"/>
    <w:rsid w:val="002A2AE5"/>
    <w:rsid w:val="002A2D45"/>
    <w:rsid w:val="002A2EAA"/>
    <w:rsid w:val="002A47E7"/>
    <w:rsid w:val="002A53CF"/>
    <w:rsid w:val="002A5CC0"/>
    <w:rsid w:val="002A6013"/>
    <w:rsid w:val="002A63A6"/>
    <w:rsid w:val="002A63BF"/>
    <w:rsid w:val="002A645C"/>
    <w:rsid w:val="002A65D7"/>
    <w:rsid w:val="002A73BA"/>
    <w:rsid w:val="002A769C"/>
    <w:rsid w:val="002B052F"/>
    <w:rsid w:val="002B103D"/>
    <w:rsid w:val="002B14CF"/>
    <w:rsid w:val="002B1AE1"/>
    <w:rsid w:val="002B1EDF"/>
    <w:rsid w:val="002B2D80"/>
    <w:rsid w:val="002B3E1F"/>
    <w:rsid w:val="002B46CE"/>
    <w:rsid w:val="002B4EE6"/>
    <w:rsid w:val="002B58E2"/>
    <w:rsid w:val="002B666F"/>
    <w:rsid w:val="002B66C4"/>
    <w:rsid w:val="002B6F1C"/>
    <w:rsid w:val="002B7B80"/>
    <w:rsid w:val="002B7C41"/>
    <w:rsid w:val="002B7EB0"/>
    <w:rsid w:val="002C426C"/>
    <w:rsid w:val="002C4FCE"/>
    <w:rsid w:val="002C5EAC"/>
    <w:rsid w:val="002C6043"/>
    <w:rsid w:val="002C61DB"/>
    <w:rsid w:val="002C6CEB"/>
    <w:rsid w:val="002C70E5"/>
    <w:rsid w:val="002C7CCA"/>
    <w:rsid w:val="002D0874"/>
    <w:rsid w:val="002D2110"/>
    <w:rsid w:val="002D2377"/>
    <w:rsid w:val="002D25E2"/>
    <w:rsid w:val="002D2D17"/>
    <w:rsid w:val="002D2F54"/>
    <w:rsid w:val="002D3CEB"/>
    <w:rsid w:val="002D439A"/>
    <w:rsid w:val="002D4453"/>
    <w:rsid w:val="002D6DA3"/>
    <w:rsid w:val="002D7972"/>
    <w:rsid w:val="002D7BCB"/>
    <w:rsid w:val="002E0C69"/>
    <w:rsid w:val="002E174C"/>
    <w:rsid w:val="002E18B3"/>
    <w:rsid w:val="002E2A29"/>
    <w:rsid w:val="002E2DF3"/>
    <w:rsid w:val="002E39F0"/>
    <w:rsid w:val="002E422A"/>
    <w:rsid w:val="002E463E"/>
    <w:rsid w:val="002E4779"/>
    <w:rsid w:val="002E48DA"/>
    <w:rsid w:val="002E4EE6"/>
    <w:rsid w:val="002E587A"/>
    <w:rsid w:val="002E69E3"/>
    <w:rsid w:val="002F167C"/>
    <w:rsid w:val="002F18C3"/>
    <w:rsid w:val="002F1E04"/>
    <w:rsid w:val="002F1EE7"/>
    <w:rsid w:val="002F1F46"/>
    <w:rsid w:val="002F2208"/>
    <w:rsid w:val="002F2601"/>
    <w:rsid w:val="002F2ECB"/>
    <w:rsid w:val="002F3898"/>
    <w:rsid w:val="002F4DCC"/>
    <w:rsid w:val="002F4E94"/>
    <w:rsid w:val="002F5576"/>
    <w:rsid w:val="002F56C7"/>
    <w:rsid w:val="002F5882"/>
    <w:rsid w:val="002F5E86"/>
    <w:rsid w:val="002F5EFD"/>
    <w:rsid w:val="002F68C5"/>
    <w:rsid w:val="002F6DB2"/>
    <w:rsid w:val="002F6FCA"/>
    <w:rsid w:val="002F707D"/>
    <w:rsid w:val="002F7DAA"/>
    <w:rsid w:val="003007DF"/>
    <w:rsid w:val="00300892"/>
    <w:rsid w:val="00300896"/>
    <w:rsid w:val="00300D2A"/>
    <w:rsid w:val="003011B3"/>
    <w:rsid w:val="00301F60"/>
    <w:rsid w:val="00302175"/>
    <w:rsid w:val="003027F7"/>
    <w:rsid w:val="00302EF3"/>
    <w:rsid w:val="003035B1"/>
    <w:rsid w:val="0030446E"/>
    <w:rsid w:val="00306217"/>
    <w:rsid w:val="0030665B"/>
    <w:rsid w:val="00306740"/>
    <w:rsid w:val="0030690A"/>
    <w:rsid w:val="003104B3"/>
    <w:rsid w:val="00310A07"/>
    <w:rsid w:val="0031254A"/>
    <w:rsid w:val="00313095"/>
    <w:rsid w:val="00313677"/>
    <w:rsid w:val="00313854"/>
    <w:rsid w:val="003138A4"/>
    <w:rsid w:val="00314A22"/>
    <w:rsid w:val="00315A53"/>
    <w:rsid w:val="00315EFC"/>
    <w:rsid w:val="00316CCA"/>
    <w:rsid w:val="0031740F"/>
    <w:rsid w:val="0031742D"/>
    <w:rsid w:val="0031782F"/>
    <w:rsid w:val="003200D4"/>
    <w:rsid w:val="003203FD"/>
    <w:rsid w:val="003207AF"/>
    <w:rsid w:val="00320E4C"/>
    <w:rsid w:val="00322476"/>
    <w:rsid w:val="0032278C"/>
    <w:rsid w:val="00322804"/>
    <w:rsid w:val="00322AD4"/>
    <w:rsid w:val="00323DCE"/>
    <w:rsid w:val="0032420A"/>
    <w:rsid w:val="00324AF1"/>
    <w:rsid w:val="00324EA0"/>
    <w:rsid w:val="00324FBB"/>
    <w:rsid w:val="00325089"/>
    <w:rsid w:val="00325394"/>
    <w:rsid w:val="0032582D"/>
    <w:rsid w:val="00325AE6"/>
    <w:rsid w:val="00326EDD"/>
    <w:rsid w:val="00327E62"/>
    <w:rsid w:val="0033034E"/>
    <w:rsid w:val="00331487"/>
    <w:rsid w:val="00331A85"/>
    <w:rsid w:val="00331BA6"/>
    <w:rsid w:val="0033328F"/>
    <w:rsid w:val="003333FE"/>
    <w:rsid w:val="00333B3B"/>
    <w:rsid w:val="00333EC3"/>
    <w:rsid w:val="00334514"/>
    <w:rsid w:val="00334DA8"/>
    <w:rsid w:val="00335C97"/>
    <w:rsid w:val="0033618F"/>
    <w:rsid w:val="00336BFD"/>
    <w:rsid w:val="00336EFD"/>
    <w:rsid w:val="003379A7"/>
    <w:rsid w:val="003402C3"/>
    <w:rsid w:val="00340A23"/>
    <w:rsid w:val="003417ED"/>
    <w:rsid w:val="003419E5"/>
    <w:rsid w:val="00341B62"/>
    <w:rsid w:val="00342A44"/>
    <w:rsid w:val="00342FBE"/>
    <w:rsid w:val="00343739"/>
    <w:rsid w:val="003448D3"/>
    <w:rsid w:val="00344D54"/>
    <w:rsid w:val="003450F4"/>
    <w:rsid w:val="0034543C"/>
    <w:rsid w:val="00345E5D"/>
    <w:rsid w:val="0034610B"/>
    <w:rsid w:val="003462BE"/>
    <w:rsid w:val="00346CF9"/>
    <w:rsid w:val="003475C9"/>
    <w:rsid w:val="00347C58"/>
    <w:rsid w:val="00347FF7"/>
    <w:rsid w:val="003500DF"/>
    <w:rsid w:val="00350100"/>
    <w:rsid w:val="00350237"/>
    <w:rsid w:val="00350803"/>
    <w:rsid w:val="00350FEF"/>
    <w:rsid w:val="00351484"/>
    <w:rsid w:val="00351BBB"/>
    <w:rsid w:val="00353E8B"/>
    <w:rsid w:val="00353F26"/>
    <w:rsid w:val="00354A5D"/>
    <w:rsid w:val="00354B98"/>
    <w:rsid w:val="00354BEE"/>
    <w:rsid w:val="003567DE"/>
    <w:rsid w:val="003568C5"/>
    <w:rsid w:val="003600F7"/>
    <w:rsid w:val="00360A65"/>
    <w:rsid w:val="00360B89"/>
    <w:rsid w:val="00361CD6"/>
    <w:rsid w:val="00362656"/>
    <w:rsid w:val="00362CE5"/>
    <w:rsid w:val="00362F72"/>
    <w:rsid w:val="003633AE"/>
    <w:rsid w:val="00363908"/>
    <w:rsid w:val="00363CF0"/>
    <w:rsid w:val="00363DCD"/>
    <w:rsid w:val="00364D88"/>
    <w:rsid w:val="00365BED"/>
    <w:rsid w:val="00366F5E"/>
    <w:rsid w:val="00367AA3"/>
    <w:rsid w:val="00367D4F"/>
    <w:rsid w:val="0037199E"/>
    <w:rsid w:val="0037204F"/>
    <w:rsid w:val="00372572"/>
    <w:rsid w:val="003732DE"/>
    <w:rsid w:val="00373D95"/>
    <w:rsid w:val="00374547"/>
    <w:rsid w:val="003750C3"/>
    <w:rsid w:val="003754F5"/>
    <w:rsid w:val="00375B14"/>
    <w:rsid w:val="00375E0D"/>
    <w:rsid w:val="00375FCF"/>
    <w:rsid w:val="0037690B"/>
    <w:rsid w:val="00377178"/>
    <w:rsid w:val="00377202"/>
    <w:rsid w:val="00377F0A"/>
    <w:rsid w:val="003803F0"/>
    <w:rsid w:val="0038158D"/>
    <w:rsid w:val="003821C3"/>
    <w:rsid w:val="0038296C"/>
    <w:rsid w:val="0038329A"/>
    <w:rsid w:val="00383448"/>
    <w:rsid w:val="00384282"/>
    <w:rsid w:val="003843F7"/>
    <w:rsid w:val="0038440C"/>
    <w:rsid w:val="00384837"/>
    <w:rsid w:val="00384917"/>
    <w:rsid w:val="00384AD3"/>
    <w:rsid w:val="00384B34"/>
    <w:rsid w:val="003852A8"/>
    <w:rsid w:val="00385410"/>
    <w:rsid w:val="003865B9"/>
    <w:rsid w:val="003870BF"/>
    <w:rsid w:val="0038755C"/>
    <w:rsid w:val="00390002"/>
    <w:rsid w:val="00390E32"/>
    <w:rsid w:val="00390FEB"/>
    <w:rsid w:val="00391012"/>
    <w:rsid w:val="00391763"/>
    <w:rsid w:val="00392089"/>
    <w:rsid w:val="003940C4"/>
    <w:rsid w:val="00394318"/>
    <w:rsid w:val="00394D1D"/>
    <w:rsid w:val="0039540B"/>
    <w:rsid w:val="00395902"/>
    <w:rsid w:val="00395BA9"/>
    <w:rsid w:val="00396332"/>
    <w:rsid w:val="00396DB9"/>
    <w:rsid w:val="003A0389"/>
    <w:rsid w:val="003A1018"/>
    <w:rsid w:val="003A1439"/>
    <w:rsid w:val="003A1DFA"/>
    <w:rsid w:val="003A1E6E"/>
    <w:rsid w:val="003A2B8D"/>
    <w:rsid w:val="003A2F19"/>
    <w:rsid w:val="003A362A"/>
    <w:rsid w:val="003A4563"/>
    <w:rsid w:val="003A50C6"/>
    <w:rsid w:val="003A5D5E"/>
    <w:rsid w:val="003A7016"/>
    <w:rsid w:val="003A730E"/>
    <w:rsid w:val="003A75F7"/>
    <w:rsid w:val="003A77BE"/>
    <w:rsid w:val="003A7CED"/>
    <w:rsid w:val="003B04E5"/>
    <w:rsid w:val="003B096A"/>
    <w:rsid w:val="003B09D7"/>
    <w:rsid w:val="003B0F03"/>
    <w:rsid w:val="003B2625"/>
    <w:rsid w:val="003B3735"/>
    <w:rsid w:val="003B441C"/>
    <w:rsid w:val="003B4952"/>
    <w:rsid w:val="003B4A0F"/>
    <w:rsid w:val="003B5774"/>
    <w:rsid w:val="003B6320"/>
    <w:rsid w:val="003B70B7"/>
    <w:rsid w:val="003B7B43"/>
    <w:rsid w:val="003C04F9"/>
    <w:rsid w:val="003C29E9"/>
    <w:rsid w:val="003C29FF"/>
    <w:rsid w:val="003C2ED8"/>
    <w:rsid w:val="003C41CA"/>
    <w:rsid w:val="003C46E3"/>
    <w:rsid w:val="003C490E"/>
    <w:rsid w:val="003C4ABE"/>
    <w:rsid w:val="003C5852"/>
    <w:rsid w:val="003C5D73"/>
    <w:rsid w:val="003C5E40"/>
    <w:rsid w:val="003C67B7"/>
    <w:rsid w:val="003C6C1B"/>
    <w:rsid w:val="003C6D13"/>
    <w:rsid w:val="003C7417"/>
    <w:rsid w:val="003C7C86"/>
    <w:rsid w:val="003C7E96"/>
    <w:rsid w:val="003D0069"/>
    <w:rsid w:val="003D055D"/>
    <w:rsid w:val="003D1D4B"/>
    <w:rsid w:val="003D1F23"/>
    <w:rsid w:val="003D255A"/>
    <w:rsid w:val="003D278E"/>
    <w:rsid w:val="003D2987"/>
    <w:rsid w:val="003D30E7"/>
    <w:rsid w:val="003D4FFC"/>
    <w:rsid w:val="003D5562"/>
    <w:rsid w:val="003D57FA"/>
    <w:rsid w:val="003D5B77"/>
    <w:rsid w:val="003D602E"/>
    <w:rsid w:val="003D6370"/>
    <w:rsid w:val="003D6788"/>
    <w:rsid w:val="003D6F07"/>
    <w:rsid w:val="003D7291"/>
    <w:rsid w:val="003D7416"/>
    <w:rsid w:val="003D7F2B"/>
    <w:rsid w:val="003E08A5"/>
    <w:rsid w:val="003E0900"/>
    <w:rsid w:val="003E127E"/>
    <w:rsid w:val="003E1D28"/>
    <w:rsid w:val="003E270C"/>
    <w:rsid w:val="003E2A46"/>
    <w:rsid w:val="003E408B"/>
    <w:rsid w:val="003E42B5"/>
    <w:rsid w:val="003E43C7"/>
    <w:rsid w:val="003E4CCC"/>
    <w:rsid w:val="003E5720"/>
    <w:rsid w:val="003E58A1"/>
    <w:rsid w:val="003E62A5"/>
    <w:rsid w:val="003E66D5"/>
    <w:rsid w:val="003E7A40"/>
    <w:rsid w:val="003F002E"/>
    <w:rsid w:val="003F0097"/>
    <w:rsid w:val="003F01C2"/>
    <w:rsid w:val="003F0C6D"/>
    <w:rsid w:val="003F0F08"/>
    <w:rsid w:val="003F150E"/>
    <w:rsid w:val="003F2286"/>
    <w:rsid w:val="003F2A31"/>
    <w:rsid w:val="003F2B18"/>
    <w:rsid w:val="003F5366"/>
    <w:rsid w:val="003F557E"/>
    <w:rsid w:val="003F5736"/>
    <w:rsid w:val="003F63E8"/>
    <w:rsid w:val="003F6DC7"/>
    <w:rsid w:val="003F7112"/>
    <w:rsid w:val="003F7583"/>
    <w:rsid w:val="003F77F4"/>
    <w:rsid w:val="003F7C29"/>
    <w:rsid w:val="00400287"/>
    <w:rsid w:val="00400739"/>
    <w:rsid w:val="004010D4"/>
    <w:rsid w:val="00401198"/>
    <w:rsid w:val="0040144F"/>
    <w:rsid w:val="004024A7"/>
    <w:rsid w:val="00402D3C"/>
    <w:rsid w:val="004033F7"/>
    <w:rsid w:val="004049F5"/>
    <w:rsid w:val="004049FB"/>
    <w:rsid w:val="00405CE8"/>
    <w:rsid w:val="0040612F"/>
    <w:rsid w:val="004061E6"/>
    <w:rsid w:val="004066B6"/>
    <w:rsid w:val="004067A0"/>
    <w:rsid w:val="004073FA"/>
    <w:rsid w:val="004078F2"/>
    <w:rsid w:val="00410788"/>
    <w:rsid w:val="004111A8"/>
    <w:rsid w:val="00411639"/>
    <w:rsid w:val="0041210E"/>
    <w:rsid w:val="00413CB3"/>
    <w:rsid w:val="004149DE"/>
    <w:rsid w:val="00415882"/>
    <w:rsid w:val="004165F5"/>
    <w:rsid w:val="00417A1F"/>
    <w:rsid w:val="00417CD1"/>
    <w:rsid w:val="00417E06"/>
    <w:rsid w:val="00417EBF"/>
    <w:rsid w:val="00417EEB"/>
    <w:rsid w:val="00420AB7"/>
    <w:rsid w:val="00420E02"/>
    <w:rsid w:val="00421388"/>
    <w:rsid w:val="00421508"/>
    <w:rsid w:val="00421AAE"/>
    <w:rsid w:val="00422345"/>
    <w:rsid w:val="00423B28"/>
    <w:rsid w:val="00424130"/>
    <w:rsid w:val="004241CC"/>
    <w:rsid w:val="0042472C"/>
    <w:rsid w:val="00424738"/>
    <w:rsid w:val="0042568F"/>
    <w:rsid w:val="004256EB"/>
    <w:rsid w:val="00426749"/>
    <w:rsid w:val="00426BB4"/>
    <w:rsid w:val="00427929"/>
    <w:rsid w:val="00430361"/>
    <w:rsid w:val="00430630"/>
    <w:rsid w:val="00430C2A"/>
    <w:rsid w:val="00432B4E"/>
    <w:rsid w:val="00432B85"/>
    <w:rsid w:val="004342DC"/>
    <w:rsid w:val="0043477C"/>
    <w:rsid w:val="00434D3E"/>
    <w:rsid w:val="004350BB"/>
    <w:rsid w:val="0043650D"/>
    <w:rsid w:val="00436620"/>
    <w:rsid w:val="00436CBF"/>
    <w:rsid w:val="00436D56"/>
    <w:rsid w:val="00436FBD"/>
    <w:rsid w:val="00440943"/>
    <w:rsid w:val="00440CA0"/>
    <w:rsid w:val="00441276"/>
    <w:rsid w:val="004413C6"/>
    <w:rsid w:val="0044157F"/>
    <w:rsid w:val="00441F01"/>
    <w:rsid w:val="00442EBF"/>
    <w:rsid w:val="00443BC1"/>
    <w:rsid w:val="00444682"/>
    <w:rsid w:val="004448C5"/>
    <w:rsid w:val="00445539"/>
    <w:rsid w:val="0044714E"/>
    <w:rsid w:val="00450231"/>
    <w:rsid w:val="00450692"/>
    <w:rsid w:val="00450CB7"/>
    <w:rsid w:val="00451BF8"/>
    <w:rsid w:val="00453752"/>
    <w:rsid w:val="004542AB"/>
    <w:rsid w:val="00454B3D"/>
    <w:rsid w:val="00455255"/>
    <w:rsid w:val="0045530C"/>
    <w:rsid w:val="00455420"/>
    <w:rsid w:val="0045619B"/>
    <w:rsid w:val="00457A97"/>
    <w:rsid w:val="00457DCC"/>
    <w:rsid w:val="00460281"/>
    <w:rsid w:val="00460475"/>
    <w:rsid w:val="0046062B"/>
    <w:rsid w:val="00460F5C"/>
    <w:rsid w:val="004622F1"/>
    <w:rsid w:val="00462974"/>
    <w:rsid w:val="00462CA6"/>
    <w:rsid w:val="0046387E"/>
    <w:rsid w:val="004646C2"/>
    <w:rsid w:val="004648B2"/>
    <w:rsid w:val="00464ED1"/>
    <w:rsid w:val="00464F89"/>
    <w:rsid w:val="004659D7"/>
    <w:rsid w:val="00465A87"/>
    <w:rsid w:val="0046624F"/>
    <w:rsid w:val="0046700C"/>
    <w:rsid w:val="004673A8"/>
    <w:rsid w:val="00467C3F"/>
    <w:rsid w:val="0047026B"/>
    <w:rsid w:val="004713F7"/>
    <w:rsid w:val="00471A4C"/>
    <w:rsid w:val="00471F10"/>
    <w:rsid w:val="004722E4"/>
    <w:rsid w:val="00472E28"/>
    <w:rsid w:val="00473620"/>
    <w:rsid w:val="00473658"/>
    <w:rsid w:val="00473AC5"/>
    <w:rsid w:val="00473EEC"/>
    <w:rsid w:val="004747B5"/>
    <w:rsid w:val="00475F66"/>
    <w:rsid w:val="0047668F"/>
    <w:rsid w:val="00476962"/>
    <w:rsid w:val="00476D3D"/>
    <w:rsid w:val="004774B3"/>
    <w:rsid w:val="00477841"/>
    <w:rsid w:val="004801B1"/>
    <w:rsid w:val="00480390"/>
    <w:rsid w:val="00480A28"/>
    <w:rsid w:val="0048230A"/>
    <w:rsid w:val="004832D9"/>
    <w:rsid w:val="00483AF5"/>
    <w:rsid w:val="00483C8C"/>
    <w:rsid w:val="00484A62"/>
    <w:rsid w:val="00485586"/>
    <w:rsid w:val="0048592A"/>
    <w:rsid w:val="00486441"/>
    <w:rsid w:val="00487131"/>
    <w:rsid w:val="00487C70"/>
    <w:rsid w:val="0049085A"/>
    <w:rsid w:val="004917FF"/>
    <w:rsid w:val="00492B4C"/>
    <w:rsid w:val="00494B7C"/>
    <w:rsid w:val="00494F80"/>
    <w:rsid w:val="00495310"/>
    <w:rsid w:val="004960C7"/>
    <w:rsid w:val="004960FA"/>
    <w:rsid w:val="00496E96"/>
    <w:rsid w:val="00497371"/>
    <w:rsid w:val="0049755D"/>
    <w:rsid w:val="004A0965"/>
    <w:rsid w:val="004A192F"/>
    <w:rsid w:val="004A1AA9"/>
    <w:rsid w:val="004A1B6C"/>
    <w:rsid w:val="004A2309"/>
    <w:rsid w:val="004A250F"/>
    <w:rsid w:val="004A282F"/>
    <w:rsid w:val="004A2A0F"/>
    <w:rsid w:val="004A319D"/>
    <w:rsid w:val="004A334E"/>
    <w:rsid w:val="004A345A"/>
    <w:rsid w:val="004A34BA"/>
    <w:rsid w:val="004A3654"/>
    <w:rsid w:val="004A36CE"/>
    <w:rsid w:val="004A3BB4"/>
    <w:rsid w:val="004A496B"/>
    <w:rsid w:val="004A55FE"/>
    <w:rsid w:val="004A56C9"/>
    <w:rsid w:val="004A5E47"/>
    <w:rsid w:val="004A69BA"/>
    <w:rsid w:val="004A7041"/>
    <w:rsid w:val="004A7069"/>
    <w:rsid w:val="004A728B"/>
    <w:rsid w:val="004A74AD"/>
    <w:rsid w:val="004A767F"/>
    <w:rsid w:val="004A76E0"/>
    <w:rsid w:val="004A7C81"/>
    <w:rsid w:val="004B0F77"/>
    <w:rsid w:val="004B12B0"/>
    <w:rsid w:val="004B1777"/>
    <w:rsid w:val="004B2560"/>
    <w:rsid w:val="004B27A2"/>
    <w:rsid w:val="004B3216"/>
    <w:rsid w:val="004B405F"/>
    <w:rsid w:val="004B4A2C"/>
    <w:rsid w:val="004B4CB3"/>
    <w:rsid w:val="004B50B3"/>
    <w:rsid w:val="004B5516"/>
    <w:rsid w:val="004B5CEA"/>
    <w:rsid w:val="004B6046"/>
    <w:rsid w:val="004B617F"/>
    <w:rsid w:val="004B6766"/>
    <w:rsid w:val="004B70A3"/>
    <w:rsid w:val="004B7CD3"/>
    <w:rsid w:val="004C00E0"/>
    <w:rsid w:val="004C0FE7"/>
    <w:rsid w:val="004C1AB0"/>
    <w:rsid w:val="004C3330"/>
    <w:rsid w:val="004C3794"/>
    <w:rsid w:val="004C3C97"/>
    <w:rsid w:val="004C3FF8"/>
    <w:rsid w:val="004C402A"/>
    <w:rsid w:val="004C4180"/>
    <w:rsid w:val="004C58AF"/>
    <w:rsid w:val="004C6A8B"/>
    <w:rsid w:val="004C74E0"/>
    <w:rsid w:val="004D0F3D"/>
    <w:rsid w:val="004D1C9B"/>
    <w:rsid w:val="004D1CAF"/>
    <w:rsid w:val="004D3914"/>
    <w:rsid w:val="004D426B"/>
    <w:rsid w:val="004D4334"/>
    <w:rsid w:val="004D4E12"/>
    <w:rsid w:val="004D4FF2"/>
    <w:rsid w:val="004D5ECB"/>
    <w:rsid w:val="004D6552"/>
    <w:rsid w:val="004D7D03"/>
    <w:rsid w:val="004E04D4"/>
    <w:rsid w:val="004E0855"/>
    <w:rsid w:val="004E0A3D"/>
    <w:rsid w:val="004E0F33"/>
    <w:rsid w:val="004E1665"/>
    <w:rsid w:val="004E1762"/>
    <w:rsid w:val="004E1937"/>
    <w:rsid w:val="004E251D"/>
    <w:rsid w:val="004E28F8"/>
    <w:rsid w:val="004E2ECF"/>
    <w:rsid w:val="004E2F32"/>
    <w:rsid w:val="004E31AA"/>
    <w:rsid w:val="004E3322"/>
    <w:rsid w:val="004E3F90"/>
    <w:rsid w:val="004E4387"/>
    <w:rsid w:val="004E46B2"/>
    <w:rsid w:val="004E4DBB"/>
    <w:rsid w:val="004E545E"/>
    <w:rsid w:val="004E5892"/>
    <w:rsid w:val="004E6981"/>
    <w:rsid w:val="004E6FAF"/>
    <w:rsid w:val="004E72D1"/>
    <w:rsid w:val="004F0DA3"/>
    <w:rsid w:val="004F1305"/>
    <w:rsid w:val="004F2478"/>
    <w:rsid w:val="004F299E"/>
    <w:rsid w:val="004F2F5E"/>
    <w:rsid w:val="004F376E"/>
    <w:rsid w:val="004F3A73"/>
    <w:rsid w:val="004F4582"/>
    <w:rsid w:val="004F4A64"/>
    <w:rsid w:val="004F4A94"/>
    <w:rsid w:val="004F4CAE"/>
    <w:rsid w:val="004F4E1C"/>
    <w:rsid w:val="004F54CF"/>
    <w:rsid w:val="004F5DB2"/>
    <w:rsid w:val="004F62AA"/>
    <w:rsid w:val="004F6814"/>
    <w:rsid w:val="004F6AC7"/>
    <w:rsid w:val="004F6BE1"/>
    <w:rsid w:val="004F70D3"/>
    <w:rsid w:val="004F763C"/>
    <w:rsid w:val="004F7A09"/>
    <w:rsid w:val="00500025"/>
    <w:rsid w:val="005001D2"/>
    <w:rsid w:val="0050031D"/>
    <w:rsid w:val="00500984"/>
    <w:rsid w:val="00501409"/>
    <w:rsid w:val="00501413"/>
    <w:rsid w:val="00503C1D"/>
    <w:rsid w:val="00503D8A"/>
    <w:rsid w:val="00503DB8"/>
    <w:rsid w:val="005040CF"/>
    <w:rsid w:val="005051F0"/>
    <w:rsid w:val="00505527"/>
    <w:rsid w:val="0050575C"/>
    <w:rsid w:val="0050673E"/>
    <w:rsid w:val="00510910"/>
    <w:rsid w:val="005116B9"/>
    <w:rsid w:val="00511CCB"/>
    <w:rsid w:val="00512395"/>
    <w:rsid w:val="005125FC"/>
    <w:rsid w:val="005126FA"/>
    <w:rsid w:val="00512C52"/>
    <w:rsid w:val="00512D05"/>
    <w:rsid w:val="00512FFA"/>
    <w:rsid w:val="005135BE"/>
    <w:rsid w:val="005141A9"/>
    <w:rsid w:val="005143E6"/>
    <w:rsid w:val="00514686"/>
    <w:rsid w:val="0051523F"/>
    <w:rsid w:val="00516290"/>
    <w:rsid w:val="0051696A"/>
    <w:rsid w:val="00517D2B"/>
    <w:rsid w:val="005200A7"/>
    <w:rsid w:val="0052063A"/>
    <w:rsid w:val="005208A9"/>
    <w:rsid w:val="00520F51"/>
    <w:rsid w:val="00521F34"/>
    <w:rsid w:val="00522B17"/>
    <w:rsid w:val="00523C38"/>
    <w:rsid w:val="00524944"/>
    <w:rsid w:val="00524BF0"/>
    <w:rsid w:val="005252BC"/>
    <w:rsid w:val="005253E4"/>
    <w:rsid w:val="00525418"/>
    <w:rsid w:val="00525930"/>
    <w:rsid w:val="00526837"/>
    <w:rsid w:val="00527878"/>
    <w:rsid w:val="0053006F"/>
    <w:rsid w:val="00530806"/>
    <w:rsid w:val="0053168D"/>
    <w:rsid w:val="00531CBC"/>
    <w:rsid w:val="00532025"/>
    <w:rsid w:val="00532DD5"/>
    <w:rsid w:val="00532F58"/>
    <w:rsid w:val="0053360C"/>
    <w:rsid w:val="00533A8F"/>
    <w:rsid w:val="0053438B"/>
    <w:rsid w:val="005343F7"/>
    <w:rsid w:val="00534F5F"/>
    <w:rsid w:val="00535206"/>
    <w:rsid w:val="00535C3A"/>
    <w:rsid w:val="00537361"/>
    <w:rsid w:val="005379D5"/>
    <w:rsid w:val="00537A50"/>
    <w:rsid w:val="00537C33"/>
    <w:rsid w:val="00540303"/>
    <w:rsid w:val="00540B2C"/>
    <w:rsid w:val="00541256"/>
    <w:rsid w:val="00541A88"/>
    <w:rsid w:val="00542BF5"/>
    <w:rsid w:val="005438B2"/>
    <w:rsid w:val="005440D3"/>
    <w:rsid w:val="00544105"/>
    <w:rsid w:val="0054752E"/>
    <w:rsid w:val="00547923"/>
    <w:rsid w:val="005505BF"/>
    <w:rsid w:val="005514AF"/>
    <w:rsid w:val="005517DC"/>
    <w:rsid w:val="00552051"/>
    <w:rsid w:val="00552821"/>
    <w:rsid w:val="005529B9"/>
    <w:rsid w:val="00553329"/>
    <w:rsid w:val="0055338B"/>
    <w:rsid w:val="00553AB1"/>
    <w:rsid w:val="00555285"/>
    <w:rsid w:val="00555CAD"/>
    <w:rsid w:val="00556B63"/>
    <w:rsid w:val="00560E57"/>
    <w:rsid w:val="00560F52"/>
    <w:rsid w:val="00561D01"/>
    <w:rsid w:val="005636FB"/>
    <w:rsid w:val="00563C9D"/>
    <w:rsid w:val="00563E8C"/>
    <w:rsid w:val="00564905"/>
    <w:rsid w:val="00564E0E"/>
    <w:rsid w:val="0056543E"/>
    <w:rsid w:val="00565556"/>
    <w:rsid w:val="00565877"/>
    <w:rsid w:val="00565EC3"/>
    <w:rsid w:val="00566C82"/>
    <w:rsid w:val="00566E7A"/>
    <w:rsid w:val="005672BF"/>
    <w:rsid w:val="00567BA3"/>
    <w:rsid w:val="00570C2E"/>
    <w:rsid w:val="0057134E"/>
    <w:rsid w:val="005714A7"/>
    <w:rsid w:val="00571777"/>
    <w:rsid w:val="00571D82"/>
    <w:rsid w:val="00572284"/>
    <w:rsid w:val="00572CA6"/>
    <w:rsid w:val="005733A0"/>
    <w:rsid w:val="005737D0"/>
    <w:rsid w:val="005740B3"/>
    <w:rsid w:val="00575449"/>
    <w:rsid w:val="0057613F"/>
    <w:rsid w:val="00577D38"/>
    <w:rsid w:val="00577E52"/>
    <w:rsid w:val="005810D0"/>
    <w:rsid w:val="0058165C"/>
    <w:rsid w:val="0058174C"/>
    <w:rsid w:val="00581BF4"/>
    <w:rsid w:val="0058250C"/>
    <w:rsid w:val="00582A0A"/>
    <w:rsid w:val="005830AA"/>
    <w:rsid w:val="00583C1C"/>
    <w:rsid w:val="00584786"/>
    <w:rsid w:val="00586594"/>
    <w:rsid w:val="00587F90"/>
    <w:rsid w:val="00587FB3"/>
    <w:rsid w:val="005913F5"/>
    <w:rsid w:val="00592A07"/>
    <w:rsid w:val="00592B41"/>
    <w:rsid w:val="00593A57"/>
    <w:rsid w:val="00593F21"/>
    <w:rsid w:val="0059513B"/>
    <w:rsid w:val="005958EA"/>
    <w:rsid w:val="00595D77"/>
    <w:rsid w:val="00596438"/>
    <w:rsid w:val="00596B82"/>
    <w:rsid w:val="00597EE5"/>
    <w:rsid w:val="00597FF6"/>
    <w:rsid w:val="005A026E"/>
    <w:rsid w:val="005A031C"/>
    <w:rsid w:val="005A048C"/>
    <w:rsid w:val="005A1BA9"/>
    <w:rsid w:val="005A35EB"/>
    <w:rsid w:val="005A3D35"/>
    <w:rsid w:val="005A42EE"/>
    <w:rsid w:val="005A4B8B"/>
    <w:rsid w:val="005A565C"/>
    <w:rsid w:val="005A5833"/>
    <w:rsid w:val="005A5E83"/>
    <w:rsid w:val="005A6FC1"/>
    <w:rsid w:val="005A7484"/>
    <w:rsid w:val="005B1656"/>
    <w:rsid w:val="005B19A9"/>
    <w:rsid w:val="005B1DA4"/>
    <w:rsid w:val="005B2349"/>
    <w:rsid w:val="005B2A35"/>
    <w:rsid w:val="005B2D13"/>
    <w:rsid w:val="005B2DBE"/>
    <w:rsid w:val="005B2E64"/>
    <w:rsid w:val="005B2F0D"/>
    <w:rsid w:val="005B2F6C"/>
    <w:rsid w:val="005B354E"/>
    <w:rsid w:val="005B3D8B"/>
    <w:rsid w:val="005B433C"/>
    <w:rsid w:val="005B4682"/>
    <w:rsid w:val="005B4B6D"/>
    <w:rsid w:val="005B4FED"/>
    <w:rsid w:val="005B514F"/>
    <w:rsid w:val="005B5C47"/>
    <w:rsid w:val="005B6071"/>
    <w:rsid w:val="005B611C"/>
    <w:rsid w:val="005B6411"/>
    <w:rsid w:val="005B6537"/>
    <w:rsid w:val="005B71BB"/>
    <w:rsid w:val="005B7FF0"/>
    <w:rsid w:val="005C039C"/>
    <w:rsid w:val="005C0717"/>
    <w:rsid w:val="005C0808"/>
    <w:rsid w:val="005C0EE2"/>
    <w:rsid w:val="005C122E"/>
    <w:rsid w:val="005C1797"/>
    <w:rsid w:val="005C188F"/>
    <w:rsid w:val="005C2702"/>
    <w:rsid w:val="005C2C3A"/>
    <w:rsid w:val="005C3DDD"/>
    <w:rsid w:val="005C432E"/>
    <w:rsid w:val="005C4FF7"/>
    <w:rsid w:val="005C5500"/>
    <w:rsid w:val="005C5CA4"/>
    <w:rsid w:val="005C5D2A"/>
    <w:rsid w:val="005C6F27"/>
    <w:rsid w:val="005C7C67"/>
    <w:rsid w:val="005D0B3C"/>
    <w:rsid w:val="005D0C79"/>
    <w:rsid w:val="005D139C"/>
    <w:rsid w:val="005D242B"/>
    <w:rsid w:val="005D2629"/>
    <w:rsid w:val="005D30D0"/>
    <w:rsid w:val="005D3DEC"/>
    <w:rsid w:val="005D411B"/>
    <w:rsid w:val="005D419E"/>
    <w:rsid w:val="005D45A8"/>
    <w:rsid w:val="005D48E1"/>
    <w:rsid w:val="005D5236"/>
    <w:rsid w:val="005D6267"/>
    <w:rsid w:val="005D664E"/>
    <w:rsid w:val="005D68BA"/>
    <w:rsid w:val="005D6FCC"/>
    <w:rsid w:val="005D7135"/>
    <w:rsid w:val="005D7675"/>
    <w:rsid w:val="005D7C49"/>
    <w:rsid w:val="005E0956"/>
    <w:rsid w:val="005E169C"/>
    <w:rsid w:val="005E19E3"/>
    <w:rsid w:val="005E1BDC"/>
    <w:rsid w:val="005E1CDC"/>
    <w:rsid w:val="005E1DE1"/>
    <w:rsid w:val="005E20DA"/>
    <w:rsid w:val="005E22B0"/>
    <w:rsid w:val="005E245E"/>
    <w:rsid w:val="005E42C0"/>
    <w:rsid w:val="005E4945"/>
    <w:rsid w:val="005E4B42"/>
    <w:rsid w:val="005E5AD1"/>
    <w:rsid w:val="005E5EDC"/>
    <w:rsid w:val="005E626D"/>
    <w:rsid w:val="005E7C85"/>
    <w:rsid w:val="005E7EE8"/>
    <w:rsid w:val="005F0DD9"/>
    <w:rsid w:val="005F1684"/>
    <w:rsid w:val="005F27C7"/>
    <w:rsid w:val="005F2928"/>
    <w:rsid w:val="005F3D18"/>
    <w:rsid w:val="005F4065"/>
    <w:rsid w:val="005F42D6"/>
    <w:rsid w:val="005F4ADF"/>
    <w:rsid w:val="005F53B6"/>
    <w:rsid w:val="005F5538"/>
    <w:rsid w:val="005F56A2"/>
    <w:rsid w:val="005F5739"/>
    <w:rsid w:val="005F67E1"/>
    <w:rsid w:val="005F6C85"/>
    <w:rsid w:val="005F7129"/>
    <w:rsid w:val="006006F5"/>
    <w:rsid w:val="00600865"/>
    <w:rsid w:val="00600E3E"/>
    <w:rsid w:val="006014D2"/>
    <w:rsid w:val="006015A3"/>
    <w:rsid w:val="00601B0C"/>
    <w:rsid w:val="00601FEB"/>
    <w:rsid w:val="0060314A"/>
    <w:rsid w:val="00605052"/>
    <w:rsid w:val="00605C67"/>
    <w:rsid w:val="00605E92"/>
    <w:rsid w:val="00605ED3"/>
    <w:rsid w:val="00607A1A"/>
    <w:rsid w:val="00607CFE"/>
    <w:rsid w:val="00610710"/>
    <w:rsid w:val="00610B82"/>
    <w:rsid w:val="006113C2"/>
    <w:rsid w:val="006115A8"/>
    <w:rsid w:val="00611770"/>
    <w:rsid w:val="006119F9"/>
    <w:rsid w:val="00611C05"/>
    <w:rsid w:val="00612982"/>
    <w:rsid w:val="00612E4B"/>
    <w:rsid w:val="0061321A"/>
    <w:rsid w:val="006143EF"/>
    <w:rsid w:val="00614645"/>
    <w:rsid w:val="006150B5"/>
    <w:rsid w:val="00615E6D"/>
    <w:rsid w:val="006179A4"/>
    <w:rsid w:val="00617AD4"/>
    <w:rsid w:val="0062052F"/>
    <w:rsid w:val="00622A57"/>
    <w:rsid w:val="00623DA2"/>
    <w:rsid w:val="006247E2"/>
    <w:rsid w:val="006255C3"/>
    <w:rsid w:val="006265C1"/>
    <w:rsid w:val="006265D1"/>
    <w:rsid w:val="006265DE"/>
    <w:rsid w:val="00627521"/>
    <w:rsid w:val="00627A32"/>
    <w:rsid w:val="00627AEB"/>
    <w:rsid w:val="006302A7"/>
    <w:rsid w:val="006311C6"/>
    <w:rsid w:val="00631540"/>
    <w:rsid w:val="006326C6"/>
    <w:rsid w:val="00632EB8"/>
    <w:rsid w:val="0063362F"/>
    <w:rsid w:val="006342F6"/>
    <w:rsid w:val="00635160"/>
    <w:rsid w:val="006359C8"/>
    <w:rsid w:val="006363F1"/>
    <w:rsid w:val="0063664A"/>
    <w:rsid w:val="006369CB"/>
    <w:rsid w:val="00636ED1"/>
    <w:rsid w:val="00637258"/>
    <w:rsid w:val="00637977"/>
    <w:rsid w:val="00637CD2"/>
    <w:rsid w:val="00637E68"/>
    <w:rsid w:val="00640C3F"/>
    <w:rsid w:val="00640F92"/>
    <w:rsid w:val="00641461"/>
    <w:rsid w:val="00641FE0"/>
    <w:rsid w:val="006422CF"/>
    <w:rsid w:val="006441DE"/>
    <w:rsid w:val="00644505"/>
    <w:rsid w:val="006450BC"/>
    <w:rsid w:val="00645771"/>
    <w:rsid w:val="00645ACB"/>
    <w:rsid w:val="006461ED"/>
    <w:rsid w:val="00646773"/>
    <w:rsid w:val="006478F8"/>
    <w:rsid w:val="00647E32"/>
    <w:rsid w:val="00650501"/>
    <w:rsid w:val="00651D07"/>
    <w:rsid w:val="0065274E"/>
    <w:rsid w:val="006529E0"/>
    <w:rsid w:val="00652C0E"/>
    <w:rsid w:val="00652DDA"/>
    <w:rsid w:val="006533FC"/>
    <w:rsid w:val="006538C4"/>
    <w:rsid w:val="0065395E"/>
    <w:rsid w:val="006539EB"/>
    <w:rsid w:val="00655ACF"/>
    <w:rsid w:val="0066150C"/>
    <w:rsid w:val="006616BB"/>
    <w:rsid w:val="00661DF8"/>
    <w:rsid w:val="00662688"/>
    <w:rsid w:val="00662B2D"/>
    <w:rsid w:val="006632D2"/>
    <w:rsid w:val="0066350A"/>
    <w:rsid w:val="0066388F"/>
    <w:rsid w:val="00664725"/>
    <w:rsid w:val="00665052"/>
    <w:rsid w:val="00665402"/>
    <w:rsid w:val="006659E9"/>
    <w:rsid w:val="00665B6B"/>
    <w:rsid w:val="00665E79"/>
    <w:rsid w:val="0066608C"/>
    <w:rsid w:val="0066651F"/>
    <w:rsid w:val="00666572"/>
    <w:rsid w:val="00666A8B"/>
    <w:rsid w:val="00666E56"/>
    <w:rsid w:val="00671904"/>
    <w:rsid w:val="00671A2D"/>
    <w:rsid w:val="006720A4"/>
    <w:rsid w:val="00672777"/>
    <w:rsid w:val="00672875"/>
    <w:rsid w:val="00673349"/>
    <w:rsid w:val="00673FA7"/>
    <w:rsid w:val="00674322"/>
    <w:rsid w:val="00674D29"/>
    <w:rsid w:val="00675056"/>
    <w:rsid w:val="00675224"/>
    <w:rsid w:val="006760E0"/>
    <w:rsid w:val="00676724"/>
    <w:rsid w:val="00676C17"/>
    <w:rsid w:val="00677BA4"/>
    <w:rsid w:val="006811F8"/>
    <w:rsid w:val="00681487"/>
    <w:rsid w:val="0068414F"/>
    <w:rsid w:val="00684F30"/>
    <w:rsid w:val="00685A30"/>
    <w:rsid w:val="0068727F"/>
    <w:rsid w:val="0068767F"/>
    <w:rsid w:val="00690649"/>
    <w:rsid w:val="0069088A"/>
    <w:rsid w:val="00691649"/>
    <w:rsid w:val="00691AE0"/>
    <w:rsid w:val="00691AF8"/>
    <w:rsid w:val="00692715"/>
    <w:rsid w:val="00692A38"/>
    <w:rsid w:val="00692E3B"/>
    <w:rsid w:val="00692EC8"/>
    <w:rsid w:val="006931CB"/>
    <w:rsid w:val="006935F4"/>
    <w:rsid w:val="0069412B"/>
    <w:rsid w:val="0069417A"/>
    <w:rsid w:val="006941B8"/>
    <w:rsid w:val="00694402"/>
    <w:rsid w:val="006946DA"/>
    <w:rsid w:val="00697506"/>
    <w:rsid w:val="006979E7"/>
    <w:rsid w:val="00697B02"/>
    <w:rsid w:val="006A0E0E"/>
    <w:rsid w:val="006A19CE"/>
    <w:rsid w:val="006A1DF5"/>
    <w:rsid w:val="006A1FFB"/>
    <w:rsid w:val="006A24EB"/>
    <w:rsid w:val="006A3952"/>
    <w:rsid w:val="006A3E7C"/>
    <w:rsid w:val="006A4EFB"/>
    <w:rsid w:val="006A550D"/>
    <w:rsid w:val="006A574D"/>
    <w:rsid w:val="006A5CD0"/>
    <w:rsid w:val="006A6464"/>
    <w:rsid w:val="006A648C"/>
    <w:rsid w:val="006A6DBA"/>
    <w:rsid w:val="006B0966"/>
    <w:rsid w:val="006B0DB9"/>
    <w:rsid w:val="006B17A4"/>
    <w:rsid w:val="006B2C44"/>
    <w:rsid w:val="006B3637"/>
    <w:rsid w:val="006B36AF"/>
    <w:rsid w:val="006B36F0"/>
    <w:rsid w:val="006B43B4"/>
    <w:rsid w:val="006B44AD"/>
    <w:rsid w:val="006B477A"/>
    <w:rsid w:val="006B47AC"/>
    <w:rsid w:val="006B5280"/>
    <w:rsid w:val="006B574E"/>
    <w:rsid w:val="006B5933"/>
    <w:rsid w:val="006B5CA1"/>
    <w:rsid w:val="006B65E8"/>
    <w:rsid w:val="006B777A"/>
    <w:rsid w:val="006C02CC"/>
    <w:rsid w:val="006C07E0"/>
    <w:rsid w:val="006C0966"/>
    <w:rsid w:val="006C0E58"/>
    <w:rsid w:val="006C21AC"/>
    <w:rsid w:val="006C2419"/>
    <w:rsid w:val="006C25B5"/>
    <w:rsid w:val="006C31C8"/>
    <w:rsid w:val="006C3448"/>
    <w:rsid w:val="006C3CAD"/>
    <w:rsid w:val="006C40C5"/>
    <w:rsid w:val="006C43C0"/>
    <w:rsid w:val="006C4B86"/>
    <w:rsid w:val="006C4BDF"/>
    <w:rsid w:val="006C4F99"/>
    <w:rsid w:val="006C62C0"/>
    <w:rsid w:val="006C6829"/>
    <w:rsid w:val="006C7441"/>
    <w:rsid w:val="006C7C3E"/>
    <w:rsid w:val="006C7E29"/>
    <w:rsid w:val="006D0503"/>
    <w:rsid w:val="006D1ED6"/>
    <w:rsid w:val="006D2026"/>
    <w:rsid w:val="006D2BE7"/>
    <w:rsid w:val="006D314F"/>
    <w:rsid w:val="006D3301"/>
    <w:rsid w:val="006D3491"/>
    <w:rsid w:val="006D3B2B"/>
    <w:rsid w:val="006D5114"/>
    <w:rsid w:val="006D5984"/>
    <w:rsid w:val="006D6CA7"/>
    <w:rsid w:val="006D6E7C"/>
    <w:rsid w:val="006D7404"/>
    <w:rsid w:val="006D7A8D"/>
    <w:rsid w:val="006E1EB5"/>
    <w:rsid w:val="006E20F7"/>
    <w:rsid w:val="006E2640"/>
    <w:rsid w:val="006E2A12"/>
    <w:rsid w:val="006E3537"/>
    <w:rsid w:val="006E396A"/>
    <w:rsid w:val="006E433C"/>
    <w:rsid w:val="006E581C"/>
    <w:rsid w:val="006E5A15"/>
    <w:rsid w:val="006E5D9D"/>
    <w:rsid w:val="006E5ECD"/>
    <w:rsid w:val="006E69DC"/>
    <w:rsid w:val="006E6E38"/>
    <w:rsid w:val="006E7000"/>
    <w:rsid w:val="006E7F68"/>
    <w:rsid w:val="006F0CCD"/>
    <w:rsid w:val="006F1726"/>
    <w:rsid w:val="006F24AD"/>
    <w:rsid w:val="006F2782"/>
    <w:rsid w:val="006F2A1D"/>
    <w:rsid w:val="006F2E49"/>
    <w:rsid w:val="006F38E0"/>
    <w:rsid w:val="006F4156"/>
    <w:rsid w:val="006F4714"/>
    <w:rsid w:val="006F4CF9"/>
    <w:rsid w:val="006F5238"/>
    <w:rsid w:val="006F5C2C"/>
    <w:rsid w:val="006F60D9"/>
    <w:rsid w:val="006F64C7"/>
    <w:rsid w:val="006F7126"/>
    <w:rsid w:val="006F71B3"/>
    <w:rsid w:val="006F7B4C"/>
    <w:rsid w:val="00700177"/>
    <w:rsid w:val="0070046B"/>
    <w:rsid w:val="00700549"/>
    <w:rsid w:val="00701B06"/>
    <w:rsid w:val="00701CE6"/>
    <w:rsid w:val="00701E9E"/>
    <w:rsid w:val="007021E2"/>
    <w:rsid w:val="00702B1D"/>
    <w:rsid w:val="0070326F"/>
    <w:rsid w:val="00703588"/>
    <w:rsid w:val="00703BBC"/>
    <w:rsid w:val="00703C11"/>
    <w:rsid w:val="0070438D"/>
    <w:rsid w:val="00704F9D"/>
    <w:rsid w:val="00705249"/>
    <w:rsid w:val="0070784E"/>
    <w:rsid w:val="007102AD"/>
    <w:rsid w:val="007108A5"/>
    <w:rsid w:val="00710A88"/>
    <w:rsid w:val="00710C82"/>
    <w:rsid w:val="00710F7D"/>
    <w:rsid w:val="00712089"/>
    <w:rsid w:val="007123A1"/>
    <w:rsid w:val="00712648"/>
    <w:rsid w:val="00712756"/>
    <w:rsid w:val="00713F71"/>
    <w:rsid w:val="00714CB4"/>
    <w:rsid w:val="00714D27"/>
    <w:rsid w:val="00714F4F"/>
    <w:rsid w:val="0071514C"/>
    <w:rsid w:val="00715361"/>
    <w:rsid w:val="007156A3"/>
    <w:rsid w:val="00716692"/>
    <w:rsid w:val="0071690C"/>
    <w:rsid w:val="007178D6"/>
    <w:rsid w:val="00720D70"/>
    <w:rsid w:val="007218DA"/>
    <w:rsid w:val="00721B5B"/>
    <w:rsid w:val="00721C2C"/>
    <w:rsid w:val="00721C51"/>
    <w:rsid w:val="00722832"/>
    <w:rsid w:val="00722920"/>
    <w:rsid w:val="00722CA2"/>
    <w:rsid w:val="0072340A"/>
    <w:rsid w:val="00723FA7"/>
    <w:rsid w:val="0072400E"/>
    <w:rsid w:val="007243FC"/>
    <w:rsid w:val="007246EA"/>
    <w:rsid w:val="00724CB3"/>
    <w:rsid w:val="00725651"/>
    <w:rsid w:val="00725778"/>
    <w:rsid w:val="007257E5"/>
    <w:rsid w:val="00725BF1"/>
    <w:rsid w:val="00725F1A"/>
    <w:rsid w:val="00725F63"/>
    <w:rsid w:val="00726CE9"/>
    <w:rsid w:val="007276C5"/>
    <w:rsid w:val="00727CF9"/>
    <w:rsid w:val="00730048"/>
    <w:rsid w:val="007310C7"/>
    <w:rsid w:val="00731291"/>
    <w:rsid w:val="007314CE"/>
    <w:rsid w:val="00731D1D"/>
    <w:rsid w:val="00732329"/>
    <w:rsid w:val="00732842"/>
    <w:rsid w:val="00732B5F"/>
    <w:rsid w:val="0073357E"/>
    <w:rsid w:val="00733834"/>
    <w:rsid w:val="00733860"/>
    <w:rsid w:val="007338B0"/>
    <w:rsid w:val="00733B05"/>
    <w:rsid w:val="00733C0F"/>
    <w:rsid w:val="00734921"/>
    <w:rsid w:val="0073507A"/>
    <w:rsid w:val="00735147"/>
    <w:rsid w:val="00735371"/>
    <w:rsid w:val="007356E4"/>
    <w:rsid w:val="00735CFD"/>
    <w:rsid w:val="00735E33"/>
    <w:rsid w:val="00735EE4"/>
    <w:rsid w:val="007361E8"/>
    <w:rsid w:val="00736476"/>
    <w:rsid w:val="00737615"/>
    <w:rsid w:val="00737680"/>
    <w:rsid w:val="0074179A"/>
    <w:rsid w:val="0074184E"/>
    <w:rsid w:val="0074198C"/>
    <w:rsid w:val="00741B24"/>
    <w:rsid w:val="00742FB7"/>
    <w:rsid w:val="00743C4B"/>
    <w:rsid w:val="00744A5C"/>
    <w:rsid w:val="00744B92"/>
    <w:rsid w:val="007451D8"/>
    <w:rsid w:val="00745B51"/>
    <w:rsid w:val="0074625C"/>
    <w:rsid w:val="00746B07"/>
    <w:rsid w:val="00747758"/>
    <w:rsid w:val="00750019"/>
    <w:rsid w:val="00750104"/>
    <w:rsid w:val="00750697"/>
    <w:rsid w:val="00751626"/>
    <w:rsid w:val="00751A7F"/>
    <w:rsid w:val="00752474"/>
    <w:rsid w:val="0075273E"/>
    <w:rsid w:val="00752AF6"/>
    <w:rsid w:val="007533E6"/>
    <w:rsid w:val="00754F74"/>
    <w:rsid w:val="00755073"/>
    <w:rsid w:val="007563E2"/>
    <w:rsid w:val="00757A52"/>
    <w:rsid w:val="00760868"/>
    <w:rsid w:val="00761CB1"/>
    <w:rsid w:val="007628A9"/>
    <w:rsid w:val="00763376"/>
    <w:rsid w:val="0076365D"/>
    <w:rsid w:val="00763684"/>
    <w:rsid w:val="00763BF9"/>
    <w:rsid w:val="00763C70"/>
    <w:rsid w:val="00763C8F"/>
    <w:rsid w:val="0076459E"/>
    <w:rsid w:val="007645C0"/>
    <w:rsid w:val="0076461F"/>
    <w:rsid w:val="007646E4"/>
    <w:rsid w:val="007663AA"/>
    <w:rsid w:val="00766E38"/>
    <w:rsid w:val="007703E9"/>
    <w:rsid w:val="007705D8"/>
    <w:rsid w:val="00770A4F"/>
    <w:rsid w:val="00770C96"/>
    <w:rsid w:val="0077149B"/>
    <w:rsid w:val="00771B1B"/>
    <w:rsid w:val="0077236E"/>
    <w:rsid w:val="00772689"/>
    <w:rsid w:val="00772821"/>
    <w:rsid w:val="00772A03"/>
    <w:rsid w:val="00772A49"/>
    <w:rsid w:val="00773751"/>
    <w:rsid w:val="00774140"/>
    <w:rsid w:val="0077524B"/>
    <w:rsid w:val="007758BA"/>
    <w:rsid w:val="00777997"/>
    <w:rsid w:val="00777A1F"/>
    <w:rsid w:val="00777ED0"/>
    <w:rsid w:val="00777FF4"/>
    <w:rsid w:val="00780946"/>
    <w:rsid w:val="00780E54"/>
    <w:rsid w:val="007814A9"/>
    <w:rsid w:val="00781CE6"/>
    <w:rsid w:val="00782022"/>
    <w:rsid w:val="00782FC9"/>
    <w:rsid w:val="007839F9"/>
    <w:rsid w:val="0078454E"/>
    <w:rsid w:val="00784BC4"/>
    <w:rsid w:val="00785389"/>
    <w:rsid w:val="00785D61"/>
    <w:rsid w:val="00785E96"/>
    <w:rsid w:val="00786BB2"/>
    <w:rsid w:val="00790089"/>
    <w:rsid w:val="00790FAB"/>
    <w:rsid w:val="007915E5"/>
    <w:rsid w:val="00791B68"/>
    <w:rsid w:val="00791C81"/>
    <w:rsid w:val="00792872"/>
    <w:rsid w:val="00792A0B"/>
    <w:rsid w:val="00793749"/>
    <w:rsid w:val="00794588"/>
    <w:rsid w:val="00795620"/>
    <w:rsid w:val="007959C1"/>
    <w:rsid w:val="00796D42"/>
    <w:rsid w:val="0079715D"/>
    <w:rsid w:val="00797989"/>
    <w:rsid w:val="007A081A"/>
    <w:rsid w:val="007A1224"/>
    <w:rsid w:val="007A1264"/>
    <w:rsid w:val="007A13FF"/>
    <w:rsid w:val="007A16B4"/>
    <w:rsid w:val="007A1D99"/>
    <w:rsid w:val="007A2203"/>
    <w:rsid w:val="007A3A29"/>
    <w:rsid w:val="007A3AC2"/>
    <w:rsid w:val="007A42C9"/>
    <w:rsid w:val="007A4449"/>
    <w:rsid w:val="007A46EC"/>
    <w:rsid w:val="007A4758"/>
    <w:rsid w:val="007A4F77"/>
    <w:rsid w:val="007A536B"/>
    <w:rsid w:val="007A574C"/>
    <w:rsid w:val="007A579A"/>
    <w:rsid w:val="007A6277"/>
    <w:rsid w:val="007A66AA"/>
    <w:rsid w:val="007A7281"/>
    <w:rsid w:val="007A73BA"/>
    <w:rsid w:val="007A7452"/>
    <w:rsid w:val="007A7594"/>
    <w:rsid w:val="007B085F"/>
    <w:rsid w:val="007B0965"/>
    <w:rsid w:val="007B111B"/>
    <w:rsid w:val="007B1F2A"/>
    <w:rsid w:val="007B2043"/>
    <w:rsid w:val="007B21B3"/>
    <w:rsid w:val="007B26F4"/>
    <w:rsid w:val="007B38D9"/>
    <w:rsid w:val="007B3CBD"/>
    <w:rsid w:val="007B4849"/>
    <w:rsid w:val="007B5E41"/>
    <w:rsid w:val="007B623F"/>
    <w:rsid w:val="007B62C9"/>
    <w:rsid w:val="007B68D5"/>
    <w:rsid w:val="007B704A"/>
    <w:rsid w:val="007B7206"/>
    <w:rsid w:val="007B7CA1"/>
    <w:rsid w:val="007C0436"/>
    <w:rsid w:val="007C07FF"/>
    <w:rsid w:val="007C1A45"/>
    <w:rsid w:val="007C2B1E"/>
    <w:rsid w:val="007C2DF6"/>
    <w:rsid w:val="007C3350"/>
    <w:rsid w:val="007C3369"/>
    <w:rsid w:val="007C346C"/>
    <w:rsid w:val="007C363B"/>
    <w:rsid w:val="007C3F55"/>
    <w:rsid w:val="007C45CA"/>
    <w:rsid w:val="007C469F"/>
    <w:rsid w:val="007C46E5"/>
    <w:rsid w:val="007C47F9"/>
    <w:rsid w:val="007C50F2"/>
    <w:rsid w:val="007C66E9"/>
    <w:rsid w:val="007C6AE5"/>
    <w:rsid w:val="007C715F"/>
    <w:rsid w:val="007C78FC"/>
    <w:rsid w:val="007D088D"/>
    <w:rsid w:val="007D0DE6"/>
    <w:rsid w:val="007D0EF5"/>
    <w:rsid w:val="007D0F0D"/>
    <w:rsid w:val="007D1B86"/>
    <w:rsid w:val="007D2130"/>
    <w:rsid w:val="007D220B"/>
    <w:rsid w:val="007D2231"/>
    <w:rsid w:val="007D23D0"/>
    <w:rsid w:val="007D2E64"/>
    <w:rsid w:val="007D409B"/>
    <w:rsid w:val="007D44A6"/>
    <w:rsid w:val="007D46E0"/>
    <w:rsid w:val="007D4972"/>
    <w:rsid w:val="007D64B3"/>
    <w:rsid w:val="007D6915"/>
    <w:rsid w:val="007D6C5D"/>
    <w:rsid w:val="007D71C0"/>
    <w:rsid w:val="007D72F5"/>
    <w:rsid w:val="007D782A"/>
    <w:rsid w:val="007E0127"/>
    <w:rsid w:val="007E0279"/>
    <w:rsid w:val="007E168A"/>
    <w:rsid w:val="007E1F04"/>
    <w:rsid w:val="007E2378"/>
    <w:rsid w:val="007E244E"/>
    <w:rsid w:val="007E2729"/>
    <w:rsid w:val="007E2A34"/>
    <w:rsid w:val="007E2BE8"/>
    <w:rsid w:val="007E2C1C"/>
    <w:rsid w:val="007E2CFB"/>
    <w:rsid w:val="007E2E01"/>
    <w:rsid w:val="007E394C"/>
    <w:rsid w:val="007E3F2C"/>
    <w:rsid w:val="007E5750"/>
    <w:rsid w:val="007E59D5"/>
    <w:rsid w:val="007E6290"/>
    <w:rsid w:val="007E6616"/>
    <w:rsid w:val="007E66EF"/>
    <w:rsid w:val="007E7463"/>
    <w:rsid w:val="007E7B7F"/>
    <w:rsid w:val="007F01C8"/>
    <w:rsid w:val="007F0796"/>
    <w:rsid w:val="007F08A5"/>
    <w:rsid w:val="007F0C49"/>
    <w:rsid w:val="007F0C8E"/>
    <w:rsid w:val="007F207C"/>
    <w:rsid w:val="007F24ED"/>
    <w:rsid w:val="007F294D"/>
    <w:rsid w:val="007F2E95"/>
    <w:rsid w:val="007F400C"/>
    <w:rsid w:val="007F43BB"/>
    <w:rsid w:val="007F4782"/>
    <w:rsid w:val="007F4902"/>
    <w:rsid w:val="007F511E"/>
    <w:rsid w:val="007F55B9"/>
    <w:rsid w:val="007F618D"/>
    <w:rsid w:val="007F6F1A"/>
    <w:rsid w:val="007F70C1"/>
    <w:rsid w:val="007F7B88"/>
    <w:rsid w:val="0080061A"/>
    <w:rsid w:val="0080141E"/>
    <w:rsid w:val="00802345"/>
    <w:rsid w:val="008026CE"/>
    <w:rsid w:val="00802A3F"/>
    <w:rsid w:val="00802AA6"/>
    <w:rsid w:val="00803372"/>
    <w:rsid w:val="00803762"/>
    <w:rsid w:val="00804795"/>
    <w:rsid w:val="00804D90"/>
    <w:rsid w:val="0080649D"/>
    <w:rsid w:val="008064AF"/>
    <w:rsid w:val="008072FA"/>
    <w:rsid w:val="0080765B"/>
    <w:rsid w:val="008101FA"/>
    <w:rsid w:val="00810795"/>
    <w:rsid w:val="0081080E"/>
    <w:rsid w:val="00810BB1"/>
    <w:rsid w:val="008118E7"/>
    <w:rsid w:val="0081225B"/>
    <w:rsid w:val="0081261C"/>
    <w:rsid w:val="00812FCB"/>
    <w:rsid w:val="00813D88"/>
    <w:rsid w:val="00814754"/>
    <w:rsid w:val="00814A8A"/>
    <w:rsid w:val="00814FDC"/>
    <w:rsid w:val="008152FD"/>
    <w:rsid w:val="00815397"/>
    <w:rsid w:val="008157F7"/>
    <w:rsid w:val="008177FB"/>
    <w:rsid w:val="00817BA9"/>
    <w:rsid w:val="0082157D"/>
    <w:rsid w:val="008218AA"/>
    <w:rsid w:val="00821AC3"/>
    <w:rsid w:val="0082300A"/>
    <w:rsid w:val="008230C2"/>
    <w:rsid w:val="00823715"/>
    <w:rsid w:val="00823881"/>
    <w:rsid w:val="00823BBE"/>
    <w:rsid w:val="008241C8"/>
    <w:rsid w:val="0082598D"/>
    <w:rsid w:val="00826CF7"/>
    <w:rsid w:val="00826D70"/>
    <w:rsid w:val="008274B9"/>
    <w:rsid w:val="00827791"/>
    <w:rsid w:val="00827A1D"/>
    <w:rsid w:val="008302B2"/>
    <w:rsid w:val="0083145F"/>
    <w:rsid w:val="00831763"/>
    <w:rsid w:val="008324A6"/>
    <w:rsid w:val="008327DA"/>
    <w:rsid w:val="00832E0D"/>
    <w:rsid w:val="008334A3"/>
    <w:rsid w:val="00833CA9"/>
    <w:rsid w:val="008359A4"/>
    <w:rsid w:val="00835FD0"/>
    <w:rsid w:val="00836F1C"/>
    <w:rsid w:val="00837608"/>
    <w:rsid w:val="00837A92"/>
    <w:rsid w:val="00841918"/>
    <w:rsid w:val="00841C3C"/>
    <w:rsid w:val="00841E1C"/>
    <w:rsid w:val="00841F97"/>
    <w:rsid w:val="0084243E"/>
    <w:rsid w:val="008424DA"/>
    <w:rsid w:val="008436E5"/>
    <w:rsid w:val="008438EC"/>
    <w:rsid w:val="00843C5E"/>
    <w:rsid w:val="00843FFA"/>
    <w:rsid w:val="00844CEC"/>
    <w:rsid w:val="008452B3"/>
    <w:rsid w:val="0084595F"/>
    <w:rsid w:val="00846467"/>
    <w:rsid w:val="008470AD"/>
    <w:rsid w:val="008475B9"/>
    <w:rsid w:val="00847B3B"/>
    <w:rsid w:val="00847C00"/>
    <w:rsid w:val="00850217"/>
    <w:rsid w:val="00851667"/>
    <w:rsid w:val="00851750"/>
    <w:rsid w:val="00851D5B"/>
    <w:rsid w:val="0085239A"/>
    <w:rsid w:val="00852761"/>
    <w:rsid w:val="00852DB5"/>
    <w:rsid w:val="00852EB4"/>
    <w:rsid w:val="008533AD"/>
    <w:rsid w:val="0085340B"/>
    <w:rsid w:val="00853B5C"/>
    <w:rsid w:val="008540DA"/>
    <w:rsid w:val="008545FF"/>
    <w:rsid w:val="00855037"/>
    <w:rsid w:val="00855F30"/>
    <w:rsid w:val="008564BC"/>
    <w:rsid w:val="008564E3"/>
    <w:rsid w:val="0085699E"/>
    <w:rsid w:val="0085726F"/>
    <w:rsid w:val="00857A0D"/>
    <w:rsid w:val="00857E16"/>
    <w:rsid w:val="00860895"/>
    <w:rsid w:val="008608AE"/>
    <w:rsid w:val="00861169"/>
    <w:rsid w:val="008612CF"/>
    <w:rsid w:val="00862254"/>
    <w:rsid w:val="0086267E"/>
    <w:rsid w:val="00863992"/>
    <w:rsid w:val="00863CA6"/>
    <w:rsid w:val="00864500"/>
    <w:rsid w:val="00864631"/>
    <w:rsid w:val="00865106"/>
    <w:rsid w:val="008658AB"/>
    <w:rsid w:val="00865CFE"/>
    <w:rsid w:val="00865E7B"/>
    <w:rsid w:val="00865EB3"/>
    <w:rsid w:val="008660E9"/>
    <w:rsid w:val="00867974"/>
    <w:rsid w:val="00867CCE"/>
    <w:rsid w:val="00867E7A"/>
    <w:rsid w:val="00870E83"/>
    <w:rsid w:val="008710FD"/>
    <w:rsid w:val="00872411"/>
    <w:rsid w:val="00872C2A"/>
    <w:rsid w:val="008739BC"/>
    <w:rsid w:val="00873A8E"/>
    <w:rsid w:val="00874425"/>
    <w:rsid w:val="008749E8"/>
    <w:rsid w:val="0087565C"/>
    <w:rsid w:val="00875FE0"/>
    <w:rsid w:val="00877730"/>
    <w:rsid w:val="008778E2"/>
    <w:rsid w:val="00877F34"/>
    <w:rsid w:val="0088227B"/>
    <w:rsid w:val="008826B5"/>
    <w:rsid w:val="008838AE"/>
    <w:rsid w:val="008838BA"/>
    <w:rsid w:val="008840DE"/>
    <w:rsid w:val="0088593D"/>
    <w:rsid w:val="00885D69"/>
    <w:rsid w:val="0088613D"/>
    <w:rsid w:val="0088627B"/>
    <w:rsid w:val="008863A3"/>
    <w:rsid w:val="00886A99"/>
    <w:rsid w:val="0088704F"/>
    <w:rsid w:val="0089012C"/>
    <w:rsid w:val="00890226"/>
    <w:rsid w:val="008905EE"/>
    <w:rsid w:val="0089092A"/>
    <w:rsid w:val="00891BFF"/>
    <w:rsid w:val="00891E98"/>
    <w:rsid w:val="00892CB3"/>
    <w:rsid w:val="008942D5"/>
    <w:rsid w:val="0089459B"/>
    <w:rsid w:val="008945AF"/>
    <w:rsid w:val="00894793"/>
    <w:rsid w:val="00894ED6"/>
    <w:rsid w:val="008951B2"/>
    <w:rsid w:val="00895FDE"/>
    <w:rsid w:val="008963E8"/>
    <w:rsid w:val="00896635"/>
    <w:rsid w:val="00897808"/>
    <w:rsid w:val="008A05C2"/>
    <w:rsid w:val="008A0772"/>
    <w:rsid w:val="008A0943"/>
    <w:rsid w:val="008A1AFC"/>
    <w:rsid w:val="008A2D10"/>
    <w:rsid w:val="008A3545"/>
    <w:rsid w:val="008A36FE"/>
    <w:rsid w:val="008A38A0"/>
    <w:rsid w:val="008A39B6"/>
    <w:rsid w:val="008A4424"/>
    <w:rsid w:val="008A457D"/>
    <w:rsid w:val="008A4C34"/>
    <w:rsid w:val="008A63EA"/>
    <w:rsid w:val="008A644D"/>
    <w:rsid w:val="008A67B3"/>
    <w:rsid w:val="008A6DBA"/>
    <w:rsid w:val="008A73C0"/>
    <w:rsid w:val="008A758A"/>
    <w:rsid w:val="008A799C"/>
    <w:rsid w:val="008A7D88"/>
    <w:rsid w:val="008A7F6E"/>
    <w:rsid w:val="008A7FA8"/>
    <w:rsid w:val="008B04C1"/>
    <w:rsid w:val="008B04DD"/>
    <w:rsid w:val="008B0E30"/>
    <w:rsid w:val="008B14B2"/>
    <w:rsid w:val="008B1987"/>
    <w:rsid w:val="008B1DA4"/>
    <w:rsid w:val="008B2142"/>
    <w:rsid w:val="008B2216"/>
    <w:rsid w:val="008B3A3E"/>
    <w:rsid w:val="008B42BE"/>
    <w:rsid w:val="008B5100"/>
    <w:rsid w:val="008B5BC9"/>
    <w:rsid w:val="008B610D"/>
    <w:rsid w:val="008B73F1"/>
    <w:rsid w:val="008C046D"/>
    <w:rsid w:val="008C06A5"/>
    <w:rsid w:val="008C159B"/>
    <w:rsid w:val="008C1E49"/>
    <w:rsid w:val="008C1EA0"/>
    <w:rsid w:val="008C2193"/>
    <w:rsid w:val="008C2283"/>
    <w:rsid w:val="008C314C"/>
    <w:rsid w:val="008C32AA"/>
    <w:rsid w:val="008C3B5D"/>
    <w:rsid w:val="008C40E4"/>
    <w:rsid w:val="008C47A1"/>
    <w:rsid w:val="008C4B99"/>
    <w:rsid w:val="008C51CB"/>
    <w:rsid w:val="008C5738"/>
    <w:rsid w:val="008C5B30"/>
    <w:rsid w:val="008C6AC4"/>
    <w:rsid w:val="008C6E42"/>
    <w:rsid w:val="008C6F04"/>
    <w:rsid w:val="008C73A0"/>
    <w:rsid w:val="008D0304"/>
    <w:rsid w:val="008D0A59"/>
    <w:rsid w:val="008D112E"/>
    <w:rsid w:val="008D1313"/>
    <w:rsid w:val="008D2881"/>
    <w:rsid w:val="008D2C42"/>
    <w:rsid w:val="008D2FB8"/>
    <w:rsid w:val="008D3583"/>
    <w:rsid w:val="008D3D72"/>
    <w:rsid w:val="008D4A18"/>
    <w:rsid w:val="008D4A32"/>
    <w:rsid w:val="008D4B1A"/>
    <w:rsid w:val="008D4C3A"/>
    <w:rsid w:val="008D51C4"/>
    <w:rsid w:val="008D6837"/>
    <w:rsid w:val="008D6EF6"/>
    <w:rsid w:val="008D77F3"/>
    <w:rsid w:val="008E049C"/>
    <w:rsid w:val="008E070F"/>
    <w:rsid w:val="008E0B34"/>
    <w:rsid w:val="008E0E85"/>
    <w:rsid w:val="008E11ED"/>
    <w:rsid w:val="008E17FF"/>
    <w:rsid w:val="008E1FB9"/>
    <w:rsid w:val="008E31C6"/>
    <w:rsid w:val="008E3382"/>
    <w:rsid w:val="008E372B"/>
    <w:rsid w:val="008E3867"/>
    <w:rsid w:val="008E3E77"/>
    <w:rsid w:val="008E49AA"/>
    <w:rsid w:val="008E5361"/>
    <w:rsid w:val="008E69AB"/>
    <w:rsid w:val="008E6D4E"/>
    <w:rsid w:val="008E70D2"/>
    <w:rsid w:val="008E7ED9"/>
    <w:rsid w:val="008F08C2"/>
    <w:rsid w:val="008F0E4C"/>
    <w:rsid w:val="008F10CA"/>
    <w:rsid w:val="008F1855"/>
    <w:rsid w:val="008F1CFF"/>
    <w:rsid w:val="008F35AA"/>
    <w:rsid w:val="008F3FEB"/>
    <w:rsid w:val="008F41D0"/>
    <w:rsid w:val="008F4378"/>
    <w:rsid w:val="008F5A78"/>
    <w:rsid w:val="008F642A"/>
    <w:rsid w:val="008F739C"/>
    <w:rsid w:val="008F7A34"/>
    <w:rsid w:val="009007E4"/>
    <w:rsid w:val="0090100D"/>
    <w:rsid w:val="00902D6C"/>
    <w:rsid w:val="00903E5A"/>
    <w:rsid w:val="00904286"/>
    <w:rsid w:val="009046A6"/>
    <w:rsid w:val="00904EB5"/>
    <w:rsid w:val="00905E27"/>
    <w:rsid w:val="00906216"/>
    <w:rsid w:val="0090667F"/>
    <w:rsid w:val="00907182"/>
    <w:rsid w:val="00907213"/>
    <w:rsid w:val="009072E6"/>
    <w:rsid w:val="00907E43"/>
    <w:rsid w:val="00907F8B"/>
    <w:rsid w:val="00910381"/>
    <w:rsid w:val="009114F0"/>
    <w:rsid w:val="0091240E"/>
    <w:rsid w:val="009132E7"/>
    <w:rsid w:val="00913D5C"/>
    <w:rsid w:val="00914B07"/>
    <w:rsid w:val="00914B60"/>
    <w:rsid w:val="009157B0"/>
    <w:rsid w:val="00915FE8"/>
    <w:rsid w:val="00916FC7"/>
    <w:rsid w:val="00917B57"/>
    <w:rsid w:val="00917ECC"/>
    <w:rsid w:val="00920188"/>
    <w:rsid w:val="0092029B"/>
    <w:rsid w:val="00920C34"/>
    <w:rsid w:val="00920F90"/>
    <w:rsid w:val="00921B50"/>
    <w:rsid w:val="00921DEF"/>
    <w:rsid w:val="0092462F"/>
    <w:rsid w:val="009249AA"/>
    <w:rsid w:val="00924D3E"/>
    <w:rsid w:val="009251F7"/>
    <w:rsid w:val="009259FA"/>
    <w:rsid w:val="00926C9A"/>
    <w:rsid w:val="00927F16"/>
    <w:rsid w:val="00930154"/>
    <w:rsid w:val="00930208"/>
    <w:rsid w:val="00931292"/>
    <w:rsid w:val="00931922"/>
    <w:rsid w:val="00931AFD"/>
    <w:rsid w:val="00931E6E"/>
    <w:rsid w:val="00932268"/>
    <w:rsid w:val="0093237E"/>
    <w:rsid w:val="00932E1D"/>
    <w:rsid w:val="00933537"/>
    <w:rsid w:val="0093393A"/>
    <w:rsid w:val="00933C77"/>
    <w:rsid w:val="009350AB"/>
    <w:rsid w:val="00935777"/>
    <w:rsid w:val="009359FC"/>
    <w:rsid w:val="00935ED0"/>
    <w:rsid w:val="009362EC"/>
    <w:rsid w:val="00936C1D"/>
    <w:rsid w:val="00936E51"/>
    <w:rsid w:val="00937BDC"/>
    <w:rsid w:val="00941161"/>
    <w:rsid w:val="009411CF"/>
    <w:rsid w:val="0094268E"/>
    <w:rsid w:val="0094271E"/>
    <w:rsid w:val="00942A45"/>
    <w:rsid w:val="0094385C"/>
    <w:rsid w:val="00944165"/>
    <w:rsid w:val="00944D8F"/>
    <w:rsid w:val="00945576"/>
    <w:rsid w:val="00945593"/>
    <w:rsid w:val="009456A9"/>
    <w:rsid w:val="00946561"/>
    <w:rsid w:val="00946FE7"/>
    <w:rsid w:val="0094747F"/>
    <w:rsid w:val="0094782C"/>
    <w:rsid w:val="00950652"/>
    <w:rsid w:val="00950EFC"/>
    <w:rsid w:val="0095129D"/>
    <w:rsid w:val="009517B2"/>
    <w:rsid w:val="009521B1"/>
    <w:rsid w:val="0095468E"/>
    <w:rsid w:val="00954CD0"/>
    <w:rsid w:val="00954CDE"/>
    <w:rsid w:val="00954E85"/>
    <w:rsid w:val="00955184"/>
    <w:rsid w:val="009552EB"/>
    <w:rsid w:val="0095551D"/>
    <w:rsid w:val="009555FC"/>
    <w:rsid w:val="00955615"/>
    <w:rsid w:val="00955D7A"/>
    <w:rsid w:val="00956691"/>
    <w:rsid w:val="009568BF"/>
    <w:rsid w:val="00957EFE"/>
    <w:rsid w:val="00960CA5"/>
    <w:rsid w:val="0096123E"/>
    <w:rsid w:val="00961A73"/>
    <w:rsid w:val="00961D66"/>
    <w:rsid w:val="00961F9B"/>
    <w:rsid w:val="009649F2"/>
    <w:rsid w:val="00964ED0"/>
    <w:rsid w:val="00965875"/>
    <w:rsid w:val="009664C6"/>
    <w:rsid w:val="0096772B"/>
    <w:rsid w:val="0096780F"/>
    <w:rsid w:val="0097074E"/>
    <w:rsid w:val="00970772"/>
    <w:rsid w:val="00970A9E"/>
    <w:rsid w:val="00971755"/>
    <w:rsid w:val="0097223C"/>
    <w:rsid w:val="009723FA"/>
    <w:rsid w:val="00972F59"/>
    <w:rsid w:val="00973A04"/>
    <w:rsid w:val="009745C0"/>
    <w:rsid w:val="009752E7"/>
    <w:rsid w:val="0097596C"/>
    <w:rsid w:val="0097761F"/>
    <w:rsid w:val="00977C2F"/>
    <w:rsid w:val="009801FE"/>
    <w:rsid w:val="0098097E"/>
    <w:rsid w:val="0098191F"/>
    <w:rsid w:val="00981C5B"/>
    <w:rsid w:val="00982054"/>
    <w:rsid w:val="0098244F"/>
    <w:rsid w:val="00982BD5"/>
    <w:rsid w:val="00982E41"/>
    <w:rsid w:val="00983312"/>
    <w:rsid w:val="00983928"/>
    <w:rsid w:val="00983ED3"/>
    <w:rsid w:val="0098471C"/>
    <w:rsid w:val="009847D9"/>
    <w:rsid w:val="009853D6"/>
    <w:rsid w:val="009859C3"/>
    <w:rsid w:val="00986643"/>
    <w:rsid w:val="009870A2"/>
    <w:rsid w:val="00987196"/>
    <w:rsid w:val="00987854"/>
    <w:rsid w:val="00987E2D"/>
    <w:rsid w:val="00990819"/>
    <w:rsid w:val="009910D4"/>
    <w:rsid w:val="009913BC"/>
    <w:rsid w:val="00991843"/>
    <w:rsid w:val="009918F6"/>
    <w:rsid w:val="00991AA4"/>
    <w:rsid w:val="00991E08"/>
    <w:rsid w:val="00992961"/>
    <w:rsid w:val="00992CFE"/>
    <w:rsid w:val="00992D20"/>
    <w:rsid w:val="00992F98"/>
    <w:rsid w:val="00993F9B"/>
    <w:rsid w:val="0099491E"/>
    <w:rsid w:val="009949DD"/>
    <w:rsid w:val="00994B0E"/>
    <w:rsid w:val="0099561B"/>
    <w:rsid w:val="00996C8A"/>
    <w:rsid w:val="009974D6"/>
    <w:rsid w:val="009978AF"/>
    <w:rsid w:val="009A02FC"/>
    <w:rsid w:val="009A0A58"/>
    <w:rsid w:val="009A0CE0"/>
    <w:rsid w:val="009A0E9F"/>
    <w:rsid w:val="009A1635"/>
    <w:rsid w:val="009A257C"/>
    <w:rsid w:val="009A29AF"/>
    <w:rsid w:val="009A2EA2"/>
    <w:rsid w:val="009A2F21"/>
    <w:rsid w:val="009A381C"/>
    <w:rsid w:val="009A4117"/>
    <w:rsid w:val="009A4957"/>
    <w:rsid w:val="009A5191"/>
    <w:rsid w:val="009A57E1"/>
    <w:rsid w:val="009A658C"/>
    <w:rsid w:val="009A7A06"/>
    <w:rsid w:val="009B056F"/>
    <w:rsid w:val="009B0B76"/>
    <w:rsid w:val="009B1130"/>
    <w:rsid w:val="009B2091"/>
    <w:rsid w:val="009B3C46"/>
    <w:rsid w:val="009B4DB8"/>
    <w:rsid w:val="009B4DD7"/>
    <w:rsid w:val="009B6600"/>
    <w:rsid w:val="009B79DF"/>
    <w:rsid w:val="009B7DCD"/>
    <w:rsid w:val="009C034E"/>
    <w:rsid w:val="009C0A9E"/>
    <w:rsid w:val="009C13A9"/>
    <w:rsid w:val="009C183B"/>
    <w:rsid w:val="009C18BB"/>
    <w:rsid w:val="009C212C"/>
    <w:rsid w:val="009C30B2"/>
    <w:rsid w:val="009C337B"/>
    <w:rsid w:val="009C35A7"/>
    <w:rsid w:val="009C363C"/>
    <w:rsid w:val="009C3C40"/>
    <w:rsid w:val="009C3EEE"/>
    <w:rsid w:val="009C4914"/>
    <w:rsid w:val="009C5496"/>
    <w:rsid w:val="009C5741"/>
    <w:rsid w:val="009C5974"/>
    <w:rsid w:val="009C6806"/>
    <w:rsid w:val="009C6D87"/>
    <w:rsid w:val="009C6F1C"/>
    <w:rsid w:val="009C7004"/>
    <w:rsid w:val="009C73FD"/>
    <w:rsid w:val="009D0281"/>
    <w:rsid w:val="009D0A73"/>
    <w:rsid w:val="009D0A96"/>
    <w:rsid w:val="009D0CD8"/>
    <w:rsid w:val="009D12FF"/>
    <w:rsid w:val="009D15F3"/>
    <w:rsid w:val="009D26C6"/>
    <w:rsid w:val="009D2759"/>
    <w:rsid w:val="009D29C4"/>
    <w:rsid w:val="009D3607"/>
    <w:rsid w:val="009D3F1F"/>
    <w:rsid w:val="009D4B9F"/>
    <w:rsid w:val="009D54C2"/>
    <w:rsid w:val="009D5BDB"/>
    <w:rsid w:val="009D5E93"/>
    <w:rsid w:val="009D63C9"/>
    <w:rsid w:val="009D67A4"/>
    <w:rsid w:val="009D7DEF"/>
    <w:rsid w:val="009E00E6"/>
    <w:rsid w:val="009E1301"/>
    <w:rsid w:val="009E190A"/>
    <w:rsid w:val="009E2252"/>
    <w:rsid w:val="009E2DD8"/>
    <w:rsid w:val="009E338E"/>
    <w:rsid w:val="009E3778"/>
    <w:rsid w:val="009E3EC0"/>
    <w:rsid w:val="009E4335"/>
    <w:rsid w:val="009E4620"/>
    <w:rsid w:val="009E4878"/>
    <w:rsid w:val="009E5121"/>
    <w:rsid w:val="009E52D9"/>
    <w:rsid w:val="009E63FB"/>
    <w:rsid w:val="009E668E"/>
    <w:rsid w:val="009E67D0"/>
    <w:rsid w:val="009E681F"/>
    <w:rsid w:val="009E6828"/>
    <w:rsid w:val="009E7131"/>
    <w:rsid w:val="009F0A6F"/>
    <w:rsid w:val="009F0B8D"/>
    <w:rsid w:val="009F109D"/>
    <w:rsid w:val="009F11BC"/>
    <w:rsid w:val="009F169B"/>
    <w:rsid w:val="009F1E84"/>
    <w:rsid w:val="009F21D6"/>
    <w:rsid w:val="009F23A4"/>
    <w:rsid w:val="009F345D"/>
    <w:rsid w:val="009F400B"/>
    <w:rsid w:val="009F4E89"/>
    <w:rsid w:val="009F5867"/>
    <w:rsid w:val="009F5D21"/>
    <w:rsid w:val="009F5E8F"/>
    <w:rsid w:val="009F60DD"/>
    <w:rsid w:val="009F638C"/>
    <w:rsid w:val="009F6462"/>
    <w:rsid w:val="00A000D7"/>
    <w:rsid w:val="00A007D1"/>
    <w:rsid w:val="00A00BC6"/>
    <w:rsid w:val="00A00CF1"/>
    <w:rsid w:val="00A01086"/>
    <w:rsid w:val="00A01F3E"/>
    <w:rsid w:val="00A02241"/>
    <w:rsid w:val="00A0235F"/>
    <w:rsid w:val="00A04DE9"/>
    <w:rsid w:val="00A0518D"/>
    <w:rsid w:val="00A05419"/>
    <w:rsid w:val="00A0601F"/>
    <w:rsid w:val="00A06158"/>
    <w:rsid w:val="00A06B25"/>
    <w:rsid w:val="00A07228"/>
    <w:rsid w:val="00A07D03"/>
    <w:rsid w:val="00A10902"/>
    <w:rsid w:val="00A1279F"/>
    <w:rsid w:val="00A13B6A"/>
    <w:rsid w:val="00A13DBD"/>
    <w:rsid w:val="00A15F62"/>
    <w:rsid w:val="00A1641C"/>
    <w:rsid w:val="00A1644F"/>
    <w:rsid w:val="00A166DA"/>
    <w:rsid w:val="00A17575"/>
    <w:rsid w:val="00A2090F"/>
    <w:rsid w:val="00A20C44"/>
    <w:rsid w:val="00A2121A"/>
    <w:rsid w:val="00A21580"/>
    <w:rsid w:val="00A23619"/>
    <w:rsid w:val="00A237FD"/>
    <w:rsid w:val="00A242D7"/>
    <w:rsid w:val="00A24D24"/>
    <w:rsid w:val="00A26BFD"/>
    <w:rsid w:val="00A26DAF"/>
    <w:rsid w:val="00A26E50"/>
    <w:rsid w:val="00A26F6F"/>
    <w:rsid w:val="00A27AFE"/>
    <w:rsid w:val="00A30829"/>
    <w:rsid w:val="00A30997"/>
    <w:rsid w:val="00A30CD1"/>
    <w:rsid w:val="00A31A59"/>
    <w:rsid w:val="00A31B02"/>
    <w:rsid w:val="00A325A2"/>
    <w:rsid w:val="00A32BAD"/>
    <w:rsid w:val="00A34098"/>
    <w:rsid w:val="00A34167"/>
    <w:rsid w:val="00A34768"/>
    <w:rsid w:val="00A34BA9"/>
    <w:rsid w:val="00A350FF"/>
    <w:rsid w:val="00A35A90"/>
    <w:rsid w:val="00A36447"/>
    <w:rsid w:val="00A36D75"/>
    <w:rsid w:val="00A372F2"/>
    <w:rsid w:val="00A374E9"/>
    <w:rsid w:val="00A37F92"/>
    <w:rsid w:val="00A401BE"/>
    <w:rsid w:val="00A401F1"/>
    <w:rsid w:val="00A4037D"/>
    <w:rsid w:val="00A40784"/>
    <w:rsid w:val="00A40C14"/>
    <w:rsid w:val="00A414DB"/>
    <w:rsid w:val="00A418E9"/>
    <w:rsid w:val="00A41BE0"/>
    <w:rsid w:val="00A422A4"/>
    <w:rsid w:val="00A43B5F"/>
    <w:rsid w:val="00A4590A"/>
    <w:rsid w:val="00A45B0C"/>
    <w:rsid w:val="00A47E82"/>
    <w:rsid w:val="00A51363"/>
    <w:rsid w:val="00A52930"/>
    <w:rsid w:val="00A52E8E"/>
    <w:rsid w:val="00A53D0C"/>
    <w:rsid w:val="00A544B7"/>
    <w:rsid w:val="00A548B7"/>
    <w:rsid w:val="00A55C26"/>
    <w:rsid w:val="00A563F7"/>
    <w:rsid w:val="00A56828"/>
    <w:rsid w:val="00A56CC6"/>
    <w:rsid w:val="00A56EC4"/>
    <w:rsid w:val="00A570EB"/>
    <w:rsid w:val="00A577C7"/>
    <w:rsid w:val="00A57F16"/>
    <w:rsid w:val="00A604E9"/>
    <w:rsid w:val="00A60DC2"/>
    <w:rsid w:val="00A61110"/>
    <w:rsid w:val="00A6147A"/>
    <w:rsid w:val="00A6180F"/>
    <w:rsid w:val="00A63033"/>
    <w:rsid w:val="00A634D3"/>
    <w:rsid w:val="00A646BA"/>
    <w:rsid w:val="00A648E4"/>
    <w:rsid w:val="00A64926"/>
    <w:rsid w:val="00A64D3B"/>
    <w:rsid w:val="00A64FA2"/>
    <w:rsid w:val="00A65079"/>
    <w:rsid w:val="00A655FB"/>
    <w:rsid w:val="00A65FA4"/>
    <w:rsid w:val="00A662B2"/>
    <w:rsid w:val="00A66A26"/>
    <w:rsid w:val="00A66CD8"/>
    <w:rsid w:val="00A66EE6"/>
    <w:rsid w:val="00A67099"/>
    <w:rsid w:val="00A6719C"/>
    <w:rsid w:val="00A7042C"/>
    <w:rsid w:val="00A70B06"/>
    <w:rsid w:val="00A70CBC"/>
    <w:rsid w:val="00A70FF5"/>
    <w:rsid w:val="00A717C2"/>
    <w:rsid w:val="00A738D5"/>
    <w:rsid w:val="00A7448B"/>
    <w:rsid w:val="00A74F8D"/>
    <w:rsid w:val="00A7532E"/>
    <w:rsid w:val="00A7636D"/>
    <w:rsid w:val="00A767B5"/>
    <w:rsid w:val="00A767CA"/>
    <w:rsid w:val="00A77737"/>
    <w:rsid w:val="00A82148"/>
    <w:rsid w:val="00A83BBB"/>
    <w:rsid w:val="00A83D96"/>
    <w:rsid w:val="00A845C8"/>
    <w:rsid w:val="00A848AF"/>
    <w:rsid w:val="00A87F3B"/>
    <w:rsid w:val="00A87F92"/>
    <w:rsid w:val="00A90182"/>
    <w:rsid w:val="00A90F21"/>
    <w:rsid w:val="00A90FD5"/>
    <w:rsid w:val="00A9213E"/>
    <w:rsid w:val="00A929A2"/>
    <w:rsid w:val="00A933DD"/>
    <w:rsid w:val="00A937C6"/>
    <w:rsid w:val="00A9402E"/>
    <w:rsid w:val="00A9476F"/>
    <w:rsid w:val="00A953E1"/>
    <w:rsid w:val="00A9676D"/>
    <w:rsid w:val="00A96D93"/>
    <w:rsid w:val="00A97170"/>
    <w:rsid w:val="00AA0A10"/>
    <w:rsid w:val="00AA0DCF"/>
    <w:rsid w:val="00AA166E"/>
    <w:rsid w:val="00AA1D09"/>
    <w:rsid w:val="00AA1E07"/>
    <w:rsid w:val="00AA27BA"/>
    <w:rsid w:val="00AA37AA"/>
    <w:rsid w:val="00AA42BA"/>
    <w:rsid w:val="00AA4663"/>
    <w:rsid w:val="00AA47D3"/>
    <w:rsid w:val="00AA4841"/>
    <w:rsid w:val="00AA5516"/>
    <w:rsid w:val="00AA55C3"/>
    <w:rsid w:val="00AA6080"/>
    <w:rsid w:val="00AA644E"/>
    <w:rsid w:val="00AA65E1"/>
    <w:rsid w:val="00AA68E2"/>
    <w:rsid w:val="00AB00CE"/>
    <w:rsid w:val="00AB0A47"/>
    <w:rsid w:val="00AB0ABE"/>
    <w:rsid w:val="00AB0F97"/>
    <w:rsid w:val="00AB13A5"/>
    <w:rsid w:val="00AB1CBC"/>
    <w:rsid w:val="00AB2472"/>
    <w:rsid w:val="00AB2EBF"/>
    <w:rsid w:val="00AB3529"/>
    <w:rsid w:val="00AB3698"/>
    <w:rsid w:val="00AB3F3C"/>
    <w:rsid w:val="00AB53C2"/>
    <w:rsid w:val="00AB5AEF"/>
    <w:rsid w:val="00AB62CF"/>
    <w:rsid w:val="00AB7FB4"/>
    <w:rsid w:val="00AC08BA"/>
    <w:rsid w:val="00AC08E0"/>
    <w:rsid w:val="00AC15B7"/>
    <w:rsid w:val="00AC1781"/>
    <w:rsid w:val="00AC2166"/>
    <w:rsid w:val="00AC2474"/>
    <w:rsid w:val="00AC26E0"/>
    <w:rsid w:val="00AC2D47"/>
    <w:rsid w:val="00AC3E50"/>
    <w:rsid w:val="00AC3E8E"/>
    <w:rsid w:val="00AC5F21"/>
    <w:rsid w:val="00AC5FA2"/>
    <w:rsid w:val="00AC67B8"/>
    <w:rsid w:val="00AD07DE"/>
    <w:rsid w:val="00AD117A"/>
    <w:rsid w:val="00AD2629"/>
    <w:rsid w:val="00AD3095"/>
    <w:rsid w:val="00AD406E"/>
    <w:rsid w:val="00AD50B9"/>
    <w:rsid w:val="00AD568A"/>
    <w:rsid w:val="00AD5AC6"/>
    <w:rsid w:val="00AD5EAB"/>
    <w:rsid w:val="00AD6E6A"/>
    <w:rsid w:val="00AD6F34"/>
    <w:rsid w:val="00AD7815"/>
    <w:rsid w:val="00AD7AB3"/>
    <w:rsid w:val="00AE01BE"/>
    <w:rsid w:val="00AE0270"/>
    <w:rsid w:val="00AE07F2"/>
    <w:rsid w:val="00AE104F"/>
    <w:rsid w:val="00AE11C7"/>
    <w:rsid w:val="00AE1750"/>
    <w:rsid w:val="00AE1BDB"/>
    <w:rsid w:val="00AE1E1D"/>
    <w:rsid w:val="00AE4ABD"/>
    <w:rsid w:val="00AE6B19"/>
    <w:rsid w:val="00AE6B82"/>
    <w:rsid w:val="00AF0823"/>
    <w:rsid w:val="00AF0C53"/>
    <w:rsid w:val="00AF1D49"/>
    <w:rsid w:val="00AF2639"/>
    <w:rsid w:val="00AF29A7"/>
    <w:rsid w:val="00AF31DA"/>
    <w:rsid w:val="00AF3447"/>
    <w:rsid w:val="00AF34B6"/>
    <w:rsid w:val="00AF35FF"/>
    <w:rsid w:val="00AF3889"/>
    <w:rsid w:val="00AF3DB2"/>
    <w:rsid w:val="00AF3E28"/>
    <w:rsid w:val="00AF40EE"/>
    <w:rsid w:val="00AF473A"/>
    <w:rsid w:val="00AF48FF"/>
    <w:rsid w:val="00AF4CAE"/>
    <w:rsid w:val="00AF56C5"/>
    <w:rsid w:val="00AF6895"/>
    <w:rsid w:val="00AF6C78"/>
    <w:rsid w:val="00AF6CA6"/>
    <w:rsid w:val="00AF757D"/>
    <w:rsid w:val="00AF78B2"/>
    <w:rsid w:val="00AF78EC"/>
    <w:rsid w:val="00AF7ACD"/>
    <w:rsid w:val="00AF7CA0"/>
    <w:rsid w:val="00B006BE"/>
    <w:rsid w:val="00B0099D"/>
    <w:rsid w:val="00B016A3"/>
    <w:rsid w:val="00B021CF"/>
    <w:rsid w:val="00B0263C"/>
    <w:rsid w:val="00B0269D"/>
    <w:rsid w:val="00B028B3"/>
    <w:rsid w:val="00B03051"/>
    <w:rsid w:val="00B03216"/>
    <w:rsid w:val="00B03336"/>
    <w:rsid w:val="00B03A1A"/>
    <w:rsid w:val="00B03A41"/>
    <w:rsid w:val="00B03CB7"/>
    <w:rsid w:val="00B03EDD"/>
    <w:rsid w:val="00B05367"/>
    <w:rsid w:val="00B05C8F"/>
    <w:rsid w:val="00B062FA"/>
    <w:rsid w:val="00B06466"/>
    <w:rsid w:val="00B06CAF"/>
    <w:rsid w:val="00B07D99"/>
    <w:rsid w:val="00B10017"/>
    <w:rsid w:val="00B10B0B"/>
    <w:rsid w:val="00B11932"/>
    <w:rsid w:val="00B11EA1"/>
    <w:rsid w:val="00B1312D"/>
    <w:rsid w:val="00B136B2"/>
    <w:rsid w:val="00B13DDA"/>
    <w:rsid w:val="00B148AE"/>
    <w:rsid w:val="00B14C58"/>
    <w:rsid w:val="00B153B7"/>
    <w:rsid w:val="00B1559A"/>
    <w:rsid w:val="00B15924"/>
    <w:rsid w:val="00B15DB2"/>
    <w:rsid w:val="00B1601B"/>
    <w:rsid w:val="00B176C0"/>
    <w:rsid w:val="00B20D53"/>
    <w:rsid w:val="00B21897"/>
    <w:rsid w:val="00B2199E"/>
    <w:rsid w:val="00B21C66"/>
    <w:rsid w:val="00B21C90"/>
    <w:rsid w:val="00B221CB"/>
    <w:rsid w:val="00B23340"/>
    <w:rsid w:val="00B2440E"/>
    <w:rsid w:val="00B246CF"/>
    <w:rsid w:val="00B2496F"/>
    <w:rsid w:val="00B24AEE"/>
    <w:rsid w:val="00B24E2E"/>
    <w:rsid w:val="00B257F5"/>
    <w:rsid w:val="00B26402"/>
    <w:rsid w:val="00B26A1A"/>
    <w:rsid w:val="00B274E1"/>
    <w:rsid w:val="00B27C4C"/>
    <w:rsid w:val="00B300D1"/>
    <w:rsid w:val="00B30124"/>
    <w:rsid w:val="00B303C0"/>
    <w:rsid w:val="00B30FDC"/>
    <w:rsid w:val="00B316F6"/>
    <w:rsid w:val="00B31885"/>
    <w:rsid w:val="00B31B7C"/>
    <w:rsid w:val="00B329B8"/>
    <w:rsid w:val="00B330AE"/>
    <w:rsid w:val="00B33E84"/>
    <w:rsid w:val="00B341C3"/>
    <w:rsid w:val="00B34788"/>
    <w:rsid w:val="00B35064"/>
    <w:rsid w:val="00B3569F"/>
    <w:rsid w:val="00B35AFC"/>
    <w:rsid w:val="00B36601"/>
    <w:rsid w:val="00B3748D"/>
    <w:rsid w:val="00B37890"/>
    <w:rsid w:val="00B37A0D"/>
    <w:rsid w:val="00B37C35"/>
    <w:rsid w:val="00B405CC"/>
    <w:rsid w:val="00B420CD"/>
    <w:rsid w:val="00B4351A"/>
    <w:rsid w:val="00B43B71"/>
    <w:rsid w:val="00B4429F"/>
    <w:rsid w:val="00B442D4"/>
    <w:rsid w:val="00B44AE3"/>
    <w:rsid w:val="00B45149"/>
    <w:rsid w:val="00B4569D"/>
    <w:rsid w:val="00B45E62"/>
    <w:rsid w:val="00B466FB"/>
    <w:rsid w:val="00B4688A"/>
    <w:rsid w:val="00B4784F"/>
    <w:rsid w:val="00B478BD"/>
    <w:rsid w:val="00B47D98"/>
    <w:rsid w:val="00B50B7E"/>
    <w:rsid w:val="00B50E8D"/>
    <w:rsid w:val="00B512A1"/>
    <w:rsid w:val="00B514AC"/>
    <w:rsid w:val="00B5154C"/>
    <w:rsid w:val="00B521EA"/>
    <w:rsid w:val="00B5292A"/>
    <w:rsid w:val="00B52D09"/>
    <w:rsid w:val="00B52FF2"/>
    <w:rsid w:val="00B53407"/>
    <w:rsid w:val="00B546F0"/>
    <w:rsid w:val="00B54815"/>
    <w:rsid w:val="00B54A65"/>
    <w:rsid w:val="00B54CF4"/>
    <w:rsid w:val="00B54DB2"/>
    <w:rsid w:val="00B55DCD"/>
    <w:rsid w:val="00B563E1"/>
    <w:rsid w:val="00B56646"/>
    <w:rsid w:val="00B57481"/>
    <w:rsid w:val="00B57739"/>
    <w:rsid w:val="00B602FE"/>
    <w:rsid w:val="00B605CF"/>
    <w:rsid w:val="00B60DB3"/>
    <w:rsid w:val="00B60DFA"/>
    <w:rsid w:val="00B61B31"/>
    <w:rsid w:val="00B62231"/>
    <w:rsid w:val="00B6253E"/>
    <w:rsid w:val="00B64E54"/>
    <w:rsid w:val="00B651DD"/>
    <w:rsid w:val="00B65260"/>
    <w:rsid w:val="00B6552C"/>
    <w:rsid w:val="00B66C0C"/>
    <w:rsid w:val="00B66E41"/>
    <w:rsid w:val="00B66FE0"/>
    <w:rsid w:val="00B67313"/>
    <w:rsid w:val="00B7084D"/>
    <w:rsid w:val="00B71088"/>
    <w:rsid w:val="00B716E6"/>
    <w:rsid w:val="00B71969"/>
    <w:rsid w:val="00B723F7"/>
    <w:rsid w:val="00B7308D"/>
    <w:rsid w:val="00B73818"/>
    <w:rsid w:val="00B748FB"/>
    <w:rsid w:val="00B75E79"/>
    <w:rsid w:val="00B761CA"/>
    <w:rsid w:val="00B76265"/>
    <w:rsid w:val="00B77554"/>
    <w:rsid w:val="00B77F4F"/>
    <w:rsid w:val="00B77F87"/>
    <w:rsid w:val="00B802B8"/>
    <w:rsid w:val="00B80EC1"/>
    <w:rsid w:val="00B81950"/>
    <w:rsid w:val="00B840EC"/>
    <w:rsid w:val="00B84C25"/>
    <w:rsid w:val="00B84C3C"/>
    <w:rsid w:val="00B855EC"/>
    <w:rsid w:val="00B85665"/>
    <w:rsid w:val="00B85E5F"/>
    <w:rsid w:val="00B86062"/>
    <w:rsid w:val="00B863F8"/>
    <w:rsid w:val="00B86A72"/>
    <w:rsid w:val="00B86B50"/>
    <w:rsid w:val="00B86DBA"/>
    <w:rsid w:val="00B87133"/>
    <w:rsid w:val="00B87684"/>
    <w:rsid w:val="00B9016C"/>
    <w:rsid w:val="00B906FD"/>
    <w:rsid w:val="00B90D76"/>
    <w:rsid w:val="00B91450"/>
    <w:rsid w:val="00B9225E"/>
    <w:rsid w:val="00B92616"/>
    <w:rsid w:val="00B92807"/>
    <w:rsid w:val="00B92B5A"/>
    <w:rsid w:val="00B939C4"/>
    <w:rsid w:val="00B93FBD"/>
    <w:rsid w:val="00B94114"/>
    <w:rsid w:val="00B94B8A"/>
    <w:rsid w:val="00B9521A"/>
    <w:rsid w:val="00B95C24"/>
    <w:rsid w:val="00B95D9F"/>
    <w:rsid w:val="00B9669E"/>
    <w:rsid w:val="00B966DC"/>
    <w:rsid w:val="00B96716"/>
    <w:rsid w:val="00B972E0"/>
    <w:rsid w:val="00BA06D9"/>
    <w:rsid w:val="00BA1CC2"/>
    <w:rsid w:val="00BA2DB2"/>
    <w:rsid w:val="00BA3420"/>
    <w:rsid w:val="00BA4EDE"/>
    <w:rsid w:val="00BA504D"/>
    <w:rsid w:val="00BA64A1"/>
    <w:rsid w:val="00BB0219"/>
    <w:rsid w:val="00BB11EF"/>
    <w:rsid w:val="00BB1F1B"/>
    <w:rsid w:val="00BB290B"/>
    <w:rsid w:val="00BB3822"/>
    <w:rsid w:val="00BB48D2"/>
    <w:rsid w:val="00BB4DC8"/>
    <w:rsid w:val="00BB4F86"/>
    <w:rsid w:val="00BB5E91"/>
    <w:rsid w:val="00BB62A7"/>
    <w:rsid w:val="00BB6369"/>
    <w:rsid w:val="00BB6B3A"/>
    <w:rsid w:val="00BB732B"/>
    <w:rsid w:val="00BB7662"/>
    <w:rsid w:val="00BB7C56"/>
    <w:rsid w:val="00BC17FC"/>
    <w:rsid w:val="00BC19DB"/>
    <w:rsid w:val="00BC1A80"/>
    <w:rsid w:val="00BC1B2B"/>
    <w:rsid w:val="00BC1DE3"/>
    <w:rsid w:val="00BC26DE"/>
    <w:rsid w:val="00BC33A1"/>
    <w:rsid w:val="00BC401C"/>
    <w:rsid w:val="00BC405F"/>
    <w:rsid w:val="00BC4BC6"/>
    <w:rsid w:val="00BC4BDA"/>
    <w:rsid w:val="00BC62B6"/>
    <w:rsid w:val="00BC7A0A"/>
    <w:rsid w:val="00BC7B5D"/>
    <w:rsid w:val="00BD021C"/>
    <w:rsid w:val="00BD0DBA"/>
    <w:rsid w:val="00BD162D"/>
    <w:rsid w:val="00BD259D"/>
    <w:rsid w:val="00BD3219"/>
    <w:rsid w:val="00BD3CB5"/>
    <w:rsid w:val="00BD4A74"/>
    <w:rsid w:val="00BD5389"/>
    <w:rsid w:val="00BD60DA"/>
    <w:rsid w:val="00BD75D7"/>
    <w:rsid w:val="00BE02DE"/>
    <w:rsid w:val="00BE19BE"/>
    <w:rsid w:val="00BE1AB0"/>
    <w:rsid w:val="00BE4A1A"/>
    <w:rsid w:val="00BE4D1B"/>
    <w:rsid w:val="00BE522D"/>
    <w:rsid w:val="00BE66D1"/>
    <w:rsid w:val="00BE6CAA"/>
    <w:rsid w:val="00BE75F6"/>
    <w:rsid w:val="00BE7F32"/>
    <w:rsid w:val="00BF0C81"/>
    <w:rsid w:val="00BF1AA8"/>
    <w:rsid w:val="00BF1ACE"/>
    <w:rsid w:val="00BF1E10"/>
    <w:rsid w:val="00BF27EB"/>
    <w:rsid w:val="00BF2DB5"/>
    <w:rsid w:val="00BF312D"/>
    <w:rsid w:val="00BF3207"/>
    <w:rsid w:val="00BF54AE"/>
    <w:rsid w:val="00BF577E"/>
    <w:rsid w:val="00BF6102"/>
    <w:rsid w:val="00BF7D31"/>
    <w:rsid w:val="00BF7DBF"/>
    <w:rsid w:val="00C00594"/>
    <w:rsid w:val="00C0063A"/>
    <w:rsid w:val="00C03597"/>
    <w:rsid w:val="00C03843"/>
    <w:rsid w:val="00C040F3"/>
    <w:rsid w:val="00C042DE"/>
    <w:rsid w:val="00C04A5C"/>
    <w:rsid w:val="00C04D7E"/>
    <w:rsid w:val="00C058EC"/>
    <w:rsid w:val="00C06BC6"/>
    <w:rsid w:val="00C06F9D"/>
    <w:rsid w:val="00C07234"/>
    <w:rsid w:val="00C07918"/>
    <w:rsid w:val="00C100E2"/>
    <w:rsid w:val="00C1061E"/>
    <w:rsid w:val="00C11B55"/>
    <w:rsid w:val="00C11C4C"/>
    <w:rsid w:val="00C12688"/>
    <w:rsid w:val="00C12B15"/>
    <w:rsid w:val="00C12E20"/>
    <w:rsid w:val="00C1306B"/>
    <w:rsid w:val="00C135B2"/>
    <w:rsid w:val="00C135CC"/>
    <w:rsid w:val="00C144D3"/>
    <w:rsid w:val="00C14A5F"/>
    <w:rsid w:val="00C14A7F"/>
    <w:rsid w:val="00C152A0"/>
    <w:rsid w:val="00C159B9"/>
    <w:rsid w:val="00C163DE"/>
    <w:rsid w:val="00C16E4A"/>
    <w:rsid w:val="00C1706B"/>
    <w:rsid w:val="00C172AD"/>
    <w:rsid w:val="00C17503"/>
    <w:rsid w:val="00C17F47"/>
    <w:rsid w:val="00C2006C"/>
    <w:rsid w:val="00C206AF"/>
    <w:rsid w:val="00C21321"/>
    <w:rsid w:val="00C2145C"/>
    <w:rsid w:val="00C21944"/>
    <w:rsid w:val="00C22AF5"/>
    <w:rsid w:val="00C2475B"/>
    <w:rsid w:val="00C25A44"/>
    <w:rsid w:val="00C261FE"/>
    <w:rsid w:val="00C265B8"/>
    <w:rsid w:val="00C268CC"/>
    <w:rsid w:val="00C26A75"/>
    <w:rsid w:val="00C27626"/>
    <w:rsid w:val="00C317AC"/>
    <w:rsid w:val="00C31D09"/>
    <w:rsid w:val="00C328C2"/>
    <w:rsid w:val="00C334B2"/>
    <w:rsid w:val="00C335C6"/>
    <w:rsid w:val="00C33886"/>
    <w:rsid w:val="00C33E4A"/>
    <w:rsid w:val="00C346BB"/>
    <w:rsid w:val="00C34A1F"/>
    <w:rsid w:val="00C34C3B"/>
    <w:rsid w:val="00C35632"/>
    <w:rsid w:val="00C35D0A"/>
    <w:rsid w:val="00C36207"/>
    <w:rsid w:val="00C36908"/>
    <w:rsid w:val="00C36A57"/>
    <w:rsid w:val="00C36DC2"/>
    <w:rsid w:val="00C379B8"/>
    <w:rsid w:val="00C37B49"/>
    <w:rsid w:val="00C406C4"/>
    <w:rsid w:val="00C40A22"/>
    <w:rsid w:val="00C40D18"/>
    <w:rsid w:val="00C410BA"/>
    <w:rsid w:val="00C415C2"/>
    <w:rsid w:val="00C41C4A"/>
    <w:rsid w:val="00C41F1A"/>
    <w:rsid w:val="00C41F81"/>
    <w:rsid w:val="00C426A5"/>
    <w:rsid w:val="00C42FE8"/>
    <w:rsid w:val="00C43047"/>
    <w:rsid w:val="00C43272"/>
    <w:rsid w:val="00C43B12"/>
    <w:rsid w:val="00C43B57"/>
    <w:rsid w:val="00C445AE"/>
    <w:rsid w:val="00C4537C"/>
    <w:rsid w:val="00C457FA"/>
    <w:rsid w:val="00C45E64"/>
    <w:rsid w:val="00C45FFF"/>
    <w:rsid w:val="00C46950"/>
    <w:rsid w:val="00C47964"/>
    <w:rsid w:val="00C51838"/>
    <w:rsid w:val="00C51912"/>
    <w:rsid w:val="00C5235E"/>
    <w:rsid w:val="00C527EA"/>
    <w:rsid w:val="00C52B3A"/>
    <w:rsid w:val="00C52B5E"/>
    <w:rsid w:val="00C53C12"/>
    <w:rsid w:val="00C547D6"/>
    <w:rsid w:val="00C554FD"/>
    <w:rsid w:val="00C55696"/>
    <w:rsid w:val="00C569EF"/>
    <w:rsid w:val="00C56C57"/>
    <w:rsid w:val="00C56C99"/>
    <w:rsid w:val="00C56FBD"/>
    <w:rsid w:val="00C57354"/>
    <w:rsid w:val="00C5784E"/>
    <w:rsid w:val="00C57BC7"/>
    <w:rsid w:val="00C6054F"/>
    <w:rsid w:val="00C60C32"/>
    <w:rsid w:val="00C6186D"/>
    <w:rsid w:val="00C61939"/>
    <w:rsid w:val="00C620F7"/>
    <w:rsid w:val="00C62167"/>
    <w:rsid w:val="00C6246D"/>
    <w:rsid w:val="00C63F88"/>
    <w:rsid w:val="00C6400D"/>
    <w:rsid w:val="00C65B88"/>
    <w:rsid w:val="00C67A95"/>
    <w:rsid w:val="00C67B8E"/>
    <w:rsid w:val="00C67F87"/>
    <w:rsid w:val="00C7019F"/>
    <w:rsid w:val="00C71C9F"/>
    <w:rsid w:val="00C729F5"/>
    <w:rsid w:val="00C7303D"/>
    <w:rsid w:val="00C738F1"/>
    <w:rsid w:val="00C7531D"/>
    <w:rsid w:val="00C75769"/>
    <w:rsid w:val="00C75FB7"/>
    <w:rsid w:val="00C768EB"/>
    <w:rsid w:val="00C76AAF"/>
    <w:rsid w:val="00C7793B"/>
    <w:rsid w:val="00C77BC6"/>
    <w:rsid w:val="00C77E5D"/>
    <w:rsid w:val="00C8086E"/>
    <w:rsid w:val="00C82301"/>
    <w:rsid w:val="00C8262E"/>
    <w:rsid w:val="00C83A11"/>
    <w:rsid w:val="00C83B8A"/>
    <w:rsid w:val="00C84090"/>
    <w:rsid w:val="00C8515C"/>
    <w:rsid w:val="00C8526E"/>
    <w:rsid w:val="00C858DB"/>
    <w:rsid w:val="00C85E22"/>
    <w:rsid w:val="00C87174"/>
    <w:rsid w:val="00C87476"/>
    <w:rsid w:val="00C87769"/>
    <w:rsid w:val="00C8796C"/>
    <w:rsid w:val="00C87A39"/>
    <w:rsid w:val="00C87E61"/>
    <w:rsid w:val="00C901A2"/>
    <w:rsid w:val="00C90286"/>
    <w:rsid w:val="00C92333"/>
    <w:rsid w:val="00C925E7"/>
    <w:rsid w:val="00C93487"/>
    <w:rsid w:val="00C93CEA"/>
    <w:rsid w:val="00C94281"/>
    <w:rsid w:val="00C95153"/>
    <w:rsid w:val="00C951D8"/>
    <w:rsid w:val="00C9525F"/>
    <w:rsid w:val="00C96321"/>
    <w:rsid w:val="00C96907"/>
    <w:rsid w:val="00C96E00"/>
    <w:rsid w:val="00C970CE"/>
    <w:rsid w:val="00C97D16"/>
    <w:rsid w:val="00CA07BC"/>
    <w:rsid w:val="00CA21BF"/>
    <w:rsid w:val="00CA229F"/>
    <w:rsid w:val="00CA439C"/>
    <w:rsid w:val="00CA4D48"/>
    <w:rsid w:val="00CA5A6D"/>
    <w:rsid w:val="00CA71B2"/>
    <w:rsid w:val="00CA739A"/>
    <w:rsid w:val="00CA777F"/>
    <w:rsid w:val="00CB0500"/>
    <w:rsid w:val="00CB05AA"/>
    <w:rsid w:val="00CB19F5"/>
    <w:rsid w:val="00CB1CE0"/>
    <w:rsid w:val="00CB1E04"/>
    <w:rsid w:val="00CB2A23"/>
    <w:rsid w:val="00CB3532"/>
    <w:rsid w:val="00CB3605"/>
    <w:rsid w:val="00CB36F0"/>
    <w:rsid w:val="00CB3EB4"/>
    <w:rsid w:val="00CB44A0"/>
    <w:rsid w:val="00CB4525"/>
    <w:rsid w:val="00CB4533"/>
    <w:rsid w:val="00CB6823"/>
    <w:rsid w:val="00CB77CA"/>
    <w:rsid w:val="00CB78C3"/>
    <w:rsid w:val="00CC0284"/>
    <w:rsid w:val="00CC0888"/>
    <w:rsid w:val="00CC08C6"/>
    <w:rsid w:val="00CC091C"/>
    <w:rsid w:val="00CC12B4"/>
    <w:rsid w:val="00CC202B"/>
    <w:rsid w:val="00CC213F"/>
    <w:rsid w:val="00CC2415"/>
    <w:rsid w:val="00CC2ABB"/>
    <w:rsid w:val="00CC3526"/>
    <w:rsid w:val="00CC3658"/>
    <w:rsid w:val="00CC48E4"/>
    <w:rsid w:val="00CC4E40"/>
    <w:rsid w:val="00CC52DD"/>
    <w:rsid w:val="00CC534A"/>
    <w:rsid w:val="00CC621B"/>
    <w:rsid w:val="00CC779F"/>
    <w:rsid w:val="00CD203A"/>
    <w:rsid w:val="00CD26FD"/>
    <w:rsid w:val="00CD3422"/>
    <w:rsid w:val="00CD3ABE"/>
    <w:rsid w:val="00CD3E70"/>
    <w:rsid w:val="00CD54D0"/>
    <w:rsid w:val="00CD5705"/>
    <w:rsid w:val="00CD5D9A"/>
    <w:rsid w:val="00CD78D6"/>
    <w:rsid w:val="00CD7C80"/>
    <w:rsid w:val="00CD7E3B"/>
    <w:rsid w:val="00CE0A75"/>
    <w:rsid w:val="00CE0BA1"/>
    <w:rsid w:val="00CE0CD9"/>
    <w:rsid w:val="00CE17F0"/>
    <w:rsid w:val="00CE17F5"/>
    <w:rsid w:val="00CE2841"/>
    <w:rsid w:val="00CE2E40"/>
    <w:rsid w:val="00CE4105"/>
    <w:rsid w:val="00CE434A"/>
    <w:rsid w:val="00CE4978"/>
    <w:rsid w:val="00CE4E99"/>
    <w:rsid w:val="00CE5993"/>
    <w:rsid w:val="00CE5AD9"/>
    <w:rsid w:val="00CE5D96"/>
    <w:rsid w:val="00CE61B1"/>
    <w:rsid w:val="00CE626F"/>
    <w:rsid w:val="00CE7339"/>
    <w:rsid w:val="00CE739C"/>
    <w:rsid w:val="00CF1448"/>
    <w:rsid w:val="00CF1587"/>
    <w:rsid w:val="00CF222E"/>
    <w:rsid w:val="00CF2398"/>
    <w:rsid w:val="00CF3449"/>
    <w:rsid w:val="00CF3B28"/>
    <w:rsid w:val="00CF40D3"/>
    <w:rsid w:val="00CF4588"/>
    <w:rsid w:val="00CF4C28"/>
    <w:rsid w:val="00CF537B"/>
    <w:rsid w:val="00CF643A"/>
    <w:rsid w:val="00CF76FF"/>
    <w:rsid w:val="00CF773C"/>
    <w:rsid w:val="00CF7CD7"/>
    <w:rsid w:val="00CF7F19"/>
    <w:rsid w:val="00D01C54"/>
    <w:rsid w:val="00D023B9"/>
    <w:rsid w:val="00D02473"/>
    <w:rsid w:val="00D026D4"/>
    <w:rsid w:val="00D03170"/>
    <w:rsid w:val="00D03B35"/>
    <w:rsid w:val="00D03C4E"/>
    <w:rsid w:val="00D04560"/>
    <w:rsid w:val="00D0559C"/>
    <w:rsid w:val="00D06482"/>
    <w:rsid w:val="00D07BD6"/>
    <w:rsid w:val="00D1074E"/>
    <w:rsid w:val="00D11128"/>
    <w:rsid w:val="00D1115A"/>
    <w:rsid w:val="00D11283"/>
    <w:rsid w:val="00D117B2"/>
    <w:rsid w:val="00D119BA"/>
    <w:rsid w:val="00D1283D"/>
    <w:rsid w:val="00D12B3E"/>
    <w:rsid w:val="00D13C06"/>
    <w:rsid w:val="00D13E07"/>
    <w:rsid w:val="00D13FE2"/>
    <w:rsid w:val="00D143E8"/>
    <w:rsid w:val="00D14521"/>
    <w:rsid w:val="00D149BF"/>
    <w:rsid w:val="00D14A75"/>
    <w:rsid w:val="00D15CA4"/>
    <w:rsid w:val="00D168FE"/>
    <w:rsid w:val="00D16C16"/>
    <w:rsid w:val="00D17018"/>
    <w:rsid w:val="00D1733C"/>
    <w:rsid w:val="00D17757"/>
    <w:rsid w:val="00D20352"/>
    <w:rsid w:val="00D20402"/>
    <w:rsid w:val="00D207B0"/>
    <w:rsid w:val="00D211A4"/>
    <w:rsid w:val="00D212C5"/>
    <w:rsid w:val="00D21734"/>
    <w:rsid w:val="00D2205E"/>
    <w:rsid w:val="00D220C7"/>
    <w:rsid w:val="00D23993"/>
    <w:rsid w:val="00D23F65"/>
    <w:rsid w:val="00D24DBF"/>
    <w:rsid w:val="00D252D2"/>
    <w:rsid w:val="00D2681E"/>
    <w:rsid w:val="00D26A36"/>
    <w:rsid w:val="00D26B24"/>
    <w:rsid w:val="00D304FB"/>
    <w:rsid w:val="00D30F5B"/>
    <w:rsid w:val="00D313BB"/>
    <w:rsid w:val="00D313D7"/>
    <w:rsid w:val="00D31E6C"/>
    <w:rsid w:val="00D32548"/>
    <w:rsid w:val="00D326E8"/>
    <w:rsid w:val="00D32AF6"/>
    <w:rsid w:val="00D33969"/>
    <w:rsid w:val="00D33F95"/>
    <w:rsid w:val="00D34005"/>
    <w:rsid w:val="00D3427A"/>
    <w:rsid w:val="00D3477B"/>
    <w:rsid w:val="00D34AE4"/>
    <w:rsid w:val="00D35983"/>
    <w:rsid w:val="00D35CEA"/>
    <w:rsid w:val="00D3635A"/>
    <w:rsid w:val="00D36E35"/>
    <w:rsid w:val="00D36EC7"/>
    <w:rsid w:val="00D4108E"/>
    <w:rsid w:val="00D41995"/>
    <w:rsid w:val="00D419BF"/>
    <w:rsid w:val="00D41EE3"/>
    <w:rsid w:val="00D42020"/>
    <w:rsid w:val="00D42FCF"/>
    <w:rsid w:val="00D43070"/>
    <w:rsid w:val="00D434D6"/>
    <w:rsid w:val="00D43C27"/>
    <w:rsid w:val="00D43D6C"/>
    <w:rsid w:val="00D43F10"/>
    <w:rsid w:val="00D451E7"/>
    <w:rsid w:val="00D45BC9"/>
    <w:rsid w:val="00D45E26"/>
    <w:rsid w:val="00D460FF"/>
    <w:rsid w:val="00D46195"/>
    <w:rsid w:val="00D463EE"/>
    <w:rsid w:val="00D469DC"/>
    <w:rsid w:val="00D46E0D"/>
    <w:rsid w:val="00D4703B"/>
    <w:rsid w:val="00D47AC9"/>
    <w:rsid w:val="00D47E8F"/>
    <w:rsid w:val="00D503CE"/>
    <w:rsid w:val="00D50862"/>
    <w:rsid w:val="00D50BF5"/>
    <w:rsid w:val="00D5110A"/>
    <w:rsid w:val="00D51131"/>
    <w:rsid w:val="00D52342"/>
    <w:rsid w:val="00D53050"/>
    <w:rsid w:val="00D53C07"/>
    <w:rsid w:val="00D55D2F"/>
    <w:rsid w:val="00D55F08"/>
    <w:rsid w:val="00D5620F"/>
    <w:rsid w:val="00D56507"/>
    <w:rsid w:val="00D565B7"/>
    <w:rsid w:val="00D56659"/>
    <w:rsid w:val="00D56DB8"/>
    <w:rsid w:val="00D572B1"/>
    <w:rsid w:val="00D57923"/>
    <w:rsid w:val="00D60667"/>
    <w:rsid w:val="00D60AA9"/>
    <w:rsid w:val="00D61495"/>
    <w:rsid w:val="00D61BB7"/>
    <w:rsid w:val="00D623F8"/>
    <w:rsid w:val="00D6277E"/>
    <w:rsid w:val="00D62BB5"/>
    <w:rsid w:val="00D62F28"/>
    <w:rsid w:val="00D6307D"/>
    <w:rsid w:val="00D637C9"/>
    <w:rsid w:val="00D63EE5"/>
    <w:rsid w:val="00D648AD"/>
    <w:rsid w:val="00D657FB"/>
    <w:rsid w:val="00D65E8A"/>
    <w:rsid w:val="00D70C34"/>
    <w:rsid w:val="00D7159C"/>
    <w:rsid w:val="00D716B3"/>
    <w:rsid w:val="00D71A13"/>
    <w:rsid w:val="00D7385F"/>
    <w:rsid w:val="00D7424A"/>
    <w:rsid w:val="00D75221"/>
    <w:rsid w:val="00D754BE"/>
    <w:rsid w:val="00D759B0"/>
    <w:rsid w:val="00D76B7C"/>
    <w:rsid w:val="00D77A56"/>
    <w:rsid w:val="00D77C55"/>
    <w:rsid w:val="00D80009"/>
    <w:rsid w:val="00D8044E"/>
    <w:rsid w:val="00D80A44"/>
    <w:rsid w:val="00D80A75"/>
    <w:rsid w:val="00D80EB4"/>
    <w:rsid w:val="00D81022"/>
    <w:rsid w:val="00D8171A"/>
    <w:rsid w:val="00D817AF"/>
    <w:rsid w:val="00D81BBF"/>
    <w:rsid w:val="00D81FFC"/>
    <w:rsid w:val="00D82975"/>
    <w:rsid w:val="00D831B3"/>
    <w:rsid w:val="00D836DE"/>
    <w:rsid w:val="00D86275"/>
    <w:rsid w:val="00D86C7D"/>
    <w:rsid w:val="00D872CE"/>
    <w:rsid w:val="00D87AEF"/>
    <w:rsid w:val="00D87DAA"/>
    <w:rsid w:val="00D87DF2"/>
    <w:rsid w:val="00D9080F"/>
    <w:rsid w:val="00D90C09"/>
    <w:rsid w:val="00D9142F"/>
    <w:rsid w:val="00D919C5"/>
    <w:rsid w:val="00D922E8"/>
    <w:rsid w:val="00D92357"/>
    <w:rsid w:val="00D928E0"/>
    <w:rsid w:val="00D92C82"/>
    <w:rsid w:val="00D93561"/>
    <w:rsid w:val="00D943C2"/>
    <w:rsid w:val="00D9471F"/>
    <w:rsid w:val="00D96261"/>
    <w:rsid w:val="00D966B4"/>
    <w:rsid w:val="00D9745A"/>
    <w:rsid w:val="00DA013E"/>
    <w:rsid w:val="00DA0239"/>
    <w:rsid w:val="00DA0387"/>
    <w:rsid w:val="00DA0CAE"/>
    <w:rsid w:val="00DA1495"/>
    <w:rsid w:val="00DA2125"/>
    <w:rsid w:val="00DA22CC"/>
    <w:rsid w:val="00DA265D"/>
    <w:rsid w:val="00DA2E9C"/>
    <w:rsid w:val="00DA378C"/>
    <w:rsid w:val="00DA3A2B"/>
    <w:rsid w:val="00DA3F6F"/>
    <w:rsid w:val="00DA48BE"/>
    <w:rsid w:val="00DA5388"/>
    <w:rsid w:val="00DA62EE"/>
    <w:rsid w:val="00DA651F"/>
    <w:rsid w:val="00DA6AAE"/>
    <w:rsid w:val="00DA6E3D"/>
    <w:rsid w:val="00DA746F"/>
    <w:rsid w:val="00DA7F9A"/>
    <w:rsid w:val="00DB013B"/>
    <w:rsid w:val="00DB0207"/>
    <w:rsid w:val="00DB06D0"/>
    <w:rsid w:val="00DB1015"/>
    <w:rsid w:val="00DB141E"/>
    <w:rsid w:val="00DB1C43"/>
    <w:rsid w:val="00DB2568"/>
    <w:rsid w:val="00DB2FB1"/>
    <w:rsid w:val="00DB3169"/>
    <w:rsid w:val="00DB397D"/>
    <w:rsid w:val="00DB4390"/>
    <w:rsid w:val="00DB567B"/>
    <w:rsid w:val="00DB732C"/>
    <w:rsid w:val="00DB7388"/>
    <w:rsid w:val="00DB73D0"/>
    <w:rsid w:val="00DB7BAA"/>
    <w:rsid w:val="00DC141A"/>
    <w:rsid w:val="00DC248E"/>
    <w:rsid w:val="00DC258F"/>
    <w:rsid w:val="00DC2A63"/>
    <w:rsid w:val="00DC4EE2"/>
    <w:rsid w:val="00DC6A85"/>
    <w:rsid w:val="00DC6EE3"/>
    <w:rsid w:val="00DC717B"/>
    <w:rsid w:val="00DC73A7"/>
    <w:rsid w:val="00DD0103"/>
    <w:rsid w:val="00DD10AD"/>
    <w:rsid w:val="00DD165D"/>
    <w:rsid w:val="00DD1708"/>
    <w:rsid w:val="00DD2143"/>
    <w:rsid w:val="00DD33EE"/>
    <w:rsid w:val="00DD3A81"/>
    <w:rsid w:val="00DD3B91"/>
    <w:rsid w:val="00DD3E76"/>
    <w:rsid w:val="00DD4CFE"/>
    <w:rsid w:val="00DD531A"/>
    <w:rsid w:val="00DD5436"/>
    <w:rsid w:val="00DD6035"/>
    <w:rsid w:val="00DD696D"/>
    <w:rsid w:val="00DD715D"/>
    <w:rsid w:val="00DD722D"/>
    <w:rsid w:val="00DE04F1"/>
    <w:rsid w:val="00DE09C2"/>
    <w:rsid w:val="00DE1197"/>
    <w:rsid w:val="00DE2832"/>
    <w:rsid w:val="00DE2C67"/>
    <w:rsid w:val="00DE474D"/>
    <w:rsid w:val="00DE4CB9"/>
    <w:rsid w:val="00DE4DD4"/>
    <w:rsid w:val="00DE549B"/>
    <w:rsid w:val="00DE54FD"/>
    <w:rsid w:val="00DE5D9A"/>
    <w:rsid w:val="00DE66F7"/>
    <w:rsid w:val="00DE680A"/>
    <w:rsid w:val="00DE7E20"/>
    <w:rsid w:val="00DE7F7C"/>
    <w:rsid w:val="00DF035C"/>
    <w:rsid w:val="00DF0D15"/>
    <w:rsid w:val="00DF0ECC"/>
    <w:rsid w:val="00DF25BE"/>
    <w:rsid w:val="00DF2D66"/>
    <w:rsid w:val="00DF38FA"/>
    <w:rsid w:val="00DF3D1B"/>
    <w:rsid w:val="00DF443A"/>
    <w:rsid w:val="00DF4C38"/>
    <w:rsid w:val="00DF5D28"/>
    <w:rsid w:val="00DF68F4"/>
    <w:rsid w:val="00DF75E0"/>
    <w:rsid w:val="00E00304"/>
    <w:rsid w:val="00E00807"/>
    <w:rsid w:val="00E00A5B"/>
    <w:rsid w:val="00E01623"/>
    <w:rsid w:val="00E01FF4"/>
    <w:rsid w:val="00E0207B"/>
    <w:rsid w:val="00E02445"/>
    <w:rsid w:val="00E02A99"/>
    <w:rsid w:val="00E02C4B"/>
    <w:rsid w:val="00E0373F"/>
    <w:rsid w:val="00E03893"/>
    <w:rsid w:val="00E03A33"/>
    <w:rsid w:val="00E0403E"/>
    <w:rsid w:val="00E04661"/>
    <w:rsid w:val="00E05041"/>
    <w:rsid w:val="00E056F6"/>
    <w:rsid w:val="00E05AA3"/>
    <w:rsid w:val="00E05CB7"/>
    <w:rsid w:val="00E061FA"/>
    <w:rsid w:val="00E061FF"/>
    <w:rsid w:val="00E062EE"/>
    <w:rsid w:val="00E06324"/>
    <w:rsid w:val="00E07045"/>
    <w:rsid w:val="00E073BE"/>
    <w:rsid w:val="00E0747A"/>
    <w:rsid w:val="00E07E9A"/>
    <w:rsid w:val="00E07F98"/>
    <w:rsid w:val="00E1045B"/>
    <w:rsid w:val="00E117D6"/>
    <w:rsid w:val="00E11F16"/>
    <w:rsid w:val="00E132A6"/>
    <w:rsid w:val="00E13511"/>
    <w:rsid w:val="00E14879"/>
    <w:rsid w:val="00E14EAF"/>
    <w:rsid w:val="00E15802"/>
    <w:rsid w:val="00E15A95"/>
    <w:rsid w:val="00E15B5E"/>
    <w:rsid w:val="00E1657A"/>
    <w:rsid w:val="00E168CB"/>
    <w:rsid w:val="00E16A89"/>
    <w:rsid w:val="00E16BBE"/>
    <w:rsid w:val="00E1735A"/>
    <w:rsid w:val="00E174B3"/>
    <w:rsid w:val="00E20E7C"/>
    <w:rsid w:val="00E213FD"/>
    <w:rsid w:val="00E2142C"/>
    <w:rsid w:val="00E232F4"/>
    <w:rsid w:val="00E2413E"/>
    <w:rsid w:val="00E24748"/>
    <w:rsid w:val="00E25101"/>
    <w:rsid w:val="00E25D4A"/>
    <w:rsid w:val="00E25F6A"/>
    <w:rsid w:val="00E26DA9"/>
    <w:rsid w:val="00E27200"/>
    <w:rsid w:val="00E278C5"/>
    <w:rsid w:val="00E278E4"/>
    <w:rsid w:val="00E279CC"/>
    <w:rsid w:val="00E30370"/>
    <w:rsid w:val="00E303E2"/>
    <w:rsid w:val="00E30BE8"/>
    <w:rsid w:val="00E31133"/>
    <w:rsid w:val="00E31379"/>
    <w:rsid w:val="00E31F0E"/>
    <w:rsid w:val="00E32419"/>
    <w:rsid w:val="00E32E92"/>
    <w:rsid w:val="00E34053"/>
    <w:rsid w:val="00E346FE"/>
    <w:rsid w:val="00E34984"/>
    <w:rsid w:val="00E34D91"/>
    <w:rsid w:val="00E3537E"/>
    <w:rsid w:val="00E35CB6"/>
    <w:rsid w:val="00E3625B"/>
    <w:rsid w:val="00E367BF"/>
    <w:rsid w:val="00E36930"/>
    <w:rsid w:val="00E37165"/>
    <w:rsid w:val="00E378D6"/>
    <w:rsid w:val="00E40C81"/>
    <w:rsid w:val="00E40F32"/>
    <w:rsid w:val="00E414F7"/>
    <w:rsid w:val="00E415CC"/>
    <w:rsid w:val="00E41D81"/>
    <w:rsid w:val="00E42430"/>
    <w:rsid w:val="00E427C5"/>
    <w:rsid w:val="00E436C7"/>
    <w:rsid w:val="00E43B70"/>
    <w:rsid w:val="00E446BB"/>
    <w:rsid w:val="00E44FBB"/>
    <w:rsid w:val="00E45646"/>
    <w:rsid w:val="00E45C0E"/>
    <w:rsid w:val="00E46734"/>
    <w:rsid w:val="00E46949"/>
    <w:rsid w:val="00E475B5"/>
    <w:rsid w:val="00E50272"/>
    <w:rsid w:val="00E5048B"/>
    <w:rsid w:val="00E519D7"/>
    <w:rsid w:val="00E51E92"/>
    <w:rsid w:val="00E526A1"/>
    <w:rsid w:val="00E52935"/>
    <w:rsid w:val="00E53043"/>
    <w:rsid w:val="00E53143"/>
    <w:rsid w:val="00E53500"/>
    <w:rsid w:val="00E54161"/>
    <w:rsid w:val="00E54BC7"/>
    <w:rsid w:val="00E54E53"/>
    <w:rsid w:val="00E55C5E"/>
    <w:rsid w:val="00E55D9C"/>
    <w:rsid w:val="00E56361"/>
    <w:rsid w:val="00E56B37"/>
    <w:rsid w:val="00E5710B"/>
    <w:rsid w:val="00E57214"/>
    <w:rsid w:val="00E60651"/>
    <w:rsid w:val="00E60687"/>
    <w:rsid w:val="00E606D1"/>
    <w:rsid w:val="00E61547"/>
    <w:rsid w:val="00E61C3C"/>
    <w:rsid w:val="00E63322"/>
    <w:rsid w:val="00E6364A"/>
    <w:rsid w:val="00E63B68"/>
    <w:rsid w:val="00E6430E"/>
    <w:rsid w:val="00E6444F"/>
    <w:rsid w:val="00E64909"/>
    <w:rsid w:val="00E6547E"/>
    <w:rsid w:val="00E66120"/>
    <w:rsid w:val="00E661AB"/>
    <w:rsid w:val="00E670ED"/>
    <w:rsid w:val="00E67512"/>
    <w:rsid w:val="00E67BEF"/>
    <w:rsid w:val="00E70DCC"/>
    <w:rsid w:val="00E732E4"/>
    <w:rsid w:val="00E73AC4"/>
    <w:rsid w:val="00E742A7"/>
    <w:rsid w:val="00E7498F"/>
    <w:rsid w:val="00E75742"/>
    <w:rsid w:val="00E761AD"/>
    <w:rsid w:val="00E763FF"/>
    <w:rsid w:val="00E76489"/>
    <w:rsid w:val="00E767EF"/>
    <w:rsid w:val="00E76B6C"/>
    <w:rsid w:val="00E76BB9"/>
    <w:rsid w:val="00E7745E"/>
    <w:rsid w:val="00E77504"/>
    <w:rsid w:val="00E77776"/>
    <w:rsid w:val="00E77957"/>
    <w:rsid w:val="00E77CD4"/>
    <w:rsid w:val="00E77DE3"/>
    <w:rsid w:val="00E8052B"/>
    <w:rsid w:val="00E81A64"/>
    <w:rsid w:val="00E81B4A"/>
    <w:rsid w:val="00E81DE1"/>
    <w:rsid w:val="00E81E66"/>
    <w:rsid w:val="00E83078"/>
    <w:rsid w:val="00E841C7"/>
    <w:rsid w:val="00E8483B"/>
    <w:rsid w:val="00E8543D"/>
    <w:rsid w:val="00E85C5E"/>
    <w:rsid w:val="00E86473"/>
    <w:rsid w:val="00E871F8"/>
    <w:rsid w:val="00E87212"/>
    <w:rsid w:val="00E87220"/>
    <w:rsid w:val="00E87DA4"/>
    <w:rsid w:val="00E905AF"/>
    <w:rsid w:val="00E90B32"/>
    <w:rsid w:val="00E90E5E"/>
    <w:rsid w:val="00E91086"/>
    <w:rsid w:val="00E91EFC"/>
    <w:rsid w:val="00E920FF"/>
    <w:rsid w:val="00E93887"/>
    <w:rsid w:val="00E93B92"/>
    <w:rsid w:val="00E93D2B"/>
    <w:rsid w:val="00E951A2"/>
    <w:rsid w:val="00E95248"/>
    <w:rsid w:val="00E95AC8"/>
    <w:rsid w:val="00E9611B"/>
    <w:rsid w:val="00E96F80"/>
    <w:rsid w:val="00E96FAF"/>
    <w:rsid w:val="00E97729"/>
    <w:rsid w:val="00E97D3E"/>
    <w:rsid w:val="00EA0403"/>
    <w:rsid w:val="00EA0713"/>
    <w:rsid w:val="00EA18F6"/>
    <w:rsid w:val="00EA2692"/>
    <w:rsid w:val="00EA2A61"/>
    <w:rsid w:val="00EA3CF3"/>
    <w:rsid w:val="00EA59D6"/>
    <w:rsid w:val="00EA761C"/>
    <w:rsid w:val="00EA7860"/>
    <w:rsid w:val="00EA7F2B"/>
    <w:rsid w:val="00EB0723"/>
    <w:rsid w:val="00EB0E93"/>
    <w:rsid w:val="00EB0F72"/>
    <w:rsid w:val="00EB1702"/>
    <w:rsid w:val="00EB1B71"/>
    <w:rsid w:val="00EB1E17"/>
    <w:rsid w:val="00EB2CBC"/>
    <w:rsid w:val="00EB2FC8"/>
    <w:rsid w:val="00EB35D4"/>
    <w:rsid w:val="00EB5156"/>
    <w:rsid w:val="00EB5F83"/>
    <w:rsid w:val="00EB6665"/>
    <w:rsid w:val="00EB672C"/>
    <w:rsid w:val="00EB6E60"/>
    <w:rsid w:val="00EB703A"/>
    <w:rsid w:val="00EC07D3"/>
    <w:rsid w:val="00EC1438"/>
    <w:rsid w:val="00EC2142"/>
    <w:rsid w:val="00EC40C9"/>
    <w:rsid w:val="00EC5217"/>
    <w:rsid w:val="00EC674B"/>
    <w:rsid w:val="00EC690A"/>
    <w:rsid w:val="00EC74FF"/>
    <w:rsid w:val="00EC75E6"/>
    <w:rsid w:val="00EC7AB6"/>
    <w:rsid w:val="00EC7FD4"/>
    <w:rsid w:val="00ED00E3"/>
    <w:rsid w:val="00ED08EE"/>
    <w:rsid w:val="00ED08F8"/>
    <w:rsid w:val="00ED30D0"/>
    <w:rsid w:val="00ED3660"/>
    <w:rsid w:val="00ED382A"/>
    <w:rsid w:val="00ED3E06"/>
    <w:rsid w:val="00ED5AB4"/>
    <w:rsid w:val="00ED5E36"/>
    <w:rsid w:val="00ED5EDA"/>
    <w:rsid w:val="00ED667B"/>
    <w:rsid w:val="00ED7477"/>
    <w:rsid w:val="00ED75F4"/>
    <w:rsid w:val="00ED7DC7"/>
    <w:rsid w:val="00EE05E3"/>
    <w:rsid w:val="00EE09AD"/>
    <w:rsid w:val="00EE0AC0"/>
    <w:rsid w:val="00EE17C9"/>
    <w:rsid w:val="00EE1A52"/>
    <w:rsid w:val="00EE1F9D"/>
    <w:rsid w:val="00EE25E4"/>
    <w:rsid w:val="00EE29FF"/>
    <w:rsid w:val="00EE2FDA"/>
    <w:rsid w:val="00EE3754"/>
    <w:rsid w:val="00EE38A0"/>
    <w:rsid w:val="00EE41D5"/>
    <w:rsid w:val="00EE4736"/>
    <w:rsid w:val="00EE47E8"/>
    <w:rsid w:val="00EE50AC"/>
    <w:rsid w:val="00EE537F"/>
    <w:rsid w:val="00EE594E"/>
    <w:rsid w:val="00EE5D9F"/>
    <w:rsid w:val="00EE75E8"/>
    <w:rsid w:val="00EE78C6"/>
    <w:rsid w:val="00EF072F"/>
    <w:rsid w:val="00EF0B56"/>
    <w:rsid w:val="00EF1243"/>
    <w:rsid w:val="00EF207A"/>
    <w:rsid w:val="00EF2901"/>
    <w:rsid w:val="00EF2B88"/>
    <w:rsid w:val="00EF3934"/>
    <w:rsid w:val="00EF3A9E"/>
    <w:rsid w:val="00EF4417"/>
    <w:rsid w:val="00EF4937"/>
    <w:rsid w:val="00EF6305"/>
    <w:rsid w:val="00EF6B49"/>
    <w:rsid w:val="00EF78D1"/>
    <w:rsid w:val="00EF7DCA"/>
    <w:rsid w:val="00F00AC0"/>
    <w:rsid w:val="00F00EAF"/>
    <w:rsid w:val="00F01471"/>
    <w:rsid w:val="00F02227"/>
    <w:rsid w:val="00F02285"/>
    <w:rsid w:val="00F034EA"/>
    <w:rsid w:val="00F035BE"/>
    <w:rsid w:val="00F05874"/>
    <w:rsid w:val="00F07171"/>
    <w:rsid w:val="00F0732B"/>
    <w:rsid w:val="00F10320"/>
    <w:rsid w:val="00F10A5B"/>
    <w:rsid w:val="00F10BF6"/>
    <w:rsid w:val="00F10C32"/>
    <w:rsid w:val="00F11119"/>
    <w:rsid w:val="00F114A4"/>
    <w:rsid w:val="00F114C7"/>
    <w:rsid w:val="00F116EA"/>
    <w:rsid w:val="00F118E1"/>
    <w:rsid w:val="00F118F1"/>
    <w:rsid w:val="00F11C4E"/>
    <w:rsid w:val="00F11CF9"/>
    <w:rsid w:val="00F11DA0"/>
    <w:rsid w:val="00F12257"/>
    <w:rsid w:val="00F12C98"/>
    <w:rsid w:val="00F13191"/>
    <w:rsid w:val="00F134C4"/>
    <w:rsid w:val="00F1371B"/>
    <w:rsid w:val="00F13868"/>
    <w:rsid w:val="00F15067"/>
    <w:rsid w:val="00F15253"/>
    <w:rsid w:val="00F15FF4"/>
    <w:rsid w:val="00F16BEC"/>
    <w:rsid w:val="00F16C47"/>
    <w:rsid w:val="00F17928"/>
    <w:rsid w:val="00F1794D"/>
    <w:rsid w:val="00F17EF8"/>
    <w:rsid w:val="00F200DC"/>
    <w:rsid w:val="00F20C92"/>
    <w:rsid w:val="00F21540"/>
    <w:rsid w:val="00F21A76"/>
    <w:rsid w:val="00F223C4"/>
    <w:rsid w:val="00F223C5"/>
    <w:rsid w:val="00F23536"/>
    <w:rsid w:val="00F23B9F"/>
    <w:rsid w:val="00F23DD4"/>
    <w:rsid w:val="00F25B77"/>
    <w:rsid w:val="00F26397"/>
    <w:rsid w:val="00F264D4"/>
    <w:rsid w:val="00F27211"/>
    <w:rsid w:val="00F27396"/>
    <w:rsid w:val="00F2751B"/>
    <w:rsid w:val="00F27B7C"/>
    <w:rsid w:val="00F30328"/>
    <w:rsid w:val="00F310B5"/>
    <w:rsid w:val="00F32D6D"/>
    <w:rsid w:val="00F33611"/>
    <w:rsid w:val="00F34A33"/>
    <w:rsid w:val="00F3638F"/>
    <w:rsid w:val="00F36AF5"/>
    <w:rsid w:val="00F4000C"/>
    <w:rsid w:val="00F403A6"/>
    <w:rsid w:val="00F4083A"/>
    <w:rsid w:val="00F40A73"/>
    <w:rsid w:val="00F40A7E"/>
    <w:rsid w:val="00F41394"/>
    <w:rsid w:val="00F41508"/>
    <w:rsid w:val="00F4173A"/>
    <w:rsid w:val="00F42317"/>
    <w:rsid w:val="00F42A62"/>
    <w:rsid w:val="00F434EF"/>
    <w:rsid w:val="00F4352E"/>
    <w:rsid w:val="00F43892"/>
    <w:rsid w:val="00F43FBF"/>
    <w:rsid w:val="00F440E4"/>
    <w:rsid w:val="00F44496"/>
    <w:rsid w:val="00F44ED4"/>
    <w:rsid w:val="00F45519"/>
    <w:rsid w:val="00F45F96"/>
    <w:rsid w:val="00F467AC"/>
    <w:rsid w:val="00F46812"/>
    <w:rsid w:val="00F46B5D"/>
    <w:rsid w:val="00F50BA5"/>
    <w:rsid w:val="00F51B96"/>
    <w:rsid w:val="00F52F67"/>
    <w:rsid w:val="00F53700"/>
    <w:rsid w:val="00F53C6C"/>
    <w:rsid w:val="00F53D5F"/>
    <w:rsid w:val="00F54056"/>
    <w:rsid w:val="00F5418B"/>
    <w:rsid w:val="00F548F6"/>
    <w:rsid w:val="00F5497D"/>
    <w:rsid w:val="00F549EF"/>
    <w:rsid w:val="00F54D00"/>
    <w:rsid w:val="00F54E75"/>
    <w:rsid w:val="00F55DD4"/>
    <w:rsid w:val="00F5745B"/>
    <w:rsid w:val="00F57D69"/>
    <w:rsid w:val="00F57DF0"/>
    <w:rsid w:val="00F609D3"/>
    <w:rsid w:val="00F6173D"/>
    <w:rsid w:val="00F62E44"/>
    <w:rsid w:val="00F633E2"/>
    <w:rsid w:val="00F63459"/>
    <w:rsid w:val="00F63734"/>
    <w:rsid w:val="00F63E05"/>
    <w:rsid w:val="00F6480D"/>
    <w:rsid w:val="00F64BC5"/>
    <w:rsid w:val="00F65129"/>
    <w:rsid w:val="00F6540E"/>
    <w:rsid w:val="00F6560A"/>
    <w:rsid w:val="00F6576D"/>
    <w:rsid w:val="00F66186"/>
    <w:rsid w:val="00F663B1"/>
    <w:rsid w:val="00F66922"/>
    <w:rsid w:val="00F672AF"/>
    <w:rsid w:val="00F70239"/>
    <w:rsid w:val="00F70CBF"/>
    <w:rsid w:val="00F71B45"/>
    <w:rsid w:val="00F71DAC"/>
    <w:rsid w:val="00F71DD8"/>
    <w:rsid w:val="00F726EC"/>
    <w:rsid w:val="00F74957"/>
    <w:rsid w:val="00F74BCB"/>
    <w:rsid w:val="00F750EE"/>
    <w:rsid w:val="00F75C72"/>
    <w:rsid w:val="00F76844"/>
    <w:rsid w:val="00F7764D"/>
    <w:rsid w:val="00F815D1"/>
    <w:rsid w:val="00F82360"/>
    <w:rsid w:val="00F82C38"/>
    <w:rsid w:val="00F83281"/>
    <w:rsid w:val="00F83504"/>
    <w:rsid w:val="00F85144"/>
    <w:rsid w:val="00F85197"/>
    <w:rsid w:val="00F854A3"/>
    <w:rsid w:val="00F85856"/>
    <w:rsid w:val="00F85A39"/>
    <w:rsid w:val="00F85AD6"/>
    <w:rsid w:val="00F85CD4"/>
    <w:rsid w:val="00F86F55"/>
    <w:rsid w:val="00F877F1"/>
    <w:rsid w:val="00F909C9"/>
    <w:rsid w:val="00F90BC6"/>
    <w:rsid w:val="00F911A9"/>
    <w:rsid w:val="00F91787"/>
    <w:rsid w:val="00F926D9"/>
    <w:rsid w:val="00F92768"/>
    <w:rsid w:val="00F939A7"/>
    <w:rsid w:val="00F93D3C"/>
    <w:rsid w:val="00F967F3"/>
    <w:rsid w:val="00F96931"/>
    <w:rsid w:val="00F97439"/>
    <w:rsid w:val="00FA09F6"/>
    <w:rsid w:val="00FA0EAD"/>
    <w:rsid w:val="00FA0EDE"/>
    <w:rsid w:val="00FA1E42"/>
    <w:rsid w:val="00FA2B8A"/>
    <w:rsid w:val="00FA3374"/>
    <w:rsid w:val="00FA3ABC"/>
    <w:rsid w:val="00FA3DD4"/>
    <w:rsid w:val="00FA3EE8"/>
    <w:rsid w:val="00FA44FF"/>
    <w:rsid w:val="00FA4A0D"/>
    <w:rsid w:val="00FA4C96"/>
    <w:rsid w:val="00FA540D"/>
    <w:rsid w:val="00FA5696"/>
    <w:rsid w:val="00FA6284"/>
    <w:rsid w:val="00FA6FB6"/>
    <w:rsid w:val="00FA773A"/>
    <w:rsid w:val="00FA7949"/>
    <w:rsid w:val="00FA7D2A"/>
    <w:rsid w:val="00FB16CD"/>
    <w:rsid w:val="00FB1C87"/>
    <w:rsid w:val="00FB1E66"/>
    <w:rsid w:val="00FB2316"/>
    <w:rsid w:val="00FB2435"/>
    <w:rsid w:val="00FB29C4"/>
    <w:rsid w:val="00FB3675"/>
    <w:rsid w:val="00FB3848"/>
    <w:rsid w:val="00FB39FE"/>
    <w:rsid w:val="00FB4E31"/>
    <w:rsid w:val="00FB5773"/>
    <w:rsid w:val="00FB59E8"/>
    <w:rsid w:val="00FB7A0B"/>
    <w:rsid w:val="00FB7D89"/>
    <w:rsid w:val="00FC2CF5"/>
    <w:rsid w:val="00FC3149"/>
    <w:rsid w:val="00FC318D"/>
    <w:rsid w:val="00FC45C8"/>
    <w:rsid w:val="00FC4866"/>
    <w:rsid w:val="00FC4AA8"/>
    <w:rsid w:val="00FC4BBB"/>
    <w:rsid w:val="00FC56E3"/>
    <w:rsid w:val="00FC58AF"/>
    <w:rsid w:val="00FC59DF"/>
    <w:rsid w:val="00FC6076"/>
    <w:rsid w:val="00FC7039"/>
    <w:rsid w:val="00FC71A1"/>
    <w:rsid w:val="00FC735D"/>
    <w:rsid w:val="00FC7491"/>
    <w:rsid w:val="00FC796A"/>
    <w:rsid w:val="00FC7A4C"/>
    <w:rsid w:val="00FC7FE3"/>
    <w:rsid w:val="00FD10A8"/>
    <w:rsid w:val="00FD167A"/>
    <w:rsid w:val="00FD1E60"/>
    <w:rsid w:val="00FD3A8C"/>
    <w:rsid w:val="00FD3E89"/>
    <w:rsid w:val="00FD4491"/>
    <w:rsid w:val="00FD47CC"/>
    <w:rsid w:val="00FD487F"/>
    <w:rsid w:val="00FD4884"/>
    <w:rsid w:val="00FD4D49"/>
    <w:rsid w:val="00FD4EFF"/>
    <w:rsid w:val="00FD566D"/>
    <w:rsid w:val="00FD652C"/>
    <w:rsid w:val="00FD686A"/>
    <w:rsid w:val="00FD7A37"/>
    <w:rsid w:val="00FE03C7"/>
    <w:rsid w:val="00FE06FD"/>
    <w:rsid w:val="00FE117A"/>
    <w:rsid w:val="00FE13CE"/>
    <w:rsid w:val="00FE15B7"/>
    <w:rsid w:val="00FE2921"/>
    <w:rsid w:val="00FE2D50"/>
    <w:rsid w:val="00FE35B0"/>
    <w:rsid w:val="00FE461D"/>
    <w:rsid w:val="00FE5AC0"/>
    <w:rsid w:val="00FE5BB2"/>
    <w:rsid w:val="00FE603E"/>
    <w:rsid w:val="00FE60DD"/>
    <w:rsid w:val="00FE612E"/>
    <w:rsid w:val="00FE6838"/>
    <w:rsid w:val="00FE6B57"/>
    <w:rsid w:val="00FE7931"/>
    <w:rsid w:val="00FE7987"/>
    <w:rsid w:val="00FE7A3B"/>
    <w:rsid w:val="00FF073A"/>
    <w:rsid w:val="00FF1027"/>
    <w:rsid w:val="00FF11DC"/>
    <w:rsid w:val="00FF1530"/>
    <w:rsid w:val="00FF1891"/>
    <w:rsid w:val="00FF2D1A"/>
    <w:rsid w:val="00FF3864"/>
    <w:rsid w:val="00FF3BC9"/>
    <w:rsid w:val="00FF3E88"/>
    <w:rsid w:val="00FF498C"/>
    <w:rsid w:val="00FF4E8E"/>
    <w:rsid w:val="00FF4F9D"/>
    <w:rsid w:val="00FF52E5"/>
    <w:rsid w:val="00FF5C25"/>
    <w:rsid w:val="00FF6E4F"/>
    <w:rsid w:val="00FF776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BFBF85"/>
  <w15:docId w15:val="{36972522-0C2B-43B6-AEF9-DBAB9F84B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246CF"/>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3004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D117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69088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472E28"/>
    <w:rPr>
      <w:rFonts w:eastAsiaTheme="minorHAnsi"/>
      <w:sz w:val="20"/>
      <w:szCs w:val="20"/>
    </w:rPr>
  </w:style>
  <w:style w:type="character" w:customStyle="1" w:styleId="EndnoteTextChar">
    <w:name w:val="Endnote Text Char"/>
    <w:basedOn w:val="DefaultParagraphFont"/>
    <w:link w:val="EndnoteText"/>
    <w:uiPriority w:val="99"/>
    <w:rsid w:val="00472E28"/>
    <w:rPr>
      <w:rFonts w:eastAsiaTheme="minorHAnsi"/>
      <w:sz w:val="20"/>
      <w:szCs w:val="20"/>
    </w:rPr>
  </w:style>
  <w:style w:type="character" w:styleId="EndnoteReference">
    <w:name w:val="endnote reference"/>
    <w:basedOn w:val="DefaultParagraphFont"/>
    <w:uiPriority w:val="99"/>
    <w:unhideWhenUsed/>
    <w:rsid w:val="00472E28"/>
    <w:rPr>
      <w:rFonts w:ascii="Times New Roman" w:hAnsi="Times New Roman"/>
      <w:sz w:val="24"/>
      <w:vertAlign w:val="baseline"/>
    </w:rPr>
  </w:style>
  <w:style w:type="character" w:styleId="Strong">
    <w:name w:val="Strong"/>
    <w:basedOn w:val="DefaultParagraphFont"/>
    <w:uiPriority w:val="22"/>
    <w:qFormat/>
    <w:rsid w:val="00B1601B"/>
    <w:rPr>
      <w:b/>
      <w:bCs/>
    </w:rPr>
  </w:style>
  <w:style w:type="character" w:customStyle="1" w:styleId="apple-converted-space">
    <w:name w:val="apple-converted-space"/>
    <w:basedOn w:val="DefaultParagraphFont"/>
    <w:rsid w:val="00B1601B"/>
  </w:style>
  <w:style w:type="character" w:customStyle="1" w:styleId="articleauthor-link">
    <w:name w:val="article__author-link"/>
    <w:basedOn w:val="DefaultParagraphFont"/>
    <w:rsid w:val="00B1601B"/>
  </w:style>
  <w:style w:type="character" w:styleId="Hyperlink">
    <w:name w:val="Hyperlink"/>
    <w:basedOn w:val="DefaultParagraphFont"/>
    <w:uiPriority w:val="99"/>
    <w:unhideWhenUsed/>
    <w:rsid w:val="00B1601B"/>
    <w:rPr>
      <w:color w:val="0000FF"/>
      <w:u w:val="single"/>
    </w:rPr>
  </w:style>
  <w:style w:type="paragraph" w:styleId="ListParagraph">
    <w:name w:val="List Paragraph"/>
    <w:basedOn w:val="Normal"/>
    <w:link w:val="ListParagraphChar"/>
    <w:uiPriority w:val="34"/>
    <w:qFormat/>
    <w:rsid w:val="00914B60"/>
    <w:pPr>
      <w:spacing w:after="160" w:line="259" w:lineRule="auto"/>
      <w:ind w:left="720"/>
      <w:contextualSpacing/>
    </w:pPr>
    <w:rPr>
      <w:rFonts w:eastAsiaTheme="minorHAnsi"/>
      <w:sz w:val="22"/>
      <w:szCs w:val="22"/>
    </w:rPr>
  </w:style>
  <w:style w:type="character" w:customStyle="1" w:styleId="ListParagraphChar">
    <w:name w:val="List Paragraph Char"/>
    <w:basedOn w:val="DefaultParagraphFont"/>
    <w:link w:val="ListParagraph"/>
    <w:uiPriority w:val="34"/>
    <w:rsid w:val="00914B60"/>
    <w:rPr>
      <w:rFonts w:eastAsiaTheme="minorHAnsi"/>
      <w:sz w:val="22"/>
      <w:szCs w:val="22"/>
    </w:rPr>
  </w:style>
  <w:style w:type="paragraph" w:styleId="NormalWeb">
    <w:name w:val="Normal (Web)"/>
    <w:basedOn w:val="Normal"/>
    <w:uiPriority w:val="99"/>
    <w:semiHidden/>
    <w:unhideWhenUsed/>
    <w:rsid w:val="0046387E"/>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793749"/>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B0812"/>
    <w:rPr>
      <w:color w:val="808080"/>
    </w:rPr>
  </w:style>
  <w:style w:type="paragraph" w:styleId="BalloonText">
    <w:name w:val="Balloon Text"/>
    <w:basedOn w:val="Normal"/>
    <w:link w:val="BalloonTextChar"/>
    <w:uiPriority w:val="99"/>
    <w:semiHidden/>
    <w:unhideWhenUsed/>
    <w:rsid w:val="00B7626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76265"/>
    <w:rPr>
      <w:rFonts w:ascii="Lucida Grande" w:hAnsi="Lucida Grande" w:cs="Lucida Grande"/>
      <w:sz w:val="18"/>
      <w:szCs w:val="18"/>
    </w:rPr>
  </w:style>
  <w:style w:type="paragraph" w:styleId="Footer">
    <w:name w:val="footer"/>
    <w:basedOn w:val="Normal"/>
    <w:link w:val="FooterChar"/>
    <w:uiPriority w:val="99"/>
    <w:unhideWhenUsed/>
    <w:rsid w:val="00C265B8"/>
    <w:pPr>
      <w:tabs>
        <w:tab w:val="center" w:pos="4320"/>
        <w:tab w:val="right" w:pos="8640"/>
      </w:tabs>
    </w:pPr>
  </w:style>
  <w:style w:type="character" w:customStyle="1" w:styleId="FooterChar">
    <w:name w:val="Footer Char"/>
    <w:basedOn w:val="DefaultParagraphFont"/>
    <w:link w:val="Footer"/>
    <w:uiPriority w:val="99"/>
    <w:rsid w:val="00C265B8"/>
  </w:style>
  <w:style w:type="character" w:styleId="PageNumber">
    <w:name w:val="page number"/>
    <w:basedOn w:val="DefaultParagraphFont"/>
    <w:uiPriority w:val="99"/>
    <w:semiHidden/>
    <w:unhideWhenUsed/>
    <w:rsid w:val="00C265B8"/>
  </w:style>
  <w:style w:type="character" w:styleId="Emphasis">
    <w:name w:val="Emphasis"/>
    <w:basedOn w:val="DefaultParagraphFont"/>
    <w:uiPriority w:val="20"/>
    <w:qFormat/>
    <w:rsid w:val="00F25B77"/>
    <w:rPr>
      <w:i/>
      <w:iCs/>
    </w:rPr>
  </w:style>
  <w:style w:type="character" w:styleId="CommentReference">
    <w:name w:val="annotation reference"/>
    <w:basedOn w:val="DefaultParagraphFont"/>
    <w:uiPriority w:val="99"/>
    <w:semiHidden/>
    <w:unhideWhenUsed/>
    <w:rsid w:val="00D60667"/>
    <w:rPr>
      <w:sz w:val="16"/>
      <w:szCs w:val="16"/>
    </w:rPr>
  </w:style>
  <w:style w:type="paragraph" w:styleId="CommentText">
    <w:name w:val="annotation text"/>
    <w:basedOn w:val="Normal"/>
    <w:link w:val="CommentTextChar"/>
    <w:uiPriority w:val="99"/>
    <w:unhideWhenUsed/>
    <w:rsid w:val="00D60667"/>
    <w:rPr>
      <w:sz w:val="20"/>
      <w:szCs w:val="20"/>
    </w:rPr>
  </w:style>
  <w:style w:type="character" w:customStyle="1" w:styleId="CommentTextChar">
    <w:name w:val="Comment Text Char"/>
    <w:basedOn w:val="DefaultParagraphFont"/>
    <w:link w:val="CommentText"/>
    <w:uiPriority w:val="99"/>
    <w:rsid w:val="00D60667"/>
    <w:rPr>
      <w:sz w:val="20"/>
      <w:szCs w:val="20"/>
    </w:rPr>
  </w:style>
  <w:style w:type="paragraph" w:styleId="CommentSubject">
    <w:name w:val="annotation subject"/>
    <w:basedOn w:val="CommentText"/>
    <w:next w:val="CommentText"/>
    <w:link w:val="CommentSubjectChar"/>
    <w:uiPriority w:val="99"/>
    <w:semiHidden/>
    <w:unhideWhenUsed/>
    <w:rsid w:val="00D60667"/>
    <w:rPr>
      <w:b/>
      <w:bCs/>
    </w:rPr>
  </w:style>
  <w:style w:type="character" w:customStyle="1" w:styleId="CommentSubjectChar">
    <w:name w:val="Comment Subject Char"/>
    <w:basedOn w:val="CommentTextChar"/>
    <w:link w:val="CommentSubject"/>
    <w:uiPriority w:val="99"/>
    <w:semiHidden/>
    <w:rsid w:val="00D60667"/>
    <w:rPr>
      <w:b/>
      <w:bCs/>
      <w:sz w:val="20"/>
      <w:szCs w:val="20"/>
    </w:rPr>
  </w:style>
  <w:style w:type="paragraph" w:styleId="Revision">
    <w:name w:val="Revision"/>
    <w:hidden/>
    <w:uiPriority w:val="99"/>
    <w:semiHidden/>
    <w:rsid w:val="00411639"/>
  </w:style>
  <w:style w:type="character" w:customStyle="1" w:styleId="Heading1Char">
    <w:name w:val="Heading 1 Char"/>
    <w:basedOn w:val="DefaultParagraphFont"/>
    <w:link w:val="Heading1"/>
    <w:uiPriority w:val="9"/>
    <w:rsid w:val="00B246CF"/>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B246CF"/>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B246CF"/>
    <w:rPr>
      <w:rFonts w:eastAsiaTheme="minorHAnsi"/>
      <w:sz w:val="22"/>
      <w:szCs w:val="22"/>
    </w:rPr>
  </w:style>
  <w:style w:type="paragraph" w:styleId="TOCHeading">
    <w:name w:val="TOC Heading"/>
    <w:basedOn w:val="Heading1"/>
    <w:next w:val="Normal"/>
    <w:uiPriority w:val="39"/>
    <w:unhideWhenUsed/>
    <w:qFormat/>
    <w:rsid w:val="00B246CF"/>
    <w:pPr>
      <w:outlineLvl w:val="9"/>
    </w:pPr>
  </w:style>
  <w:style w:type="paragraph" w:styleId="TOC1">
    <w:name w:val="toc 1"/>
    <w:basedOn w:val="Normal"/>
    <w:next w:val="Normal"/>
    <w:autoRedefine/>
    <w:uiPriority w:val="39"/>
    <w:unhideWhenUsed/>
    <w:rsid w:val="00B246CF"/>
    <w:pPr>
      <w:spacing w:after="100" w:line="259" w:lineRule="auto"/>
    </w:pPr>
    <w:rPr>
      <w:rFonts w:eastAsiaTheme="minorHAnsi"/>
      <w:sz w:val="22"/>
      <w:szCs w:val="22"/>
    </w:rPr>
  </w:style>
  <w:style w:type="paragraph" w:styleId="TOC2">
    <w:name w:val="toc 2"/>
    <w:basedOn w:val="Normal"/>
    <w:next w:val="Normal"/>
    <w:autoRedefine/>
    <w:uiPriority w:val="39"/>
    <w:unhideWhenUsed/>
    <w:rsid w:val="00B246CF"/>
    <w:pPr>
      <w:spacing w:after="100" w:line="259" w:lineRule="auto"/>
      <w:ind w:left="220"/>
    </w:pPr>
    <w:rPr>
      <w:rFonts w:eastAsiaTheme="minorHAnsi"/>
      <w:sz w:val="22"/>
      <w:szCs w:val="22"/>
    </w:rPr>
  </w:style>
  <w:style w:type="paragraph" w:styleId="TOC3">
    <w:name w:val="toc 3"/>
    <w:basedOn w:val="Normal"/>
    <w:next w:val="Normal"/>
    <w:autoRedefine/>
    <w:uiPriority w:val="39"/>
    <w:unhideWhenUsed/>
    <w:rsid w:val="00B246CF"/>
    <w:pPr>
      <w:spacing w:after="100" w:line="259" w:lineRule="auto"/>
      <w:ind w:left="440"/>
    </w:pPr>
    <w:rPr>
      <w:rFonts w:eastAsiaTheme="minorHAnsi"/>
      <w:sz w:val="22"/>
      <w:szCs w:val="22"/>
    </w:rPr>
  </w:style>
  <w:style w:type="paragraph" w:styleId="Caption">
    <w:name w:val="caption"/>
    <w:basedOn w:val="Normal"/>
    <w:next w:val="Normal"/>
    <w:uiPriority w:val="35"/>
    <w:unhideWhenUsed/>
    <w:qFormat/>
    <w:rsid w:val="009249AA"/>
    <w:pPr>
      <w:spacing w:after="200"/>
    </w:pPr>
    <w:rPr>
      <w:i/>
      <w:iCs/>
      <w:color w:val="1F497D" w:themeColor="text2"/>
      <w:sz w:val="18"/>
      <w:szCs w:val="18"/>
    </w:rPr>
  </w:style>
  <w:style w:type="paragraph" w:styleId="TableofFigures">
    <w:name w:val="table of figures"/>
    <w:basedOn w:val="Normal"/>
    <w:next w:val="Normal"/>
    <w:uiPriority w:val="99"/>
    <w:unhideWhenUsed/>
    <w:rsid w:val="00E07045"/>
  </w:style>
  <w:style w:type="character" w:customStyle="1" w:styleId="Heading2Char">
    <w:name w:val="Heading 2 Char"/>
    <w:basedOn w:val="DefaultParagraphFont"/>
    <w:link w:val="Heading2"/>
    <w:uiPriority w:val="9"/>
    <w:rsid w:val="0073004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D117A"/>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rsid w:val="0069088A"/>
    <w:rPr>
      <w:rFonts w:asciiTheme="majorHAnsi" w:eastAsiaTheme="majorEastAsia" w:hAnsiTheme="majorHAnsi" w:cstheme="majorBidi"/>
      <w:i/>
      <w:iCs/>
      <w:color w:val="365F91" w:themeColor="accent1" w:themeShade="BF"/>
    </w:rPr>
  </w:style>
  <w:style w:type="paragraph" w:styleId="TOC4">
    <w:name w:val="toc 4"/>
    <w:basedOn w:val="Normal"/>
    <w:next w:val="Normal"/>
    <w:autoRedefine/>
    <w:uiPriority w:val="39"/>
    <w:unhideWhenUsed/>
    <w:rsid w:val="00EC74FF"/>
    <w:pPr>
      <w:spacing w:after="100"/>
      <w:ind w:left="720"/>
    </w:pPr>
  </w:style>
  <w:style w:type="paragraph" w:styleId="FootnoteText">
    <w:name w:val="footnote text"/>
    <w:basedOn w:val="Normal"/>
    <w:link w:val="FootnoteTextChar"/>
    <w:uiPriority w:val="99"/>
    <w:semiHidden/>
    <w:unhideWhenUsed/>
    <w:rsid w:val="00851667"/>
    <w:rPr>
      <w:sz w:val="20"/>
      <w:szCs w:val="20"/>
    </w:rPr>
  </w:style>
  <w:style w:type="character" w:customStyle="1" w:styleId="FootnoteTextChar">
    <w:name w:val="Footnote Text Char"/>
    <w:basedOn w:val="DefaultParagraphFont"/>
    <w:link w:val="FootnoteText"/>
    <w:uiPriority w:val="99"/>
    <w:semiHidden/>
    <w:rsid w:val="00851667"/>
    <w:rPr>
      <w:sz w:val="20"/>
      <w:szCs w:val="20"/>
    </w:rPr>
  </w:style>
  <w:style w:type="character" w:styleId="FootnoteReference">
    <w:name w:val="footnote reference"/>
    <w:basedOn w:val="DefaultParagraphFont"/>
    <w:uiPriority w:val="99"/>
    <w:semiHidden/>
    <w:unhideWhenUsed/>
    <w:rsid w:val="008516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99114">
      <w:bodyDiv w:val="1"/>
      <w:marLeft w:val="0"/>
      <w:marRight w:val="0"/>
      <w:marTop w:val="0"/>
      <w:marBottom w:val="0"/>
      <w:divBdr>
        <w:top w:val="none" w:sz="0" w:space="0" w:color="auto"/>
        <w:left w:val="none" w:sz="0" w:space="0" w:color="auto"/>
        <w:bottom w:val="none" w:sz="0" w:space="0" w:color="auto"/>
        <w:right w:val="none" w:sz="0" w:space="0" w:color="auto"/>
      </w:divBdr>
    </w:div>
    <w:div w:id="28379089">
      <w:bodyDiv w:val="1"/>
      <w:marLeft w:val="0"/>
      <w:marRight w:val="0"/>
      <w:marTop w:val="0"/>
      <w:marBottom w:val="0"/>
      <w:divBdr>
        <w:top w:val="none" w:sz="0" w:space="0" w:color="auto"/>
        <w:left w:val="none" w:sz="0" w:space="0" w:color="auto"/>
        <w:bottom w:val="none" w:sz="0" w:space="0" w:color="auto"/>
        <w:right w:val="none" w:sz="0" w:space="0" w:color="auto"/>
      </w:divBdr>
    </w:div>
    <w:div w:id="469595192">
      <w:bodyDiv w:val="1"/>
      <w:marLeft w:val="0"/>
      <w:marRight w:val="0"/>
      <w:marTop w:val="0"/>
      <w:marBottom w:val="0"/>
      <w:divBdr>
        <w:top w:val="none" w:sz="0" w:space="0" w:color="auto"/>
        <w:left w:val="none" w:sz="0" w:space="0" w:color="auto"/>
        <w:bottom w:val="none" w:sz="0" w:space="0" w:color="auto"/>
        <w:right w:val="none" w:sz="0" w:space="0" w:color="auto"/>
      </w:divBdr>
    </w:div>
    <w:div w:id="488249868">
      <w:bodyDiv w:val="1"/>
      <w:marLeft w:val="0"/>
      <w:marRight w:val="0"/>
      <w:marTop w:val="0"/>
      <w:marBottom w:val="0"/>
      <w:divBdr>
        <w:top w:val="none" w:sz="0" w:space="0" w:color="auto"/>
        <w:left w:val="none" w:sz="0" w:space="0" w:color="auto"/>
        <w:bottom w:val="none" w:sz="0" w:space="0" w:color="auto"/>
        <w:right w:val="none" w:sz="0" w:space="0" w:color="auto"/>
      </w:divBdr>
    </w:div>
    <w:div w:id="630205907">
      <w:bodyDiv w:val="1"/>
      <w:marLeft w:val="0"/>
      <w:marRight w:val="0"/>
      <w:marTop w:val="0"/>
      <w:marBottom w:val="0"/>
      <w:divBdr>
        <w:top w:val="none" w:sz="0" w:space="0" w:color="auto"/>
        <w:left w:val="none" w:sz="0" w:space="0" w:color="auto"/>
        <w:bottom w:val="none" w:sz="0" w:space="0" w:color="auto"/>
        <w:right w:val="none" w:sz="0" w:space="0" w:color="auto"/>
      </w:divBdr>
    </w:div>
    <w:div w:id="783765306">
      <w:bodyDiv w:val="1"/>
      <w:marLeft w:val="0"/>
      <w:marRight w:val="0"/>
      <w:marTop w:val="0"/>
      <w:marBottom w:val="0"/>
      <w:divBdr>
        <w:top w:val="none" w:sz="0" w:space="0" w:color="auto"/>
        <w:left w:val="none" w:sz="0" w:space="0" w:color="auto"/>
        <w:bottom w:val="none" w:sz="0" w:space="0" w:color="auto"/>
        <w:right w:val="none" w:sz="0" w:space="0" w:color="auto"/>
      </w:divBdr>
    </w:div>
    <w:div w:id="801771550">
      <w:bodyDiv w:val="1"/>
      <w:marLeft w:val="0"/>
      <w:marRight w:val="0"/>
      <w:marTop w:val="0"/>
      <w:marBottom w:val="0"/>
      <w:divBdr>
        <w:top w:val="none" w:sz="0" w:space="0" w:color="auto"/>
        <w:left w:val="none" w:sz="0" w:space="0" w:color="auto"/>
        <w:bottom w:val="none" w:sz="0" w:space="0" w:color="auto"/>
        <w:right w:val="none" w:sz="0" w:space="0" w:color="auto"/>
      </w:divBdr>
    </w:div>
    <w:div w:id="882526207">
      <w:bodyDiv w:val="1"/>
      <w:marLeft w:val="0"/>
      <w:marRight w:val="0"/>
      <w:marTop w:val="0"/>
      <w:marBottom w:val="0"/>
      <w:divBdr>
        <w:top w:val="none" w:sz="0" w:space="0" w:color="auto"/>
        <w:left w:val="none" w:sz="0" w:space="0" w:color="auto"/>
        <w:bottom w:val="none" w:sz="0" w:space="0" w:color="auto"/>
        <w:right w:val="none" w:sz="0" w:space="0" w:color="auto"/>
      </w:divBdr>
      <w:divsChild>
        <w:div w:id="2040007613">
          <w:marLeft w:val="446"/>
          <w:marRight w:val="0"/>
          <w:marTop w:val="0"/>
          <w:marBottom w:val="0"/>
          <w:divBdr>
            <w:top w:val="none" w:sz="0" w:space="0" w:color="auto"/>
            <w:left w:val="none" w:sz="0" w:space="0" w:color="auto"/>
            <w:bottom w:val="none" w:sz="0" w:space="0" w:color="auto"/>
            <w:right w:val="none" w:sz="0" w:space="0" w:color="auto"/>
          </w:divBdr>
        </w:div>
        <w:div w:id="763846017">
          <w:marLeft w:val="446"/>
          <w:marRight w:val="0"/>
          <w:marTop w:val="0"/>
          <w:marBottom w:val="0"/>
          <w:divBdr>
            <w:top w:val="none" w:sz="0" w:space="0" w:color="auto"/>
            <w:left w:val="none" w:sz="0" w:space="0" w:color="auto"/>
            <w:bottom w:val="none" w:sz="0" w:space="0" w:color="auto"/>
            <w:right w:val="none" w:sz="0" w:space="0" w:color="auto"/>
          </w:divBdr>
        </w:div>
        <w:div w:id="840924674">
          <w:marLeft w:val="446"/>
          <w:marRight w:val="0"/>
          <w:marTop w:val="0"/>
          <w:marBottom w:val="0"/>
          <w:divBdr>
            <w:top w:val="none" w:sz="0" w:space="0" w:color="auto"/>
            <w:left w:val="none" w:sz="0" w:space="0" w:color="auto"/>
            <w:bottom w:val="none" w:sz="0" w:space="0" w:color="auto"/>
            <w:right w:val="none" w:sz="0" w:space="0" w:color="auto"/>
          </w:divBdr>
        </w:div>
        <w:div w:id="288627784">
          <w:marLeft w:val="446"/>
          <w:marRight w:val="0"/>
          <w:marTop w:val="0"/>
          <w:marBottom w:val="0"/>
          <w:divBdr>
            <w:top w:val="none" w:sz="0" w:space="0" w:color="auto"/>
            <w:left w:val="none" w:sz="0" w:space="0" w:color="auto"/>
            <w:bottom w:val="none" w:sz="0" w:space="0" w:color="auto"/>
            <w:right w:val="none" w:sz="0" w:space="0" w:color="auto"/>
          </w:divBdr>
        </w:div>
      </w:divsChild>
    </w:div>
    <w:div w:id="917444456">
      <w:bodyDiv w:val="1"/>
      <w:marLeft w:val="0"/>
      <w:marRight w:val="0"/>
      <w:marTop w:val="0"/>
      <w:marBottom w:val="0"/>
      <w:divBdr>
        <w:top w:val="none" w:sz="0" w:space="0" w:color="auto"/>
        <w:left w:val="none" w:sz="0" w:space="0" w:color="auto"/>
        <w:bottom w:val="none" w:sz="0" w:space="0" w:color="auto"/>
        <w:right w:val="none" w:sz="0" w:space="0" w:color="auto"/>
      </w:divBdr>
    </w:div>
    <w:div w:id="1221482794">
      <w:bodyDiv w:val="1"/>
      <w:marLeft w:val="0"/>
      <w:marRight w:val="0"/>
      <w:marTop w:val="0"/>
      <w:marBottom w:val="0"/>
      <w:divBdr>
        <w:top w:val="none" w:sz="0" w:space="0" w:color="auto"/>
        <w:left w:val="none" w:sz="0" w:space="0" w:color="auto"/>
        <w:bottom w:val="none" w:sz="0" w:space="0" w:color="auto"/>
        <w:right w:val="none" w:sz="0" w:space="0" w:color="auto"/>
      </w:divBdr>
    </w:div>
    <w:div w:id="1345475814">
      <w:bodyDiv w:val="1"/>
      <w:marLeft w:val="0"/>
      <w:marRight w:val="0"/>
      <w:marTop w:val="0"/>
      <w:marBottom w:val="0"/>
      <w:divBdr>
        <w:top w:val="none" w:sz="0" w:space="0" w:color="auto"/>
        <w:left w:val="none" w:sz="0" w:space="0" w:color="auto"/>
        <w:bottom w:val="none" w:sz="0" w:space="0" w:color="auto"/>
        <w:right w:val="none" w:sz="0" w:space="0" w:color="auto"/>
      </w:divBdr>
    </w:div>
    <w:div w:id="1358652904">
      <w:bodyDiv w:val="1"/>
      <w:marLeft w:val="0"/>
      <w:marRight w:val="0"/>
      <w:marTop w:val="0"/>
      <w:marBottom w:val="0"/>
      <w:divBdr>
        <w:top w:val="none" w:sz="0" w:space="0" w:color="auto"/>
        <w:left w:val="none" w:sz="0" w:space="0" w:color="auto"/>
        <w:bottom w:val="none" w:sz="0" w:space="0" w:color="auto"/>
        <w:right w:val="none" w:sz="0" w:space="0" w:color="auto"/>
      </w:divBdr>
    </w:div>
    <w:div w:id="1570000834">
      <w:bodyDiv w:val="1"/>
      <w:marLeft w:val="0"/>
      <w:marRight w:val="0"/>
      <w:marTop w:val="0"/>
      <w:marBottom w:val="0"/>
      <w:divBdr>
        <w:top w:val="none" w:sz="0" w:space="0" w:color="auto"/>
        <w:left w:val="none" w:sz="0" w:space="0" w:color="auto"/>
        <w:bottom w:val="none" w:sz="0" w:space="0" w:color="auto"/>
        <w:right w:val="none" w:sz="0" w:space="0" w:color="auto"/>
      </w:divBdr>
    </w:div>
    <w:div w:id="1894462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3.png"/><Relationship Id="rId68" Type="http://schemas.openxmlformats.org/officeDocument/2006/relationships/image" Target="media/image58.emf"/><Relationship Id="rId16" Type="http://schemas.openxmlformats.org/officeDocument/2006/relationships/image" Target="media/image7.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5" Type="http://schemas.openxmlformats.org/officeDocument/2006/relationships/webSettings" Target="webSettings.xml"/><Relationship Id="rId61" Type="http://schemas.openxmlformats.org/officeDocument/2006/relationships/image" Target="media/image51.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6.tiff"/><Relationship Id="rId64" Type="http://schemas.openxmlformats.org/officeDocument/2006/relationships/image" Target="media/image54.png"/><Relationship Id="rId69" Type="http://schemas.openxmlformats.org/officeDocument/2006/relationships/image" Target="media/image59.emf"/><Relationship Id="rId7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image" Target="media/image62.emf"/><Relationship Id="rId80" Type="http://schemas.microsoft.com/office/2016/09/relationships/commentsIds" Target="commentsIds.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image" Target="media/image57.emf"/><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2.png"/><Relationship Id="rId70" Type="http://schemas.openxmlformats.org/officeDocument/2006/relationships/image" Target="media/image60.emf"/><Relationship Id="rId75" Type="http://schemas.openxmlformats.org/officeDocument/2006/relationships/image" Target="media/image6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tif"/><Relationship Id="rId10" Type="http://schemas.openxmlformats.org/officeDocument/2006/relationships/footer" Target="footer3.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footer" Target="footer4.xml"/><Relationship Id="rId76" Type="http://schemas.openxmlformats.org/officeDocument/2006/relationships/image" Target="media/image66.png"/><Relationship Id="rId7" Type="http://schemas.openxmlformats.org/officeDocument/2006/relationships/endnotes" Target="endnotes.xml"/><Relationship Id="rId71" Type="http://schemas.openxmlformats.org/officeDocument/2006/relationships/image" Target="media/image61.emf"/><Relationship Id="rId2" Type="http://schemas.openxmlformats.org/officeDocument/2006/relationships/numbering" Target="numbering.xml"/><Relationship Id="rId29" Type="http://schemas.openxmlformats.org/officeDocument/2006/relationships/image" Target="media/image20.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F554A-E708-43C9-B89C-D5F9BD25C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14870</TotalTime>
  <Pages>158</Pages>
  <Words>23955</Words>
  <Characters>136549</Characters>
  <Application>Microsoft Office Word</Application>
  <DocSecurity>0</DocSecurity>
  <Lines>1137</Lines>
  <Paragraphs>320</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160184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Ngo</dc:creator>
  <cp:keywords/>
  <dc:description/>
  <cp:lastModifiedBy>Duong Ngo</cp:lastModifiedBy>
  <cp:revision>1522</cp:revision>
  <cp:lastPrinted>2018-11-27T07:33:00Z</cp:lastPrinted>
  <dcterms:created xsi:type="dcterms:W3CDTF">2018-08-30T19:24:00Z</dcterms:created>
  <dcterms:modified xsi:type="dcterms:W3CDTF">2018-12-06T20:35:00Z</dcterms:modified>
</cp:coreProperties>
</file>