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footer4.xml" ContentType="application/vnd.openxmlformats-officedocument.wordprocessingml.foot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word/footer3.xml" ContentType="application/vnd.openxmlformats-officedocument.wordprocessingml.footer+xml"/>
  <Default Extension="pdf" ContentType="application/pdf"/>
  <Override PartName="/word/comments.xml" ContentType="application/vnd.openxmlformats-officedocument.wordprocessingml.comments+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36C" w:rsidRPr="00B758D6" w:rsidRDefault="007A636C" w:rsidP="002C208B">
      <w:pPr>
        <w:tabs>
          <w:tab w:val="left" w:pos="2920"/>
          <w:tab w:val="center" w:pos="4320"/>
        </w:tabs>
        <w:ind w:left="180" w:hanging="180"/>
        <w:jc w:val="center"/>
      </w:pPr>
    </w:p>
    <w:p w:rsidR="007A636C" w:rsidRPr="00B758D6" w:rsidRDefault="007A636C" w:rsidP="007A636C">
      <w:pPr>
        <w:tabs>
          <w:tab w:val="left" w:pos="2920"/>
          <w:tab w:val="center" w:pos="4320"/>
        </w:tabs>
        <w:jc w:val="center"/>
      </w:pPr>
      <w:r w:rsidRPr="00B758D6">
        <w:t>UNIVERSITY OF OKLAHOMA</w:t>
      </w:r>
    </w:p>
    <w:p w:rsidR="007A636C" w:rsidRPr="00B758D6" w:rsidRDefault="007A636C" w:rsidP="007A636C">
      <w:pPr>
        <w:tabs>
          <w:tab w:val="left" w:pos="2920"/>
          <w:tab w:val="center" w:pos="4320"/>
        </w:tabs>
        <w:jc w:val="center"/>
      </w:pPr>
    </w:p>
    <w:p w:rsidR="00D43AB4" w:rsidRPr="00B758D6" w:rsidRDefault="007A636C" w:rsidP="004C1D72">
      <w:pPr>
        <w:tabs>
          <w:tab w:val="left" w:pos="2920"/>
          <w:tab w:val="center" w:pos="4320"/>
          <w:tab w:val="right" w:pos="8640"/>
        </w:tabs>
        <w:jc w:val="center"/>
      </w:pPr>
      <w:r w:rsidRPr="00B758D6">
        <w:t>GRADUATE COLLEGE</w:t>
      </w:r>
    </w:p>
    <w:p w:rsidR="00D43AB4" w:rsidRPr="00B758D6" w:rsidRDefault="00D43AB4" w:rsidP="007A636C">
      <w:pPr>
        <w:tabs>
          <w:tab w:val="left" w:pos="2920"/>
          <w:tab w:val="center" w:pos="4320"/>
        </w:tabs>
        <w:jc w:val="center"/>
      </w:pPr>
    </w:p>
    <w:p w:rsidR="00D43AB4" w:rsidRPr="00B758D6" w:rsidRDefault="00D43AB4" w:rsidP="007A636C">
      <w:pPr>
        <w:tabs>
          <w:tab w:val="left" w:pos="2920"/>
          <w:tab w:val="center" w:pos="4320"/>
        </w:tabs>
        <w:jc w:val="center"/>
      </w:pPr>
    </w:p>
    <w:p w:rsidR="00D43AB4" w:rsidRPr="00B758D6" w:rsidRDefault="00D43AB4" w:rsidP="007A636C">
      <w:pPr>
        <w:tabs>
          <w:tab w:val="left" w:pos="2920"/>
          <w:tab w:val="center" w:pos="4320"/>
        </w:tabs>
        <w:jc w:val="center"/>
      </w:pPr>
    </w:p>
    <w:p w:rsidR="00B758D6" w:rsidRDefault="00B758D6" w:rsidP="007A636C">
      <w:pPr>
        <w:tabs>
          <w:tab w:val="left" w:pos="2920"/>
          <w:tab w:val="center" w:pos="4320"/>
        </w:tabs>
        <w:jc w:val="center"/>
      </w:pPr>
    </w:p>
    <w:p w:rsidR="00D43AB4" w:rsidRPr="00B758D6" w:rsidRDefault="00D43AB4" w:rsidP="007A636C">
      <w:pPr>
        <w:tabs>
          <w:tab w:val="left" w:pos="2920"/>
          <w:tab w:val="center" w:pos="4320"/>
        </w:tabs>
        <w:jc w:val="center"/>
      </w:pPr>
    </w:p>
    <w:p w:rsidR="00D43AB4" w:rsidRPr="00B758D6" w:rsidRDefault="00D43AB4" w:rsidP="007A636C">
      <w:pPr>
        <w:tabs>
          <w:tab w:val="left" w:pos="2920"/>
          <w:tab w:val="center" w:pos="4320"/>
        </w:tabs>
        <w:jc w:val="center"/>
      </w:pPr>
    </w:p>
    <w:p w:rsidR="00F759A4" w:rsidRPr="00B758D6" w:rsidRDefault="00D43AB4" w:rsidP="007A636C">
      <w:pPr>
        <w:tabs>
          <w:tab w:val="left" w:pos="2920"/>
          <w:tab w:val="center" w:pos="4320"/>
        </w:tabs>
        <w:jc w:val="center"/>
      </w:pPr>
      <w:r w:rsidRPr="00B758D6">
        <w:t xml:space="preserve">PREPARATION FOR AUDITION VERSUS </w:t>
      </w:r>
      <w:r w:rsidR="00BD752C" w:rsidRPr="00B758D6">
        <w:t>PERFOR</w:t>
      </w:r>
      <w:r w:rsidR="00BF19EE" w:rsidRPr="00B758D6">
        <w:t>M</w:t>
      </w:r>
      <w:r w:rsidR="00BD752C" w:rsidRPr="00B758D6">
        <w:t>A</w:t>
      </w:r>
      <w:r w:rsidR="00BF19EE" w:rsidRPr="00B758D6">
        <w:t>NCE:</w:t>
      </w:r>
    </w:p>
    <w:p w:rsidR="00BF19EE" w:rsidRPr="00B758D6" w:rsidRDefault="00BF19EE" w:rsidP="007A636C">
      <w:pPr>
        <w:tabs>
          <w:tab w:val="left" w:pos="2920"/>
          <w:tab w:val="center" w:pos="4320"/>
        </w:tabs>
        <w:jc w:val="center"/>
      </w:pPr>
    </w:p>
    <w:p w:rsidR="00F759A4" w:rsidRPr="00B758D6" w:rsidRDefault="00BF19EE" w:rsidP="00BF19EE">
      <w:pPr>
        <w:tabs>
          <w:tab w:val="left" w:pos="2920"/>
          <w:tab w:val="center" w:pos="4320"/>
        </w:tabs>
        <w:jc w:val="center"/>
      </w:pPr>
      <w:r w:rsidRPr="00B758D6">
        <w:t xml:space="preserve">AN EXAMINATION OF FOUR </w:t>
      </w:r>
    </w:p>
    <w:p w:rsidR="00D43AB4" w:rsidRPr="00B758D6" w:rsidRDefault="00D43AB4" w:rsidP="00BF19EE">
      <w:pPr>
        <w:tabs>
          <w:tab w:val="left" w:pos="2920"/>
          <w:tab w:val="center" w:pos="4320"/>
        </w:tabs>
        <w:jc w:val="center"/>
      </w:pPr>
    </w:p>
    <w:p w:rsidR="00D43AB4" w:rsidRPr="00B758D6" w:rsidRDefault="00D43AB4" w:rsidP="007A636C">
      <w:pPr>
        <w:tabs>
          <w:tab w:val="left" w:pos="2920"/>
          <w:tab w:val="center" w:pos="4320"/>
        </w:tabs>
        <w:jc w:val="center"/>
      </w:pPr>
      <w:r w:rsidRPr="00B758D6">
        <w:t>PROMINENT ORCHESTRAL EXCERPTS FOR TRUMPET</w:t>
      </w:r>
    </w:p>
    <w:p w:rsidR="00D43AB4" w:rsidRPr="00B758D6" w:rsidRDefault="00D43AB4" w:rsidP="007A636C">
      <w:pPr>
        <w:tabs>
          <w:tab w:val="left" w:pos="2920"/>
          <w:tab w:val="center" w:pos="4320"/>
        </w:tabs>
        <w:jc w:val="center"/>
      </w:pPr>
    </w:p>
    <w:p w:rsidR="00B758D6" w:rsidRDefault="00B758D6" w:rsidP="007A636C">
      <w:pPr>
        <w:tabs>
          <w:tab w:val="left" w:pos="2920"/>
          <w:tab w:val="center" w:pos="4320"/>
        </w:tabs>
        <w:jc w:val="center"/>
      </w:pPr>
    </w:p>
    <w:p w:rsidR="00B758D6" w:rsidRDefault="00B758D6" w:rsidP="007A636C">
      <w:pPr>
        <w:tabs>
          <w:tab w:val="left" w:pos="2920"/>
          <w:tab w:val="center" w:pos="4320"/>
        </w:tabs>
        <w:jc w:val="center"/>
      </w:pPr>
    </w:p>
    <w:p w:rsidR="00D43AB4" w:rsidRPr="00B758D6" w:rsidRDefault="00D43AB4" w:rsidP="007A636C">
      <w:pPr>
        <w:tabs>
          <w:tab w:val="left" w:pos="2920"/>
          <w:tab w:val="center" w:pos="4320"/>
        </w:tabs>
        <w:jc w:val="center"/>
      </w:pPr>
    </w:p>
    <w:p w:rsidR="00D43AB4" w:rsidRPr="00B758D6" w:rsidRDefault="00D43AB4" w:rsidP="007A636C">
      <w:pPr>
        <w:tabs>
          <w:tab w:val="left" w:pos="2920"/>
          <w:tab w:val="center" w:pos="4320"/>
        </w:tabs>
        <w:jc w:val="center"/>
      </w:pPr>
    </w:p>
    <w:p w:rsidR="00D43AB4" w:rsidRPr="00B758D6" w:rsidRDefault="00D43AB4" w:rsidP="007A636C">
      <w:pPr>
        <w:tabs>
          <w:tab w:val="left" w:pos="2920"/>
          <w:tab w:val="center" w:pos="4320"/>
        </w:tabs>
        <w:jc w:val="center"/>
      </w:pPr>
    </w:p>
    <w:p w:rsidR="00D43AB4" w:rsidRPr="00B758D6" w:rsidRDefault="00D43AB4" w:rsidP="007A636C">
      <w:pPr>
        <w:tabs>
          <w:tab w:val="left" w:pos="2920"/>
          <w:tab w:val="center" w:pos="4320"/>
        </w:tabs>
        <w:jc w:val="center"/>
      </w:pPr>
    </w:p>
    <w:p w:rsidR="00D43AB4" w:rsidRPr="00B758D6" w:rsidRDefault="0069777F" w:rsidP="007A636C">
      <w:pPr>
        <w:tabs>
          <w:tab w:val="left" w:pos="2920"/>
          <w:tab w:val="center" w:pos="4320"/>
        </w:tabs>
        <w:jc w:val="center"/>
      </w:pPr>
      <w:r w:rsidRPr="00B758D6">
        <w:t>A</w:t>
      </w:r>
      <w:r w:rsidR="007B5A1D" w:rsidRPr="00B758D6">
        <w:t xml:space="preserve"> </w:t>
      </w:r>
      <w:r w:rsidR="00F128CE" w:rsidRPr="00B758D6">
        <w:t>DOCUMENT</w:t>
      </w:r>
      <w:r w:rsidR="009B1546" w:rsidRPr="00B758D6">
        <w:t xml:space="preserve"> </w:t>
      </w:r>
    </w:p>
    <w:p w:rsidR="00D43AB4" w:rsidRPr="00B758D6" w:rsidRDefault="00D43AB4" w:rsidP="007A636C">
      <w:pPr>
        <w:tabs>
          <w:tab w:val="left" w:pos="2920"/>
          <w:tab w:val="center" w:pos="4320"/>
        </w:tabs>
        <w:jc w:val="center"/>
      </w:pPr>
    </w:p>
    <w:p w:rsidR="00D43AB4" w:rsidRPr="00B758D6" w:rsidRDefault="00D43AB4" w:rsidP="007A636C">
      <w:pPr>
        <w:tabs>
          <w:tab w:val="left" w:pos="2920"/>
          <w:tab w:val="center" w:pos="4320"/>
        </w:tabs>
        <w:jc w:val="center"/>
      </w:pPr>
      <w:r w:rsidRPr="00B758D6">
        <w:t>SUBMITTED TO THE GRADUATE FACULTY</w:t>
      </w:r>
    </w:p>
    <w:p w:rsidR="00D43AB4" w:rsidRPr="00B758D6" w:rsidRDefault="00D43AB4" w:rsidP="007A636C">
      <w:pPr>
        <w:tabs>
          <w:tab w:val="left" w:pos="2920"/>
          <w:tab w:val="center" w:pos="4320"/>
        </w:tabs>
        <w:jc w:val="center"/>
      </w:pPr>
    </w:p>
    <w:p w:rsidR="00D43AB4" w:rsidRPr="00B758D6" w:rsidRDefault="00D43AB4" w:rsidP="007A636C">
      <w:pPr>
        <w:tabs>
          <w:tab w:val="left" w:pos="2920"/>
          <w:tab w:val="center" w:pos="4320"/>
        </w:tabs>
        <w:jc w:val="center"/>
      </w:pPr>
      <w:proofErr w:type="gramStart"/>
      <w:r w:rsidRPr="00B758D6">
        <w:t>in</w:t>
      </w:r>
      <w:proofErr w:type="gramEnd"/>
      <w:r w:rsidRPr="00B758D6">
        <w:t xml:space="preserve"> partial fulfillment of the requirements for the </w:t>
      </w:r>
    </w:p>
    <w:p w:rsidR="00D43AB4" w:rsidRPr="00B758D6" w:rsidRDefault="00D43AB4" w:rsidP="007A636C">
      <w:pPr>
        <w:tabs>
          <w:tab w:val="left" w:pos="2920"/>
          <w:tab w:val="center" w:pos="4320"/>
        </w:tabs>
        <w:jc w:val="center"/>
      </w:pPr>
    </w:p>
    <w:p w:rsidR="00D43AB4" w:rsidRPr="00B758D6" w:rsidRDefault="00D43AB4" w:rsidP="007A636C">
      <w:pPr>
        <w:tabs>
          <w:tab w:val="left" w:pos="2920"/>
          <w:tab w:val="center" w:pos="4320"/>
        </w:tabs>
        <w:jc w:val="center"/>
      </w:pPr>
      <w:r w:rsidRPr="00B758D6">
        <w:t>Degree of</w:t>
      </w:r>
    </w:p>
    <w:p w:rsidR="00D43AB4" w:rsidRPr="00B758D6" w:rsidRDefault="00D43AB4" w:rsidP="007A636C">
      <w:pPr>
        <w:tabs>
          <w:tab w:val="left" w:pos="2920"/>
          <w:tab w:val="center" w:pos="4320"/>
        </w:tabs>
        <w:jc w:val="center"/>
      </w:pPr>
    </w:p>
    <w:p w:rsidR="007A636C" w:rsidRPr="00B758D6" w:rsidRDefault="00D43AB4" w:rsidP="007A636C">
      <w:pPr>
        <w:tabs>
          <w:tab w:val="left" w:pos="2920"/>
          <w:tab w:val="center" w:pos="4320"/>
        </w:tabs>
        <w:jc w:val="center"/>
      </w:pPr>
      <w:r w:rsidRPr="00B758D6">
        <w:t>DOCTOR OF MUSIC</w:t>
      </w:r>
      <w:r w:rsidR="00F759A4" w:rsidRPr="00B758D6">
        <w:t>AL ARTS</w:t>
      </w:r>
    </w:p>
    <w:p w:rsidR="00D43AB4" w:rsidRPr="00B758D6" w:rsidRDefault="00D43AB4" w:rsidP="007A636C">
      <w:pPr>
        <w:tabs>
          <w:tab w:val="left" w:pos="2920"/>
          <w:tab w:val="center" w:pos="4320"/>
        </w:tabs>
      </w:pPr>
    </w:p>
    <w:p w:rsidR="00D43AB4" w:rsidRPr="00B758D6" w:rsidRDefault="00D43AB4" w:rsidP="007A636C">
      <w:pPr>
        <w:tabs>
          <w:tab w:val="left" w:pos="2920"/>
          <w:tab w:val="center" w:pos="4320"/>
        </w:tabs>
      </w:pPr>
    </w:p>
    <w:p w:rsidR="00D43AB4" w:rsidRPr="00B758D6" w:rsidRDefault="00D43AB4" w:rsidP="007A636C">
      <w:pPr>
        <w:tabs>
          <w:tab w:val="left" w:pos="2920"/>
          <w:tab w:val="center" w:pos="4320"/>
        </w:tabs>
      </w:pPr>
    </w:p>
    <w:p w:rsidR="00D43AB4" w:rsidRPr="00B758D6" w:rsidRDefault="00D43AB4" w:rsidP="007A636C">
      <w:pPr>
        <w:tabs>
          <w:tab w:val="left" w:pos="2920"/>
          <w:tab w:val="center" w:pos="4320"/>
        </w:tabs>
      </w:pPr>
    </w:p>
    <w:p w:rsidR="00D43AB4" w:rsidRPr="00B758D6" w:rsidRDefault="00D43AB4" w:rsidP="007A636C">
      <w:pPr>
        <w:tabs>
          <w:tab w:val="left" w:pos="2920"/>
          <w:tab w:val="center" w:pos="4320"/>
        </w:tabs>
      </w:pPr>
    </w:p>
    <w:p w:rsidR="00D43AB4" w:rsidRPr="00B758D6" w:rsidRDefault="00D43AB4" w:rsidP="007A636C">
      <w:pPr>
        <w:tabs>
          <w:tab w:val="left" w:pos="2920"/>
          <w:tab w:val="center" w:pos="4320"/>
        </w:tabs>
      </w:pPr>
    </w:p>
    <w:p w:rsidR="00D43AB4" w:rsidRPr="00B758D6" w:rsidRDefault="00D43AB4" w:rsidP="00D43AB4">
      <w:pPr>
        <w:tabs>
          <w:tab w:val="left" w:pos="2920"/>
          <w:tab w:val="center" w:pos="4320"/>
        </w:tabs>
        <w:jc w:val="center"/>
      </w:pPr>
      <w:r w:rsidRPr="00B758D6">
        <w:t>By</w:t>
      </w:r>
    </w:p>
    <w:p w:rsidR="00D43AB4" w:rsidRPr="00B758D6" w:rsidRDefault="00D43AB4" w:rsidP="00D43AB4">
      <w:pPr>
        <w:tabs>
          <w:tab w:val="left" w:pos="2920"/>
          <w:tab w:val="center" w:pos="4320"/>
        </w:tabs>
        <w:jc w:val="center"/>
      </w:pPr>
    </w:p>
    <w:p w:rsidR="00D43AB4" w:rsidRPr="00B758D6" w:rsidRDefault="00916D12" w:rsidP="00D43AB4">
      <w:pPr>
        <w:tabs>
          <w:tab w:val="left" w:pos="2920"/>
          <w:tab w:val="center" w:pos="4320"/>
        </w:tabs>
        <w:jc w:val="center"/>
      </w:pPr>
      <w:r w:rsidRPr="00B758D6">
        <w:t>LACEY JARAE</w:t>
      </w:r>
      <w:r w:rsidR="00D43AB4" w:rsidRPr="00B758D6">
        <w:t xml:space="preserve"> HAYS</w:t>
      </w:r>
    </w:p>
    <w:p w:rsidR="00D43AB4" w:rsidRPr="00B758D6" w:rsidRDefault="00D43AB4" w:rsidP="00D43AB4">
      <w:pPr>
        <w:tabs>
          <w:tab w:val="left" w:pos="2920"/>
          <w:tab w:val="center" w:pos="4320"/>
        </w:tabs>
        <w:jc w:val="center"/>
      </w:pPr>
      <w:r w:rsidRPr="00B758D6">
        <w:t>Norman, Oklahoma</w:t>
      </w:r>
    </w:p>
    <w:p w:rsidR="007A636C" w:rsidRPr="00B758D6" w:rsidRDefault="00D43AB4" w:rsidP="00D43AB4">
      <w:pPr>
        <w:tabs>
          <w:tab w:val="left" w:pos="2920"/>
          <w:tab w:val="center" w:pos="4320"/>
        </w:tabs>
        <w:jc w:val="center"/>
      </w:pPr>
      <w:r w:rsidRPr="00B758D6">
        <w:t>2014</w:t>
      </w:r>
    </w:p>
    <w:p w:rsidR="007A636C" w:rsidRPr="00B758D6" w:rsidRDefault="007A636C" w:rsidP="007A636C">
      <w:pPr>
        <w:tabs>
          <w:tab w:val="left" w:pos="2920"/>
          <w:tab w:val="center" w:pos="4320"/>
        </w:tabs>
      </w:pPr>
    </w:p>
    <w:p w:rsidR="003D77F5" w:rsidRPr="00B758D6" w:rsidRDefault="003D77F5" w:rsidP="007A636C">
      <w:pPr>
        <w:tabs>
          <w:tab w:val="left" w:pos="2920"/>
          <w:tab w:val="center" w:pos="4320"/>
        </w:tabs>
      </w:pPr>
    </w:p>
    <w:p w:rsidR="00490B91" w:rsidRDefault="00490B91" w:rsidP="007A636C">
      <w:pPr>
        <w:tabs>
          <w:tab w:val="left" w:pos="2920"/>
          <w:tab w:val="center" w:pos="4320"/>
        </w:tabs>
        <w:sectPr w:rsidR="00490B91">
          <w:footerReference w:type="even" r:id="rId8"/>
          <w:footerReference w:type="default" r:id="rId9"/>
          <w:footerReference w:type="first" r:id="rId10"/>
          <w:pgSz w:w="12240" w:h="15840"/>
          <w:pgMar w:top="1440" w:right="2304" w:bottom="1440" w:left="2304" w:gutter="0"/>
          <w:pgNumType w:fmt="lowerRoman" w:start="4"/>
          <w:titlePg/>
          <w:docGrid w:linePitch="360"/>
        </w:sectPr>
      </w:pPr>
    </w:p>
    <w:p w:rsidR="003D77F5" w:rsidRDefault="003D77F5" w:rsidP="007A636C">
      <w:pPr>
        <w:tabs>
          <w:tab w:val="left" w:pos="2920"/>
          <w:tab w:val="center" w:pos="4320"/>
        </w:tabs>
      </w:pPr>
    </w:p>
    <w:p w:rsidR="003D77F5" w:rsidRDefault="003D77F5" w:rsidP="007A636C">
      <w:pPr>
        <w:tabs>
          <w:tab w:val="left" w:pos="2920"/>
          <w:tab w:val="center" w:pos="4320"/>
        </w:tabs>
      </w:pPr>
    </w:p>
    <w:p w:rsidR="00B758D6" w:rsidRDefault="00B758D6" w:rsidP="007A636C">
      <w:pPr>
        <w:tabs>
          <w:tab w:val="left" w:pos="2920"/>
          <w:tab w:val="center" w:pos="4320"/>
        </w:tabs>
      </w:pPr>
    </w:p>
    <w:p w:rsidR="003D77F5" w:rsidRDefault="003D77F5" w:rsidP="007A636C">
      <w:pPr>
        <w:tabs>
          <w:tab w:val="left" w:pos="2920"/>
          <w:tab w:val="center" w:pos="4320"/>
        </w:tabs>
      </w:pPr>
    </w:p>
    <w:p w:rsidR="003D77F5" w:rsidRDefault="003D77F5" w:rsidP="007A636C">
      <w:pPr>
        <w:tabs>
          <w:tab w:val="left" w:pos="2920"/>
          <w:tab w:val="center" w:pos="4320"/>
        </w:tabs>
      </w:pPr>
    </w:p>
    <w:p w:rsidR="003D77F5" w:rsidRDefault="003D77F5" w:rsidP="007A636C">
      <w:pPr>
        <w:tabs>
          <w:tab w:val="left" w:pos="2920"/>
          <w:tab w:val="center" w:pos="4320"/>
        </w:tabs>
      </w:pPr>
    </w:p>
    <w:p w:rsidR="00BF19EE" w:rsidRPr="00B758D6" w:rsidRDefault="003D77F5" w:rsidP="001B3427">
      <w:pPr>
        <w:tabs>
          <w:tab w:val="left" w:pos="2920"/>
          <w:tab w:val="center" w:pos="4320"/>
        </w:tabs>
        <w:jc w:val="center"/>
      </w:pPr>
      <w:r w:rsidRPr="00B758D6">
        <w:t>PREPARATION FOR AUDITION VERSUS PERFORMANCE</w:t>
      </w:r>
      <w:r w:rsidR="00BF19EE" w:rsidRPr="00B758D6">
        <w:t>:</w:t>
      </w:r>
    </w:p>
    <w:p w:rsidR="003D77F5" w:rsidRPr="00B758D6" w:rsidRDefault="00BF19EE" w:rsidP="001B3427">
      <w:pPr>
        <w:tabs>
          <w:tab w:val="left" w:pos="2920"/>
          <w:tab w:val="center" w:pos="4320"/>
        </w:tabs>
        <w:jc w:val="center"/>
      </w:pPr>
      <w:r w:rsidRPr="00B758D6">
        <w:t>AN EXAMINATION</w:t>
      </w:r>
      <w:r w:rsidR="003D77F5" w:rsidRPr="00B758D6">
        <w:t xml:space="preserve"> OF FOUR</w:t>
      </w:r>
    </w:p>
    <w:p w:rsidR="003D77F5" w:rsidRPr="00B758D6" w:rsidRDefault="003D77F5" w:rsidP="001B3427">
      <w:pPr>
        <w:tabs>
          <w:tab w:val="left" w:pos="2920"/>
          <w:tab w:val="center" w:pos="4320"/>
        </w:tabs>
        <w:jc w:val="center"/>
      </w:pPr>
      <w:r w:rsidRPr="00B758D6">
        <w:t>PROMINENT ORCHESTRAL EXCERPTS FOR TRUMPET</w:t>
      </w:r>
    </w:p>
    <w:p w:rsidR="003D77F5" w:rsidRPr="00B758D6" w:rsidRDefault="003D77F5" w:rsidP="001B3427">
      <w:pPr>
        <w:tabs>
          <w:tab w:val="left" w:pos="2920"/>
          <w:tab w:val="center" w:pos="4320"/>
        </w:tabs>
        <w:jc w:val="center"/>
      </w:pPr>
    </w:p>
    <w:p w:rsidR="00BF19EE" w:rsidRPr="00B758D6" w:rsidRDefault="00BF19EE" w:rsidP="001B3427">
      <w:pPr>
        <w:tabs>
          <w:tab w:val="left" w:pos="2920"/>
          <w:tab w:val="center" w:pos="4320"/>
        </w:tabs>
        <w:jc w:val="center"/>
      </w:pPr>
    </w:p>
    <w:p w:rsidR="003D77F5" w:rsidRPr="00B758D6" w:rsidRDefault="0069777F" w:rsidP="001B3427">
      <w:pPr>
        <w:tabs>
          <w:tab w:val="left" w:pos="2920"/>
          <w:tab w:val="center" w:pos="4320"/>
        </w:tabs>
        <w:jc w:val="center"/>
      </w:pPr>
      <w:r w:rsidRPr="00B758D6">
        <w:t>A</w:t>
      </w:r>
      <w:r w:rsidR="009B1546" w:rsidRPr="00B758D6">
        <w:t xml:space="preserve"> DOCUMENT</w:t>
      </w:r>
      <w:r w:rsidR="003D77F5" w:rsidRPr="00B758D6">
        <w:t xml:space="preserve"> APPROVED FOR THE</w:t>
      </w:r>
    </w:p>
    <w:p w:rsidR="003D77F5" w:rsidRPr="00B758D6" w:rsidRDefault="003D77F5" w:rsidP="001B3427">
      <w:pPr>
        <w:tabs>
          <w:tab w:val="left" w:pos="2920"/>
          <w:tab w:val="center" w:pos="4320"/>
          <w:tab w:val="left" w:pos="6100"/>
        </w:tabs>
        <w:jc w:val="center"/>
      </w:pPr>
      <w:r w:rsidRPr="00B758D6">
        <w:t>SCHOOL OF MUSIC</w:t>
      </w:r>
    </w:p>
    <w:p w:rsidR="003D77F5" w:rsidRPr="00B758D6" w:rsidRDefault="003D77F5" w:rsidP="003D77F5">
      <w:pPr>
        <w:tabs>
          <w:tab w:val="left" w:pos="2920"/>
          <w:tab w:val="center" w:pos="4320"/>
          <w:tab w:val="left" w:pos="6100"/>
        </w:tabs>
      </w:pPr>
    </w:p>
    <w:p w:rsidR="003D77F5" w:rsidRPr="00B758D6" w:rsidRDefault="003D77F5" w:rsidP="003D77F5">
      <w:pPr>
        <w:tabs>
          <w:tab w:val="left" w:pos="2920"/>
          <w:tab w:val="center" w:pos="4320"/>
          <w:tab w:val="left" w:pos="6100"/>
        </w:tabs>
      </w:pPr>
    </w:p>
    <w:p w:rsidR="00B758D6" w:rsidRDefault="00B758D6" w:rsidP="003D77F5">
      <w:pPr>
        <w:tabs>
          <w:tab w:val="left" w:pos="2920"/>
          <w:tab w:val="center" w:pos="4320"/>
          <w:tab w:val="left" w:pos="6100"/>
        </w:tabs>
      </w:pPr>
    </w:p>
    <w:p w:rsidR="003D77F5" w:rsidRPr="00B758D6" w:rsidRDefault="003D77F5" w:rsidP="003D77F5">
      <w:pPr>
        <w:tabs>
          <w:tab w:val="left" w:pos="2920"/>
          <w:tab w:val="center" w:pos="4320"/>
          <w:tab w:val="left" w:pos="6100"/>
        </w:tabs>
      </w:pPr>
    </w:p>
    <w:p w:rsidR="003D77F5" w:rsidRPr="00B758D6" w:rsidRDefault="003D77F5" w:rsidP="003D77F5">
      <w:pPr>
        <w:tabs>
          <w:tab w:val="left" w:pos="2920"/>
          <w:tab w:val="center" w:pos="4320"/>
          <w:tab w:val="left" w:pos="6100"/>
        </w:tabs>
      </w:pPr>
    </w:p>
    <w:p w:rsidR="001B3427" w:rsidRDefault="001B3427" w:rsidP="001B3427">
      <w:pPr>
        <w:tabs>
          <w:tab w:val="left" w:pos="2920"/>
          <w:tab w:val="center" w:pos="4320"/>
          <w:tab w:val="left" w:pos="6100"/>
        </w:tabs>
        <w:jc w:val="center"/>
      </w:pPr>
    </w:p>
    <w:p w:rsidR="001B3427" w:rsidRDefault="001B3427" w:rsidP="001B3427">
      <w:pPr>
        <w:tabs>
          <w:tab w:val="left" w:pos="2920"/>
          <w:tab w:val="center" w:pos="4320"/>
          <w:tab w:val="left" w:pos="6100"/>
        </w:tabs>
        <w:jc w:val="center"/>
      </w:pPr>
    </w:p>
    <w:p w:rsidR="001B3427" w:rsidRDefault="001B3427" w:rsidP="001B3427">
      <w:pPr>
        <w:tabs>
          <w:tab w:val="left" w:pos="2920"/>
          <w:tab w:val="center" w:pos="4320"/>
          <w:tab w:val="left" w:pos="6100"/>
        </w:tabs>
        <w:jc w:val="center"/>
      </w:pPr>
      <w:r w:rsidRPr="00B758D6">
        <w:t>BY</w:t>
      </w:r>
    </w:p>
    <w:p w:rsidR="00B758D6" w:rsidRDefault="00B758D6" w:rsidP="003D77F5">
      <w:pPr>
        <w:tabs>
          <w:tab w:val="left" w:pos="2920"/>
          <w:tab w:val="center" w:pos="4320"/>
          <w:tab w:val="left" w:pos="6100"/>
        </w:tabs>
        <w:jc w:val="center"/>
      </w:pPr>
    </w:p>
    <w:p w:rsidR="003D77F5" w:rsidRPr="00B758D6" w:rsidRDefault="003D77F5" w:rsidP="003D77F5">
      <w:pPr>
        <w:tabs>
          <w:tab w:val="left" w:pos="2920"/>
          <w:tab w:val="center" w:pos="4320"/>
          <w:tab w:val="left" w:pos="6100"/>
        </w:tabs>
        <w:jc w:val="center"/>
      </w:pPr>
    </w:p>
    <w:p w:rsidR="003D77F5" w:rsidRPr="00B758D6" w:rsidRDefault="003D77F5" w:rsidP="003D77F5">
      <w:pPr>
        <w:tabs>
          <w:tab w:val="left" w:pos="2920"/>
          <w:tab w:val="center" w:pos="4320"/>
          <w:tab w:val="left" w:pos="6100"/>
        </w:tabs>
        <w:jc w:val="center"/>
      </w:pPr>
    </w:p>
    <w:p w:rsidR="003D77F5" w:rsidRPr="00B758D6" w:rsidRDefault="003D77F5" w:rsidP="003D77F5">
      <w:pPr>
        <w:tabs>
          <w:tab w:val="left" w:pos="2920"/>
          <w:tab w:val="center" w:pos="4320"/>
          <w:tab w:val="left" w:pos="6100"/>
        </w:tabs>
        <w:jc w:val="center"/>
      </w:pPr>
    </w:p>
    <w:p w:rsidR="003D77F5" w:rsidRPr="00B758D6" w:rsidRDefault="003D77F5" w:rsidP="003D77F5">
      <w:pPr>
        <w:tabs>
          <w:tab w:val="left" w:pos="2920"/>
          <w:tab w:val="center" w:pos="4320"/>
        </w:tabs>
        <w:jc w:val="right"/>
      </w:pPr>
      <w:r w:rsidRPr="00B758D6">
        <w:t>________________________</w:t>
      </w:r>
    </w:p>
    <w:p w:rsidR="003D77F5" w:rsidRPr="00B758D6" w:rsidRDefault="003D77F5" w:rsidP="003D77F5">
      <w:pPr>
        <w:tabs>
          <w:tab w:val="left" w:pos="2920"/>
          <w:tab w:val="center" w:pos="4320"/>
        </w:tabs>
        <w:jc w:val="right"/>
      </w:pPr>
      <w:r w:rsidRPr="00B758D6">
        <w:t>Dr. Karl Sievers, Co-Chair</w:t>
      </w:r>
    </w:p>
    <w:p w:rsidR="003D77F5" w:rsidRPr="00B758D6" w:rsidRDefault="003D77F5" w:rsidP="003D77F5">
      <w:pPr>
        <w:tabs>
          <w:tab w:val="left" w:pos="2920"/>
          <w:tab w:val="center" w:pos="4320"/>
        </w:tabs>
        <w:jc w:val="right"/>
      </w:pPr>
    </w:p>
    <w:p w:rsidR="003D77F5" w:rsidRPr="00B758D6" w:rsidRDefault="003D77F5" w:rsidP="003D77F5">
      <w:pPr>
        <w:tabs>
          <w:tab w:val="left" w:pos="2920"/>
          <w:tab w:val="center" w:pos="4320"/>
        </w:tabs>
        <w:jc w:val="right"/>
      </w:pPr>
    </w:p>
    <w:p w:rsidR="003D77F5" w:rsidRPr="00B758D6" w:rsidRDefault="003D77F5" w:rsidP="003D77F5">
      <w:pPr>
        <w:tabs>
          <w:tab w:val="left" w:pos="2920"/>
          <w:tab w:val="center" w:pos="4320"/>
        </w:tabs>
        <w:jc w:val="right"/>
      </w:pPr>
      <w:r w:rsidRPr="00B758D6">
        <w:t>________________________</w:t>
      </w:r>
    </w:p>
    <w:p w:rsidR="003D77F5" w:rsidRPr="00B758D6" w:rsidRDefault="003D77F5" w:rsidP="003D77F5">
      <w:pPr>
        <w:tabs>
          <w:tab w:val="left" w:pos="2920"/>
          <w:tab w:val="center" w:pos="4320"/>
        </w:tabs>
        <w:jc w:val="right"/>
      </w:pPr>
      <w:r w:rsidRPr="00B758D6">
        <w:t>Dr. Irvin Wagner Co-Chair</w:t>
      </w:r>
    </w:p>
    <w:p w:rsidR="003D77F5" w:rsidRPr="00B758D6" w:rsidRDefault="003D77F5" w:rsidP="003D77F5">
      <w:pPr>
        <w:tabs>
          <w:tab w:val="left" w:pos="2920"/>
          <w:tab w:val="center" w:pos="4320"/>
        </w:tabs>
        <w:jc w:val="right"/>
      </w:pPr>
    </w:p>
    <w:p w:rsidR="003D77F5" w:rsidRPr="00B758D6" w:rsidRDefault="003D77F5" w:rsidP="003D77F5">
      <w:pPr>
        <w:tabs>
          <w:tab w:val="left" w:pos="2920"/>
          <w:tab w:val="center" w:pos="4320"/>
        </w:tabs>
        <w:jc w:val="right"/>
      </w:pPr>
    </w:p>
    <w:p w:rsidR="003D77F5" w:rsidRPr="00B758D6" w:rsidRDefault="003D77F5" w:rsidP="003D77F5">
      <w:pPr>
        <w:tabs>
          <w:tab w:val="left" w:pos="2920"/>
          <w:tab w:val="center" w:pos="4320"/>
        </w:tabs>
        <w:jc w:val="right"/>
      </w:pPr>
      <w:r w:rsidRPr="00B758D6">
        <w:t>________________________</w:t>
      </w:r>
    </w:p>
    <w:p w:rsidR="003D77F5" w:rsidRPr="00B758D6" w:rsidRDefault="003D77F5" w:rsidP="003D77F5">
      <w:pPr>
        <w:tabs>
          <w:tab w:val="left" w:pos="2920"/>
          <w:tab w:val="center" w:pos="4320"/>
        </w:tabs>
        <w:jc w:val="right"/>
      </w:pPr>
      <w:r w:rsidRPr="00B758D6">
        <w:t>Dr. Roland Barrett</w:t>
      </w:r>
    </w:p>
    <w:p w:rsidR="003D77F5" w:rsidRPr="00B758D6" w:rsidRDefault="003D77F5" w:rsidP="003D77F5">
      <w:pPr>
        <w:tabs>
          <w:tab w:val="left" w:pos="2920"/>
          <w:tab w:val="center" w:pos="4320"/>
        </w:tabs>
        <w:jc w:val="right"/>
      </w:pPr>
    </w:p>
    <w:p w:rsidR="003D77F5" w:rsidRPr="00B758D6" w:rsidRDefault="003D77F5" w:rsidP="003D77F5">
      <w:pPr>
        <w:tabs>
          <w:tab w:val="left" w:pos="2920"/>
          <w:tab w:val="center" w:pos="4320"/>
        </w:tabs>
        <w:jc w:val="right"/>
      </w:pPr>
    </w:p>
    <w:p w:rsidR="003D77F5" w:rsidRPr="00B758D6" w:rsidRDefault="003D77F5" w:rsidP="003D77F5">
      <w:pPr>
        <w:tabs>
          <w:tab w:val="left" w:pos="2920"/>
          <w:tab w:val="center" w:pos="4320"/>
        </w:tabs>
        <w:jc w:val="right"/>
      </w:pPr>
      <w:r w:rsidRPr="00B758D6">
        <w:t>________________________</w:t>
      </w:r>
    </w:p>
    <w:p w:rsidR="003D77F5" w:rsidRPr="00B758D6" w:rsidRDefault="003D77F5" w:rsidP="003D77F5">
      <w:pPr>
        <w:tabs>
          <w:tab w:val="left" w:pos="2920"/>
          <w:tab w:val="center" w:pos="4320"/>
        </w:tabs>
        <w:jc w:val="right"/>
      </w:pPr>
      <w:r w:rsidRPr="00B758D6">
        <w:t>Dr. Eugene Enrico</w:t>
      </w:r>
    </w:p>
    <w:p w:rsidR="003D77F5" w:rsidRPr="00B758D6" w:rsidRDefault="003D77F5" w:rsidP="003D77F5">
      <w:pPr>
        <w:tabs>
          <w:tab w:val="left" w:pos="2920"/>
          <w:tab w:val="center" w:pos="4320"/>
        </w:tabs>
        <w:jc w:val="right"/>
      </w:pPr>
    </w:p>
    <w:p w:rsidR="003D77F5" w:rsidRPr="00B758D6" w:rsidRDefault="003D77F5" w:rsidP="003D77F5">
      <w:pPr>
        <w:tabs>
          <w:tab w:val="left" w:pos="2920"/>
          <w:tab w:val="center" w:pos="4320"/>
        </w:tabs>
        <w:jc w:val="right"/>
      </w:pPr>
    </w:p>
    <w:p w:rsidR="003D77F5" w:rsidRPr="00B758D6" w:rsidRDefault="003D77F5" w:rsidP="003D77F5">
      <w:pPr>
        <w:tabs>
          <w:tab w:val="left" w:pos="2920"/>
          <w:tab w:val="center" w:pos="4320"/>
        </w:tabs>
        <w:jc w:val="right"/>
      </w:pPr>
      <w:r w:rsidRPr="00B758D6">
        <w:t>________________________</w:t>
      </w:r>
    </w:p>
    <w:p w:rsidR="003D77F5" w:rsidRPr="00B758D6" w:rsidRDefault="003D77F5" w:rsidP="003D77F5">
      <w:pPr>
        <w:tabs>
          <w:tab w:val="left" w:pos="2920"/>
          <w:tab w:val="center" w:pos="4320"/>
        </w:tabs>
        <w:jc w:val="right"/>
      </w:pPr>
      <w:r w:rsidRPr="00B758D6">
        <w:t>Dr. Kurt Gramoll</w:t>
      </w:r>
    </w:p>
    <w:p w:rsidR="003D77F5" w:rsidRPr="00B758D6" w:rsidRDefault="003D77F5" w:rsidP="003D77F5">
      <w:pPr>
        <w:tabs>
          <w:tab w:val="left" w:pos="2920"/>
          <w:tab w:val="center" w:pos="4320"/>
        </w:tabs>
        <w:jc w:val="right"/>
      </w:pPr>
    </w:p>
    <w:p w:rsidR="00490B91" w:rsidRPr="00B758D6" w:rsidRDefault="00490B91" w:rsidP="003D77F5">
      <w:pPr>
        <w:tabs>
          <w:tab w:val="left" w:pos="2920"/>
          <w:tab w:val="center" w:pos="4320"/>
        </w:tabs>
        <w:jc w:val="right"/>
        <w:rPr>
          <w:rFonts w:asciiTheme="minorHAnsi" w:hAnsiTheme="minorHAnsi" w:cstheme="minorHAnsi"/>
        </w:rPr>
        <w:sectPr w:rsidR="00490B91" w:rsidRPr="00B758D6">
          <w:pgSz w:w="12240" w:h="15840"/>
          <w:pgMar w:top="1440" w:right="2304" w:bottom="1440" w:left="2304" w:gutter="0"/>
          <w:pgNumType w:fmt="lowerRoman" w:start="4"/>
          <w:titlePg/>
          <w:docGrid w:linePitch="360"/>
        </w:sect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3035F4" w:rsidRDefault="003035F4" w:rsidP="003D77F5">
      <w:pPr>
        <w:tabs>
          <w:tab w:val="left" w:pos="2920"/>
          <w:tab w:val="center" w:pos="4320"/>
        </w:tabs>
        <w:jc w:val="right"/>
        <w:rPr>
          <w:rFonts w:asciiTheme="minorHAnsi" w:hAnsiTheme="minorHAnsi" w:cstheme="minorHAnsi"/>
        </w:rPr>
      </w:pPr>
    </w:p>
    <w:p w:rsidR="002C208B" w:rsidRPr="00B4384D" w:rsidRDefault="002C208B" w:rsidP="003035F4">
      <w:pPr>
        <w:jc w:val="center"/>
      </w:pPr>
      <w:r w:rsidRPr="00B4384D">
        <w:rPr>
          <w:rFonts w:cstheme="minorHAnsi"/>
        </w:rPr>
        <w:t xml:space="preserve">© </w:t>
      </w:r>
      <w:r w:rsidR="00B758D6">
        <w:t>Copyright by LACEY JARAE HAYS</w:t>
      </w:r>
      <w:r w:rsidRPr="00B4384D">
        <w:t xml:space="preserve"> 2014</w:t>
      </w:r>
    </w:p>
    <w:p w:rsidR="009F77E2" w:rsidRDefault="009A05A7" w:rsidP="009A05A7">
      <w:pPr>
        <w:jc w:val="center"/>
        <w:sectPr w:rsidR="009F77E2">
          <w:pgSz w:w="12240" w:h="15840"/>
          <w:pgMar w:top="1440" w:right="2304" w:bottom="1440" w:left="2304" w:gutter="0"/>
          <w:pgNumType w:fmt="lowerRoman" w:start="4"/>
          <w:titlePg/>
          <w:docGrid w:linePitch="360"/>
        </w:sectPr>
      </w:pPr>
      <w:r>
        <w:t>All Rights Reserved.</w:t>
      </w:r>
    </w:p>
    <w:p w:rsidR="009A05A7" w:rsidRDefault="009A05A7">
      <w:pPr>
        <w:rPr>
          <w:rFonts w:cstheme="minorHAnsi"/>
        </w:rPr>
      </w:pPr>
    </w:p>
    <w:p w:rsidR="009A05A7" w:rsidRDefault="009A05A7">
      <w:pPr>
        <w:rPr>
          <w:rFonts w:cstheme="minorHAnsi"/>
        </w:rPr>
      </w:pPr>
    </w:p>
    <w:p w:rsidR="00D5100F" w:rsidRPr="006875F8" w:rsidRDefault="00D5100F" w:rsidP="00D5100F">
      <w:pPr>
        <w:jc w:val="center"/>
        <w:rPr>
          <w:rFonts w:cstheme="minorHAnsi"/>
        </w:rPr>
      </w:pPr>
      <w:r w:rsidRPr="006875F8">
        <w:rPr>
          <w:rFonts w:cstheme="minorHAnsi"/>
        </w:rPr>
        <w:t>Acknowledgements</w:t>
      </w:r>
    </w:p>
    <w:p w:rsidR="00D5100F" w:rsidRPr="006875F8" w:rsidRDefault="004C1D72" w:rsidP="004C1D72">
      <w:pPr>
        <w:tabs>
          <w:tab w:val="left" w:pos="2720"/>
        </w:tabs>
        <w:rPr>
          <w:rFonts w:cstheme="minorHAnsi"/>
        </w:rPr>
      </w:pPr>
      <w:r>
        <w:rPr>
          <w:rFonts w:cstheme="minorHAnsi"/>
        </w:rPr>
        <w:tab/>
      </w:r>
    </w:p>
    <w:p w:rsidR="00F16091" w:rsidRDefault="0075730A" w:rsidP="00F16091">
      <w:pPr>
        <w:spacing w:line="480" w:lineRule="auto"/>
        <w:rPr>
          <w:rFonts w:cstheme="minorHAnsi"/>
        </w:rPr>
      </w:pPr>
      <w:r w:rsidRPr="006875F8">
        <w:rPr>
          <w:rFonts w:cstheme="minorHAnsi"/>
        </w:rPr>
        <w:tab/>
      </w:r>
      <w:r w:rsidR="00D5100F" w:rsidRPr="006875F8">
        <w:rPr>
          <w:rFonts w:cstheme="minorHAnsi"/>
        </w:rPr>
        <w:t>First and for</w:t>
      </w:r>
      <w:r w:rsidR="00F16091">
        <w:rPr>
          <w:rFonts w:cstheme="minorHAnsi"/>
        </w:rPr>
        <w:t xml:space="preserve">emost, I would like to thank the members of my Doctoral committee: Dr. Roland Barrett, Dr. Eugene Enrico, Dr. Irvin Wagner, and Dr. Kurt Gramoll. </w:t>
      </w:r>
      <w:r w:rsidR="00F16091" w:rsidRPr="006875F8">
        <w:rPr>
          <w:rFonts w:cstheme="minorHAnsi"/>
        </w:rPr>
        <w:t>Your investment in me has shaped me as a student, teacher, performer and person.</w:t>
      </w:r>
      <w:r w:rsidR="00F16091">
        <w:rPr>
          <w:rFonts w:cstheme="minorHAnsi"/>
        </w:rPr>
        <w:t xml:space="preserve"> </w:t>
      </w:r>
      <w:r w:rsidR="00713B46">
        <w:rPr>
          <w:rFonts w:cstheme="minorHAnsi"/>
        </w:rPr>
        <w:t>Thank you to my M</w:t>
      </w:r>
      <w:r w:rsidR="00D5100F" w:rsidRPr="006875F8">
        <w:rPr>
          <w:rFonts w:cstheme="minorHAnsi"/>
        </w:rPr>
        <w:t>om, for enco</w:t>
      </w:r>
      <w:r w:rsidR="00C142C1" w:rsidRPr="006875F8">
        <w:rPr>
          <w:rFonts w:cstheme="minorHAnsi"/>
        </w:rPr>
        <w:t xml:space="preserve">uraging me to follow my dreams. </w:t>
      </w:r>
      <w:r w:rsidR="00A825DF" w:rsidRPr="006875F8">
        <w:rPr>
          <w:rFonts w:cstheme="minorHAnsi"/>
        </w:rPr>
        <w:t xml:space="preserve">Thank you Matt Stock for </w:t>
      </w:r>
      <w:r w:rsidR="00C65B73" w:rsidRPr="006875F8">
        <w:rPr>
          <w:rFonts w:cstheme="minorHAnsi"/>
        </w:rPr>
        <w:t>the idea of this project</w:t>
      </w:r>
      <w:r w:rsidR="007075DD" w:rsidRPr="006875F8">
        <w:rPr>
          <w:rFonts w:cstheme="minorHAnsi"/>
        </w:rPr>
        <w:t xml:space="preserve"> and thank you Scott Copeland</w:t>
      </w:r>
      <w:r w:rsidR="00F16091">
        <w:rPr>
          <w:rFonts w:cstheme="minorHAnsi"/>
        </w:rPr>
        <w:t xml:space="preserve">, </w:t>
      </w:r>
      <w:r w:rsidR="00C142C1" w:rsidRPr="006875F8">
        <w:rPr>
          <w:rFonts w:cstheme="minorHAnsi"/>
        </w:rPr>
        <w:t>Ada</w:t>
      </w:r>
      <w:r w:rsidR="00356497" w:rsidRPr="006875F8">
        <w:rPr>
          <w:rFonts w:cstheme="minorHAnsi"/>
        </w:rPr>
        <w:t>m Miller</w:t>
      </w:r>
      <w:r w:rsidR="00F16091">
        <w:rPr>
          <w:rFonts w:cstheme="minorHAnsi"/>
        </w:rPr>
        <w:t xml:space="preserve"> and Dr. Sanna Pederson</w:t>
      </w:r>
      <w:r w:rsidR="00356497" w:rsidRPr="006875F8">
        <w:rPr>
          <w:rFonts w:cstheme="minorHAnsi"/>
        </w:rPr>
        <w:t xml:space="preserve"> </w:t>
      </w:r>
      <w:r w:rsidR="00C142C1" w:rsidRPr="006875F8">
        <w:rPr>
          <w:rFonts w:cstheme="minorHAnsi"/>
        </w:rPr>
        <w:t>for your help on this document.</w:t>
      </w:r>
      <w:r w:rsidRPr="006875F8">
        <w:rPr>
          <w:rFonts w:cstheme="minorHAnsi"/>
        </w:rPr>
        <w:t xml:space="preserve">  </w:t>
      </w:r>
      <w:r w:rsidR="00D5100F" w:rsidRPr="006875F8">
        <w:rPr>
          <w:rFonts w:cstheme="minorHAnsi"/>
        </w:rPr>
        <w:t xml:space="preserve">I would also like to thank </w:t>
      </w:r>
      <w:r w:rsidR="00F16091">
        <w:rPr>
          <w:rFonts w:cstheme="minorHAnsi"/>
        </w:rPr>
        <w:t>my very good friends:</w:t>
      </w:r>
      <w:r w:rsidR="00356497" w:rsidRPr="006875F8">
        <w:rPr>
          <w:rFonts w:cstheme="minorHAnsi"/>
        </w:rPr>
        <w:t xml:space="preserve"> </w:t>
      </w:r>
      <w:r w:rsidR="00A825DF" w:rsidRPr="006875F8">
        <w:rPr>
          <w:rFonts w:cstheme="minorHAnsi"/>
        </w:rPr>
        <w:t>Brock Bow</w:t>
      </w:r>
      <w:r w:rsidR="00C142C1" w:rsidRPr="006875F8">
        <w:rPr>
          <w:rFonts w:cstheme="minorHAnsi"/>
        </w:rPr>
        <w:t>man, Patrick Horton</w:t>
      </w:r>
      <w:r w:rsidR="00356497" w:rsidRPr="006875F8">
        <w:rPr>
          <w:rFonts w:cstheme="minorHAnsi"/>
        </w:rPr>
        <w:t>, and Scott Ayers</w:t>
      </w:r>
      <w:r w:rsidR="00A825DF" w:rsidRPr="006875F8">
        <w:rPr>
          <w:rFonts w:cstheme="minorHAnsi"/>
        </w:rPr>
        <w:t>.</w:t>
      </w:r>
      <w:r w:rsidR="00F16091">
        <w:rPr>
          <w:rFonts w:cstheme="minorHAnsi"/>
        </w:rPr>
        <w:t xml:space="preserve"> Your friendship is priceless.</w:t>
      </w:r>
    </w:p>
    <w:p w:rsidR="00D5100F" w:rsidRPr="002C208B" w:rsidRDefault="0075730A" w:rsidP="00FB20B4">
      <w:pPr>
        <w:spacing w:line="480" w:lineRule="auto"/>
        <w:rPr>
          <w:rFonts w:cstheme="minorHAnsi"/>
        </w:rPr>
      </w:pPr>
      <w:r w:rsidRPr="006875F8">
        <w:rPr>
          <w:rFonts w:cstheme="minorHAnsi"/>
        </w:rPr>
        <w:tab/>
      </w:r>
      <w:r w:rsidR="005D21DD">
        <w:rPr>
          <w:rFonts w:cstheme="minorHAnsi"/>
        </w:rPr>
        <w:t>T</w:t>
      </w:r>
      <w:r w:rsidR="00A825DF" w:rsidRPr="006875F8">
        <w:rPr>
          <w:rFonts w:cstheme="minorHAnsi"/>
        </w:rPr>
        <w:t xml:space="preserve">hank you </w:t>
      </w:r>
      <w:r w:rsidR="005D21DD">
        <w:rPr>
          <w:rFonts w:cstheme="minorHAnsi"/>
        </w:rPr>
        <w:t>Susan Clothier for helping me find my purpose in life; your dedication to music education is un</w:t>
      </w:r>
      <w:r w:rsidR="00F16091">
        <w:rPr>
          <w:rFonts w:cstheme="minorHAnsi"/>
        </w:rPr>
        <w:t xml:space="preserve">matched. Dr. </w:t>
      </w:r>
      <w:r w:rsidR="00A825DF" w:rsidRPr="006875F8">
        <w:rPr>
          <w:rFonts w:cstheme="minorHAnsi"/>
        </w:rPr>
        <w:t>Karl Sievers</w:t>
      </w:r>
      <w:r w:rsidR="00F16091">
        <w:rPr>
          <w:rFonts w:cstheme="minorHAnsi"/>
        </w:rPr>
        <w:t>, thank</w:t>
      </w:r>
      <w:r w:rsidR="00E335C1">
        <w:rPr>
          <w:rFonts w:cstheme="minorHAnsi"/>
        </w:rPr>
        <w:t xml:space="preserve"> you</w:t>
      </w:r>
      <w:r w:rsidR="00A825DF" w:rsidRPr="006875F8">
        <w:rPr>
          <w:rFonts w:cstheme="minorHAnsi"/>
        </w:rPr>
        <w:t xml:space="preserve"> for believing in me and h</w:t>
      </w:r>
      <w:r w:rsidR="005D21DD">
        <w:rPr>
          <w:rFonts w:cstheme="minorHAnsi"/>
        </w:rPr>
        <w:t>elping me r</w:t>
      </w:r>
      <w:r w:rsidR="007075DD" w:rsidRPr="006875F8">
        <w:rPr>
          <w:rFonts w:cstheme="minorHAnsi"/>
        </w:rPr>
        <w:t xml:space="preserve">efine </w:t>
      </w:r>
      <w:r w:rsidR="005D21DD">
        <w:rPr>
          <w:rFonts w:cstheme="minorHAnsi"/>
        </w:rPr>
        <w:t>my skills as</w:t>
      </w:r>
      <w:r w:rsidR="00F16091">
        <w:rPr>
          <w:rFonts w:cstheme="minorHAnsi"/>
        </w:rPr>
        <w:t xml:space="preserve"> a trumpet player, musician, and (perhaps most importantly) as a person.  Finally, and most importantly, thank you to my husband, C</w:t>
      </w:r>
      <w:r w:rsidR="00713B46">
        <w:rPr>
          <w:rFonts w:cstheme="minorHAnsi"/>
        </w:rPr>
        <w:t>had Hays; this document would not have been possible without your love and support.  Thank you for making my dreams come true every day.</w:t>
      </w:r>
    </w:p>
    <w:p w:rsidR="00D5100F" w:rsidRDefault="00D5100F" w:rsidP="003035F4">
      <w:pPr>
        <w:jc w:val="center"/>
        <w:rPr>
          <w:b/>
          <w:sz w:val="28"/>
        </w:rPr>
      </w:pPr>
    </w:p>
    <w:p w:rsidR="00D5100F" w:rsidRDefault="00D5100F" w:rsidP="003035F4">
      <w:pPr>
        <w:jc w:val="center"/>
        <w:rPr>
          <w:b/>
          <w:sz w:val="28"/>
        </w:rPr>
      </w:pPr>
    </w:p>
    <w:p w:rsidR="00D5100F" w:rsidRDefault="00D5100F" w:rsidP="003035F4">
      <w:pPr>
        <w:jc w:val="center"/>
        <w:rPr>
          <w:b/>
          <w:sz w:val="28"/>
        </w:rPr>
      </w:pPr>
    </w:p>
    <w:p w:rsidR="00D5100F" w:rsidRDefault="00D5100F" w:rsidP="003035F4">
      <w:pPr>
        <w:jc w:val="center"/>
        <w:rPr>
          <w:b/>
          <w:sz w:val="28"/>
        </w:rPr>
      </w:pPr>
    </w:p>
    <w:p w:rsidR="00D5100F" w:rsidRDefault="00D5100F" w:rsidP="003035F4">
      <w:pPr>
        <w:jc w:val="center"/>
        <w:rPr>
          <w:b/>
          <w:sz w:val="28"/>
        </w:rPr>
      </w:pPr>
    </w:p>
    <w:p w:rsidR="00D5100F" w:rsidRDefault="00D5100F" w:rsidP="003035F4">
      <w:pPr>
        <w:jc w:val="center"/>
        <w:rPr>
          <w:b/>
          <w:sz w:val="28"/>
        </w:rPr>
      </w:pPr>
    </w:p>
    <w:p w:rsidR="00D5100F" w:rsidRDefault="00D5100F" w:rsidP="003035F4">
      <w:pPr>
        <w:jc w:val="center"/>
        <w:rPr>
          <w:b/>
          <w:sz w:val="28"/>
        </w:rPr>
      </w:pPr>
    </w:p>
    <w:p w:rsidR="00D5100F" w:rsidRDefault="00D5100F" w:rsidP="003035F4">
      <w:pPr>
        <w:jc w:val="center"/>
        <w:rPr>
          <w:b/>
          <w:sz w:val="28"/>
        </w:rPr>
      </w:pPr>
    </w:p>
    <w:p w:rsidR="00D5100F" w:rsidRDefault="00D5100F" w:rsidP="003035F4">
      <w:pPr>
        <w:jc w:val="center"/>
        <w:rPr>
          <w:b/>
          <w:sz w:val="28"/>
        </w:rPr>
      </w:pPr>
    </w:p>
    <w:p w:rsidR="00D5100F" w:rsidRDefault="00D5100F" w:rsidP="003035F4">
      <w:pPr>
        <w:jc w:val="center"/>
        <w:rPr>
          <w:b/>
          <w:sz w:val="28"/>
        </w:rPr>
      </w:pPr>
    </w:p>
    <w:p w:rsidR="00D5100F" w:rsidRDefault="00D5100F" w:rsidP="003035F4">
      <w:pPr>
        <w:jc w:val="center"/>
        <w:rPr>
          <w:b/>
          <w:sz w:val="28"/>
        </w:rPr>
      </w:pPr>
    </w:p>
    <w:p w:rsidR="006A5F68" w:rsidRDefault="006A5F68">
      <w:pPr>
        <w:rPr>
          <w:b/>
          <w:sz w:val="28"/>
        </w:rPr>
      </w:pPr>
    </w:p>
    <w:p w:rsidR="00D24F2A" w:rsidRPr="00A327E0" w:rsidRDefault="00D24F2A" w:rsidP="003035F4">
      <w:pPr>
        <w:jc w:val="center"/>
        <w:rPr>
          <w:rFonts w:cstheme="minorHAnsi"/>
          <w:b/>
          <w:sz w:val="28"/>
        </w:rPr>
      </w:pPr>
      <w:r w:rsidRPr="00A327E0">
        <w:rPr>
          <w:b/>
          <w:sz w:val="28"/>
        </w:rPr>
        <w:t>TABLE OF CONTENTS</w:t>
      </w:r>
    </w:p>
    <w:p w:rsidR="00D24F2A" w:rsidRPr="00A327E0" w:rsidRDefault="00D24F2A" w:rsidP="00D24F2A">
      <w:pPr>
        <w:jc w:val="center"/>
        <w:rPr>
          <w:sz w:val="28"/>
        </w:rPr>
      </w:pPr>
    </w:p>
    <w:p w:rsidR="00420FF8" w:rsidRPr="00A327E0" w:rsidRDefault="00420FF8" w:rsidP="00420FF8">
      <w:pPr>
        <w:tabs>
          <w:tab w:val="left" w:pos="2920"/>
          <w:tab w:val="center" w:pos="4320"/>
        </w:tabs>
        <w:jc w:val="center"/>
        <w:rPr>
          <w:sz w:val="28"/>
        </w:rPr>
      </w:pPr>
      <w:r w:rsidRPr="00A327E0">
        <w:rPr>
          <w:sz w:val="28"/>
        </w:rPr>
        <w:t>PREPARATION FOR AUDITION VERSUS PERFORMANCE:</w:t>
      </w:r>
    </w:p>
    <w:p w:rsidR="00420FF8" w:rsidRPr="00A327E0" w:rsidRDefault="00420FF8" w:rsidP="00420FF8">
      <w:pPr>
        <w:tabs>
          <w:tab w:val="left" w:pos="2920"/>
          <w:tab w:val="center" w:pos="4320"/>
        </w:tabs>
        <w:jc w:val="center"/>
        <w:rPr>
          <w:sz w:val="28"/>
        </w:rPr>
      </w:pPr>
      <w:r w:rsidRPr="00A327E0">
        <w:rPr>
          <w:sz w:val="28"/>
        </w:rPr>
        <w:t xml:space="preserve">AN EXAMINATION OF FOUR </w:t>
      </w:r>
    </w:p>
    <w:p w:rsidR="009B1546" w:rsidRPr="00A327E0" w:rsidRDefault="00420FF8" w:rsidP="00420FF8">
      <w:pPr>
        <w:tabs>
          <w:tab w:val="left" w:pos="2920"/>
          <w:tab w:val="center" w:pos="4320"/>
        </w:tabs>
        <w:jc w:val="center"/>
        <w:rPr>
          <w:sz w:val="28"/>
        </w:rPr>
      </w:pPr>
      <w:r w:rsidRPr="00A327E0">
        <w:rPr>
          <w:sz w:val="28"/>
        </w:rPr>
        <w:t>PROMINENT ORCHESTRAL EXCERPTS FOR TRUMPET</w:t>
      </w:r>
    </w:p>
    <w:p w:rsidR="009B1546" w:rsidRPr="00A327E0" w:rsidRDefault="009B1546" w:rsidP="00420FF8">
      <w:pPr>
        <w:tabs>
          <w:tab w:val="left" w:pos="2920"/>
          <w:tab w:val="center" w:pos="4320"/>
        </w:tabs>
        <w:jc w:val="center"/>
        <w:rPr>
          <w:sz w:val="28"/>
        </w:rPr>
      </w:pPr>
    </w:p>
    <w:p w:rsidR="009B1546" w:rsidRPr="00A327E0" w:rsidRDefault="009B1546" w:rsidP="009B1546">
      <w:pPr>
        <w:ind w:firstLine="720"/>
      </w:pPr>
      <w:r w:rsidRPr="00A327E0">
        <w:t>CHAPTER</w:t>
      </w:r>
      <w:r w:rsidR="006A5F68" w:rsidRPr="00A327E0">
        <w:tab/>
      </w:r>
      <w:r w:rsidR="006A5F68" w:rsidRPr="00A327E0">
        <w:tab/>
      </w:r>
      <w:r w:rsidR="006A5F68" w:rsidRPr="00A327E0">
        <w:tab/>
      </w:r>
      <w:r w:rsidR="006A5F68" w:rsidRPr="00A327E0">
        <w:tab/>
      </w:r>
      <w:r w:rsidR="006A5F68" w:rsidRPr="00A327E0">
        <w:tab/>
      </w:r>
      <w:r w:rsidR="006A5F68" w:rsidRPr="00A327E0">
        <w:tab/>
      </w:r>
      <w:r w:rsidR="00611382" w:rsidRPr="00A327E0">
        <w:tab/>
        <w:t xml:space="preserve">       PAGE</w:t>
      </w:r>
    </w:p>
    <w:p w:rsidR="009B1546" w:rsidRPr="00A327E0" w:rsidRDefault="009B1546" w:rsidP="009B1546">
      <w:pPr>
        <w:ind w:firstLine="720"/>
      </w:pPr>
      <w:r w:rsidRPr="00A327E0">
        <w:tab/>
      </w:r>
    </w:p>
    <w:p w:rsidR="00C142C1" w:rsidRPr="00A327E0" w:rsidRDefault="00FA3A7F" w:rsidP="009B1546">
      <w:pPr>
        <w:ind w:firstLine="720"/>
      </w:pPr>
      <w:r w:rsidRPr="00A327E0">
        <w:tab/>
        <w:t xml:space="preserve">1 </w:t>
      </w:r>
      <w:r w:rsidRPr="00A327E0">
        <w:tab/>
      </w:r>
      <w:r w:rsidR="009B1546" w:rsidRPr="00A327E0">
        <w:t xml:space="preserve">PURPOSE OF THE STUDY  </w:t>
      </w:r>
      <w:r w:rsidR="00611382" w:rsidRPr="00A327E0">
        <w:tab/>
      </w:r>
      <w:r w:rsidR="00611382" w:rsidRPr="00A327E0">
        <w:tab/>
      </w:r>
      <w:r w:rsidR="00611382" w:rsidRPr="00A327E0">
        <w:tab/>
      </w:r>
      <w:r w:rsidR="009B1546" w:rsidRPr="00A327E0">
        <w:t>1</w:t>
      </w:r>
      <w:r w:rsidR="009B1546" w:rsidRPr="00A327E0">
        <w:tab/>
      </w:r>
    </w:p>
    <w:p w:rsidR="009B1546" w:rsidRPr="00A327E0" w:rsidRDefault="00C142C1" w:rsidP="009B1546">
      <w:pPr>
        <w:ind w:firstLine="720"/>
      </w:pPr>
      <w:r w:rsidRPr="00A327E0">
        <w:tab/>
      </w:r>
      <w:r w:rsidRPr="00A327E0">
        <w:tab/>
      </w:r>
      <w:r w:rsidR="00FA3A7F" w:rsidRPr="00A327E0">
        <w:t>PARTICIPANTS</w:t>
      </w:r>
      <w:r w:rsidR="00FA3A7F" w:rsidRPr="00A327E0">
        <w:tab/>
      </w:r>
      <w:r w:rsidR="00FA3A7F" w:rsidRPr="00A327E0">
        <w:tab/>
      </w:r>
      <w:r w:rsidR="00FA3A7F" w:rsidRPr="00A327E0">
        <w:tab/>
      </w:r>
      <w:r w:rsidR="00FA3A7F" w:rsidRPr="00A327E0">
        <w:tab/>
      </w:r>
      <w:r w:rsidR="00FA3A7F" w:rsidRPr="00A327E0">
        <w:tab/>
        <w:t>1</w:t>
      </w:r>
    </w:p>
    <w:p w:rsidR="009B1546" w:rsidRPr="00A327E0" w:rsidRDefault="00FA3A7F" w:rsidP="009B1546">
      <w:pPr>
        <w:ind w:firstLine="720"/>
      </w:pPr>
      <w:r w:rsidRPr="00A327E0">
        <w:tab/>
      </w:r>
      <w:r w:rsidRPr="00A327E0">
        <w:tab/>
      </w:r>
      <w:r w:rsidR="009B1546" w:rsidRPr="00A327E0">
        <w:t>NEED FOR THE STUDY</w:t>
      </w:r>
      <w:r w:rsidR="009B1546" w:rsidRPr="00A327E0">
        <w:tab/>
      </w:r>
      <w:r w:rsidR="009B1546" w:rsidRPr="00A327E0">
        <w:tab/>
      </w:r>
      <w:r w:rsidR="009B1546" w:rsidRPr="00A327E0">
        <w:tab/>
      </w:r>
      <w:r w:rsidR="009B1546" w:rsidRPr="00A327E0">
        <w:tab/>
      </w:r>
      <w:r w:rsidRPr="00A327E0">
        <w:t>4</w:t>
      </w:r>
    </w:p>
    <w:p w:rsidR="009B1546" w:rsidRPr="00A327E0" w:rsidRDefault="00FA3A7F" w:rsidP="009B1546">
      <w:pPr>
        <w:ind w:firstLine="720"/>
      </w:pPr>
      <w:r w:rsidRPr="00A327E0">
        <w:tab/>
      </w:r>
      <w:r w:rsidR="009B1546" w:rsidRPr="00A327E0">
        <w:tab/>
        <w:t>DESIGN AND PROCEDURES</w:t>
      </w:r>
      <w:r w:rsidRPr="00A327E0">
        <w:tab/>
      </w:r>
      <w:r w:rsidR="008B6829" w:rsidRPr="00A327E0">
        <w:tab/>
      </w:r>
      <w:r w:rsidR="008B6829" w:rsidRPr="00A327E0">
        <w:tab/>
        <w:t>6</w:t>
      </w:r>
    </w:p>
    <w:p w:rsidR="00FA3A7F" w:rsidRPr="00A327E0" w:rsidRDefault="009B1546" w:rsidP="009B1546">
      <w:pPr>
        <w:ind w:firstLine="720"/>
      </w:pPr>
      <w:r w:rsidRPr="00A327E0">
        <w:tab/>
      </w:r>
      <w:r w:rsidRPr="00A327E0">
        <w:tab/>
        <w:t>RELATED LITERATURE</w:t>
      </w:r>
      <w:r w:rsidR="008B6829" w:rsidRPr="00A327E0">
        <w:tab/>
      </w:r>
      <w:r w:rsidR="008B6829" w:rsidRPr="00A327E0">
        <w:tab/>
      </w:r>
      <w:r w:rsidR="008B6829" w:rsidRPr="00A327E0">
        <w:tab/>
      </w:r>
      <w:r w:rsidR="008B6829" w:rsidRPr="00A327E0">
        <w:tab/>
        <w:t>7</w:t>
      </w:r>
    </w:p>
    <w:p w:rsidR="009B1546" w:rsidRPr="00A327E0" w:rsidRDefault="00FA3A7F" w:rsidP="009B1546">
      <w:pPr>
        <w:ind w:firstLine="720"/>
      </w:pPr>
      <w:r w:rsidRPr="00A327E0">
        <w:tab/>
      </w:r>
      <w:r w:rsidR="009B1546" w:rsidRPr="00A327E0">
        <w:tab/>
        <w:t>LIMITATIONS</w:t>
      </w:r>
      <w:r w:rsidR="009D530E" w:rsidRPr="00A327E0">
        <w:tab/>
      </w:r>
      <w:r w:rsidR="009D530E" w:rsidRPr="00A327E0">
        <w:tab/>
      </w:r>
      <w:r w:rsidR="009D530E" w:rsidRPr="00A327E0">
        <w:tab/>
      </w:r>
      <w:r w:rsidR="009D530E" w:rsidRPr="00A327E0">
        <w:tab/>
      </w:r>
      <w:r w:rsidR="009D530E" w:rsidRPr="00A327E0">
        <w:tab/>
        <w:t>12</w:t>
      </w:r>
    </w:p>
    <w:p w:rsidR="009B1546" w:rsidRPr="00A327E0" w:rsidRDefault="009B1546" w:rsidP="009B1546">
      <w:pPr>
        <w:ind w:firstLine="720"/>
      </w:pPr>
    </w:p>
    <w:p w:rsidR="009B1546" w:rsidRPr="00A327E0" w:rsidRDefault="009B1546" w:rsidP="009B1546">
      <w:pPr>
        <w:ind w:firstLine="720"/>
      </w:pPr>
      <w:r w:rsidRPr="00A327E0">
        <w:tab/>
        <w:t>2</w:t>
      </w:r>
      <w:r w:rsidRPr="00A327E0">
        <w:tab/>
      </w:r>
      <w:proofErr w:type="spellStart"/>
      <w:r w:rsidRPr="00A327E0">
        <w:rPr>
          <w:i/>
        </w:rPr>
        <w:t>Petrouchka</w:t>
      </w:r>
      <w:proofErr w:type="spellEnd"/>
      <w:r w:rsidRPr="00A327E0">
        <w:t>, Igor Stravinsky</w:t>
      </w:r>
      <w:r w:rsidR="009D530E" w:rsidRPr="00A327E0">
        <w:tab/>
      </w:r>
      <w:r w:rsidR="009D530E" w:rsidRPr="00A327E0">
        <w:tab/>
      </w:r>
      <w:r w:rsidR="009D530E" w:rsidRPr="00A327E0">
        <w:tab/>
      </w:r>
      <w:r w:rsidR="009D530E" w:rsidRPr="00A327E0">
        <w:tab/>
        <w:t>13</w:t>
      </w:r>
    </w:p>
    <w:p w:rsidR="009B1546" w:rsidRPr="00A327E0" w:rsidRDefault="009B1546" w:rsidP="009B1546">
      <w:pPr>
        <w:ind w:firstLine="720"/>
        <w:rPr>
          <w:i/>
        </w:rPr>
      </w:pPr>
    </w:p>
    <w:p w:rsidR="009B1546" w:rsidRPr="00A327E0" w:rsidRDefault="009B1546" w:rsidP="009B1546">
      <w:pPr>
        <w:ind w:firstLine="720"/>
      </w:pPr>
      <w:r w:rsidRPr="00A327E0">
        <w:rPr>
          <w:i/>
        </w:rPr>
        <w:tab/>
      </w:r>
      <w:r w:rsidRPr="00A327E0">
        <w:t>3</w:t>
      </w:r>
      <w:r w:rsidRPr="00A327E0">
        <w:tab/>
      </w:r>
      <w:r w:rsidR="0002191B" w:rsidRPr="00A327E0">
        <w:rPr>
          <w:i/>
        </w:rPr>
        <w:t>Symphony No. 5</w:t>
      </w:r>
      <w:r w:rsidRPr="00A327E0">
        <w:t>, Gustav Mahler</w:t>
      </w:r>
      <w:r w:rsidR="00606C76" w:rsidRPr="00A327E0">
        <w:tab/>
      </w:r>
      <w:r w:rsidR="0002191B" w:rsidRPr="00A327E0">
        <w:tab/>
      </w:r>
      <w:r w:rsidR="00606C76" w:rsidRPr="00A327E0">
        <w:tab/>
      </w:r>
      <w:r w:rsidR="009D530E" w:rsidRPr="00A327E0">
        <w:t>20</w:t>
      </w:r>
    </w:p>
    <w:p w:rsidR="009B1546" w:rsidRPr="00A327E0" w:rsidRDefault="009B1546" w:rsidP="009B1546">
      <w:pPr>
        <w:ind w:firstLine="720"/>
      </w:pPr>
    </w:p>
    <w:p w:rsidR="00AB71D3" w:rsidRPr="00A327E0" w:rsidRDefault="009B1546" w:rsidP="009B1546">
      <w:pPr>
        <w:pStyle w:val="ListParagraph"/>
        <w:ind w:left="360"/>
        <w:rPr>
          <w:rFonts w:ascii="Times New Roman" w:hAnsi="Times New Roman"/>
        </w:rPr>
      </w:pPr>
      <w:r w:rsidRPr="00A327E0">
        <w:rPr>
          <w:rFonts w:ascii="Times New Roman" w:hAnsi="Times New Roman"/>
        </w:rPr>
        <w:tab/>
      </w:r>
      <w:r w:rsidRPr="00A327E0">
        <w:rPr>
          <w:rFonts w:ascii="Times New Roman" w:hAnsi="Times New Roman"/>
        </w:rPr>
        <w:tab/>
        <w:t>4</w:t>
      </w:r>
      <w:r w:rsidRPr="00A327E0">
        <w:rPr>
          <w:rFonts w:ascii="Times New Roman" w:hAnsi="Times New Roman"/>
        </w:rPr>
        <w:tab/>
      </w:r>
      <w:r w:rsidR="00AB71D3" w:rsidRPr="00A327E0">
        <w:rPr>
          <w:rFonts w:ascii="Times New Roman" w:hAnsi="Times New Roman"/>
          <w:i/>
        </w:rPr>
        <w:t>Pines of Rome</w:t>
      </w:r>
      <w:r w:rsidR="009D530E" w:rsidRPr="00A327E0">
        <w:rPr>
          <w:rFonts w:ascii="Times New Roman" w:hAnsi="Times New Roman"/>
        </w:rPr>
        <w:t xml:space="preserve">, </w:t>
      </w:r>
      <w:proofErr w:type="spellStart"/>
      <w:r w:rsidR="009D530E" w:rsidRPr="00A327E0">
        <w:rPr>
          <w:rFonts w:ascii="Times New Roman" w:hAnsi="Times New Roman"/>
        </w:rPr>
        <w:t>Ottorino</w:t>
      </w:r>
      <w:proofErr w:type="spellEnd"/>
      <w:r w:rsidR="009D530E" w:rsidRPr="00A327E0">
        <w:rPr>
          <w:rFonts w:ascii="Times New Roman" w:hAnsi="Times New Roman"/>
        </w:rPr>
        <w:t xml:space="preserve"> Respighi</w:t>
      </w:r>
      <w:r w:rsidR="009D530E" w:rsidRPr="00A327E0">
        <w:rPr>
          <w:rFonts w:ascii="Times New Roman" w:hAnsi="Times New Roman"/>
        </w:rPr>
        <w:tab/>
      </w:r>
      <w:r w:rsidR="009D530E" w:rsidRPr="00A327E0">
        <w:rPr>
          <w:rFonts w:ascii="Times New Roman" w:hAnsi="Times New Roman"/>
        </w:rPr>
        <w:tab/>
      </w:r>
      <w:r w:rsidR="009D530E" w:rsidRPr="00A327E0">
        <w:rPr>
          <w:rFonts w:ascii="Times New Roman" w:hAnsi="Times New Roman"/>
        </w:rPr>
        <w:tab/>
        <w:t>26</w:t>
      </w:r>
    </w:p>
    <w:p w:rsidR="009B1546" w:rsidRPr="00A327E0" w:rsidRDefault="00AB71D3" w:rsidP="00AB71D3">
      <w:pPr>
        <w:pStyle w:val="ListParagraph"/>
        <w:ind w:left="360"/>
        <w:rPr>
          <w:rFonts w:ascii="Times New Roman" w:hAnsi="Times New Roman"/>
        </w:rPr>
      </w:pPr>
      <w:r w:rsidRPr="00A327E0">
        <w:rPr>
          <w:rFonts w:ascii="Times New Roman" w:hAnsi="Times New Roman"/>
        </w:rPr>
        <w:tab/>
      </w:r>
      <w:r w:rsidRPr="00A327E0">
        <w:rPr>
          <w:rFonts w:ascii="Times New Roman" w:hAnsi="Times New Roman"/>
        </w:rPr>
        <w:tab/>
      </w:r>
      <w:r w:rsidRPr="00A327E0">
        <w:rPr>
          <w:rFonts w:ascii="Times New Roman" w:hAnsi="Times New Roman"/>
        </w:rPr>
        <w:tab/>
      </w:r>
    </w:p>
    <w:p w:rsidR="00AB71D3" w:rsidRPr="00A327E0" w:rsidRDefault="009B1546" w:rsidP="00AB71D3">
      <w:pPr>
        <w:pStyle w:val="ListParagraph"/>
        <w:ind w:left="360"/>
        <w:rPr>
          <w:rFonts w:ascii="Times New Roman" w:hAnsi="Times New Roman"/>
        </w:rPr>
      </w:pPr>
      <w:r w:rsidRPr="00A327E0">
        <w:rPr>
          <w:rFonts w:ascii="Times New Roman" w:hAnsi="Times New Roman"/>
        </w:rPr>
        <w:tab/>
      </w:r>
      <w:r w:rsidR="00AB71D3" w:rsidRPr="00A327E0">
        <w:rPr>
          <w:rFonts w:ascii="Times New Roman" w:hAnsi="Times New Roman"/>
        </w:rPr>
        <w:tab/>
      </w:r>
      <w:r w:rsidRPr="00A327E0">
        <w:rPr>
          <w:rFonts w:ascii="Times New Roman" w:hAnsi="Times New Roman"/>
        </w:rPr>
        <w:t>5</w:t>
      </w:r>
      <w:r w:rsidRPr="00A327E0">
        <w:rPr>
          <w:rFonts w:ascii="Times New Roman" w:hAnsi="Times New Roman"/>
        </w:rPr>
        <w:tab/>
      </w:r>
      <w:r w:rsidR="00AB71D3" w:rsidRPr="00A327E0">
        <w:rPr>
          <w:rFonts w:ascii="Times New Roman" w:hAnsi="Times New Roman"/>
          <w:i/>
        </w:rPr>
        <w:t>Pictures at an Exhibition</w:t>
      </w:r>
      <w:r w:rsidR="00AB71D3" w:rsidRPr="00A327E0">
        <w:rPr>
          <w:rFonts w:ascii="Times New Roman" w:hAnsi="Times New Roman"/>
        </w:rPr>
        <w:t>,</w:t>
      </w:r>
    </w:p>
    <w:p w:rsidR="009B1546" w:rsidRPr="00A327E0" w:rsidRDefault="00AB71D3" w:rsidP="00FB20B4">
      <w:pPr>
        <w:pStyle w:val="ListParagraph"/>
        <w:ind w:left="360"/>
        <w:rPr>
          <w:rFonts w:ascii="Times New Roman" w:hAnsi="Times New Roman"/>
        </w:rPr>
      </w:pPr>
      <w:r w:rsidRPr="00A327E0">
        <w:rPr>
          <w:rFonts w:ascii="Times New Roman" w:hAnsi="Times New Roman"/>
        </w:rPr>
        <w:tab/>
      </w:r>
      <w:r w:rsidRPr="00A327E0">
        <w:rPr>
          <w:rFonts w:ascii="Times New Roman" w:hAnsi="Times New Roman"/>
        </w:rPr>
        <w:tab/>
      </w:r>
      <w:r w:rsidRPr="00A327E0">
        <w:rPr>
          <w:rFonts w:ascii="Times New Roman" w:hAnsi="Times New Roman"/>
        </w:rPr>
        <w:tab/>
        <w:t xml:space="preserve">Modest Mussorgsky/Maurice Ravel </w:t>
      </w:r>
      <w:r w:rsidR="009D530E" w:rsidRPr="00A327E0">
        <w:rPr>
          <w:rFonts w:ascii="Times New Roman" w:hAnsi="Times New Roman"/>
        </w:rPr>
        <w:tab/>
      </w:r>
      <w:r w:rsidR="009D530E" w:rsidRPr="00A327E0">
        <w:rPr>
          <w:rFonts w:ascii="Times New Roman" w:hAnsi="Times New Roman"/>
        </w:rPr>
        <w:tab/>
      </w:r>
      <w:r w:rsidR="00A327E0">
        <w:rPr>
          <w:rFonts w:ascii="Times New Roman" w:hAnsi="Times New Roman"/>
        </w:rPr>
        <w:tab/>
      </w:r>
      <w:r w:rsidR="009D530E" w:rsidRPr="00A327E0">
        <w:rPr>
          <w:rFonts w:ascii="Times New Roman" w:hAnsi="Times New Roman"/>
        </w:rPr>
        <w:t>32</w:t>
      </w:r>
    </w:p>
    <w:p w:rsidR="009B1546" w:rsidRPr="00A327E0" w:rsidRDefault="009B1546" w:rsidP="009B1546">
      <w:pPr>
        <w:ind w:firstLine="720"/>
      </w:pPr>
    </w:p>
    <w:p w:rsidR="008166A1" w:rsidRPr="00A327E0" w:rsidRDefault="009B1546" w:rsidP="009B1546">
      <w:pPr>
        <w:ind w:firstLine="720"/>
      </w:pPr>
      <w:r w:rsidRPr="00A327E0">
        <w:tab/>
        <w:t>6</w:t>
      </w:r>
      <w:r w:rsidRPr="00A327E0">
        <w:tab/>
      </w:r>
      <w:r w:rsidR="008166A1" w:rsidRPr="00A327E0">
        <w:t>SUMMARY</w:t>
      </w:r>
      <w:r w:rsidR="009D530E" w:rsidRPr="00A327E0">
        <w:tab/>
      </w:r>
      <w:r w:rsidR="009D530E" w:rsidRPr="00A327E0">
        <w:tab/>
      </w:r>
      <w:r w:rsidR="009D530E" w:rsidRPr="00A327E0">
        <w:tab/>
      </w:r>
      <w:r w:rsidR="009D530E" w:rsidRPr="00A327E0">
        <w:tab/>
      </w:r>
      <w:r w:rsidR="009D530E" w:rsidRPr="00A327E0">
        <w:tab/>
      </w:r>
      <w:r w:rsidR="009D530E" w:rsidRPr="00A327E0">
        <w:tab/>
        <w:t>39</w:t>
      </w:r>
    </w:p>
    <w:p w:rsidR="004536E0" w:rsidRPr="00A327E0" w:rsidRDefault="008166A1" w:rsidP="009B1546">
      <w:pPr>
        <w:ind w:firstLine="720"/>
      </w:pPr>
      <w:r w:rsidRPr="00A327E0">
        <w:tab/>
      </w:r>
      <w:r w:rsidRPr="00A327E0">
        <w:tab/>
      </w:r>
    </w:p>
    <w:p w:rsidR="009D123F" w:rsidRPr="00A327E0" w:rsidRDefault="004536E0" w:rsidP="009B1546">
      <w:pPr>
        <w:ind w:firstLine="720"/>
      </w:pPr>
      <w:r w:rsidRPr="00A327E0">
        <w:tab/>
        <w:t>7</w:t>
      </w:r>
      <w:r w:rsidRPr="00A327E0">
        <w:tab/>
      </w:r>
      <w:r w:rsidR="009B1546" w:rsidRPr="00A327E0">
        <w:t>CONCLUSIONS</w:t>
      </w:r>
      <w:r w:rsidR="009D530E" w:rsidRPr="00A327E0">
        <w:tab/>
      </w:r>
      <w:r w:rsidR="009D530E" w:rsidRPr="00A327E0">
        <w:tab/>
      </w:r>
      <w:r w:rsidR="009D530E" w:rsidRPr="00A327E0">
        <w:tab/>
      </w:r>
      <w:r w:rsidR="009D530E" w:rsidRPr="00A327E0">
        <w:tab/>
      </w:r>
      <w:r w:rsidR="009D530E" w:rsidRPr="00A327E0">
        <w:tab/>
        <w:t>53</w:t>
      </w:r>
    </w:p>
    <w:p w:rsidR="009B1546" w:rsidRPr="00A327E0" w:rsidRDefault="00A35B10" w:rsidP="009B1546">
      <w:pPr>
        <w:ind w:firstLine="720"/>
      </w:pPr>
      <w:r w:rsidRPr="00A327E0">
        <w:tab/>
      </w:r>
      <w:r w:rsidRPr="00A327E0">
        <w:tab/>
        <w:t>AVENUES FOR FURTHER STUDY</w:t>
      </w:r>
      <w:r w:rsidRPr="00A327E0">
        <w:tab/>
      </w:r>
      <w:r w:rsidR="00C76E1E" w:rsidRPr="00A327E0">
        <w:tab/>
        <w:t>5</w:t>
      </w:r>
      <w:r w:rsidR="009D530E" w:rsidRPr="00A327E0">
        <w:t>6</w:t>
      </w:r>
    </w:p>
    <w:p w:rsidR="009B1546" w:rsidRPr="00A327E0" w:rsidRDefault="009B1546" w:rsidP="009B1546">
      <w:pPr>
        <w:ind w:firstLine="720"/>
      </w:pPr>
    </w:p>
    <w:p w:rsidR="009B1546" w:rsidRPr="00A327E0" w:rsidRDefault="009B1546" w:rsidP="009B1546">
      <w:pPr>
        <w:ind w:firstLine="720"/>
      </w:pPr>
      <w:r w:rsidRPr="00A327E0">
        <w:tab/>
      </w:r>
      <w:r w:rsidRPr="00A327E0">
        <w:tab/>
        <w:t>BIBLIOGRAPHY</w:t>
      </w:r>
      <w:r w:rsidR="009D530E" w:rsidRPr="00A327E0">
        <w:tab/>
      </w:r>
      <w:r w:rsidR="009D530E" w:rsidRPr="00A327E0">
        <w:tab/>
      </w:r>
      <w:r w:rsidR="009D530E" w:rsidRPr="00A327E0">
        <w:tab/>
      </w:r>
      <w:r w:rsidR="009D530E" w:rsidRPr="00A327E0">
        <w:tab/>
      </w:r>
      <w:r w:rsidR="009D530E" w:rsidRPr="00A327E0">
        <w:tab/>
        <w:t>57</w:t>
      </w:r>
    </w:p>
    <w:p w:rsidR="00C142C1" w:rsidRPr="00A327E0" w:rsidRDefault="009B1546" w:rsidP="009B1546">
      <w:pPr>
        <w:ind w:firstLine="720"/>
      </w:pPr>
      <w:r w:rsidRPr="00A327E0">
        <w:tab/>
      </w:r>
      <w:r w:rsidRPr="00A327E0">
        <w:tab/>
      </w:r>
    </w:p>
    <w:p w:rsidR="00C142C1" w:rsidRPr="00A327E0" w:rsidRDefault="00C142C1" w:rsidP="009B1546">
      <w:pPr>
        <w:ind w:firstLine="720"/>
      </w:pPr>
      <w:r w:rsidRPr="00A327E0">
        <w:tab/>
      </w:r>
      <w:r w:rsidRPr="00A327E0">
        <w:tab/>
      </w:r>
      <w:r w:rsidR="009B1546" w:rsidRPr="00A327E0">
        <w:t xml:space="preserve">APPENDIX A: </w:t>
      </w:r>
    </w:p>
    <w:p w:rsidR="009B1546" w:rsidRPr="00A327E0" w:rsidRDefault="00C142C1" w:rsidP="009B1546">
      <w:pPr>
        <w:ind w:firstLine="720"/>
      </w:pPr>
      <w:r w:rsidRPr="00A327E0">
        <w:tab/>
      </w:r>
      <w:r w:rsidRPr="00A327E0">
        <w:tab/>
      </w:r>
      <w:r w:rsidR="009B1546" w:rsidRPr="00A327E0">
        <w:t>IRB INFORMATION SHEET</w:t>
      </w:r>
      <w:r w:rsidR="00C76E1E" w:rsidRPr="00A327E0">
        <w:tab/>
      </w:r>
      <w:r w:rsidR="00C76E1E" w:rsidRPr="00A327E0">
        <w:tab/>
      </w:r>
      <w:r w:rsidR="00C76E1E" w:rsidRPr="00A327E0">
        <w:tab/>
      </w:r>
      <w:r w:rsidR="009D530E" w:rsidRPr="00A327E0">
        <w:t>68</w:t>
      </w:r>
    </w:p>
    <w:p w:rsidR="00C142C1" w:rsidRPr="00A327E0" w:rsidRDefault="00915798" w:rsidP="009B1546">
      <w:pPr>
        <w:ind w:firstLine="720"/>
      </w:pPr>
      <w:r w:rsidRPr="00A327E0">
        <w:tab/>
      </w:r>
      <w:r w:rsidRPr="00A327E0">
        <w:tab/>
      </w:r>
      <w:r w:rsidR="00C142C1" w:rsidRPr="00A327E0">
        <w:tab/>
      </w:r>
    </w:p>
    <w:p w:rsidR="00C142C1" w:rsidRPr="00A327E0" w:rsidRDefault="00C142C1" w:rsidP="009B1546">
      <w:pPr>
        <w:ind w:firstLine="720"/>
      </w:pPr>
      <w:r w:rsidRPr="00A327E0">
        <w:tab/>
      </w:r>
      <w:r w:rsidRPr="00A327E0">
        <w:tab/>
      </w:r>
      <w:r w:rsidR="00915798" w:rsidRPr="00A327E0">
        <w:t xml:space="preserve">APPENDIX B: </w:t>
      </w:r>
    </w:p>
    <w:p w:rsidR="00C142C1" w:rsidRPr="00A327E0" w:rsidRDefault="00C142C1" w:rsidP="009B1546">
      <w:pPr>
        <w:ind w:firstLine="720"/>
      </w:pPr>
      <w:r w:rsidRPr="00A327E0">
        <w:tab/>
      </w:r>
      <w:r w:rsidRPr="00A327E0">
        <w:tab/>
      </w:r>
      <w:r w:rsidR="009B1546" w:rsidRPr="00A327E0">
        <w:t>QUESTIONNAIRE</w:t>
      </w:r>
      <w:r w:rsidRPr="00A327E0">
        <w:t xml:space="preserve"> WITH RESPONSES</w:t>
      </w:r>
      <w:r w:rsidR="009D530E" w:rsidRPr="00A327E0">
        <w:tab/>
      </w:r>
      <w:r w:rsidR="009D530E" w:rsidRPr="00A327E0">
        <w:tab/>
        <w:t>71</w:t>
      </w:r>
      <w:r w:rsidR="009B1546" w:rsidRPr="00A327E0">
        <w:br/>
      </w:r>
      <w:r w:rsidR="009B1546" w:rsidRPr="00A327E0">
        <w:tab/>
      </w:r>
      <w:r w:rsidR="009B1546" w:rsidRPr="00A327E0">
        <w:tab/>
      </w:r>
      <w:r w:rsidR="009B1546" w:rsidRPr="00A327E0">
        <w:tab/>
      </w:r>
    </w:p>
    <w:p w:rsidR="00C142C1" w:rsidRPr="00A327E0" w:rsidRDefault="00C142C1" w:rsidP="009B1546">
      <w:pPr>
        <w:ind w:firstLine="720"/>
      </w:pPr>
      <w:r w:rsidRPr="00A327E0">
        <w:tab/>
      </w:r>
      <w:r w:rsidRPr="00A327E0">
        <w:tab/>
      </w:r>
      <w:r w:rsidR="009B1546" w:rsidRPr="00A327E0">
        <w:t xml:space="preserve">APPENDIX C: </w:t>
      </w:r>
    </w:p>
    <w:p w:rsidR="00B4384D" w:rsidRPr="00A327E0" w:rsidRDefault="00C142C1" w:rsidP="006A5F68">
      <w:pPr>
        <w:ind w:firstLine="720"/>
      </w:pPr>
      <w:r w:rsidRPr="00A327E0">
        <w:tab/>
      </w:r>
      <w:r w:rsidRPr="00A327E0">
        <w:tab/>
      </w:r>
      <w:r w:rsidR="009B1546" w:rsidRPr="00A327E0">
        <w:t>IRB APPROVAL LETTER</w:t>
      </w:r>
      <w:r w:rsidR="006A5F68" w:rsidRPr="00A327E0">
        <w:tab/>
      </w:r>
      <w:r w:rsidR="006A5F68" w:rsidRPr="00A327E0">
        <w:tab/>
      </w:r>
      <w:r w:rsidR="006A5F68" w:rsidRPr="00A327E0">
        <w:tab/>
      </w:r>
      <w:r w:rsidR="006A5F68" w:rsidRPr="00A327E0">
        <w:tab/>
        <w:t>9</w:t>
      </w:r>
      <w:r w:rsidR="009D530E" w:rsidRPr="00A327E0">
        <w:t>6</w:t>
      </w:r>
    </w:p>
    <w:p w:rsidR="00B4384D" w:rsidRPr="00A327E0" w:rsidRDefault="00B4384D" w:rsidP="006A5F68">
      <w:pPr>
        <w:ind w:firstLine="720"/>
      </w:pPr>
    </w:p>
    <w:p w:rsidR="00B4384D" w:rsidRPr="00A327E0" w:rsidRDefault="00B4384D" w:rsidP="006A5F68">
      <w:pPr>
        <w:ind w:firstLine="720"/>
      </w:pPr>
    </w:p>
    <w:p w:rsidR="00B4384D" w:rsidRPr="00A327E0" w:rsidRDefault="00B4384D" w:rsidP="006A5F68">
      <w:pPr>
        <w:ind w:firstLine="720"/>
      </w:pPr>
    </w:p>
    <w:p w:rsidR="00621B93" w:rsidRPr="00A327E0" w:rsidRDefault="00621B93" w:rsidP="006A5F68">
      <w:pPr>
        <w:ind w:firstLine="720"/>
      </w:pPr>
    </w:p>
    <w:p w:rsidR="00B4384D" w:rsidRDefault="00B4384D" w:rsidP="00621B93">
      <w:pPr>
        <w:widowControl w:val="0"/>
        <w:autoSpaceDE w:val="0"/>
        <w:autoSpaceDN w:val="0"/>
        <w:adjustRightInd w:val="0"/>
        <w:spacing w:line="480" w:lineRule="auto"/>
        <w:jc w:val="center"/>
        <w:rPr>
          <w:b/>
          <w:sz w:val="28"/>
          <w:szCs w:val="16"/>
        </w:rPr>
      </w:pPr>
    </w:p>
    <w:p w:rsidR="00621B93" w:rsidRPr="00F16091" w:rsidRDefault="00621B93" w:rsidP="00621B93">
      <w:pPr>
        <w:widowControl w:val="0"/>
        <w:autoSpaceDE w:val="0"/>
        <w:autoSpaceDN w:val="0"/>
        <w:adjustRightInd w:val="0"/>
        <w:spacing w:line="480" w:lineRule="auto"/>
        <w:jc w:val="center"/>
        <w:rPr>
          <w:b/>
          <w:sz w:val="28"/>
          <w:szCs w:val="16"/>
        </w:rPr>
      </w:pPr>
      <w:r w:rsidRPr="00F16091">
        <w:rPr>
          <w:b/>
          <w:sz w:val="28"/>
          <w:szCs w:val="16"/>
        </w:rPr>
        <w:t>Abstract</w:t>
      </w:r>
    </w:p>
    <w:p w:rsidR="00621B93" w:rsidRPr="00F16091" w:rsidRDefault="00621B93" w:rsidP="00621B93">
      <w:pPr>
        <w:widowControl w:val="0"/>
        <w:autoSpaceDE w:val="0"/>
        <w:autoSpaceDN w:val="0"/>
        <w:adjustRightInd w:val="0"/>
        <w:spacing w:line="480" w:lineRule="auto"/>
        <w:rPr>
          <w:szCs w:val="16"/>
        </w:rPr>
      </w:pPr>
      <w:r>
        <w:rPr>
          <w:szCs w:val="16"/>
        </w:rPr>
        <w:tab/>
      </w:r>
      <w:r w:rsidRPr="00F16091">
        <w:rPr>
          <w:szCs w:val="16"/>
        </w:rPr>
        <w:t>The purpose of this docu</w:t>
      </w:r>
      <w:r w:rsidR="00AF29EB">
        <w:rPr>
          <w:szCs w:val="16"/>
        </w:rPr>
        <w:t>ment is to examine the</w:t>
      </w:r>
      <w:r w:rsidRPr="00F16091">
        <w:rPr>
          <w:szCs w:val="16"/>
        </w:rPr>
        <w:t xml:space="preserve"> preparation for orchestral audition versus performance situations for four of the most commonly requested trumpet excerpts: </w:t>
      </w:r>
      <w:r w:rsidRPr="00F16091">
        <w:rPr>
          <w:i/>
          <w:iCs/>
          <w:szCs w:val="16"/>
        </w:rPr>
        <w:t>Petrouchka</w:t>
      </w:r>
      <w:r w:rsidRPr="00F16091">
        <w:rPr>
          <w:szCs w:val="16"/>
        </w:rPr>
        <w:t xml:space="preserve"> by Igor Stravinsky; </w:t>
      </w:r>
      <w:r>
        <w:rPr>
          <w:i/>
          <w:iCs/>
          <w:szCs w:val="16"/>
        </w:rPr>
        <w:t>Symphony No. 5</w:t>
      </w:r>
      <w:r w:rsidRPr="00F16091">
        <w:rPr>
          <w:szCs w:val="16"/>
        </w:rPr>
        <w:t xml:space="preserve"> by Gustav Mahler, </w:t>
      </w:r>
      <w:r w:rsidRPr="00F16091">
        <w:rPr>
          <w:i/>
          <w:iCs/>
          <w:szCs w:val="16"/>
        </w:rPr>
        <w:t>Pines of Rome</w:t>
      </w:r>
      <w:r w:rsidRPr="00F16091">
        <w:rPr>
          <w:szCs w:val="16"/>
        </w:rPr>
        <w:t xml:space="preserve"> </w:t>
      </w:r>
      <w:r>
        <w:rPr>
          <w:szCs w:val="16"/>
        </w:rPr>
        <w:t>by Ottorino Respighi</w:t>
      </w:r>
      <w:r w:rsidRPr="00F16091">
        <w:rPr>
          <w:szCs w:val="16"/>
        </w:rPr>
        <w:t xml:space="preserve">; and </w:t>
      </w:r>
      <w:r w:rsidRPr="00F16091">
        <w:rPr>
          <w:i/>
          <w:iCs/>
          <w:szCs w:val="16"/>
        </w:rPr>
        <w:t>Pictures at an Exhibition</w:t>
      </w:r>
      <w:r w:rsidRPr="00F16091">
        <w:rPr>
          <w:szCs w:val="16"/>
        </w:rPr>
        <w:t xml:space="preserve"> by Modest Mussorgsky/orchestrated by Maurice Ravel.  This document shares k</w:t>
      </w:r>
      <w:r>
        <w:rPr>
          <w:szCs w:val="16"/>
        </w:rPr>
        <w:t>nowledge obtained from a survey that</w:t>
      </w:r>
      <w:r w:rsidRPr="00F16091">
        <w:rPr>
          <w:szCs w:val="16"/>
        </w:rPr>
        <w:t xml:space="preserve"> included the input of five prominent orchestral trumpet players who are also educators: Ryan Anthony, Tom Booth, Steve Hendrickson, Boyde Hood and Michael Sachs.  The document specifically provides the following information from each respondent: (1) key fundamentals of each excerpt, (2) recommended recording(s) of each work containing the excerpt, (3) the respondents’ choice of instrument </w:t>
      </w:r>
      <w:r>
        <w:rPr>
          <w:szCs w:val="16"/>
        </w:rPr>
        <w:t xml:space="preserve">for each excerpt </w:t>
      </w:r>
      <w:r w:rsidRPr="00F16091">
        <w:rPr>
          <w:szCs w:val="16"/>
        </w:rPr>
        <w:t xml:space="preserve">(for both audition and performance situations), (4) the respondents’ ideas on imagery for each excerpt, </w:t>
      </w:r>
      <w:r>
        <w:rPr>
          <w:szCs w:val="16"/>
        </w:rPr>
        <w:t>and (5</w:t>
      </w:r>
      <w:r w:rsidRPr="00F16091">
        <w:rPr>
          <w:szCs w:val="16"/>
        </w:rPr>
        <w:t>) any additional/other factors that respondents chose to include about each excerpt, or additional passages from the work as a whole from which the excerpt came.</w:t>
      </w:r>
    </w:p>
    <w:p w:rsidR="00915798" w:rsidRDefault="00621B93" w:rsidP="009A05A7">
      <w:pPr>
        <w:widowControl w:val="0"/>
        <w:autoSpaceDE w:val="0"/>
        <w:autoSpaceDN w:val="0"/>
        <w:adjustRightInd w:val="0"/>
        <w:spacing w:line="480" w:lineRule="auto"/>
      </w:pPr>
      <w:r>
        <w:rPr>
          <w:szCs w:val="16"/>
        </w:rPr>
        <w:tab/>
      </w:r>
      <w:r w:rsidRPr="00F16091">
        <w:rPr>
          <w:szCs w:val="16"/>
        </w:rPr>
        <w:t>The exact words of t</w:t>
      </w:r>
      <w:r w:rsidR="00AF29EB">
        <w:rPr>
          <w:szCs w:val="16"/>
        </w:rPr>
        <w:t>he respondents themselves are</w:t>
      </w:r>
      <w:r w:rsidRPr="00F16091">
        <w:rPr>
          <w:szCs w:val="16"/>
        </w:rPr>
        <w:t xml:space="preserve"> included as an appendix in this document.  Each excerpt is covered, in detail, by chapter.  This document is intended to serve as a resource for those who wish </w:t>
      </w:r>
      <w:r>
        <w:rPr>
          <w:szCs w:val="16"/>
        </w:rPr>
        <w:t>to research, study, and understand differences between orchestral audition and performance situations.</w:t>
      </w:r>
      <w:r w:rsidR="009A05A7">
        <w:t xml:space="preserve"> </w:t>
      </w:r>
    </w:p>
    <w:p w:rsidR="00857D4B" w:rsidRDefault="00857D4B" w:rsidP="006A5F68">
      <w:pPr>
        <w:ind w:firstLine="720"/>
        <w:sectPr w:rsidR="00857D4B" w:rsidSect="00325B82">
          <w:type w:val="continuous"/>
          <w:pgSz w:w="12240" w:h="15840"/>
          <w:pgMar w:top="1440" w:right="2304" w:bottom="1440" w:left="2304" w:footer="1008" w:gutter="0"/>
          <w:pgNumType w:fmt="lowerRoman" w:start="3"/>
          <w:titlePg/>
          <w:docGrid w:linePitch="360"/>
        </w:sectPr>
      </w:pPr>
    </w:p>
    <w:p w:rsidR="00857D4B" w:rsidRDefault="00857D4B">
      <w:pPr>
        <w:jc w:val="center"/>
        <w:sectPr w:rsidR="00857D4B">
          <w:type w:val="continuous"/>
          <w:pgSz w:w="12240" w:h="15840"/>
          <w:pgMar w:top="1440" w:right="2304" w:bottom="1440" w:left="2304" w:gutter="0"/>
          <w:pgNumType w:fmt="lowerRoman" w:start="4"/>
          <w:titlePg/>
          <w:docGrid w:linePitch="360"/>
        </w:sectPr>
      </w:pPr>
    </w:p>
    <w:p w:rsidR="00857D4B" w:rsidRPr="00F16091" w:rsidRDefault="00857D4B" w:rsidP="00AF6E8C">
      <w:pPr>
        <w:sectPr w:rsidR="00857D4B" w:rsidRPr="00F16091">
          <w:type w:val="continuous"/>
          <w:pgSz w:w="12240" w:h="15840"/>
          <w:pgMar w:top="1440" w:right="2304" w:bottom="1440" w:left="2304" w:gutter="0"/>
          <w:pgNumType w:fmt="lowerRoman" w:start="4"/>
          <w:titlePg/>
          <w:docGrid w:linePitch="360"/>
        </w:sectPr>
      </w:pPr>
    </w:p>
    <w:p w:rsidR="0011087C" w:rsidRPr="007A03A2" w:rsidRDefault="0011087C" w:rsidP="007A03A2">
      <w:pPr>
        <w:sectPr w:rsidR="0011087C" w:rsidRPr="007A03A2" w:rsidSect="00325B82">
          <w:type w:val="continuous"/>
          <w:pgSz w:w="12240" w:h="15840"/>
          <w:pgMar w:top="1440" w:right="2304" w:bottom="1440" w:left="2304" w:footer="1008" w:gutter="0"/>
          <w:pgNumType w:fmt="lowerRoman" w:start="5"/>
          <w:titlePg/>
          <w:docGrid w:linePitch="360"/>
        </w:sectPr>
      </w:pPr>
    </w:p>
    <w:p w:rsidR="00FA3A7F" w:rsidRDefault="00FA3A7F" w:rsidP="00FA3A7F">
      <w:pPr>
        <w:jc w:val="center"/>
        <w:rPr>
          <w:b/>
          <w:sz w:val="28"/>
        </w:rPr>
      </w:pPr>
      <w:r>
        <w:rPr>
          <w:b/>
          <w:sz w:val="28"/>
        </w:rPr>
        <w:t>CHAPTER 1</w:t>
      </w:r>
    </w:p>
    <w:p w:rsidR="00FA3A7F" w:rsidRDefault="00FA3A7F" w:rsidP="00FA3A7F">
      <w:pPr>
        <w:jc w:val="center"/>
        <w:rPr>
          <w:b/>
          <w:sz w:val="28"/>
        </w:rPr>
      </w:pPr>
    </w:p>
    <w:p w:rsidR="00FA3A7F" w:rsidRDefault="00D24F2A" w:rsidP="00FA3A7F">
      <w:pPr>
        <w:jc w:val="center"/>
        <w:rPr>
          <w:b/>
          <w:sz w:val="28"/>
        </w:rPr>
      </w:pPr>
      <w:r w:rsidRPr="00F40E05">
        <w:rPr>
          <w:b/>
          <w:sz w:val="28"/>
        </w:rPr>
        <w:t>PURPOSE OF THE STUDY</w:t>
      </w:r>
    </w:p>
    <w:p w:rsidR="00D24F2A" w:rsidRPr="00FA3A7F" w:rsidRDefault="00D24F2A" w:rsidP="00FA3A7F">
      <w:pPr>
        <w:jc w:val="center"/>
        <w:rPr>
          <w:b/>
          <w:sz w:val="28"/>
        </w:rPr>
      </w:pPr>
    </w:p>
    <w:p w:rsidR="00D24F2A" w:rsidRDefault="00D24F2A" w:rsidP="00D24F2A">
      <w:pPr>
        <w:spacing w:line="480" w:lineRule="auto"/>
      </w:pPr>
      <w:r>
        <w:tab/>
        <w:t>The amount of information relevant to the preparation of orchestral literature for trumpet is limited.  Although books containing excerpts have been compiled, none strictly addresses the differences between preparation practices for an audition versus performanc</w:t>
      </w:r>
      <w:r w:rsidR="009D123F">
        <w:t>e.  The purpose of this study was</w:t>
      </w:r>
      <w:r>
        <w:t xml:space="preserve"> to investigate </w:t>
      </w:r>
      <w:r w:rsidR="0068357E">
        <w:t xml:space="preserve">the </w:t>
      </w:r>
      <w:r>
        <w:t>difference in preparation of four specific orchestral excerpts for performance versus audition.</w:t>
      </w:r>
      <w:r w:rsidR="0068357E">
        <w:t xml:space="preserve"> </w:t>
      </w:r>
    </w:p>
    <w:p w:rsidR="00BF19EE" w:rsidRDefault="00B9066E" w:rsidP="00FA3A7F">
      <w:pPr>
        <w:spacing w:line="480" w:lineRule="auto"/>
      </w:pPr>
      <w:r>
        <w:tab/>
        <w:t>Five</w:t>
      </w:r>
      <w:r w:rsidR="00D24F2A">
        <w:t xml:space="preserve"> highly regarded performers/teachers </w:t>
      </w:r>
      <w:r w:rsidR="009B1546">
        <w:t>have answered</w:t>
      </w:r>
      <w:r w:rsidR="00D24F2A">
        <w:t xml:space="preserve"> specific questions pertaining to the preparation of four of the most often requested orchestral excerpts for orchestral auditions.  In addition, the interviewees </w:t>
      </w:r>
      <w:r w:rsidR="009B1546">
        <w:t>have</w:t>
      </w:r>
      <w:r w:rsidR="00D24F2A">
        <w:t xml:space="preserve"> describe</w:t>
      </w:r>
      <w:r w:rsidR="009B1546">
        <w:t>d</w:t>
      </w:r>
      <w:r w:rsidR="00D24F2A">
        <w:t xml:space="preserve"> differences as to how these same excerpts might be prepared for performance.</w:t>
      </w:r>
    </w:p>
    <w:p w:rsidR="00D24F2A" w:rsidRPr="00F40E05" w:rsidRDefault="00D24F2A" w:rsidP="00CD022F">
      <w:pPr>
        <w:spacing w:line="480" w:lineRule="auto"/>
        <w:ind w:firstLine="720"/>
        <w:jc w:val="center"/>
        <w:rPr>
          <w:b/>
          <w:sz w:val="28"/>
        </w:rPr>
      </w:pPr>
      <w:r w:rsidRPr="00F40E05">
        <w:rPr>
          <w:b/>
          <w:sz w:val="28"/>
        </w:rPr>
        <w:t>PARTICIPANTS</w:t>
      </w:r>
    </w:p>
    <w:p w:rsidR="00D24F2A" w:rsidRDefault="00CD022F" w:rsidP="00D24F2A">
      <w:pPr>
        <w:spacing w:line="480" w:lineRule="auto"/>
        <w:ind w:firstLine="720"/>
      </w:pPr>
      <w:r>
        <w:t>Five</w:t>
      </w:r>
      <w:r w:rsidR="009D123F">
        <w:t xml:space="preserve"> experts</w:t>
      </w:r>
      <w:r w:rsidR="00D24F2A">
        <w:t xml:space="preserve"> participate</w:t>
      </w:r>
      <w:r w:rsidR="009D123F">
        <w:t>d</w:t>
      </w:r>
      <w:r w:rsidR="00D24F2A">
        <w:t xml:space="preserve"> in the study: Ryan Anthony (Principal Trumpet o</w:t>
      </w:r>
      <w:r w:rsidR="00405DFE">
        <w:t>f the Dallas Symphony Orchestra);</w:t>
      </w:r>
      <w:r w:rsidR="00D24F2A">
        <w:t xml:space="preserve"> Tom Booth (</w:t>
      </w:r>
      <w:r w:rsidR="00606C76">
        <w:t>Fourth</w:t>
      </w:r>
      <w:r w:rsidR="00405DFE">
        <w:t xml:space="preserve"> Trumpet, Dallas Symphony Orchestra </w:t>
      </w:r>
      <w:r w:rsidR="00D24F2A">
        <w:t>Professor of Trumpet, S</w:t>
      </w:r>
      <w:r w:rsidR="00405DFE">
        <w:t>outhern Methodist University);</w:t>
      </w:r>
      <w:r w:rsidR="009970D8" w:rsidRPr="009970D8">
        <w:t xml:space="preserve"> </w:t>
      </w:r>
      <w:r w:rsidR="009970D8">
        <w:t>Steve Hendrickson (Principal Trumpet, National Symphony in Washington D.C.);</w:t>
      </w:r>
      <w:r w:rsidR="009970D8" w:rsidRPr="009970D8">
        <w:t xml:space="preserve"> </w:t>
      </w:r>
      <w:r w:rsidR="009970D8">
        <w:t>Boyde Hood (Utility Trumpet, Los Angeles Philharmonic, retired); Michael Sachs (Principal Trumpet of the Cleveland Orchestra and Pr</w:t>
      </w:r>
      <w:r w:rsidR="00DB317E">
        <w:t>ofessor of Trumpet at Cleveland</w:t>
      </w:r>
      <w:r w:rsidR="009970D8">
        <w:t xml:space="preserve"> Institute of Music)</w:t>
      </w:r>
      <w:r w:rsidR="00405DFE">
        <w:t>.</w:t>
      </w:r>
      <w:r w:rsidR="00D24F2A">
        <w:t xml:space="preserve"> </w:t>
      </w:r>
      <w:r w:rsidR="00654C97">
        <w:t xml:space="preserve"> </w:t>
      </w:r>
      <w:r w:rsidR="00D24F2A">
        <w:t>They have</w:t>
      </w:r>
      <w:r w:rsidR="00405DFE">
        <w:t xml:space="preserve"> all had </w:t>
      </w:r>
      <w:r w:rsidR="00D24F2A">
        <w:t>substantial career</w:t>
      </w:r>
      <w:r w:rsidR="00405DFE">
        <w:t>s as</w:t>
      </w:r>
      <w:r w:rsidR="00D24F2A">
        <w:t xml:space="preserve"> orchestral player</w:t>
      </w:r>
      <w:r w:rsidR="00405DFE">
        <w:t>s and are educators.</w:t>
      </w:r>
    </w:p>
    <w:p w:rsidR="003B3317" w:rsidRDefault="00D24F2A" w:rsidP="00D24F2A">
      <w:pPr>
        <w:spacing w:line="480" w:lineRule="auto"/>
        <w:ind w:firstLine="720"/>
      </w:pPr>
      <w:r>
        <w:t>Ryan Anthony is known for his career as a s</w:t>
      </w:r>
      <w:r w:rsidR="003D7DB4">
        <w:t>oloist, educator,</w:t>
      </w:r>
      <w:r>
        <w:t xml:space="preserve"> chamber musician</w:t>
      </w:r>
      <w:r w:rsidR="003D7DB4">
        <w:t>, and orchestral trumpet player</w:t>
      </w:r>
      <w:r>
        <w:t xml:space="preserve">. </w:t>
      </w:r>
      <w:r w:rsidR="00654C97">
        <w:t xml:space="preserve"> </w:t>
      </w:r>
      <w:r>
        <w:t>Currently he serves as Principal Trumpet of the Dallas Sym</w:t>
      </w:r>
      <w:r w:rsidR="00EC21BC">
        <w:t xml:space="preserve">phony Orchestra </w:t>
      </w:r>
      <w:r>
        <w:t xml:space="preserve">(2004-present).  However, he is also well known for having been a trumpeter in the Canadian Brass. </w:t>
      </w:r>
      <w:r w:rsidR="00E67864">
        <w:t xml:space="preserve">He served as assistant professor of </w:t>
      </w:r>
      <w:r w:rsidR="003B3317">
        <w:t>trumpet at Oberlin College from</w:t>
      </w:r>
      <w:r w:rsidR="00E67864">
        <w:t xml:space="preserve">1998-2000 </w:t>
      </w:r>
      <w:r w:rsidR="0068357E">
        <w:t xml:space="preserve">and </w:t>
      </w:r>
      <w:r>
        <w:t>regularly presents master classes and clinics.</w:t>
      </w:r>
      <w:r w:rsidR="00405DFE" w:rsidRPr="00405DFE">
        <w:rPr>
          <w:rStyle w:val="FootnoteReference"/>
        </w:rPr>
        <w:t xml:space="preserve"> </w:t>
      </w:r>
      <w:r w:rsidR="00654C97">
        <w:t xml:space="preserve"> </w:t>
      </w:r>
      <w:r>
        <w:t>He is recognized as an outstanding clinician and performer.  His teachers include</w:t>
      </w:r>
      <w:r w:rsidR="006A40E7">
        <w:t xml:space="preserve"> David Zauder, Bernard Adelstein and Michael Sachs.</w:t>
      </w:r>
      <w:r w:rsidR="00CD022F">
        <w:rPr>
          <w:rStyle w:val="FootnoteReference"/>
        </w:rPr>
        <w:footnoteReference w:id="1"/>
      </w:r>
      <w:r w:rsidR="003B3317">
        <w:t xml:space="preserve"> </w:t>
      </w:r>
      <w:r w:rsidR="00654C97">
        <w:t xml:space="preserve"> </w:t>
      </w:r>
      <w:r w:rsidR="003B3317">
        <w:t>Mr. Anthony holds B.M. and M.M. degrees from the Cleveland Institute of Music.</w:t>
      </w:r>
      <w:r w:rsidR="003B3317">
        <w:rPr>
          <w:rStyle w:val="FootnoteReference"/>
        </w:rPr>
        <w:footnoteReference w:id="2"/>
      </w:r>
    </w:p>
    <w:p w:rsidR="00EC21BC" w:rsidRDefault="003B3317" w:rsidP="00D24F2A">
      <w:pPr>
        <w:spacing w:line="480" w:lineRule="auto"/>
        <w:ind w:firstLine="720"/>
      </w:pPr>
      <w:r>
        <w:t>Tom Booth currently serves as fourth and assistant principal trumpet in the Dallas Symphony Orchestra (1977 to present).</w:t>
      </w:r>
      <w:r>
        <w:rPr>
          <w:rStyle w:val="FootnoteReference"/>
        </w:rPr>
        <w:footnoteReference w:id="3"/>
      </w:r>
      <w:r>
        <w:t xml:space="preserve"> </w:t>
      </w:r>
      <w:r w:rsidR="00654C97">
        <w:t xml:space="preserve"> </w:t>
      </w:r>
      <w:r>
        <w:t xml:space="preserve">Previously he played second trumpet with the San Antonio Symphony (1975-1977).  He currently serves as Adjunct Professor of Trumpet at Southern Methodist University in Dallas (since 1978) where he is head of the Winds, Brass and Percussion Department.  Mr. Booth also teaches at the prestigious Round Top Music Festival every summer. </w:t>
      </w:r>
      <w:r w:rsidR="005E5CC7">
        <w:t>In addition to teaching at Southern Methodist University, he</w:t>
      </w:r>
      <w:r>
        <w:t xml:space="preserve"> held teaching positions at the University of Texas at San Antonio, The University of Illinois</w:t>
      </w:r>
      <w:r w:rsidR="0023233D">
        <w:t>,</w:t>
      </w:r>
      <w:r>
        <w:t xml:space="preserve"> and Illinois Wesleyan University. </w:t>
      </w:r>
      <w:r w:rsidR="00654C97">
        <w:t xml:space="preserve"> </w:t>
      </w:r>
      <w:r>
        <w:t>His teachers include James Darling, Mary Squire, and David Hickman.</w:t>
      </w:r>
      <w:r>
        <w:rPr>
          <w:rStyle w:val="FootnoteReference"/>
        </w:rPr>
        <w:footnoteReference w:id="4"/>
      </w:r>
    </w:p>
    <w:p w:rsidR="003D7DB4" w:rsidRDefault="003B3317" w:rsidP="00D24F2A">
      <w:pPr>
        <w:spacing w:line="480" w:lineRule="auto"/>
        <w:ind w:firstLine="720"/>
      </w:pPr>
      <w:r>
        <w:t>Steve Hendrickson serves as principal trumpet of the National Symphony Orchestra, which he joined in 1982.  Additionally, he freelances in the Washington area as a soloist and chamber musician and has appeared as a soloist with the National Symphony Orchestra numerous times.  Previous to living in the DC area, he freelanced in the Chicago area where he performed with</w:t>
      </w:r>
      <w:r w:rsidR="005E5CC7">
        <w:t xml:space="preserve"> the Chicago Symphony Orchestra and</w:t>
      </w:r>
      <w:r>
        <w:t xml:space="preserve"> the Lyric Opera</w:t>
      </w:r>
      <w:r w:rsidR="005E5CC7">
        <w:t>,</w:t>
      </w:r>
      <w:r>
        <w:t xml:space="preserve"> as well as the Chicago Brass Ensemble.  Currently he teaches at the University of</w:t>
      </w:r>
      <w:r w:rsidR="00FA3A7F">
        <w:t xml:space="preserve"> </w:t>
      </w:r>
      <w:r>
        <w:t xml:space="preserve">Maryland.  He holds a bachelor degree in philosophy and music from Luther College in Iowa (1973).  His </w:t>
      </w:r>
      <w:r w:rsidR="003D7DB4">
        <w:t>teachers included</w:t>
      </w:r>
      <w:r w:rsidR="00D5100F">
        <w:t xml:space="preserve"> Adolph Herseth</w:t>
      </w:r>
      <w:r w:rsidR="003D7DB4">
        <w:t xml:space="preserve">, William Scarlett, </w:t>
      </w:r>
      <w:r>
        <w:t>and Arnold Jacobs.</w:t>
      </w:r>
      <w:r>
        <w:rPr>
          <w:rStyle w:val="FootnoteReference"/>
        </w:rPr>
        <w:footnoteReference w:id="5"/>
      </w:r>
    </w:p>
    <w:p w:rsidR="00D24F2A" w:rsidRDefault="003D7DB4" w:rsidP="00D24F2A">
      <w:pPr>
        <w:spacing w:line="480" w:lineRule="auto"/>
        <w:ind w:firstLine="720"/>
      </w:pPr>
      <w:r>
        <w:t>Boyde Hood joined the Los Angeles Philharmonic in 1982 and has served as principal trumpet of the Los Angeles Chamber Orchestra, Royal Ballet, and American Ballet Theater.  He is a former member of the Dallas Symphony, Rochester Philharmonic, Milwaukee Symphony</w:t>
      </w:r>
      <w:r w:rsidR="0023233D">
        <w:t>,</w:t>
      </w:r>
      <w:r>
        <w:t xml:space="preserve"> and the Victoria, British Colombia Symphony.  He currently teaches at the Thornton School of Music at the University of Southern California where he serves as senior lecturer of winds and percussion.</w:t>
      </w:r>
      <w:r w:rsidR="00654C97">
        <w:t xml:space="preserve"> </w:t>
      </w:r>
      <w:r>
        <w:t xml:space="preserve"> He has extensively recorded for motion picture and television studios and has held teaching appointments at Ball State University, the University of Victoria in British Columbia and the University of Southern California.</w:t>
      </w:r>
      <w:r>
        <w:rPr>
          <w:rStyle w:val="FootnoteReference"/>
        </w:rPr>
        <w:footnoteReference w:id="6"/>
      </w:r>
      <w:r>
        <w:t xml:space="preserve"> </w:t>
      </w:r>
      <w:r w:rsidR="00EE3061">
        <w:t xml:space="preserve"> </w:t>
      </w:r>
      <w:r>
        <w:t>He studied at Ball State University where he earned a B.M. in Performance and Music Education.</w:t>
      </w:r>
      <w:r>
        <w:rPr>
          <w:rStyle w:val="FootnoteReference"/>
        </w:rPr>
        <w:footnoteReference w:id="7"/>
      </w:r>
      <w:r>
        <w:t xml:space="preserve"> </w:t>
      </w:r>
      <w:r w:rsidR="00654C97">
        <w:t xml:space="preserve"> </w:t>
      </w:r>
      <w:r>
        <w:t>His teachers include Earl D. Irons, Adolph Herseth, Arnold Jacobs and James Stamp.</w:t>
      </w:r>
    </w:p>
    <w:p w:rsidR="00D24F2A" w:rsidRDefault="00D24F2A" w:rsidP="00D24F2A">
      <w:pPr>
        <w:spacing w:line="480" w:lineRule="auto"/>
        <w:ind w:firstLine="720"/>
      </w:pPr>
      <w:r>
        <w:t>Michael Sachs is internationally recognized as a leading soloist, recitalist, chamber musician,</w:t>
      </w:r>
      <w:r w:rsidR="00405DFE">
        <w:t xml:space="preserve"> orchestral musician,</w:t>
      </w:r>
      <w:r>
        <w:t xml:space="preserve"> teacher, author and clinician.  Currently he serves as principal trumpet of the Cleveland Orchestra (1988-present).  Prior to that he was a member of the Houston Symphony and performed with the Houston Grand Opera.</w:t>
      </w:r>
      <w:r w:rsidR="00654C97">
        <w:t xml:space="preserve"> </w:t>
      </w:r>
      <w:r>
        <w:t xml:space="preserve"> In addition to appearing on over 150 recorded works, Mr. Sachs serves as Chairman of the Brass Division and Head of the Trumpet Department at the Cleveland Institute of Music.  He has also served on the Faculty of the Shepherd School of Music at Rice University. He has several publications including: </w:t>
      </w:r>
      <w:r w:rsidRPr="00491304">
        <w:rPr>
          <w:i/>
        </w:rPr>
        <w:t xml:space="preserve">Daily </w:t>
      </w:r>
      <w:r w:rsidR="00405DFE">
        <w:rPr>
          <w:i/>
        </w:rPr>
        <w:t>Fundamentals for the Trumpet;</w:t>
      </w:r>
      <w:r w:rsidRPr="00491304">
        <w:rPr>
          <w:i/>
        </w:rPr>
        <w:t xml:space="preserve"> Mahler: Symphonic Works</w:t>
      </w:r>
      <w:r w:rsidRPr="00491304">
        <w:t>,</w:t>
      </w:r>
      <w:r w:rsidRPr="00491304">
        <w:rPr>
          <w:i/>
        </w:rPr>
        <w:t xml:space="preserve"> Complete Trumpet Parts</w:t>
      </w:r>
      <w:r w:rsidR="00405DFE">
        <w:t>;</w:t>
      </w:r>
      <w:r w:rsidRPr="00491304">
        <w:rPr>
          <w:i/>
        </w:rPr>
        <w:t xml:space="preserve"> 14 Duets for Trumpet and Trombone</w:t>
      </w:r>
      <w:r w:rsidR="00405DFE">
        <w:t>;</w:t>
      </w:r>
      <w:r w:rsidRPr="00491304">
        <w:rPr>
          <w:i/>
        </w:rPr>
        <w:t xml:space="preserve"> </w:t>
      </w:r>
      <w:r w:rsidRPr="00491304">
        <w:t>and</w:t>
      </w:r>
      <w:r w:rsidRPr="00491304">
        <w:rPr>
          <w:i/>
        </w:rPr>
        <w:t xml:space="preserve"> The Orchestral Trumpet,</w:t>
      </w:r>
      <w:r>
        <w:t xml:space="preserve"> a comprehensive </w:t>
      </w:r>
      <w:r w:rsidR="00405DFE">
        <w:t>(</w:t>
      </w:r>
      <w:r>
        <w:t>book and CD</w:t>
      </w:r>
      <w:r w:rsidR="00405DFE">
        <w:t>)</w:t>
      </w:r>
      <w:r>
        <w:t xml:space="preserve"> overview of standard orchestra</w:t>
      </w:r>
      <w:r w:rsidR="003D7DB4">
        <w:t>l</w:t>
      </w:r>
      <w:r>
        <w:t xml:space="preserve"> trumpet repertoire which was released in May of 2012.</w:t>
      </w:r>
      <w:r w:rsidR="00654C97">
        <w:t xml:space="preserve"> </w:t>
      </w:r>
      <w:r>
        <w:t xml:space="preserve"> </w:t>
      </w:r>
      <w:r w:rsidR="003B3317">
        <w:t xml:space="preserve">Mr. Sachs attended the University of California, Los Angeles where he earned a B.A. in </w:t>
      </w:r>
      <w:r w:rsidR="003D7DB4">
        <w:t>History. He also attended T</w:t>
      </w:r>
      <w:r w:rsidR="003B3317">
        <w:t>he Juilliard School.</w:t>
      </w:r>
      <w:r w:rsidR="003B3317">
        <w:rPr>
          <w:rStyle w:val="FootnoteReference"/>
        </w:rPr>
        <w:footnoteReference w:id="8"/>
      </w:r>
      <w:r w:rsidR="003B3317">
        <w:t xml:space="preserve"> </w:t>
      </w:r>
      <w:r w:rsidR="003D7DB4">
        <w:t xml:space="preserve"> </w:t>
      </w:r>
      <w:r>
        <w:t>His teachers include James Stamp, Anthony Plog</w:t>
      </w:r>
      <w:r w:rsidR="003D7DB4">
        <w:t>,</w:t>
      </w:r>
      <w:r>
        <w:t xml:space="preserve"> and Mark Gould.</w:t>
      </w:r>
      <w:r w:rsidR="00CD022F">
        <w:rPr>
          <w:rStyle w:val="FootnoteReference"/>
        </w:rPr>
        <w:footnoteReference w:id="9"/>
      </w:r>
    </w:p>
    <w:p w:rsidR="00D24F2A" w:rsidRPr="00F40E05" w:rsidRDefault="00D24F2A" w:rsidP="00D24F2A">
      <w:pPr>
        <w:spacing w:line="480" w:lineRule="auto"/>
        <w:jc w:val="center"/>
        <w:rPr>
          <w:b/>
          <w:sz w:val="28"/>
        </w:rPr>
      </w:pPr>
      <w:r w:rsidRPr="00F40E05">
        <w:rPr>
          <w:b/>
          <w:sz w:val="28"/>
        </w:rPr>
        <w:t>NEED FOR THE STUDY</w:t>
      </w:r>
    </w:p>
    <w:p w:rsidR="00E96181" w:rsidRDefault="00D24F2A">
      <w:pPr>
        <w:spacing w:line="480" w:lineRule="auto"/>
      </w:pPr>
      <w:r>
        <w:tab/>
        <w:t xml:space="preserve">Of the published literature </w:t>
      </w:r>
      <w:r w:rsidR="006A40E7">
        <w:t>relating to</w:t>
      </w:r>
      <w:r w:rsidR="00405DFE">
        <w:t xml:space="preserve"> orchestral e</w:t>
      </w:r>
      <w:r>
        <w:t>x</w:t>
      </w:r>
      <w:r w:rsidR="006A40E7">
        <w:t>ce</w:t>
      </w:r>
      <w:r w:rsidR="007036CB">
        <w:t>rpts for trumpet, none clarify</w:t>
      </w:r>
      <w:r w:rsidR="006A40E7">
        <w:t xml:space="preserve"> any</w:t>
      </w:r>
      <w:r>
        <w:t xml:space="preserve"> differences</w:t>
      </w:r>
      <w:r w:rsidR="006A40E7">
        <w:t xml:space="preserve"> there may be</w:t>
      </w:r>
      <w:r>
        <w:t xml:space="preserve"> in preparation for performance </w:t>
      </w:r>
      <w:r w:rsidR="00E96181">
        <w:t>versus audition. This</w:t>
      </w:r>
      <w:r>
        <w:t xml:space="preserve"> study will </w:t>
      </w:r>
      <w:r w:rsidR="006A40E7">
        <w:t xml:space="preserve">attempt to </w:t>
      </w:r>
      <w:r w:rsidR="001F7ABF">
        <w:t>eluc</w:t>
      </w:r>
      <w:r w:rsidR="00E96181">
        <w:t>idate</w:t>
      </w:r>
      <w:r>
        <w:t xml:space="preserve"> differences between preparing to perform each excerpt versus preparing to audition o</w:t>
      </w:r>
      <w:r w:rsidR="006A40E7">
        <w:t xml:space="preserve">n each excerpt. </w:t>
      </w:r>
    </w:p>
    <w:p w:rsidR="006A40E7" w:rsidRDefault="00E96181">
      <w:pPr>
        <w:spacing w:line="480" w:lineRule="auto"/>
      </w:pPr>
      <w:r>
        <w:tab/>
      </w:r>
      <w:r w:rsidR="006A40E7">
        <w:t xml:space="preserve">Michael Sachs’ second edition of </w:t>
      </w:r>
      <w:r w:rsidR="006A40E7" w:rsidRPr="006A40E7">
        <w:rPr>
          <w:i/>
        </w:rPr>
        <w:t>The Orchestral Trumpet</w:t>
      </w:r>
      <w:r w:rsidR="0004653D">
        <w:t xml:space="preserve"> was published in 2013</w:t>
      </w:r>
      <w:r w:rsidR="00D24F2A">
        <w:t xml:space="preserve"> and includes a</w:t>
      </w:r>
      <w:r w:rsidR="006A40E7">
        <w:t xml:space="preserve"> supplemental CD. </w:t>
      </w:r>
      <w:r w:rsidR="00654C97">
        <w:t xml:space="preserve"> </w:t>
      </w:r>
      <w:r w:rsidR="006A40E7">
        <w:t xml:space="preserve">In the introduction to this book, he emphasizes many of the factors necessary </w:t>
      </w:r>
      <w:r w:rsidR="00D24F2A">
        <w:t>for</w:t>
      </w:r>
      <w:r w:rsidR="006A40E7">
        <w:t xml:space="preserve"> preparation of a successful audition.</w:t>
      </w:r>
      <w:r w:rsidR="00D24F2A">
        <w:t xml:space="preserve"> </w:t>
      </w:r>
      <w:r w:rsidR="00654C97">
        <w:t xml:space="preserve"> </w:t>
      </w:r>
      <w:r w:rsidR="006A40E7">
        <w:t>However</w:t>
      </w:r>
      <w:r w:rsidR="00D24F2A">
        <w:t xml:space="preserve">, Sachs’ book does not address specific differences between </w:t>
      </w:r>
      <w:r w:rsidR="00EE3061">
        <w:t>preparing</w:t>
      </w:r>
      <w:r w:rsidR="006A40E7">
        <w:t xml:space="preserve"> for an</w:t>
      </w:r>
      <w:r w:rsidR="002F51AE">
        <w:t xml:space="preserve"> audition versus </w:t>
      </w:r>
      <w:r w:rsidR="00D24F2A">
        <w:t xml:space="preserve">performance. </w:t>
      </w:r>
    </w:p>
    <w:p w:rsidR="00D24F2A" w:rsidRPr="00AB7782" w:rsidRDefault="006A40E7">
      <w:pPr>
        <w:spacing w:line="480" w:lineRule="auto"/>
      </w:pPr>
      <w:r>
        <w:tab/>
        <w:t>Brian Shook’s</w:t>
      </w:r>
      <w:r w:rsidR="00D24F2A">
        <w:t xml:space="preserve"> </w:t>
      </w:r>
      <w:r w:rsidR="00D24F2A">
        <w:rPr>
          <w:i/>
        </w:rPr>
        <w:t xml:space="preserve">Last Stop, Carnegie Hall, </w:t>
      </w:r>
      <w:r w:rsidR="00D24F2A">
        <w:t xml:space="preserve">David Hickman’s </w:t>
      </w:r>
      <w:r w:rsidR="00D24F2A" w:rsidRPr="00401830">
        <w:rPr>
          <w:i/>
        </w:rPr>
        <w:t>Trumpet Pedagogy</w:t>
      </w:r>
      <w:r w:rsidR="00D24F2A">
        <w:t xml:space="preserve">, Vincent Cichowicz’ </w:t>
      </w:r>
      <w:r w:rsidR="00D24F2A" w:rsidRPr="00401830">
        <w:rPr>
          <w:i/>
        </w:rPr>
        <w:t>Orchestral Excerpts for Trumpet with piano reduction accompaniments</w:t>
      </w:r>
      <w:r w:rsidR="00D24F2A">
        <w:t xml:space="preserve">, and Timothy Kent’s </w:t>
      </w:r>
      <w:r w:rsidR="00D24F2A" w:rsidRPr="00AB7782">
        <w:rPr>
          <w:i/>
        </w:rPr>
        <w:t>Within the Sphere of the Master</w:t>
      </w:r>
      <w:r w:rsidR="00387ED2">
        <w:rPr>
          <w:i/>
        </w:rPr>
        <w:t xml:space="preserve"> </w:t>
      </w:r>
      <w:r w:rsidR="00387ED2" w:rsidRPr="00387ED2">
        <w:t>a</w:t>
      </w:r>
      <w:r w:rsidR="00721C60" w:rsidRPr="00387ED2">
        <w:t>r</w:t>
      </w:r>
      <w:r w:rsidR="00721C60">
        <w:t>e all excellent resources</w:t>
      </w:r>
      <w:r w:rsidR="003D7DB4">
        <w:t>,</w:t>
      </w:r>
      <w:r w:rsidR="00721C60">
        <w:t xml:space="preserve"> but</w:t>
      </w:r>
      <w:r w:rsidR="003D7DB4">
        <w:t xml:space="preserve"> they</w:t>
      </w:r>
      <w:r w:rsidR="00721C60">
        <w:t xml:space="preserve"> do not directly </w:t>
      </w:r>
      <w:r w:rsidR="00D24F2A">
        <w:t>address the difference</w:t>
      </w:r>
      <w:r w:rsidR="00721C60">
        <w:t>s relevant to preparation for an audition versus</w:t>
      </w:r>
      <w:r w:rsidR="00D24F2A">
        <w:t xml:space="preserve"> </w:t>
      </w:r>
      <w:r w:rsidR="00721C60">
        <w:t>performance</w:t>
      </w:r>
      <w:r w:rsidR="00D24F2A">
        <w:t xml:space="preserve">. </w:t>
      </w:r>
    </w:p>
    <w:p w:rsidR="00D24F2A" w:rsidRDefault="00721C60" w:rsidP="00D24F2A">
      <w:pPr>
        <w:spacing w:line="480" w:lineRule="auto"/>
        <w:ind w:firstLine="720"/>
      </w:pPr>
      <w:r>
        <w:t xml:space="preserve">Philip Smith’s </w:t>
      </w:r>
      <w:r w:rsidR="00D24F2A">
        <w:t>approach</w:t>
      </w:r>
      <w:r>
        <w:t xml:space="preserve"> to sharing his expertise on orchestral excerpts was to record</w:t>
      </w:r>
      <w:r w:rsidR="00D24F2A">
        <w:t xml:space="preserve"> </w:t>
      </w:r>
      <w:r w:rsidR="00D24F2A">
        <w:rPr>
          <w:i/>
          <w:iCs/>
        </w:rPr>
        <w:t>Orchestral Excerpts for Trumpet</w:t>
      </w:r>
      <w:r w:rsidR="00D24F2A">
        <w:t xml:space="preserve">. On this CD, his </w:t>
      </w:r>
      <w:r>
        <w:t xml:space="preserve">verbal commentary is heard before each excerpt is performed. </w:t>
      </w:r>
      <w:r w:rsidR="00654C97">
        <w:t xml:space="preserve"> </w:t>
      </w:r>
      <w:r>
        <w:t xml:space="preserve">Other </w:t>
      </w:r>
      <w:r w:rsidR="00D24F2A">
        <w:t xml:space="preserve">publications include Philip Norris’ </w:t>
      </w:r>
      <w:r>
        <w:rPr>
          <w:i/>
          <w:iCs/>
        </w:rPr>
        <w:t xml:space="preserve">Top 50 </w:t>
      </w:r>
      <w:r w:rsidR="00D24F2A">
        <w:rPr>
          <w:i/>
          <w:iCs/>
        </w:rPr>
        <w:t>Orchestral Audition Excerpts for Trumpet</w:t>
      </w:r>
      <w:r w:rsidR="00D24F2A">
        <w:t xml:space="preserve">, and Rob Roy McGregor’s </w:t>
      </w:r>
      <w:r w:rsidR="00D24F2A">
        <w:rPr>
          <w:i/>
          <w:iCs/>
        </w:rPr>
        <w:t>Audition and Performance Preparation for Trumpet; Orchestral Literature Studies</w:t>
      </w:r>
      <w:r w:rsidR="00387ED2">
        <w:rPr>
          <w:i/>
          <w:iCs/>
        </w:rPr>
        <w:t xml:space="preserve"> </w:t>
      </w:r>
      <w:r w:rsidR="00387ED2" w:rsidRPr="00387ED2">
        <w:rPr>
          <w:iCs/>
        </w:rPr>
        <w:t>s</w:t>
      </w:r>
      <w:r w:rsidRPr="00387ED2">
        <w:t>er</w:t>
      </w:r>
      <w:r>
        <w:t>ies,</w:t>
      </w:r>
      <w:r w:rsidR="00D24F2A">
        <w:t xml:space="preserve"> the </w:t>
      </w:r>
      <w:r w:rsidR="00D24F2A">
        <w:rPr>
          <w:i/>
          <w:iCs/>
        </w:rPr>
        <w:t>International Trumpet Guild Journal</w:t>
      </w:r>
      <w:r w:rsidR="00D24F2A">
        <w:t xml:space="preserve">, </w:t>
      </w:r>
      <w:r w:rsidR="00D24F2A">
        <w:rPr>
          <w:i/>
          <w:iCs/>
        </w:rPr>
        <w:t>The Brass Bulletin</w:t>
      </w:r>
      <w:r w:rsidR="00D24F2A">
        <w:t>,</w:t>
      </w:r>
      <w:r>
        <w:t xml:space="preserve"> and</w:t>
      </w:r>
      <w:r w:rsidR="00D24F2A">
        <w:t xml:space="preserve"> </w:t>
      </w:r>
      <w:r w:rsidR="00D24F2A">
        <w:rPr>
          <w:i/>
          <w:iCs/>
        </w:rPr>
        <w:t>The Instrumentalist</w:t>
      </w:r>
      <w:r>
        <w:t>.  These resources are</w:t>
      </w:r>
      <w:r w:rsidR="00D24F2A">
        <w:t xml:space="preserve"> general in approach and do not</w:t>
      </w:r>
      <w:r>
        <w:t xml:space="preserve"> specifically differentiate preparation of these excerpts for audition versus performance.</w:t>
      </w:r>
      <w:r w:rsidR="00D24F2A">
        <w:t xml:space="preserve"> </w:t>
      </w:r>
    </w:p>
    <w:p w:rsidR="000869C1" w:rsidRPr="000869C1" w:rsidRDefault="00D24F2A" w:rsidP="00FA3A7F">
      <w:pPr>
        <w:spacing w:line="480" w:lineRule="auto"/>
        <w:ind w:firstLine="720"/>
      </w:pPr>
      <w:r>
        <w:t xml:space="preserve">Of the few dissertations on the subject of </w:t>
      </w:r>
      <w:r w:rsidR="00721C60">
        <w:t xml:space="preserve">preparation of </w:t>
      </w:r>
      <w:r>
        <w:t>orc</w:t>
      </w:r>
      <w:r w:rsidR="0023233D">
        <w:t>hestral excerpts, none discuss</w:t>
      </w:r>
      <w:r>
        <w:t xml:space="preserve"> the</w:t>
      </w:r>
      <w:r w:rsidR="00721C60">
        <w:t xml:space="preserve"> difference between preparations for audition versus performance.</w:t>
      </w:r>
      <w:r>
        <w:t xml:space="preserve"> </w:t>
      </w:r>
      <w:r w:rsidR="00654C97">
        <w:t xml:space="preserve"> </w:t>
      </w:r>
      <w:r w:rsidR="000869C1">
        <w:t>David Hunsicker’s dissertation, titled “</w:t>
      </w:r>
      <w:r w:rsidR="000869C1" w:rsidRPr="000869C1">
        <w:rPr>
          <w:rFonts w:cs="Verdana"/>
          <w:szCs w:val="36"/>
        </w:rPr>
        <w:t>Professional Orchestral Auditions for Trumpet: Criteria for Evaluation of Candidates, Common Mistakes and Concerns, and a Discussion of the Top Fifteen Excerpts Asked at Auditions”</w:t>
      </w:r>
      <w:r w:rsidR="000869C1">
        <w:rPr>
          <w:rFonts w:cs="Verdana"/>
          <w:szCs w:val="36"/>
        </w:rPr>
        <w:t xml:space="preserve"> addresses procedures</w:t>
      </w:r>
      <w:r w:rsidR="003D7DB4">
        <w:rPr>
          <w:rFonts w:cs="Verdana"/>
          <w:szCs w:val="36"/>
        </w:rPr>
        <w:t xml:space="preserve"> for preparation</w:t>
      </w:r>
      <w:r w:rsidR="00F97D87">
        <w:rPr>
          <w:rFonts w:cs="Verdana"/>
          <w:szCs w:val="36"/>
        </w:rPr>
        <w:t xml:space="preserve"> and defines frequent problems</w:t>
      </w:r>
      <w:r w:rsidR="000869C1">
        <w:rPr>
          <w:rFonts w:cs="Verdana"/>
          <w:szCs w:val="36"/>
        </w:rPr>
        <w:t xml:space="preserve"> in a</w:t>
      </w:r>
      <w:r w:rsidR="00BE28F4">
        <w:rPr>
          <w:rFonts w:cs="Verdana"/>
          <w:szCs w:val="36"/>
        </w:rPr>
        <w:t xml:space="preserve">uditions. </w:t>
      </w:r>
      <w:r w:rsidR="000C785D">
        <w:rPr>
          <w:rFonts w:cs="Verdana"/>
          <w:szCs w:val="36"/>
        </w:rPr>
        <w:t xml:space="preserve"> </w:t>
      </w:r>
      <w:r w:rsidR="00BE28F4">
        <w:rPr>
          <w:rFonts w:cs="Verdana"/>
          <w:szCs w:val="36"/>
        </w:rPr>
        <w:t>However, the interviewees</w:t>
      </w:r>
      <w:r w:rsidR="000869C1">
        <w:rPr>
          <w:rFonts w:cs="Verdana"/>
          <w:szCs w:val="36"/>
        </w:rPr>
        <w:t xml:space="preserve"> are not identified and </w:t>
      </w:r>
      <w:r w:rsidR="00F97D87">
        <w:rPr>
          <w:rFonts w:cs="Verdana"/>
          <w:szCs w:val="36"/>
        </w:rPr>
        <w:t>the comparison of audition versus live performance is not defined.</w:t>
      </w:r>
      <w:r w:rsidR="000C785D">
        <w:rPr>
          <w:rFonts w:cs="Verdana"/>
          <w:szCs w:val="36"/>
        </w:rPr>
        <w:t xml:space="preserve"> </w:t>
      </w:r>
      <w:r w:rsidR="003D7DB4">
        <w:rPr>
          <w:rFonts w:cs="Verdana"/>
          <w:szCs w:val="36"/>
        </w:rPr>
        <w:t xml:space="preserve"> Additionally, recordings a</w:t>
      </w:r>
      <w:r w:rsidR="002F51AE">
        <w:rPr>
          <w:rFonts w:cs="Verdana"/>
          <w:szCs w:val="36"/>
        </w:rPr>
        <w:t>re not mentioned or recommended.</w:t>
      </w:r>
    </w:p>
    <w:p w:rsidR="00C6317C" w:rsidRPr="007B6DA3" w:rsidRDefault="00E7529F" w:rsidP="007B6DA3">
      <w:pPr>
        <w:spacing w:line="480" w:lineRule="auto"/>
        <w:ind w:firstLine="720"/>
      </w:pPr>
      <w:r>
        <w:t xml:space="preserve">The aim of this document is to </w:t>
      </w:r>
      <w:r w:rsidR="00D24F2A">
        <w:t xml:space="preserve">define these </w:t>
      </w:r>
      <w:r w:rsidR="00721C60">
        <w:t>differences</w:t>
      </w:r>
      <w:r w:rsidR="00863BD8">
        <w:t xml:space="preserve"> with the</w:t>
      </w:r>
      <w:r w:rsidR="00721C60">
        <w:t xml:space="preserve"> support </w:t>
      </w:r>
      <w:r w:rsidR="00863BD8">
        <w:t xml:space="preserve">of </w:t>
      </w:r>
      <w:r w:rsidR="00721C60">
        <w:t>the opinions of highly regarded teachers and performers</w:t>
      </w:r>
      <w:r w:rsidR="00863BD8">
        <w:t xml:space="preserve">. </w:t>
      </w:r>
      <w:r w:rsidR="000C785D">
        <w:t xml:space="preserve"> </w:t>
      </w:r>
      <w:r w:rsidR="00863BD8">
        <w:t>A</w:t>
      </w:r>
      <w:r w:rsidR="00721C60">
        <w:t>nyone aspiring to attain success</w:t>
      </w:r>
      <w:r w:rsidR="00863BD8">
        <w:t xml:space="preserve"> in orchestral performance will presumably participate in</w:t>
      </w:r>
      <w:r w:rsidR="00721C60">
        <w:t xml:space="preserve"> </w:t>
      </w:r>
      <w:r w:rsidR="00863BD8">
        <w:t>both auditions and live performances. Th</w:t>
      </w:r>
      <w:r w:rsidR="00BE28F4">
        <w:t>is study will serve as a</w:t>
      </w:r>
      <w:r w:rsidR="00863BD8">
        <w:t xml:space="preserve"> scholarly resource for players who need to know how to adapt to the situation when performing these excerpts. </w:t>
      </w:r>
    </w:p>
    <w:p w:rsidR="00D24F2A" w:rsidRPr="00F40E05" w:rsidRDefault="00D24F2A">
      <w:pPr>
        <w:jc w:val="center"/>
        <w:rPr>
          <w:b/>
          <w:sz w:val="28"/>
        </w:rPr>
      </w:pPr>
      <w:r w:rsidRPr="00F40E05">
        <w:rPr>
          <w:b/>
          <w:sz w:val="28"/>
        </w:rPr>
        <w:t>DESIGN AND PROCEDURES</w:t>
      </w:r>
    </w:p>
    <w:p w:rsidR="00D24F2A" w:rsidRDefault="00D24F2A">
      <w:pPr>
        <w:jc w:val="center"/>
      </w:pPr>
    </w:p>
    <w:p w:rsidR="00D24F2A" w:rsidRDefault="009D2845" w:rsidP="00D24F2A">
      <w:pPr>
        <w:spacing w:line="480" w:lineRule="auto"/>
      </w:pPr>
      <w:r>
        <w:tab/>
        <w:t>E</w:t>
      </w:r>
      <w:r w:rsidR="00D24F2A">
        <w:t xml:space="preserve">ach subject </w:t>
      </w:r>
      <w:r w:rsidR="00286CE6">
        <w:t>was</w:t>
      </w:r>
      <w:r w:rsidR="00D24F2A">
        <w:t xml:space="preserve"> contacted via email and asked to part</w:t>
      </w:r>
      <w:r>
        <w:t xml:space="preserve">icipate in this study. </w:t>
      </w:r>
      <w:r w:rsidR="000C785D">
        <w:t xml:space="preserve"> </w:t>
      </w:r>
      <w:r>
        <w:t>Each was</w:t>
      </w:r>
      <w:r w:rsidR="00D24F2A">
        <w:t xml:space="preserve"> provided</w:t>
      </w:r>
      <w:r w:rsidR="00E96181">
        <w:t xml:space="preserve"> an information sheet (see Appendix A)</w:t>
      </w:r>
      <w:r w:rsidR="00D24F2A">
        <w:t xml:space="preserve"> via email a</w:t>
      </w:r>
      <w:r w:rsidR="00466A97">
        <w:t>s approved by the University of Oklahoma</w:t>
      </w:r>
      <w:r w:rsidR="00D24F2A">
        <w:t xml:space="preserve"> I</w:t>
      </w:r>
      <w:r>
        <w:t xml:space="preserve">nternal </w:t>
      </w:r>
      <w:r w:rsidR="00D24F2A">
        <w:t>R</w:t>
      </w:r>
      <w:r>
        <w:t xml:space="preserve">eview </w:t>
      </w:r>
      <w:r w:rsidR="00D24F2A">
        <w:t>B</w:t>
      </w:r>
      <w:r>
        <w:t>oard</w:t>
      </w:r>
      <w:r w:rsidR="005E5CC7">
        <w:t xml:space="preserve">. </w:t>
      </w:r>
      <w:r w:rsidR="000C785D">
        <w:t xml:space="preserve"> </w:t>
      </w:r>
      <w:r w:rsidR="005E5CC7">
        <w:t>The participants were</w:t>
      </w:r>
      <w:r w:rsidR="00D24F2A">
        <w:t xml:space="preserve"> provided</w:t>
      </w:r>
      <w:r w:rsidR="00286CE6">
        <w:t xml:space="preserve"> the</w:t>
      </w:r>
      <w:r w:rsidR="00D24F2A">
        <w:t xml:space="preserve"> link for the web address</w:t>
      </w:r>
      <w:r w:rsidR="00E96181">
        <w:t xml:space="preserve"> for the questionnaire</w:t>
      </w:r>
      <w:r w:rsidR="00286CE6">
        <w:t xml:space="preserve">. </w:t>
      </w:r>
      <w:r w:rsidR="000C785D">
        <w:t xml:space="preserve"> </w:t>
      </w:r>
      <w:r w:rsidR="00286CE6">
        <w:t xml:space="preserve">The questionnaire was </w:t>
      </w:r>
      <w:r w:rsidR="00D24F2A">
        <w:t>also</w:t>
      </w:r>
      <w:r w:rsidR="00286CE6">
        <w:t xml:space="preserve"> made</w:t>
      </w:r>
      <w:r w:rsidR="00D24F2A">
        <w:t xml:space="preserve"> available in hard copy format </w:t>
      </w:r>
      <w:r w:rsidR="00286CE6">
        <w:t xml:space="preserve">to be mailed to </w:t>
      </w:r>
      <w:r w:rsidR="00D24F2A">
        <w:t>parti</w:t>
      </w:r>
      <w:r w:rsidR="00466A97">
        <w:t>cipant</w:t>
      </w:r>
      <w:r w:rsidR="00286CE6">
        <w:t>s</w:t>
      </w:r>
      <w:r w:rsidR="00466A97">
        <w:t xml:space="preserve"> upon request. </w:t>
      </w:r>
      <w:r w:rsidR="000C785D">
        <w:t xml:space="preserve"> </w:t>
      </w:r>
      <w:r w:rsidR="00286CE6">
        <w:t>All interviewees chose to answer the questionnaire via survey monkey with the exception of Mr. Boyde Hood.  The author spoke with</w:t>
      </w:r>
      <w:r w:rsidR="00C65B73">
        <w:t xml:space="preserve"> him over the phone and typed</w:t>
      </w:r>
      <w:r w:rsidR="00286CE6">
        <w:t xml:space="preserve"> his responses</w:t>
      </w:r>
      <w:r w:rsidR="00C65B73">
        <w:t>,</w:t>
      </w:r>
      <w:r w:rsidR="00286CE6">
        <w:t xml:space="preserve"> via survey monkey</w:t>
      </w:r>
      <w:r w:rsidR="00C65B73">
        <w:t>, on Mr. Hood’s behalf</w:t>
      </w:r>
      <w:r w:rsidR="00286CE6">
        <w:t>.</w:t>
      </w:r>
    </w:p>
    <w:p w:rsidR="00D24F2A" w:rsidRDefault="00D24F2A" w:rsidP="00D24F2A">
      <w:pPr>
        <w:spacing w:line="480" w:lineRule="auto"/>
      </w:pPr>
      <w:r>
        <w:tab/>
      </w:r>
      <w:r w:rsidR="00466A97">
        <w:t>Per Internal Review Board requirements,</w:t>
      </w:r>
      <w:r>
        <w:t xml:space="preserve"> participants</w:t>
      </w:r>
      <w:r w:rsidR="00466A97">
        <w:t xml:space="preserve"> </w:t>
      </w:r>
      <w:r w:rsidR="00286CE6">
        <w:t>were</w:t>
      </w:r>
      <w:r w:rsidR="00466A97">
        <w:t xml:space="preserve"> asked to electronically agree to participate in this study.</w:t>
      </w:r>
      <w:r>
        <w:t xml:space="preserve"> </w:t>
      </w:r>
    </w:p>
    <w:p w:rsidR="00D24F2A" w:rsidRDefault="00D24F2A" w:rsidP="00D24F2A">
      <w:pPr>
        <w:spacing w:line="480" w:lineRule="auto"/>
        <w:ind w:firstLine="360"/>
      </w:pPr>
      <w:r>
        <w:t>The questionnaire</w:t>
      </w:r>
      <w:r w:rsidR="00286CE6">
        <w:t xml:space="preserve"> used in this study</w:t>
      </w:r>
      <w:r>
        <w:t xml:space="preserve"> consists of two sections: </w:t>
      </w:r>
    </w:p>
    <w:p w:rsidR="00D24F2A" w:rsidRDefault="003D7DB4" w:rsidP="00D24F2A">
      <w:pPr>
        <w:numPr>
          <w:ilvl w:val="0"/>
          <w:numId w:val="31"/>
        </w:numPr>
        <w:spacing w:line="480" w:lineRule="auto"/>
      </w:pPr>
      <w:r>
        <w:t>General i</w:t>
      </w:r>
      <w:r w:rsidR="00D24F2A">
        <w:t>nformation a</w:t>
      </w:r>
      <w:r w:rsidR="00E96181">
        <w:t>bout each participant in</w:t>
      </w:r>
      <w:r>
        <w:t>cluding the subject’s education,</w:t>
      </w:r>
      <w:r w:rsidR="00D24F2A">
        <w:t xml:space="preserve"> orchestral experience</w:t>
      </w:r>
      <w:r w:rsidR="00E343A8">
        <w:t>, and</w:t>
      </w:r>
      <w:r w:rsidR="00D24F2A">
        <w:t xml:space="preserve"> teaching experience.</w:t>
      </w:r>
    </w:p>
    <w:p w:rsidR="00F97D87" w:rsidRPr="008B6829" w:rsidRDefault="00D24F2A" w:rsidP="008B6829">
      <w:pPr>
        <w:numPr>
          <w:ilvl w:val="0"/>
          <w:numId w:val="31"/>
        </w:numPr>
        <w:spacing w:line="480" w:lineRule="auto"/>
      </w:pPr>
      <w:r>
        <w:t>Specific questions about each excerpt</w:t>
      </w:r>
      <w:r w:rsidR="00286CE6">
        <w:t xml:space="preserve"> that</w:t>
      </w:r>
      <w:r w:rsidR="00E96181">
        <w:t xml:space="preserve"> address</w:t>
      </w:r>
      <w:r>
        <w:t xml:space="preserve"> </w:t>
      </w:r>
      <w:r w:rsidR="00466A97">
        <w:t xml:space="preserve">the </w:t>
      </w:r>
      <w:r w:rsidR="00E343A8">
        <w:t>fundamentals and</w:t>
      </w:r>
      <w:r>
        <w:t xml:space="preserve"> preparation of each excerpt,</w:t>
      </w:r>
      <w:r w:rsidR="00286CE6">
        <w:t xml:space="preserve"> </w:t>
      </w:r>
      <w:r w:rsidR="00E343A8">
        <w:t xml:space="preserve">as well as </w:t>
      </w:r>
      <w:r w:rsidR="00466A97">
        <w:t>the participant’s</w:t>
      </w:r>
      <w:r>
        <w:t xml:space="preserve"> instrumen</w:t>
      </w:r>
      <w:r w:rsidR="00466A97">
        <w:t xml:space="preserve">t of choice for each excerpt (for an audition as well as for performance). </w:t>
      </w:r>
      <w:r w:rsidR="00286CE6">
        <w:t xml:space="preserve"> The questions also ask </w:t>
      </w:r>
      <w:r>
        <w:t>what instrumentalists from other sections within the orchestra would be like</w:t>
      </w:r>
      <w:r w:rsidR="0023233D">
        <w:t>ly to listen for in a trumpet</w:t>
      </w:r>
      <w:r w:rsidR="00E343A8">
        <w:t xml:space="preserve"> audition</w:t>
      </w:r>
      <w:r w:rsidR="0023233D">
        <w:t xml:space="preserve">. </w:t>
      </w:r>
      <w:r w:rsidR="002B4367">
        <w:t xml:space="preserve"> </w:t>
      </w:r>
      <w:r w:rsidR="00286CE6">
        <w:t>Finally, participants were</w:t>
      </w:r>
      <w:r>
        <w:t xml:space="preserve"> asked </w:t>
      </w:r>
      <w:r w:rsidR="002B4367">
        <w:t xml:space="preserve">to name </w:t>
      </w:r>
      <w:r>
        <w:t xml:space="preserve">their preferred recording of each work. </w:t>
      </w:r>
      <w:r w:rsidR="000C785D">
        <w:t xml:space="preserve"> </w:t>
      </w:r>
      <w:r>
        <w:t xml:space="preserve">A copy of the questionnaire </w:t>
      </w:r>
      <w:r w:rsidR="002B4367">
        <w:t>appears as appendix A of the proposal</w:t>
      </w:r>
      <w:r w:rsidR="00C65B73">
        <w:t>, as well as the answers of each participant</w:t>
      </w:r>
      <w:r w:rsidR="002B4367">
        <w:t xml:space="preserve">. </w:t>
      </w:r>
      <w:r w:rsidR="00286CE6">
        <w:t>During the length of the study, the questionnaire was available</w:t>
      </w:r>
      <w:r>
        <w:t xml:space="preserve"> online at:</w:t>
      </w:r>
      <w:r w:rsidR="00F40E05">
        <w:t xml:space="preserve"> </w:t>
      </w:r>
      <w:bookmarkStart w:id="0" w:name="_GoBack"/>
      <w:bookmarkEnd w:id="0"/>
      <w:r w:rsidRPr="00F40E05">
        <w:rPr>
          <w:u w:val="single"/>
        </w:rPr>
        <w:t>https://www.surveymonkey.com/s/HaysExcerptStudy</w:t>
      </w:r>
    </w:p>
    <w:p w:rsidR="00D24F2A" w:rsidRPr="00F40E05" w:rsidRDefault="00D24F2A" w:rsidP="009D2845">
      <w:pPr>
        <w:spacing w:line="480" w:lineRule="auto"/>
        <w:jc w:val="center"/>
        <w:rPr>
          <w:b/>
          <w:sz w:val="28"/>
        </w:rPr>
      </w:pPr>
      <w:r w:rsidRPr="00F40E05">
        <w:rPr>
          <w:b/>
          <w:sz w:val="28"/>
        </w:rPr>
        <w:t>RELATED LITERATURE</w:t>
      </w:r>
    </w:p>
    <w:p w:rsidR="00D24F2A" w:rsidRDefault="00D24F2A">
      <w:pPr>
        <w:spacing w:line="480" w:lineRule="auto"/>
      </w:pPr>
      <w:r>
        <w:tab/>
        <w:t>Michael Sachs, Philip Smith, Philip N</w:t>
      </w:r>
      <w:r w:rsidR="00595815">
        <w:t xml:space="preserve">orris, and Rob Roy McGregor </w:t>
      </w:r>
      <w:r>
        <w:t>have</w:t>
      </w:r>
      <w:r w:rsidR="00595815">
        <w:t xml:space="preserve"> each</w:t>
      </w:r>
      <w:r>
        <w:t xml:space="preserve"> published and/or recorded material with commentary on</w:t>
      </w:r>
      <w:r w:rsidR="00595815">
        <w:t xml:space="preserve"> the topic of</w:t>
      </w:r>
      <w:r>
        <w:t xml:space="preserve"> preparation of orchestral excerpts.  Michael Sachs has served as Principal Trumpet of the Cleveland Orchestra since 1988</w:t>
      </w:r>
      <w:r w:rsidR="00595815">
        <w:t xml:space="preserve"> and played in Houston previous to that</w:t>
      </w:r>
      <w:r>
        <w:t xml:space="preserve">. </w:t>
      </w:r>
      <w:r w:rsidR="000C785D">
        <w:t xml:space="preserve"> </w:t>
      </w:r>
      <w:r>
        <w:t xml:space="preserve">Philip Smith became a member of the Chicago Symphony Orchestra in 1975, and joined the New York Philharmonic as Co-Principal Trumpet in 1978.  He served as Principal Trumpet from 1988 to 2013.  Rob Roy McGregor was assistant principal trumpet in the Baltimore Symphony from 1970 until he joined the Los Angeles Philharmonic in 1981.  Dr. Philip Norris has taught at </w:t>
      </w:r>
      <w:r w:rsidR="00595815">
        <w:t xml:space="preserve">The University of Northwestern </w:t>
      </w:r>
      <w:r>
        <w:t xml:space="preserve">St. Paul since 1993.  </w:t>
      </w:r>
      <w:r w:rsidR="00362D91">
        <w:t>The many</w:t>
      </w:r>
      <w:r>
        <w:t xml:space="preserve"> books</w:t>
      </w:r>
      <w:r w:rsidR="00362D91">
        <w:t xml:space="preserve"> that</w:t>
      </w:r>
      <w:r>
        <w:t xml:space="preserve"> </w:t>
      </w:r>
      <w:r w:rsidR="00362D91">
        <w:t xml:space="preserve">have been authored by the above names </w:t>
      </w:r>
      <w:r>
        <w:t>offer insight into prepara</w:t>
      </w:r>
      <w:r w:rsidR="00362D91">
        <w:t>tion of orchestral excerpts.  However, the</w:t>
      </w:r>
      <w:r>
        <w:t xml:space="preserve"> differences between preparing for an audition and a </w:t>
      </w:r>
      <w:r w:rsidR="00595815">
        <w:t>live performance are not addressed</w:t>
      </w:r>
      <w:r>
        <w:t>.</w:t>
      </w:r>
    </w:p>
    <w:p w:rsidR="00D24F2A" w:rsidRPr="007F0882" w:rsidRDefault="00D24F2A">
      <w:pPr>
        <w:spacing w:line="480" w:lineRule="auto"/>
      </w:pPr>
      <w:r>
        <w:tab/>
      </w:r>
      <w:r w:rsidR="00595815">
        <w:t>Publications exist</w:t>
      </w:r>
      <w:r>
        <w:t xml:space="preserve"> that do not come with </w:t>
      </w:r>
      <w:r w:rsidR="00595815">
        <w:t xml:space="preserve">supplemental </w:t>
      </w:r>
      <w:r>
        <w:t>recordings or commentary</w:t>
      </w:r>
      <w:r w:rsidR="00595815">
        <w:t>, but they do</w:t>
      </w:r>
      <w:r>
        <w:t xml:space="preserve"> offer limited amounts of information pertaining to performance </w:t>
      </w:r>
      <w:r w:rsidR="00595815">
        <w:t>techniques that differ</w:t>
      </w:r>
      <w:r>
        <w:t xml:space="preserve"> from audition technique.  </w:t>
      </w:r>
      <w:r w:rsidR="00E7529F">
        <w:t xml:space="preserve">The differences in these publications involve issues of tempo, which instrument to use, and the specific challenges of off-stage parts. </w:t>
      </w:r>
      <w:r>
        <w:t xml:space="preserve">For example, Brian A. Shooks’ book </w:t>
      </w:r>
      <w:r>
        <w:rPr>
          <w:i/>
        </w:rPr>
        <w:t>Last Stop, Carnegie Hall</w:t>
      </w:r>
      <w:r>
        <w:t xml:space="preserve"> depicts the life, teaching and performance</w:t>
      </w:r>
      <w:r w:rsidR="00595815">
        <w:t xml:space="preserve"> practices of William Vacchiano (</w:t>
      </w:r>
      <w:r>
        <w:t>former Principal Trumpet of the New York Philharmonic and Professor at the Mannes College of Music and the Manhattan School of Music</w:t>
      </w:r>
      <w:r w:rsidR="00595815">
        <w:t>).  This book mentions more than once</w:t>
      </w:r>
      <w:r>
        <w:t xml:space="preserve"> that Vacchiano would trade off with his assistant, Nat Prager, during the “Ballerina’s Dance” in </w:t>
      </w:r>
      <w:r w:rsidRPr="006216E1">
        <w:rPr>
          <w:i/>
        </w:rPr>
        <w:t>Petrouchka</w:t>
      </w:r>
      <w:r>
        <w:t xml:space="preserve">.  Vacchiano would play the articulated sections and Prager would play the slurred parts, </w:t>
      </w:r>
      <w:r w:rsidR="00595815">
        <w:t xml:space="preserve">transitioning seamlessly one to another so as to sound like one person. </w:t>
      </w:r>
      <w:r>
        <w:t xml:space="preserve">This is a performance technique that would obviously be impossible in an audition situation.  Additionally, in this same book, it is mentioned that Vacchiano had to, at least once, record </w:t>
      </w:r>
      <w:r w:rsidRPr="00595815">
        <w:rPr>
          <w:i/>
        </w:rPr>
        <w:t>Petrouchka</w:t>
      </w:r>
      <w:r>
        <w:t xml:space="preserve"> twice in one day with different orchestras and conductors.  The choice of tempo between the two conductors was quite different</w:t>
      </w:r>
      <w:r w:rsidR="00E343A8">
        <w:t>,</w:t>
      </w:r>
      <w:r>
        <w:t xml:space="preserve"> and Vacchiano claims that this was one of the most difficult things he ever had to do. Thus, information on the aspect of the conductor’s choice of tempo for </w:t>
      </w:r>
      <w:r w:rsidRPr="006216E1">
        <w:rPr>
          <w:i/>
        </w:rPr>
        <w:t>Petrouchka</w:t>
      </w:r>
      <w:r>
        <w:t xml:space="preserve"> may differ a great deal from an audition situation, or, in turn, may influence an individual’s preparation for an audition depending on the knowledge he/she may have of the conductor’s preference(s</w:t>
      </w:r>
      <w:r w:rsidR="005E5CC7">
        <w:t>) of a particular work</w:t>
      </w:r>
      <w:r w:rsidRPr="006216E1">
        <w:rPr>
          <w:i/>
        </w:rPr>
        <w:t>.</w:t>
      </w:r>
      <w:r w:rsidR="007F0882">
        <w:rPr>
          <w:rStyle w:val="FootnoteReference"/>
          <w:i/>
        </w:rPr>
        <w:footnoteReference w:id="10"/>
      </w:r>
    </w:p>
    <w:p w:rsidR="00D24F2A" w:rsidRDefault="00D24F2A" w:rsidP="00D24F2A">
      <w:pPr>
        <w:spacing w:line="480" w:lineRule="auto"/>
      </w:pPr>
      <w:r>
        <w:rPr>
          <w:i/>
        </w:rPr>
        <w:tab/>
      </w:r>
      <w:r w:rsidR="00595815">
        <w:t xml:space="preserve">Timothy J. Kent’s book, </w:t>
      </w:r>
      <w:r w:rsidRPr="00595815">
        <w:rPr>
          <w:i/>
        </w:rPr>
        <w:t>Within the Sphere of the Master</w:t>
      </w:r>
      <w:r w:rsidR="00E343A8" w:rsidRPr="00E343A8">
        <w:t>,</w:t>
      </w:r>
      <w:r>
        <w:t xml:space="preserve"> recollects his time with </w:t>
      </w:r>
      <w:r w:rsidR="00595815">
        <w:t>Adolph “</w:t>
      </w:r>
      <w:r>
        <w:t>Bud</w:t>
      </w:r>
      <w:r w:rsidR="00595815">
        <w:t>” Herseth (former principal t</w:t>
      </w:r>
      <w:r>
        <w:t xml:space="preserve">rumpet of the Chicago </w:t>
      </w:r>
      <w:r w:rsidR="00595815">
        <w:t>Symphony Orchestra) as a teacher</w:t>
      </w:r>
      <w:r>
        <w:t xml:space="preserve"> and colleague.  Although performance practices and thoughts o</w:t>
      </w:r>
      <w:r w:rsidR="00595815">
        <w:t>n auditions are presented in this</w:t>
      </w:r>
      <w:r>
        <w:t xml:space="preserve"> book, nothing specific</w:t>
      </w:r>
      <w:r w:rsidR="00C72256">
        <w:t xml:space="preserve"> is mentioned about the</w:t>
      </w:r>
      <w:r>
        <w:t xml:space="preserve"> excerpts that this study</w:t>
      </w:r>
      <w:r w:rsidR="00E96181">
        <w:t xml:space="preserve"> </w:t>
      </w:r>
      <w:r>
        <w:t>addresses.</w:t>
      </w:r>
      <w:r w:rsidR="007F0882">
        <w:rPr>
          <w:rStyle w:val="FootnoteReference"/>
        </w:rPr>
        <w:footnoteReference w:id="11"/>
      </w:r>
      <w:r>
        <w:t xml:space="preserve">  </w:t>
      </w:r>
    </w:p>
    <w:p w:rsidR="00D24F2A" w:rsidRDefault="00D24F2A" w:rsidP="00D24F2A">
      <w:pPr>
        <w:spacing w:line="480" w:lineRule="auto"/>
      </w:pPr>
      <w:r>
        <w:tab/>
        <w:t xml:space="preserve">In the first volume of Rob Roy McGregor’s </w:t>
      </w:r>
      <w:r w:rsidRPr="00BC0FC0">
        <w:rPr>
          <w:i/>
        </w:rPr>
        <w:t>Audition and Performance Preparation</w:t>
      </w:r>
      <w:r>
        <w:t xml:space="preserve"> for Trumpet, he suggests that while the “Ballerina’s Dance” from </w:t>
      </w:r>
      <w:r w:rsidRPr="00D21334">
        <w:rPr>
          <w:i/>
        </w:rPr>
        <w:t>Petrouchka</w:t>
      </w:r>
      <w:r>
        <w:t xml:space="preserve"> is written for Bb Trumpet, “trumpets in other keys present good alternatives (trumpets in C, D, Eb and even F).”  </w:t>
      </w:r>
      <w:r w:rsidR="00C72256">
        <w:t xml:space="preserve">However, he does not mention whether </w:t>
      </w:r>
      <w:r>
        <w:t>he recommends a certain keyed trumpet for an audition or performance situation specifically.</w:t>
      </w:r>
      <w:r w:rsidR="007F0882">
        <w:rPr>
          <w:rStyle w:val="FootnoteReference"/>
        </w:rPr>
        <w:footnoteReference w:id="12"/>
      </w:r>
    </w:p>
    <w:p w:rsidR="005A6974" w:rsidRDefault="00D24F2A" w:rsidP="00D24F2A">
      <w:pPr>
        <w:spacing w:line="480" w:lineRule="auto"/>
      </w:pPr>
      <w:r>
        <w:tab/>
      </w:r>
      <w:r w:rsidR="00692BAB">
        <w:t>Pertaining to the</w:t>
      </w:r>
      <w:r w:rsidR="00692BAB" w:rsidRPr="00BC3141">
        <w:t xml:space="preserve"> </w:t>
      </w:r>
      <w:r w:rsidR="00692BAB">
        <w:t>off-stage trumpet solo in the second movement, “</w:t>
      </w:r>
      <w:r w:rsidR="00692BAB" w:rsidRPr="00C72256">
        <w:t>Catacomba,”</w:t>
      </w:r>
      <w:r w:rsidR="00692BAB">
        <w:t xml:space="preserve"> from </w:t>
      </w:r>
      <w:r w:rsidR="00692BAB" w:rsidRPr="00C72256">
        <w:rPr>
          <w:i/>
        </w:rPr>
        <w:t>Pines of Rome</w:t>
      </w:r>
      <w:r w:rsidR="00692BAB">
        <w:rPr>
          <w:i/>
        </w:rPr>
        <w:t xml:space="preserve">, </w:t>
      </w:r>
      <w:r w:rsidR="00692BAB">
        <w:t>Michael Sachs, in his book</w:t>
      </w:r>
      <w:r w:rsidR="00923EFB">
        <w:t xml:space="preserve"> </w:t>
      </w:r>
      <w:r w:rsidR="00923EFB" w:rsidRPr="00923EFB">
        <w:rPr>
          <w:i/>
        </w:rPr>
        <w:t>The Orchestral Trumpet</w:t>
      </w:r>
      <w:r w:rsidR="00923EFB">
        <w:t xml:space="preserve">, </w:t>
      </w:r>
      <w:r w:rsidR="00692BAB">
        <w:t xml:space="preserve">writes: </w:t>
      </w:r>
      <w:r w:rsidR="00923EFB">
        <w:t>“As with the Mah</w:t>
      </w:r>
      <w:r w:rsidR="00A27BEF">
        <w:t>l</w:t>
      </w:r>
      <w:r w:rsidR="00923EFB">
        <w:t>e</w:t>
      </w:r>
      <w:r w:rsidR="00A27BEF">
        <w:t>r</w:t>
      </w:r>
      <w:r w:rsidR="00923EFB">
        <w:t xml:space="preserve"> </w:t>
      </w:r>
      <w:r w:rsidR="00606C76">
        <w:rPr>
          <w:i/>
        </w:rPr>
        <w:t>Symphony No. 3</w:t>
      </w:r>
      <w:r w:rsidR="00923EFB">
        <w:t xml:space="preserve"> posthorn solo, it’s important to know w</w:t>
      </w:r>
      <w:r w:rsidR="006F6B2C">
        <w:t xml:space="preserve">hen the strings change chords. </w:t>
      </w:r>
      <w:r w:rsidR="00923EFB">
        <w:t>This helps greatly with coordination and timing from off</w:t>
      </w:r>
      <w:r w:rsidR="005E5CC7">
        <w:t xml:space="preserve"> [-] </w:t>
      </w:r>
      <w:r w:rsidR="00923EFB">
        <w:t>stage.”</w:t>
      </w:r>
      <w:r w:rsidR="00692BAB">
        <w:rPr>
          <w:rStyle w:val="FootnoteReference"/>
        </w:rPr>
        <w:footnoteReference w:id="13"/>
      </w:r>
      <w:r w:rsidR="00923EFB">
        <w:t xml:space="preserve"> </w:t>
      </w:r>
      <w:r w:rsidR="00A27BEF">
        <w:t>Similarly, i</w:t>
      </w:r>
      <w:r>
        <w:t xml:space="preserve">n the third volume of Rob Roy McGregor’s </w:t>
      </w:r>
      <w:r w:rsidRPr="00BC0FC0">
        <w:rPr>
          <w:i/>
        </w:rPr>
        <w:t>Audition and Performance Preparation</w:t>
      </w:r>
      <w:r>
        <w:t xml:space="preserve"> for Trumpet, he includes a reduction of the string accompaniment to the off-stage trumpet solo from the </w:t>
      </w:r>
      <w:r w:rsidR="00A27BEF">
        <w:t xml:space="preserve">same passage. </w:t>
      </w:r>
      <w:r w:rsidR="000C785D">
        <w:t xml:space="preserve"> </w:t>
      </w:r>
      <w:r>
        <w:t>H</w:t>
      </w:r>
      <w:r w:rsidR="005E5CC7">
        <w:t>e stated</w:t>
      </w:r>
      <w:r>
        <w:t xml:space="preserve"> that a performer must play with the strings</w:t>
      </w:r>
      <w:r w:rsidR="00E96181">
        <w:t xml:space="preserve"> who are</w:t>
      </w:r>
      <w:r>
        <w:t xml:space="preserve"> on stage while performing this solo off-stage</w:t>
      </w:r>
      <w:r w:rsidR="005E5CC7">
        <w:t>,</w:t>
      </w:r>
      <w:r>
        <w:t xml:space="preserve"> and that the soloist cannot “be too free with the pulse.</w:t>
      </w:r>
      <w:r w:rsidR="005E5CC7">
        <w:t>”  He continued</w:t>
      </w:r>
      <w:r w:rsidR="000949E5">
        <w:t xml:space="preserve"> by stating </w:t>
      </w:r>
      <w:r>
        <w:t>“it can be extremely unnerving to stand off-stage and wonder just when you are to begin playing!”</w:t>
      </w:r>
      <w:r w:rsidR="007F0882">
        <w:rPr>
          <w:rStyle w:val="FootnoteReference"/>
        </w:rPr>
        <w:footnoteReference w:id="14"/>
      </w:r>
      <w:r w:rsidR="00A27BEF">
        <w:t xml:space="preserve">  However, neither of these sources mentions</w:t>
      </w:r>
      <w:r>
        <w:t xml:space="preserve"> </w:t>
      </w:r>
      <w:r w:rsidR="00A27BEF">
        <w:t>any differences between preparations for an audition versus</w:t>
      </w:r>
      <w:r>
        <w:t xml:space="preserve"> performance</w:t>
      </w:r>
      <w:r w:rsidR="00A27BEF">
        <w:t>, and intonation, which is often a factor in performance, is not mentioned</w:t>
      </w:r>
      <w:r>
        <w:t>.</w:t>
      </w:r>
      <w:r w:rsidR="00131177">
        <w:t xml:space="preserve">  </w:t>
      </w:r>
    </w:p>
    <w:p w:rsidR="005A6974" w:rsidRDefault="005A6974" w:rsidP="00D24F2A">
      <w:pPr>
        <w:spacing w:line="480" w:lineRule="auto"/>
      </w:pPr>
      <w:r>
        <w:tab/>
        <w:t xml:space="preserve">In Christopher Leuba’s </w:t>
      </w:r>
      <w:r w:rsidRPr="005A6974">
        <w:rPr>
          <w:i/>
        </w:rPr>
        <w:t>A Study of Musical Intonation</w:t>
      </w:r>
      <w:r>
        <w:t>, he states:</w:t>
      </w:r>
    </w:p>
    <w:p w:rsidR="00C65B73" w:rsidRDefault="005A6974" w:rsidP="00C65B73">
      <w:r>
        <w:tab/>
      </w:r>
      <w:r>
        <w:tab/>
        <w:t>It is frequently suggested that the overtone co</w:t>
      </w:r>
      <w:r w:rsidR="007B6DA3">
        <w:t xml:space="preserve">ntent of </w:t>
      </w:r>
      <w:r w:rsidR="007B6DA3">
        <w:tab/>
      </w:r>
      <w:r w:rsidR="007B6DA3">
        <w:tab/>
      </w:r>
      <w:r w:rsidR="007B6DA3">
        <w:tab/>
        <w:t xml:space="preserve">instrumental timbre </w:t>
      </w:r>
      <w:r>
        <w:t xml:space="preserve">is a major factor of pitch perception and </w:t>
      </w:r>
      <w:r w:rsidR="007B6DA3">
        <w:tab/>
      </w:r>
      <w:r w:rsidR="007B6DA3">
        <w:tab/>
      </w:r>
      <w:r>
        <w:t>adj</w:t>
      </w:r>
      <w:r w:rsidR="007B6DA3">
        <w:t xml:space="preserve">ustment.  It is obvious that </w:t>
      </w:r>
      <w:r>
        <w:t xml:space="preserve">when the </w:t>
      </w:r>
      <w:r w:rsidRPr="005A6974">
        <w:rPr>
          <w:b/>
        </w:rPr>
        <w:t>trumpet</w:t>
      </w:r>
      <w:r>
        <w:t xml:space="preserve"> is played off-</w:t>
      </w:r>
      <w:r w:rsidR="007B6DA3">
        <w:tab/>
      </w:r>
      <w:r w:rsidR="007B6DA3">
        <w:tab/>
      </w:r>
      <w:r>
        <w:t>stage, and is deprived</w:t>
      </w:r>
      <w:r w:rsidR="007B6DA3">
        <w:t xml:space="preserve"> of its brilliant high </w:t>
      </w:r>
      <w:r>
        <w:t xml:space="preserve">overtones, we </w:t>
      </w:r>
      <w:r w:rsidR="007B6DA3">
        <w:tab/>
      </w:r>
      <w:r w:rsidR="007B6DA3">
        <w:tab/>
      </w:r>
      <w:r w:rsidR="007B6DA3">
        <w:tab/>
      </w:r>
      <w:r>
        <w:t>perceive it differently, with most</w:t>
      </w:r>
      <w:r w:rsidR="007B6DA3">
        <w:t xml:space="preserve"> persons agreeing that it is </w:t>
      </w:r>
      <w:r w:rsidR="007B6DA3">
        <w:tab/>
      </w:r>
      <w:r w:rsidR="007B6DA3">
        <w:tab/>
      </w:r>
      <w:r w:rsidR="007B6DA3">
        <w:tab/>
      </w:r>
      <w:r>
        <w:t>“flat.”  The player accordingly tunes the instrument sharper…</w:t>
      </w:r>
      <w:r>
        <w:rPr>
          <w:rStyle w:val="FootnoteReference"/>
        </w:rPr>
        <w:footnoteReference w:id="15"/>
      </w:r>
    </w:p>
    <w:p w:rsidR="005A6974" w:rsidRDefault="005A6974" w:rsidP="00C65B73"/>
    <w:p w:rsidR="00923EFB" w:rsidRDefault="005A6974" w:rsidP="00D24F2A">
      <w:pPr>
        <w:spacing w:line="480" w:lineRule="auto"/>
      </w:pPr>
      <w:r>
        <w:tab/>
        <w:t>This informatio</w:t>
      </w:r>
      <w:r w:rsidR="00AE33C6">
        <w:t>n is</w:t>
      </w:r>
      <w:r>
        <w:t xml:space="preserve"> pertinent in regards to the off-stage solo in the second movement of </w:t>
      </w:r>
      <w:r w:rsidRPr="00AE33C6">
        <w:rPr>
          <w:i/>
        </w:rPr>
        <w:t>Pines of Rome</w:t>
      </w:r>
      <w:r>
        <w:t xml:space="preserve"> when discussing differences between audition and performance. </w:t>
      </w:r>
      <w:r w:rsidR="00AE33C6">
        <w:t>T</w:t>
      </w:r>
      <w:r w:rsidR="008A5AC6">
        <w:t xml:space="preserve">he distance between the </w:t>
      </w:r>
      <w:r w:rsidR="008D16A4">
        <w:t xml:space="preserve">off-stage </w:t>
      </w:r>
      <w:r w:rsidR="008A5AC6">
        <w:t>sol</w:t>
      </w:r>
      <w:r w:rsidR="008D16A4">
        <w:t>oist and the orchestra can cause problems with</w:t>
      </w:r>
      <w:r w:rsidR="008A5AC6">
        <w:t xml:space="preserve"> intonatio</w:t>
      </w:r>
      <w:r w:rsidR="008D16A4">
        <w:t>n</w:t>
      </w:r>
      <w:r w:rsidR="008A5AC6">
        <w:t xml:space="preserve"> in a live performance</w:t>
      </w:r>
      <w:r w:rsidR="00131177">
        <w:t xml:space="preserve">, as the distance can </w:t>
      </w:r>
      <w:r w:rsidR="000949E5">
        <w:t>cause the</w:t>
      </w:r>
      <w:r w:rsidR="00131177">
        <w:t xml:space="preserve"> soloist</w:t>
      </w:r>
      <w:r w:rsidR="000949E5">
        <w:t xml:space="preserve"> to sound</w:t>
      </w:r>
      <w:r w:rsidR="00131177">
        <w:t xml:space="preserve"> flat</w:t>
      </w:r>
      <w:r w:rsidR="008D16A4">
        <w:t xml:space="preserve"> in relation to the pitch of the </w:t>
      </w:r>
      <w:r w:rsidR="00E96181">
        <w:t xml:space="preserve">rest of the </w:t>
      </w:r>
      <w:r w:rsidR="008D16A4">
        <w:t>orchestra</w:t>
      </w:r>
      <w:r w:rsidR="00A27BEF">
        <w:t xml:space="preserve">. </w:t>
      </w:r>
      <w:r w:rsidR="000C785D">
        <w:t xml:space="preserve"> </w:t>
      </w:r>
      <w:r w:rsidR="00A27BEF">
        <w:t>This is not a factor in an audition, however, as the committee is in the same room as the player.</w:t>
      </w:r>
    </w:p>
    <w:p w:rsidR="005D1450" w:rsidRDefault="00D24F2A" w:rsidP="005D1450">
      <w:pPr>
        <w:spacing w:line="480" w:lineRule="auto"/>
        <w:ind w:firstLine="720"/>
      </w:pPr>
      <w:r>
        <w:t xml:space="preserve">Other orchestral preparation and etude books include </w:t>
      </w:r>
      <w:r w:rsidRPr="00750E84">
        <w:rPr>
          <w:i/>
        </w:rPr>
        <w:t>Orchestral Excerpts from the Symphonic Repertoire for Trumpet</w:t>
      </w:r>
      <w:r w:rsidR="008D16A4">
        <w:rPr>
          <w:i/>
        </w:rPr>
        <w:t xml:space="preserve"> </w:t>
      </w:r>
      <w:r w:rsidR="008D16A4">
        <w:t>(c</w:t>
      </w:r>
      <w:r w:rsidR="008D16A4" w:rsidRPr="008D16A4">
        <w:t>ompiled and edited by Roger Voisin)</w:t>
      </w:r>
      <w:r>
        <w:t xml:space="preserve"> </w:t>
      </w:r>
      <w:r w:rsidR="003B6ECE">
        <w:t xml:space="preserve">and </w:t>
      </w:r>
      <w:r w:rsidR="008D16A4">
        <w:t xml:space="preserve">Vincent </w:t>
      </w:r>
      <w:r>
        <w:t xml:space="preserve">Cichowicz’s </w:t>
      </w:r>
      <w:r w:rsidRPr="00750E84">
        <w:rPr>
          <w:i/>
        </w:rPr>
        <w:t>Orchestral Excerpts for Trumpet with</w:t>
      </w:r>
      <w:r>
        <w:rPr>
          <w:i/>
        </w:rPr>
        <w:t xml:space="preserve"> Piano Reduction Accompaniments</w:t>
      </w:r>
      <w:r w:rsidR="005D1450">
        <w:t xml:space="preserve">.  There are </w:t>
      </w:r>
      <w:r>
        <w:t xml:space="preserve">others that are no longer in print.  Additionally, Hal Leonard publishes the </w:t>
      </w:r>
      <w:r w:rsidRPr="005D1450">
        <w:rPr>
          <w:i/>
        </w:rPr>
        <w:t>Orchestra Musician’s CD-ROM Library</w:t>
      </w:r>
      <w:r w:rsidR="002934AD">
        <w:t xml:space="preserve"> for Trumpet</w:t>
      </w:r>
      <w:r w:rsidR="00E343A8">
        <w:t>,</w:t>
      </w:r>
      <w:r w:rsidR="002934AD">
        <w:t xml:space="preserve"> and Gordon Cherry complied </w:t>
      </w:r>
      <w:r w:rsidR="002934AD" w:rsidRPr="002934AD">
        <w:rPr>
          <w:i/>
        </w:rPr>
        <w:t>The Complete Trumpet Excerpts Collection</w:t>
      </w:r>
      <w:r w:rsidR="002934AD">
        <w:t>.</w:t>
      </w:r>
      <w:r w:rsidR="00E96181">
        <w:t xml:space="preserve">  </w:t>
      </w:r>
    </w:p>
    <w:p w:rsidR="00D24F2A" w:rsidRPr="00387ED2" w:rsidRDefault="005D1450" w:rsidP="00387ED2">
      <w:pPr>
        <w:spacing w:line="480" w:lineRule="auto"/>
        <w:ind w:firstLine="720"/>
      </w:pPr>
      <w:r>
        <w:t xml:space="preserve">Dissertations </w:t>
      </w:r>
      <w:r w:rsidR="00D24F2A">
        <w:t>on the subject o</w:t>
      </w:r>
      <w:r>
        <w:t>f orchestral excerpts</w:t>
      </w:r>
      <w:r w:rsidR="00D24F2A">
        <w:t xml:space="preserve"> </w:t>
      </w:r>
      <w:commentRangeStart w:id="1"/>
      <w:r w:rsidR="00D24F2A">
        <w:t>include</w:t>
      </w:r>
      <w:commentRangeEnd w:id="1"/>
      <w:r w:rsidR="00E7529F">
        <w:rPr>
          <w:rStyle w:val="CommentReference"/>
        </w:rPr>
        <w:commentReference w:id="1"/>
      </w:r>
      <w:r>
        <w:t>:</w:t>
      </w:r>
      <w:r w:rsidR="00D24F2A">
        <w:t xml:space="preserve"> </w:t>
      </w:r>
      <w:r w:rsidR="0023233D">
        <w:t>“</w:t>
      </w:r>
      <w:r w:rsidR="00D24F2A" w:rsidRPr="0023233D">
        <w:rPr>
          <w:iCs/>
        </w:rPr>
        <w:t>Substitution of Trumpets in Orchestral Music: Origins, Developments, and Contemporary Practices</w:t>
      </w:r>
      <w:r w:rsidR="0023233D">
        <w:rPr>
          <w:iCs/>
        </w:rPr>
        <w:t>”</w:t>
      </w:r>
      <w:r w:rsidR="00D24F2A">
        <w:rPr>
          <w:i/>
          <w:iCs/>
        </w:rPr>
        <w:t xml:space="preserve"> </w:t>
      </w:r>
      <w:r>
        <w:rPr>
          <w:iCs/>
        </w:rPr>
        <w:t>by James Russell Buckner;</w:t>
      </w:r>
      <w:r w:rsidR="00D24F2A">
        <w:rPr>
          <w:iCs/>
        </w:rPr>
        <w:t xml:space="preserve"> </w:t>
      </w:r>
      <w:r w:rsidR="0023233D">
        <w:rPr>
          <w:iCs/>
        </w:rPr>
        <w:t>“</w:t>
      </w:r>
      <w:r w:rsidR="00D24F2A" w:rsidRPr="0023233D">
        <w:rPr>
          <w:iCs/>
        </w:rPr>
        <w:t>An Orchestral Audition Preparation Tool for Aspiring Trumpeters</w:t>
      </w:r>
      <w:r w:rsidR="0023233D">
        <w:rPr>
          <w:iCs/>
        </w:rPr>
        <w:t>”</w:t>
      </w:r>
      <w:r w:rsidR="00D24F2A" w:rsidRPr="0023233D">
        <w:rPr>
          <w:iCs/>
        </w:rPr>
        <w:t xml:space="preserve"> </w:t>
      </w:r>
      <w:r w:rsidRPr="0023233D">
        <w:t>by Todd Jam</w:t>
      </w:r>
      <w:r>
        <w:t>es Hastings;</w:t>
      </w:r>
      <w:r w:rsidR="00D24F2A">
        <w:t xml:space="preserve"> </w:t>
      </w:r>
      <w:r w:rsidR="0023233D">
        <w:t>“</w:t>
      </w:r>
      <w:r w:rsidR="00D24F2A" w:rsidRPr="0023233D">
        <w:rPr>
          <w:iCs/>
        </w:rPr>
        <w:t>Selected Excerpts for the Trumpet and Cornet from the Opera Repertory: a Guide for Preparation and Performance</w:t>
      </w:r>
      <w:r w:rsidR="0023233D">
        <w:rPr>
          <w:iCs/>
        </w:rPr>
        <w:t>”</w:t>
      </w:r>
      <w:r w:rsidRPr="0023233D">
        <w:t xml:space="preserve"> by Timothy Allen Shaffer;</w:t>
      </w:r>
      <w:r w:rsidR="00D24F2A" w:rsidRPr="0023233D">
        <w:t xml:space="preserve"> </w:t>
      </w:r>
      <w:r w:rsidR="0023233D">
        <w:t>“</w:t>
      </w:r>
      <w:r w:rsidR="00D24F2A" w:rsidRPr="0023233D">
        <w:rPr>
          <w:iCs/>
        </w:rPr>
        <w:t>A Guide to Orchestral Audition Repertoire for Trumpet</w:t>
      </w:r>
      <w:r w:rsidR="0023233D">
        <w:rPr>
          <w:iCs/>
        </w:rPr>
        <w:t>”</w:t>
      </w:r>
      <w:r w:rsidRPr="0023233D">
        <w:t xml:space="preserve"> by Robert Victor Cannon;</w:t>
      </w:r>
      <w:r w:rsidR="00D24F2A" w:rsidRPr="0023233D">
        <w:t xml:space="preserve"> </w:t>
      </w:r>
      <w:r w:rsidR="0023233D">
        <w:t>“</w:t>
      </w:r>
      <w:r w:rsidR="00D24F2A" w:rsidRPr="0023233D">
        <w:t>The Most Requested Trumpet Excerpts from the Orchestral Repertoire</w:t>
      </w:r>
      <w:r w:rsidR="0023233D">
        <w:t>”</w:t>
      </w:r>
      <w:r w:rsidRPr="0023233D">
        <w:t xml:space="preserve"> by Jan-Krzysztof Dobrzelewski;</w:t>
      </w:r>
      <w:r w:rsidR="00D24F2A" w:rsidRPr="0023233D">
        <w:t xml:space="preserve"> </w:t>
      </w:r>
      <w:r w:rsidR="0023233D">
        <w:t>“</w:t>
      </w:r>
      <w:r w:rsidR="00D24F2A" w:rsidRPr="0023233D">
        <w:t>Preparation for Orchestral Trumpet Audition: The Perspectives of Three Prominent Orchestra Players</w:t>
      </w:r>
      <w:r w:rsidR="0023233D">
        <w:t>”</w:t>
      </w:r>
      <w:r w:rsidR="00D24F2A" w:rsidRPr="0023233D">
        <w:t xml:space="preserve"> by Heather</w:t>
      </w:r>
      <w:r w:rsidRPr="0023233D">
        <w:t xml:space="preserve"> Victoria Rodabaugh</w:t>
      </w:r>
      <w:r w:rsidR="002F51AE" w:rsidRPr="0023233D">
        <w:t xml:space="preserve">, and </w:t>
      </w:r>
      <w:r w:rsidR="0023233D">
        <w:t>“</w:t>
      </w:r>
      <w:r w:rsidR="002F51AE" w:rsidRPr="0023233D">
        <w:t>Professional Orchestral Auditions for Trumpet: Criteria for Evaluation of Candidates, Common Mistakes and Concerns, and a Discussion of the Top Fifteen Excerpts Asked at Auditions</w:t>
      </w:r>
      <w:r w:rsidR="0023233D">
        <w:t>”</w:t>
      </w:r>
      <w:r w:rsidR="002F51AE">
        <w:rPr>
          <w:i/>
        </w:rPr>
        <w:t xml:space="preserve"> </w:t>
      </w:r>
      <w:r w:rsidR="002F51AE">
        <w:t>by David Hunsicker.  T</w:t>
      </w:r>
      <w:r>
        <w:t>he subject matter contained within these dissertations is min</w:t>
      </w:r>
      <w:r w:rsidR="00F8395F">
        <w:t>imally related to this document as</w:t>
      </w:r>
      <w:r>
        <w:t xml:space="preserve"> these dissertations</w:t>
      </w:r>
      <w:r w:rsidR="00D24F2A">
        <w:t xml:space="preserve"> do not speci</w:t>
      </w:r>
      <w:r>
        <w:t>fically address these particular</w:t>
      </w:r>
      <w:r w:rsidR="00D24F2A">
        <w:t xml:space="preserve"> excerpts</w:t>
      </w:r>
      <w:r>
        <w:t xml:space="preserve"> for audition versus performance</w:t>
      </w:r>
      <w:r w:rsidR="00D24F2A">
        <w:t xml:space="preserve"> from the perspective of </w:t>
      </w:r>
      <w:r w:rsidR="002F51AE">
        <w:t xml:space="preserve">named, </w:t>
      </w:r>
      <w:r w:rsidR="00D24F2A">
        <w:t>accomplished professionals in the orchestra or</w:t>
      </w:r>
      <w:r>
        <w:t xml:space="preserve"> in</w:t>
      </w:r>
      <w:r w:rsidR="00D24F2A">
        <w:t xml:space="preserve"> the view of well</w:t>
      </w:r>
      <w:r w:rsidR="002F51AE">
        <w:t xml:space="preserve">-respected trumpet professors.  Nor do </w:t>
      </w:r>
      <w:r w:rsidR="00362D91">
        <w:t>these documents recommend</w:t>
      </w:r>
      <w:r w:rsidR="00F8395F">
        <w:t xml:space="preserve"> recordings of these specific excerpts.</w:t>
      </w:r>
    </w:p>
    <w:p w:rsidR="00D24F2A" w:rsidRPr="00F40E05" w:rsidRDefault="00D24F2A" w:rsidP="00D24F2A">
      <w:pPr>
        <w:spacing w:line="480" w:lineRule="auto"/>
        <w:jc w:val="center"/>
        <w:rPr>
          <w:b/>
          <w:sz w:val="28"/>
        </w:rPr>
      </w:pPr>
      <w:r w:rsidRPr="00F40E05">
        <w:rPr>
          <w:b/>
          <w:sz w:val="28"/>
        </w:rPr>
        <w:t>LIMITATIONS</w:t>
      </w:r>
    </w:p>
    <w:p w:rsidR="006167C9" w:rsidRDefault="00A4452F" w:rsidP="00F97D87">
      <w:pPr>
        <w:spacing w:line="480" w:lineRule="auto"/>
        <w:jc w:val="both"/>
      </w:pPr>
      <w:r>
        <w:tab/>
        <w:t>The scope of this study has been</w:t>
      </w:r>
      <w:r w:rsidR="00D24F2A">
        <w:t xml:space="preserve"> limited to an examination between the differences of preparation techniques of trumpet orchestral excerpts for performance versus audition.  Because of the nature of the procedures used for the study,</w:t>
      </w:r>
      <w:r w:rsidR="00362D91">
        <w:t xml:space="preserve"> some follow-up questions were</w:t>
      </w:r>
      <w:r w:rsidR="00D24F2A">
        <w:t xml:space="preserve"> included or substituted on an individual basis.</w:t>
      </w:r>
      <w:r w:rsidR="000C785D">
        <w:t xml:space="preserve"> </w:t>
      </w:r>
      <w:r w:rsidR="009010A1">
        <w:t xml:space="preserve"> The four excerpts selected for this study are among the most requested for auditions.</w:t>
      </w:r>
      <w:r w:rsidR="009010A1">
        <w:rPr>
          <w:rStyle w:val="FootnoteReference"/>
        </w:rPr>
        <w:footnoteReference w:id="16"/>
      </w:r>
      <w:r w:rsidR="000C785D">
        <w:t xml:space="preserve"> </w:t>
      </w:r>
      <w:r w:rsidR="009011C8">
        <w:t xml:space="preserve"> The </w:t>
      </w:r>
      <w:r w:rsidR="009010A1">
        <w:t>study</w:t>
      </w:r>
      <w:r w:rsidR="009011C8">
        <w:t xml:space="preserve"> excerpts</w:t>
      </w:r>
      <w:r w:rsidR="009010A1">
        <w:t xml:space="preserve"> are</w:t>
      </w:r>
      <w:r w:rsidR="00E343A8">
        <w:t xml:space="preserve"> from</w:t>
      </w:r>
      <w:r w:rsidR="009010A1">
        <w:t xml:space="preserve"> Stravinsky’s </w:t>
      </w:r>
      <w:r w:rsidR="009010A1" w:rsidRPr="009010A1">
        <w:rPr>
          <w:i/>
        </w:rPr>
        <w:t>Petrouchka</w:t>
      </w:r>
      <w:r w:rsidR="009010A1">
        <w:t xml:space="preserve">, Mahler’s </w:t>
      </w:r>
      <w:r w:rsidR="009010A1" w:rsidRPr="009010A1">
        <w:rPr>
          <w:i/>
        </w:rPr>
        <w:t>Symphony</w:t>
      </w:r>
      <w:r w:rsidR="000A6ABE">
        <w:rPr>
          <w:i/>
        </w:rPr>
        <w:t xml:space="preserve">  No. 5</w:t>
      </w:r>
      <w:r w:rsidR="009010A1">
        <w:t xml:space="preserve">, Respighi’s </w:t>
      </w:r>
      <w:r w:rsidR="009010A1" w:rsidRPr="009010A1">
        <w:rPr>
          <w:i/>
        </w:rPr>
        <w:t>Pines of Rome</w:t>
      </w:r>
      <w:r w:rsidR="00362D91">
        <w:t xml:space="preserve"> and </w:t>
      </w:r>
      <w:r w:rsidR="006F54FB">
        <w:t>Mussorgsky’s</w:t>
      </w:r>
      <w:r w:rsidR="009010A1">
        <w:t xml:space="preserve"> </w:t>
      </w:r>
      <w:r w:rsidR="009010A1" w:rsidRPr="009010A1">
        <w:rPr>
          <w:i/>
        </w:rPr>
        <w:t>Pictures at an Exhibition</w:t>
      </w:r>
      <w:r w:rsidR="009010A1">
        <w:t>.</w:t>
      </w:r>
      <w:r>
        <w:t xml:space="preserve">  </w:t>
      </w:r>
    </w:p>
    <w:p w:rsidR="002F51AE" w:rsidRDefault="002F51AE" w:rsidP="009B1546">
      <w:pPr>
        <w:tabs>
          <w:tab w:val="left" w:pos="3540"/>
          <w:tab w:val="center" w:pos="4320"/>
        </w:tabs>
        <w:spacing w:line="480" w:lineRule="auto"/>
        <w:jc w:val="center"/>
        <w:rPr>
          <w:b/>
          <w:sz w:val="28"/>
        </w:rPr>
      </w:pPr>
    </w:p>
    <w:p w:rsidR="007B6DA3" w:rsidRDefault="007B6DA3" w:rsidP="009B1546">
      <w:pPr>
        <w:tabs>
          <w:tab w:val="left" w:pos="3540"/>
          <w:tab w:val="center" w:pos="4320"/>
        </w:tabs>
        <w:spacing w:line="480" w:lineRule="auto"/>
        <w:jc w:val="center"/>
        <w:rPr>
          <w:b/>
          <w:sz w:val="28"/>
        </w:rPr>
      </w:pPr>
    </w:p>
    <w:p w:rsidR="009010A1" w:rsidRDefault="001D427E" w:rsidP="009B1546">
      <w:pPr>
        <w:tabs>
          <w:tab w:val="left" w:pos="3540"/>
          <w:tab w:val="center" w:pos="4320"/>
        </w:tabs>
        <w:spacing w:line="480" w:lineRule="auto"/>
        <w:jc w:val="center"/>
        <w:rPr>
          <w:b/>
          <w:sz w:val="28"/>
        </w:rPr>
      </w:pPr>
      <w:r>
        <w:rPr>
          <w:b/>
          <w:sz w:val="28"/>
        </w:rPr>
        <w:t>CHAPTER</w:t>
      </w:r>
      <w:r w:rsidR="009010A1">
        <w:rPr>
          <w:b/>
          <w:sz w:val="28"/>
        </w:rPr>
        <w:t xml:space="preserve"> 2</w:t>
      </w:r>
    </w:p>
    <w:p w:rsidR="009B1546" w:rsidRPr="009010A1" w:rsidRDefault="00286CE6" w:rsidP="009B1546">
      <w:pPr>
        <w:tabs>
          <w:tab w:val="left" w:pos="3540"/>
          <w:tab w:val="center" w:pos="4320"/>
        </w:tabs>
        <w:spacing w:line="480" w:lineRule="auto"/>
        <w:jc w:val="center"/>
        <w:rPr>
          <w:b/>
          <w:sz w:val="28"/>
        </w:rPr>
      </w:pPr>
      <w:r w:rsidRPr="009010A1">
        <w:rPr>
          <w:b/>
          <w:i/>
          <w:sz w:val="28"/>
        </w:rPr>
        <w:t>Petrouchka</w:t>
      </w:r>
      <w:r w:rsidRPr="009010A1">
        <w:rPr>
          <w:b/>
          <w:sz w:val="28"/>
        </w:rPr>
        <w:t xml:space="preserve">, Igor Stravinsky </w:t>
      </w:r>
    </w:p>
    <w:p w:rsidR="009B1546" w:rsidRDefault="009B1546" w:rsidP="009B1546">
      <w:pPr>
        <w:rPr>
          <w:sz w:val="28"/>
        </w:rPr>
      </w:pPr>
      <w:r w:rsidRPr="00090F5D">
        <w:rPr>
          <w:sz w:val="28"/>
        </w:rPr>
        <w:t xml:space="preserve">Igor Stravinsky, </w:t>
      </w:r>
      <w:r w:rsidRPr="00090F5D">
        <w:rPr>
          <w:i/>
          <w:sz w:val="28"/>
        </w:rPr>
        <w:t xml:space="preserve">Petrouchka, </w:t>
      </w:r>
      <w:r w:rsidRPr="00090F5D">
        <w:rPr>
          <w:sz w:val="28"/>
        </w:rPr>
        <w:t>1947 ed.</w:t>
      </w:r>
      <w:r>
        <w:rPr>
          <w:sz w:val="28"/>
        </w:rPr>
        <w:t xml:space="preserve"> Third Part,</w:t>
      </w:r>
      <w:r w:rsidRPr="00090F5D">
        <w:rPr>
          <w:sz w:val="28"/>
        </w:rPr>
        <w:t xml:space="preserve"> “Ballerina’s Dance” </w:t>
      </w:r>
      <w:r w:rsidR="00060E9C">
        <w:rPr>
          <w:sz w:val="28"/>
        </w:rPr>
        <w:t>(one</w:t>
      </w:r>
      <w:r w:rsidRPr="00090F5D">
        <w:rPr>
          <w:sz w:val="28"/>
        </w:rPr>
        <w:t xml:space="preserve"> measure before rehearsal 134 – rehearsal 139)</w:t>
      </w:r>
      <w:r w:rsidRPr="00090F5D">
        <w:rPr>
          <w:rStyle w:val="FootnoteReference"/>
          <w:sz w:val="28"/>
        </w:rPr>
        <w:footnoteReference w:id="17"/>
      </w:r>
    </w:p>
    <w:p w:rsidR="009B1546" w:rsidRPr="00090F5D" w:rsidRDefault="009B1546" w:rsidP="009B1546">
      <w:pPr>
        <w:rPr>
          <w:sz w:val="28"/>
        </w:rPr>
      </w:pPr>
    </w:p>
    <w:p w:rsidR="009B1546" w:rsidRDefault="009B1546" w:rsidP="009010A1">
      <w:pPr>
        <w:pStyle w:val="ListParagraph"/>
        <w:ind w:left="0"/>
        <w:rPr>
          <w:sz w:val="32"/>
        </w:rPr>
      </w:pPr>
      <w:r>
        <w:rPr>
          <w:noProof/>
          <w:sz w:val="32"/>
        </w:rPr>
        <w:drawing>
          <wp:inline distT="0" distB="0" distL="0" distR="0">
            <wp:extent cx="5579533" cy="3683000"/>
            <wp:effectExtent l="25400" t="0" r="846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562362" cy="3671666"/>
                    </a:xfrm>
                    <a:prstGeom prst="rect">
                      <a:avLst/>
                    </a:prstGeom>
                    <a:noFill/>
                    <a:ln w="9525">
                      <a:noFill/>
                      <a:miter lim="800000"/>
                      <a:headEnd/>
                      <a:tailEnd/>
                    </a:ln>
                  </pic:spPr>
                </pic:pic>
              </a:graphicData>
            </a:graphic>
          </wp:inline>
        </w:drawing>
      </w:r>
    </w:p>
    <w:p w:rsidR="00C65B73" w:rsidRDefault="00C65B73" w:rsidP="009010A1">
      <w:pPr>
        <w:pStyle w:val="ListParagraph"/>
        <w:spacing w:line="480" w:lineRule="auto"/>
        <w:ind w:left="360"/>
        <w:jc w:val="center"/>
        <w:rPr>
          <w:rFonts w:ascii="Times New Roman" w:hAnsi="Times New Roman"/>
          <w:b/>
          <w:sz w:val="28"/>
        </w:rPr>
      </w:pPr>
    </w:p>
    <w:p w:rsidR="007E0719" w:rsidRDefault="00C65B73" w:rsidP="007E0719">
      <w:pPr>
        <w:pStyle w:val="ListParagraph"/>
        <w:spacing w:line="480" w:lineRule="auto"/>
        <w:ind w:left="0" w:hanging="360"/>
        <w:jc w:val="both"/>
        <w:rPr>
          <w:rFonts w:ascii="Times New Roman" w:hAnsi="Times New Roman"/>
        </w:rPr>
      </w:pPr>
      <w:r>
        <w:rPr>
          <w:rFonts w:ascii="Times New Roman" w:hAnsi="Times New Roman"/>
          <w:b/>
        </w:rPr>
        <w:tab/>
      </w:r>
      <w:r w:rsidR="00F8395F">
        <w:rPr>
          <w:rFonts w:ascii="Times New Roman" w:hAnsi="Times New Roman"/>
          <w:b/>
        </w:rPr>
        <w:tab/>
      </w:r>
      <w:r w:rsidR="00915798">
        <w:rPr>
          <w:rFonts w:ascii="Times New Roman" w:hAnsi="Times New Roman"/>
        </w:rPr>
        <w:t>On the questionnaire, t</w:t>
      </w:r>
      <w:r>
        <w:rPr>
          <w:rFonts w:ascii="Times New Roman" w:hAnsi="Times New Roman"/>
        </w:rPr>
        <w:t>he ini</w:t>
      </w:r>
      <w:r w:rsidR="00DA0809">
        <w:rPr>
          <w:rFonts w:ascii="Times New Roman" w:hAnsi="Times New Roman"/>
        </w:rPr>
        <w:t>tial question</w:t>
      </w:r>
      <w:r>
        <w:rPr>
          <w:rFonts w:ascii="Times New Roman" w:hAnsi="Times New Roman"/>
        </w:rPr>
        <w:t xml:space="preserve"> dealt with </w:t>
      </w:r>
      <w:r w:rsidR="00D130BC">
        <w:rPr>
          <w:rFonts w:ascii="Times New Roman" w:hAnsi="Times New Roman"/>
        </w:rPr>
        <w:t>the most impor</w:t>
      </w:r>
      <w:r w:rsidR="00DA0809">
        <w:rPr>
          <w:rFonts w:ascii="Times New Roman" w:hAnsi="Times New Roman"/>
        </w:rPr>
        <w:t>tant fundamentals of the excerpt</w:t>
      </w:r>
      <w:r w:rsidR="0023233D">
        <w:rPr>
          <w:rFonts w:ascii="Times New Roman" w:hAnsi="Times New Roman"/>
        </w:rPr>
        <w:t xml:space="preserve"> above</w:t>
      </w:r>
      <w:r w:rsidR="00D130BC">
        <w:rPr>
          <w:rFonts w:ascii="Times New Roman" w:hAnsi="Times New Roman"/>
        </w:rPr>
        <w:t xml:space="preserve">.  For the passage listed above, the </w:t>
      </w:r>
      <w:r w:rsidR="0024219B">
        <w:rPr>
          <w:rFonts w:ascii="Times New Roman" w:hAnsi="Times New Roman"/>
        </w:rPr>
        <w:t>“Ballerina’s D</w:t>
      </w:r>
      <w:r w:rsidR="00D130BC">
        <w:rPr>
          <w:rFonts w:ascii="Times New Roman" w:hAnsi="Times New Roman"/>
        </w:rPr>
        <w:t>ance,</w:t>
      </w:r>
      <w:r w:rsidR="0024219B">
        <w:rPr>
          <w:rFonts w:ascii="Times New Roman" w:hAnsi="Times New Roman"/>
        </w:rPr>
        <w:t>”</w:t>
      </w:r>
      <w:r w:rsidR="00D130BC">
        <w:rPr>
          <w:rFonts w:ascii="Times New Roman" w:hAnsi="Times New Roman"/>
        </w:rPr>
        <w:t xml:space="preserve"> Ryan Anthony chose articulation, flexibility (lip slurs) and accuracy of pulse as the primary fundamentals for this excerpt.</w:t>
      </w:r>
      <w:r w:rsidR="00F97D87">
        <w:rPr>
          <w:rStyle w:val="FootnoteReference"/>
          <w:rFonts w:ascii="Times New Roman" w:hAnsi="Times New Roman"/>
        </w:rPr>
        <w:footnoteReference w:id="18"/>
      </w:r>
      <w:r w:rsidR="00D130BC">
        <w:rPr>
          <w:rFonts w:ascii="Times New Roman" w:hAnsi="Times New Roman"/>
        </w:rPr>
        <w:t xml:space="preserve">  For performing in t</w:t>
      </w:r>
      <w:r w:rsidR="00DA0809">
        <w:rPr>
          <w:rFonts w:ascii="Times New Roman" w:hAnsi="Times New Roman"/>
        </w:rPr>
        <w:t>he orchestra and audition situations, Mr. Anthony stated</w:t>
      </w:r>
      <w:r w:rsidR="00D130BC">
        <w:rPr>
          <w:rFonts w:ascii="Times New Roman" w:hAnsi="Times New Roman"/>
        </w:rPr>
        <w:t xml:space="preserve"> that he </w:t>
      </w:r>
      <w:r w:rsidR="00DA0809">
        <w:rPr>
          <w:rFonts w:ascii="Times New Roman" w:hAnsi="Times New Roman"/>
        </w:rPr>
        <w:t>plays Bb trumpet for t</w:t>
      </w:r>
      <w:r w:rsidR="0024219B">
        <w:rPr>
          <w:rFonts w:ascii="Times New Roman" w:hAnsi="Times New Roman"/>
        </w:rPr>
        <w:t>he “Ballerina’s Dance” as it was originally scored</w:t>
      </w:r>
      <w:r w:rsidR="00B9793A">
        <w:rPr>
          <w:rFonts w:ascii="Times New Roman" w:hAnsi="Times New Roman"/>
        </w:rPr>
        <w:t xml:space="preserve"> for Bb cornet and should be “played with that style.”</w:t>
      </w:r>
      <w:r w:rsidR="00F97D87">
        <w:rPr>
          <w:rStyle w:val="FootnoteReference"/>
          <w:rFonts w:ascii="Times New Roman" w:hAnsi="Times New Roman"/>
        </w:rPr>
        <w:footnoteReference w:id="19"/>
      </w:r>
      <w:r w:rsidR="00DA0809">
        <w:rPr>
          <w:rFonts w:ascii="Times New Roman" w:hAnsi="Times New Roman"/>
        </w:rPr>
        <w:t xml:space="preserve"> </w:t>
      </w:r>
      <w:r w:rsidR="00F8395F">
        <w:rPr>
          <w:rFonts w:ascii="Times New Roman" w:hAnsi="Times New Roman"/>
        </w:rPr>
        <w:t xml:space="preserve"> </w:t>
      </w:r>
      <w:r w:rsidR="00260C22">
        <w:rPr>
          <w:rFonts w:ascii="Times New Roman" w:hAnsi="Times New Roman"/>
        </w:rPr>
        <w:t>However, he recommended</w:t>
      </w:r>
      <w:r w:rsidR="00DA0809">
        <w:rPr>
          <w:rFonts w:ascii="Times New Roman" w:hAnsi="Times New Roman"/>
        </w:rPr>
        <w:t xml:space="preserve"> that students learn this excerpt on C trumpet. </w:t>
      </w:r>
      <w:r w:rsidR="000C785D">
        <w:rPr>
          <w:rFonts w:ascii="Times New Roman" w:hAnsi="Times New Roman"/>
        </w:rPr>
        <w:t xml:space="preserve"> </w:t>
      </w:r>
      <w:r w:rsidR="00260C22">
        <w:rPr>
          <w:rFonts w:ascii="Times New Roman" w:hAnsi="Times New Roman"/>
        </w:rPr>
        <w:t>He also stated</w:t>
      </w:r>
      <w:r w:rsidR="00DA0809">
        <w:rPr>
          <w:rFonts w:ascii="Times New Roman" w:hAnsi="Times New Roman"/>
        </w:rPr>
        <w:t xml:space="preserve"> that the “main objective is to</w:t>
      </w:r>
      <w:r w:rsidR="00D130BC">
        <w:rPr>
          <w:rFonts w:ascii="Times New Roman" w:hAnsi="Times New Roman"/>
        </w:rPr>
        <w:t xml:space="preserve"> make it sound light and easy”</w:t>
      </w:r>
      <w:r w:rsidR="00F97D87">
        <w:rPr>
          <w:rStyle w:val="FootnoteReference"/>
          <w:rFonts w:ascii="Times New Roman" w:hAnsi="Times New Roman"/>
        </w:rPr>
        <w:footnoteReference w:id="20"/>
      </w:r>
      <w:r w:rsidR="00D130BC">
        <w:rPr>
          <w:rFonts w:ascii="Times New Roman" w:hAnsi="Times New Roman"/>
        </w:rPr>
        <w:t xml:space="preserve"> in reference to the excerpt only.  When asked what instrumentalists from other sections within the orchestra might be listening for on th</w:t>
      </w:r>
      <w:r w:rsidR="00DA0809">
        <w:rPr>
          <w:rFonts w:ascii="Times New Roman" w:hAnsi="Times New Roman"/>
        </w:rPr>
        <w:t>is excerpt</w:t>
      </w:r>
      <w:r w:rsidR="00260C22">
        <w:rPr>
          <w:rFonts w:ascii="Times New Roman" w:hAnsi="Times New Roman"/>
        </w:rPr>
        <w:t>,</w:t>
      </w:r>
      <w:r w:rsidR="00DA0809">
        <w:rPr>
          <w:rFonts w:ascii="Times New Roman" w:hAnsi="Times New Roman"/>
        </w:rPr>
        <w:t xml:space="preserve"> he replied: </w:t>
      </w:r>
      <w:r w:rsidR="00060E9C">
        <w:rPr>
          <w:rFonts w:ascii="Times New Roman" w:hAnsi="Times New Roman"/>
        </w:rPr>
        <w:t>“</w:t>
      </w:r>
      <w:r w:rsidR="00DA0809">
        <w:rPr>
          <w:rFonts w:ascii="Times New Roman" w:hAnsi="Times New Roman"/>
        </w:rPr>
        <w:t>rhythm.</w:t>
      </w:r>
      <w:r w:rsidR="00060E9C">
        <w:rPr>
          <w:rFonts w:ascii="Times New Roman" w:hAnsi="Times New Roman"/>
        </w:rPr>
        <w:t>”</w:t>
      </w:r>
      <w:r w:rsidR="00D130BC">
        <w:rPr>
          <w:rFonts w:ascii="Times New Roman" w:hAnsi="Times New Roman"/>
        </w:rPr>
        <w:t xml:space="preserve">  He also stated that playing with “dynamics and making it sound easy”</w:t>
      </w:r>
      <w:r w:rsidR="00F97D87">
        <w:rPr>
          <w:rStyle w:val="FootnoteReference"/>
          <w:rFonts w:ascii="Times New Roman" w:hAnsi="Times New Roman"/>
        </w:rPr>
        <w:footnoteReference w:id="21"/>
      </w:r>
      <w:r w:rsidR="00D130BC">
        <w:rPr>
          <w:rFonts w:ascii="Times New Roman" w:hAnsi="Times New Roman"/>
        </w:rPr>
        <w:t xml:space="preserve"> are important in regard to what others would like to hear on an audition. </w:t>
      </w:r>
      <w:r w:rsidR="000C785D">
        <w:rPr>
          <w:rFonts w:ascii="Times New Roman" w:hAnsi="Times New Roman"/>
        </w:rPr>
        <w:t xml:space="preserve"> </w:t>
      </w:r>
      <w:r w:rsidR="00D130BC">
        <w:rPr>
          <w:rFonts w:ascii="Times New Roman" w:hAnsi="Times New Roman"/>
        </w:rPr>
        <w:t>Mr. Anthony said that he does not use specific imagery when playi</w:t>
      </w:r>
      <w:r w:rsidR="00260C22">
        <w:rPr>
          <w:rFonts w:ascii="Times New Roman" w:hAnsi="Times New Roman"/>
        </w:rPr>
        <w:t>ng this piece.  He simply offered</w:t>
      </w:r>
      <w:r w:rsidR="00D130BC">
        <w:rPr>
          <w:rFonts w:ascii="Times New Roman" w:hAnsi="Times New Roman"/>
        </w:rPr>
        <w:t>, “</w:t>
      </w:r>
      <w:r w:rsidR="002F51AE">
        <w:rPr>
          <w:rFonts w:ascii="Times New Roman" w:hAnsi="Times New Roman"/>
        </w:rPr>
        <w:t>You</w:t>
      </w:r>
      <w:r w:rsidR="00D130BC">
        <w:rPr>
          <w:rFonts w:ascii="Times New Roman" w:hAnsi="Times New Roman"/>
        </w:rPr>
        <w:t xml:space="preserve"> must know that it is music set for a b</w:t>
      </w:r>
      <w:r w:rsidR="00DA0809">
        <w:rPr>
          <w:rFonts w:ascii="Times New Roman" w:hAnsi="Times New Roman"/>
        </w:rPr>
        <w:t>allerina as the title suggests.</w:t>
      </w:r>
      <w:r w:rsidR="00D130BC">
        <w:rPr>
          <w:rFonts w:ascii="Times New Roman" w:hAnsi="Times New Roman"/>
        </w:rPr>
        <w:t xml:space="preserve"> It cannot be played heavy.”</w:t>
      </w:r>
      <w:r w:rsidR="00F97D87">
        <w:rPr>
          <w:rStyle w:val="FootnoteReference"/>
          <w:rFonts w:ascii="Times New Roman" w:hAnsi="Times New Roman"/>
        </w:rPr>
        <w:footnoteReference w:id="22"/>
      </w:r>
      <w:r w:rsidR="00D130BC">
        <w:rPr>
          <w:rFonts w:ascii="Times New Roman" w:hAnsi="Times New Roman"/>
        </w:rPr>
        <w:t xml:space="preserve">  In terms of overall differences between an audition and a li</w:t>
      </w:r>
      <w:r w:rsidR="00260C22">
        <w:rPr>
          <w:rFonts w:ascii="Times New Roman" w:hAnsi="Times New Roman"/>
        </w:rPr>
        <w:t>ve performance, Mr. Anthony wrote</w:t>
      </w:r>
      <w:r w:rsidR="00D130BC">
        <w:rPr>
          <w:rFonts w:ascii="Times New Roman" w:hAnsi="Times New Roman"/>
        </w:rPr>
        <w:t>, “I don’t find many differences between audition and performance as it is a solo.”</w:t>
      </w:r>
      <w:r w:rsidR="00F97D87">
        <w:rPr>
          <w:rStyle w:val="FootnoteReference"/>
          <w:rFonts w:ascii="Times New Roman" w:hAnsi="Times New Roman"/>
        </w:rPr>
        <w:footnoteReference w:id="23"/>
      </w:r>
    </w:p>
    <w:p w:rsidR="007E0719" w:rsidRDefault="00F8395F" w:rsidP="007E0719">
      <w:pPr>
        <w:pStyle w:val="ListParagraph"/>
        <w:spacing w:line="480" w:lineRule="auto"/>
        <w:ind w:left="0" w:hanging="360"/>
        <w:jc w:val="both"/>
        <w:rPr>
          <w:rFonts w:ascii="Times New Roman" w:hAnsi="Times New Roman"/>
        </w:rPr>
      </w:pPr>
      <w:r>
        <w:rPr>
          <w:rFonts w:ascii="Times New Roman" w:hAnsi="Times New Roman"/>
        </w:rPr>
        <w:tab/>
      </w:r>
      <w:r>
        <w:rPr>
          <w:rFonts w:ascii="Times New Roman" w:hAnsi="Times New Roman"/>
        </w:rPr>
        <w:tab/>
      </w:r>
      <w:r w:rsidR="00D1612C">
        <w:rPr>
          <w:rFonts w:ascii="Times New Roman" w:hAnsi="Times New Roman"/>
        </w:rPr>
        <w:t xml:space="preserve">Mr. Tom Booth </w:t>
      </w:r>
      <w:r w:rsidR="00D130BC">
        <w:rPr>
          <w:rFonts w:ascii="Times New Roman" w:hAnsi="Times New Roman"/>
        </w:rPr>
        <w:t>chose articulation, accuracy of pulse and overall style</w:t>
      </w:r>
      <w:r w:rsidR="00D1612C">
        <w:rPr>
          <w:rFonts w:ascii="Times New Roman" w:hAnsi="Times New Roman"/>
        </w:rPr>
        <w:t xml:space="preserve"> as the most important fundamentals for performing this excerpt</w:t>
      </w:r>
      <w:r w:rsidR="00260C22">
        <w:rPr>
          <w:rFonts w:ascii="Times New Roman" w:hAnsi="Times New Roman"/>
        </w:rPr>
        <w:t>.</w:t>
      </w:r>
      <w:r w:rsidR="00F97D87">
        <w:rPr>
          <w:rStyle w:val="FootnoteReference"/>
          <w:rFonts w:ascii="Times New Roman" w:hAnsi="Times New Roman"/>
        </w:rPr>
        <w:footnoteReference w:id="24"/>
      </w:r>
      <w:r w:rsidR="00260C22">
        <w:rPr>
          <w:rFonts w:ascii="Times New Roman" w:hAnsi="Times New Roman"/>
        </w:rPr>
        <w:t xml:space="preserve">  He</w:t>
      </w:r>
      <w:r w:rsidR="00060E9C">
        <w:rPr>
          <w:rFonts w:ascii="Times New Roman" w:hAnsi="Times New Roman"/>
        </w:rPr>
        <w:t xml:space="preserve"> noted that</w:t>
      </w:r>
      <w:r w:rsidR="00D130BC">
        <w:rPr>
          <w:rFonts w:ascii="Times New Roman" w:hAnsi="Times New Roman"/>
        </w:rPr>
        <w:t xml:space="preserve"> “Intonation is very impor</w:t>
      </w:r>
      <w:r w:rsidR="00060E9C">
        <w:rPr>
          <w:rFonts w:ascii="Times New Roman" w:hAnsi="Times New Roman"/>
        </w:rPr>
        <w:t>tant, especially in the first [three-]</w:t>
      </w:r>
      <w:r w:rsidR="00D130BC">
        <w:rPr>
          <w:rFonts w:ascii="Times New Roman" w:hAnsi="Times New Roman"/>
        </w:rPr>
        <w:t>note fanfare.</w:t>
      </w:r>
      <w:r w:rsidR="002D74E3">
        <w:rPr>
          <w:rFonts w:ascii="Times New Roman" w:hAnsi="Times New Roman"/>
        </w:rPr>
        <w:t>”</w:t>
      </w:r>
      <w:r w:rsidR="00A072A7">
        <w:rPr>
          <w:rStyle w:val="FootnoteReference"/>
          <w:rFonts w:ascii="Times New Roman" w:hAnsi="Times New Roman"/>
        </w:rPr>
        <w:footnoteReference w:id="25"/>
      </w:r>
      <w:r w:rsidR="00D130BC">
        <w:rPr>
          <w:rFonts w:ascii="Times New Roman" w:hAnsi="Times New Roman"/>
        </w:rPr>
        <w:t xml:space="preserve"> </w:t>
      </w:r>
      <w:r w:rsidR="000C785D">
        <w:rPr>
          <w:rFonts w:ascii="Times New Roman" w:hAnsi="Times New Roman"/>
        </w:rPr>
        <w:t xml:space="preserve"> </w:t>
      </w:r>
      <w:r w:rsidR="00D130BC">
        <w:rPr>
          <w:rFonts w:ascii="Times New Roman" w:hAnsi="Times New Roman"/>
        </w:rPr>
        <w:t>Observing dynamic changes</w:t>
      </w:r>
      <w:r w:rsidR="00E343A8">
        <w:rPr>
          <w:rFonts w:ascii="Times New Roman" w:hAnsi="Times New Roman"/>
        </w:rPr>
        <w:t xml:space="preserve"> and playing articulation marks as indicated</w:t>
      </w:r>
      <w:r w:rsidR="00060E9C">
        <w:rPr>
          <w:rFonts w:ascii="Times New Roman" w:hAnsi="Times New Roman"/>
        </w:rPr>
        <w:t xml:space="preserve"> were</w:t>
      </w:r>
      <w:r w:rsidR="00D130BC">
        <w:rPr>
          <w:rFonts w:ascii="Times New Roman" w:hAnsi="Times New Roman"/>
        </w:rPr>
        <w:t xml:space="preserve"> also </w:t>
      </w:r>
      <w:r w:rsidR="00060E9C">
        <w:rPr>
          <w:rFonts w:ascii="Times New Roman" w:hAnsi="Times New Roman"/>
        </w:rPr>
        <w:t>deemed</w:t>
      </w:r>
      <w:r w:rsidR="000915A3">
        <w:rPr>
          <w:rFonts w:ascii="Times New Roman" w:hAnsi="Times New Roman"/>
        </w:rPr>
        <w:t xml:space="preserve"> i</w:t>
      </w:r>
      <w:r w:rsidR="00E343A8">
        <w:rPr>
          <w:rFonts w:ascii="Times New Roman" w:hAnsi="Times New Roman"/>
        </w:rPr>
        <w:t xml:space="preserve">mportant concept of the excerpt </w:t>
      </w:r>
      <w:r w:rsidR="00D130BC">
        <w:rPr>
          <w:rFonts w:ascii="Times New Roman" w:hAnsi="Times New Roman"/>
        </w:rPr>
        <w:t>noted by Mr. Booth.</w:t>
      </w:r>
      <w:r w:rsidR="000915A3">
        <w:rPr>
          <w:rFonts w:ascii="Times New Roman" w:hAnsi="Times New Roman"/>
        </w:rPr>
        <w:t xml:space="preserve"> </w:t>
      </w:r>
      <w:r w:rsidR="000C785D">
        <w:rPr>
          <w:rFonts w:ascii="Times New Roman" w:hAnsi="Times New Roman"/>
        </w:rPr>
        <w:t xml:space="preserve"> </w:t>
      </w:r>
      <w:r w:rsidR="002D74E3">
        <w:rPr>
          <w:rFonts w:ascii="Times New Roman" w:hAnsi="Times New Roman"/>
        </w:rPr>
        <w:t>The recordings recommended by Mr. Booth inclu</w:t>
      </w:r>
      <w:r w:rsidR="00D1612C">
        <w:rPr>
          <w:rFonts w:ascii="Times New Roman" w:hAnsi="Times New Roman"/>
        </w:rPr>
        <w:t>de the Chicago Symphony</w:t>
      </w:r>
      <w:r w:rsidR="00E3776B">
        <w:rPr>
          <w:rStyle w:val="FootnoteReference"/>
          <w:rFonts w:ascii="Times New Roman" w:hAnsi="Times New Roman"/>
        </w:rPr>
        <w:footnoteReference w:id="26"/>
      </w:r>
      <w:r w:rsidR="00D1612C">
        <w:rPr>
          <w:rFonts w:ascii="Times New Roman" w:hAnsi="Times New Roman"/>
        </w:rPr>
        <w:t xml:space="preserve"> with Adolph “Bud”</w:t>
      </w:r>
      <w:r w:rsidR="002D74E3">
        <w:rPr>
          <w:rFonts w:ascii="Times New Roman" w:hAnsi="Times New Roman"/>
        </w:rPr>
        <w:t xml:space="preserve"> Herseth playing, the Montreal Symphony</w:t>
      </w:r>
      <w:r w:rsidR="00A072A7">
        <w:rPr>
          <w:rStyle w:val="FootnoteReference"/>
          <w:rFonts w:ascii="Times New Roman" w:hAnsi="Times New Roman"/>
        </w:rPr>
        <w:footnoteReference w:id="27"/>
      </w:r>
      <w:r w:rsidR="006863D2">
        <w:rPr>
          <w:rFonts w:ascii="Times New Roman" w:hAnsi="Times New Roman"/>
        </w:rPr>
        <w:t xml:space="preserve"> with James Thompson playing,</w:t>
      </w:r>
      <w:r w:rsidR="00C04F4D">
        <w:rPr>
          <w:rFonts w:ascii="Times New Roman" w:hAnsi="Times New Roman"/>
        </w:rPr>
        <w:t xml:space="preserve"> </w:t>
      </w:r>
      <w:r w:rsidR="002D74E3">
        <w:rPr>
          <w:rFonts w:ascii="Times New Roman" w:hAnsi="Times New Roman"/>
        </w:rPr>
        <w:t>and Phil Smith’s Orchestral Excerpts CD.</w:t>
      </w:r>
      <w:r w:rsidR="00A072A7">
        <w:rPr>
          <w:rStyle w:val="FootnoteReference"/>
          <w:rFonts w:ascii="Times New Roman" w:hAnsi="Times New Roman"/>
        </w:rPr>
        <w:footnoteReference w:id="28"/>
      </w:r>
      <w:r w:rsidR="006863D2">
        <w:rPr>
          <w:rFonts w:ascii="Times New Roman" w:hAnsi="Times New Roman"/>
        </w:rPr>
        <w:t xml:space="preserve"> </w:t>
      </w:r>
      <w:r w:rsidR="002D74E3">
        <w:rPr>
          <w:rFonts w:ascii="Times New Roman" w:hAnsi="Times New Roman"/>
        </w:rPr>
        <w:t xml:space="preserve"> Mr. Booth’s instrument of preference for this excerpt is the C trumpet for both performance and audition. </w:t>
      </w:r>
      <w:r w:rsidR="000C785D">
        <w:rPr>
          <w:rFonts w:ascii="Times New Roman" w:hAnsi="Times New Roman"/>
        </w:rPr>
        <w:t xml:space="preserve"> </w:t>
      </w:r>
      <w:r w:rsidR="00060E9C">
        <w:rPr>
          <w:rFonts w:ascii="Times New Roman" w:hAnsi="Times New Roman"/>
        </w:rPr>
        <w:t>With</w:t>
      </w:r>
      <w:r w:rsidR="002D74E3">
        <w:rPr>
          <w:rFonts w:ascii="Times New Roman" w:hAnsi="Times New Roman"/>
        </w:rPr>
        <w:t xml:space="preserve"> regard to what instrumentalists from other sections in the orchestra would be listening fo</w:t>
      </w:r>
      <w:r w:rsidR="00060E9C">
        <w:rPr>
          <w:rFonts w:ascii="Times New Roman" w:hAnsi="Times New Roman"/>
        </w:rPr>
        <w:t>r on this excerpt, Mr. Booth mentioned</w:t>
      </w:r>
      <w:r w:rsidR="000915A3">
        <w:rPr>
          <w:rFonts w:ascii="Times New Roman" w:hAnsi="Times New Roman"/>
        </w:rPr>
        <w:t xml:space="preserve"> style and impeccable time. </w:t>
      </w:r>
      <w:r w:rsidR="000C785D">
        <w:rPr>
          <w:rFonts w:ascii="Times New Roman" w:hAnsi="Times New Roman"/>
        </w:rPr>
        <w:t xml:space="preserve"> </w:t>
      </w:r>
      <w:r w:rsidR="00060E9C">
        <w:rPr>
          <w:rFonts w:ascii="Times New Roman" w:hAnsi="Times New Roman"/>
        </w:rPr>
        <w:t xml:space="preserve">He continued by stating that “I would start </w:t>
      </w:r>
      <w:r w:rsidR="00060E9C" w:rsidRPr="00060E9C">
        <w:rPr>
          <w:rFonts w:ascii="Times New Roman" w:hAnsi="Times New Roman"/>
          <w:i/>
        </w:rPr>
        <w:t>very</w:t>
      </w:r>
      <w:r w:rsidR="002D74E3">
        <w:rPr>
          <w:rFonts w:ascii="Times New Roman" w:hAnsi="Times New Roman"/>
        </w:rPr>
        <w:t xml:space="preserve"> slowly with exaggerated dynamics and then speed up with [a] metronome to much faster than performance tempo.”</w:t>
      </w:r>
      <w:r w:rsidR="00D2370C">
        <w:rPr>
          <w:rStyle w:val="FootnoteReference"/>
          <w:rFonts w:ascii="Times New Roman" w:hAnsi="Times New Roman"/>
        </w:rPr>
        <w:footnoteReference w:id="29"/>
      </w:r>
      <w:r w:rsidR="00260C22">
        <w:rPr>
          <w:rFonts w:ascii="Times New Roman" w:hAnsi="Times New Roman"/>
        </w:rPr>
        <w:t xml:space="preserve"> </w:t>
      </w:r>
      <w:r>
        <w:rPr>
          <w:rFonts w:ascii="Times New Roman" w:hAnsi="Times New Roman"/>
        </w:rPr>
        <w:t xml:space="preserve"> </w:t>
      </w:r>
      <w:r w:rsidR="00260C22">
        <w:rPr>
          <w:rFonts w:ascii="Times New Roman" w:hAnsi="Times New Roman"/>
        </w:rPr>
        <w:t>He also</w:t>
      </w:r>
      <w:r w:rsidR="00060E9C">
        <w:rPr>
          <w:rFonts w:ascii="Times New Roman" w:hAnsi="Times New Roman"/>
        </w:rPr>
        <w:t xml:space="preserve"> noted that he</w:t>
      </w:r>
      <w:r w:rsidR="00260C22">
        <w:rPr>
          <w:rFonts w:ascii="Times New Roman" w:hAnsi="Times New Roman"/>
        </w:rPr>
        <w:t xml:space="preserve"> </w:t>
      </w:r>
      <w:r w:rsidR="00D1612C">
        <w:rPr>
          <w:rFonts w:ascii="Times New Roman" w:hAnsi="Times New Roman"/>
        </w:rPr>
        <w:t>practices the excerpt with a metronome sounding the off beats “to cultivate a strong inner sense of time.”</w:t>
      </w:r>
      <w:r w:rsidR="00D2370C">
        <w:rPr>
          <w:rStyle w:val="FootnoteReference"/>
          <w:rFonts w:ascii="Times New Roman" w:hAnsi="Times New Roman"/>
        </w:rPr>
        <w:footnoteReference w:id="30"/>
      </w:r>
    </w:p>
    <w:p w:rsidR="002D74E3" w:rsidRDefault="007E0719" w:rsidP="007E0719">
      <w:pPr>
        <w:pStyle w:val="ListParagraph"/>
        <w:spacing w:line="480" w:lineRule="auto"/>
        <w:ind w:left="0"/>
        <w:jc w:val="both"/>
        <w:rPr>
          <w:rFonts w:ascii="Times New Roman" w:hAnsi="Times New Roman"/>
        </w:rPr>
      </w:pPr>
      <w:r>
        <w:rPr>
          <w:rFonts w:ascii="Times New Roman" w:hAnsi="Times New Roman"/>
        </w:rPr>
        <w:tab/>
      </w:r>
      <w:r w:rsidR="00060E9C">
        <w:rPr>
          <w:rFonts w:ascii="Times New Roman" w:hAnsi="Times New Roman"/>
        </w:rPr>
        <w:t xml:space="preserve">For </w:t>
      </w:r>
      <w:r w:rsidR="002D74E3">
        <w:rPr>
          <w:rFonts w:ascii="Times New Roman" w:hAnsi="Times New Roman"/>
        </w:rPr>
        <w:t>th</w:t>
      </w:r>
      <w:r w:rsidR="00060E9C">
        <w:rPr>
          <w:rFonts w:ascii="Times New Roman" w:hAnsi="Times New Roman"/>
        </w:rPr>
        <w:t>is work, Mr. Booth said he uses</w:t>
      </w:r>
      <w:r w:rsidR="002D74E3">
        <w:rPr>
          <w:rFonts w:ascii="Times New Roman" w:hAnsi="Times New Roman"/>
        </w:rPr>
        <w:t xml:space="preserve"> imagery of a ballerin</w:t>
      </w:r>
      <w:r w:rsidR="000915A3">
        <w:rPr>
          <w:rFonts w:ascii="Times New Roman" w:hAnsi="Times New Roman"/>
        </w:rPr>
        <w:t>a executing specific moves that</w:t>
      </w:r>
      <w:r w:rsidR="002D74E3">
        <w:rPr>
          <w:rFonts w:ascii="Times New Roman" w:hAnsi="Times New Roman"/>
        </w:rPr>
        <w:t xml:space="preserve"> he envisi</w:t>
      </w:r>
      <w:r w:rsidR="00260C22">
        <w:rPr>
          <w:rFonts w:ascii="Times New Roman" w:hAnsi="Times New Roman"/>
        </w:rPr>
        <w:t>ons for each section.  He stated</w:t>
      </w:r>
      <w:r w:rsidR="002D74E3">
        <w:rPr>
          <w:rFonts w:ascii="Times New Roman" w:hAnsi="Times New Roman"/>
        </w:rPr>
        <w:t xml:space="preserve"> that he would use the same imagery in performance or an audition in order to be consistent in his presentation. </w:t>
      </w:r>
      <w:r w:rsidR="000C785D">
        <w:rPr>
          <w:rFonts w:ascii="Times New Roman" w:hAnsi="Times New Roman"/>
        </w:rPr>
        <w:t xml:space="preserve"> </w:t>
      </w:r>
      <w:r w:rsidR="002D74E3">
        <w:rPr>
          <w:rFonts w:ascii="Times New Roman" w:hAnsi="Times New Roman"/>
        </w:rPr>
        <w:t>“I wouldn’t want it to sound any different with or without the orche</w:t>
      </w:r>
      <w:r w:rsidR="00260C22">
        <w:rPr>
          <w:rFonts w:ascii="Times New Roman" w:hAnsi="Times New Roman"/>
        </w:rPr>
        <w:t>stra.”</w:t>
      </w:r>
      <w:r w:rsidR="00D2370C">
        <w:rPr>
          <w:rStyle w:val="FootnoteReference"/>
          <w:rFonts w:ascii="Times New Roman" w:hAnsi="Times New Roman"/>
        </w:rPr>
        <w:footnoteReference w:id="31"/>
      </w:r>
      <w:r w:rsidR="00260C22">
        <w:rPr>
          <w:rFonts w:ascii="Times New Roman" w:hAnsi="Times New Roman"/>
        </w:rPr>
        <w:t xml:space="preserve"> </w:t>
      </w:r>
      <w:r w:rsidR="000C785D">
        <w:rPr>
          <w:rFonts w:ascii="Times New Roman" w:hAnsi="Times New Roman"/>
        </w:rPr>
        <w:t xml:space="preserve"> </w:t>
      </w:r>
      <w:r w:rsidR="00260C22">
        <w:rPr>
          <w:rFonts w:ascii="Times New Roman" w:hAnsi="Times New Roman"/>
        </w:rPr>
        <w:t>Overall, Mr. Booth</w:t>
      </w:r>
      <w:r w:rsidR="002D74E3">
        <w:rPr>
          <w:rFonts w:ascii="Times New Roman" w:hAnsi="Times New Roman"/>
        </w:rPr>
        <w:t xml:space="preserve"> does</w:t>
      </w:r>
      <w:r w:rsidR="00BE15DC">
        <w:rPr>
          <w:rFonts w:ascii="Times New Roman" w:hAnsi="Times New Roman"/>
        </w:rPr>
        <w:t xml:space="preserve"> no</w:t>
      </w:r>
      <w:r w:rsidR="002D74E3">
        <w:rPr>
          <w:rFonts w:ascii="Times New Roman" w:hAnsi="Times New Roman"/>
        </w:rPr>
        <w:t xml:space="preserve">t </w:t>
      </w:r>
      <w:r w:rsidR="00260C22">
        <w:rPr>
          <w:rFonts w:ascii="Times New Roman" w:hAnsi="Times New Roman"/>
        </w:rPr>
        <w:t>approach the excerpt any differently for auditions than performance</w:t>
      </w:r>
      <w:r w:rsidR="002D74E3">
        <w:rPr>
          <w:rFonts w:ascii="Times New Roman" w:hAnsi="Times New Roman"/>
        </w:rPr>
        <w:t xml:space="preserve">. </w:t>
      </w:r>
    </w:p>
    <w:p w:rsidR="00FA5F2D" w:rsidRDefault="002D74E3" w:rsidP="007E0719">
      <w:pPr>
        <w:pStyle w:val="ListParagraph"/>
        <w:ind w:left="0" w:firstLine="360"/>
        <w:rPr>
          <w:rFonts w:ascii="Times New Roman" w:hAnsi="Times New Roman"/>
        </w:rPr>
      </w:pPr>
      <w:r>
        <w:rPr>
          <w:rFonts w:ascii="Times New Roman" w:hAnsi="Times New Roman"/>
        </w:rPr>
        <w:tab/>
      </w:r>
      <w:r>
        <w:rPr>
          <w:rFonts w:ascii="Times New Roman" w:hAnsi="Times New Roman"/>
        </w:rPr>
        <w:tab/>
      </w:r>
    </w:p>
    <w:p w:rsidR="00FA5F2D" w:rsidRDefault="00FA5F2D" w:rsidP="007E0719">
      <w:pPr>
        <w:pStyle w:val="ListParagraph"/>
        <w:ind w:left="0" w:firstLine="360"/>
        <w:rPr>
          <w:rFonts w:ascii="Times New Roman" w:hAnsi="Times New Roman"/>
        </w:rPr>
      </w:pPr>
    </w:p>
    <w:p w:rsidR="00FA5F2D" w:rsidRDefault="00FA5F2D" w:rsidP="007E0719">
      <w:pPr>
        <w:pStyle w:val="ListParagraph"/>
        <w:ind w:left="0" w:firstLine="360"/>
        <w:rPr>
          <w:rFonts w:ascii="Times New Roman" w:hAnsi="Times New Roman"/>
        </w:rPr>
      </w:pPr>
    </w:p>
    <w:p w:rsidR="00FA5F2D" w:rsidRDefault="00FA5F2D" w:rsidP="007E0719">
      <w:pPr>
        <w:pStyle w:val="ListParagraph"/>
        <w:ind w:left="0" w:firstLine="360"/>
        <w:rPr>
          <w:rFonts w:ascii="Times New Roman" w:hAnsi="Times New Roman"/>
        </w:rPr>
      </w:pPr>
    </w:p>
    <w:p w:rsidR="00FA5F2D" w:rsidRDefault="00FA5F2D" w:rsidP="007E0719">
      <w:pPr>
        <w:pStyle w:val="ListParagraph"/>
        <w:ind w:left="0" w:firstLine="360"/>
        <w:rPr>
          <w:rFonts w:ascii="Times New Roman" w:hAnsi="Times New Roman"/>
        </w:rPr>
      </w:pPr>
    </w:p>
    <w:p w:rsidR="007E0719" w:rsidRDefault="00FA5F2D" w:rsidP="007E0719">
      <w:pPr>
        <w:pStyle w:val="ListParagraph"/>
        <w:ind w:left="0" w:firstLine="360"/>
        <w:rPr>
          <w:rFonts w:ascii="Times New Roman" w:hAnsi="Times New Roman"/>
        </w:rPr>
      </w:pPr>
      <w:r>
        <w:rPr>
          <w:rFonts w:ascii="Times New Roman" w:hAnsi="Times New Roman"/>
        </w:rPr>
        <w:tab/>
      </w:r>
      <w:r>
        <w:rPr>
          <w:rFonts w:ascii="Times New Roman" w:hAnsi="Times New Roman"/>
        </w:rPr>
        <w:tab/>
      </w:r>
      <w:r w:rsidR="002D74E3">
        <w:rPr>
          <w:rFonts w:ascii="Times New Roman" w:hAnsi="Times New Roman"/>
        </w:rPr>
        <w:t>Either way, you need to be prepared to pla</w:t>
      </w:r>
      <w:r w:rsidR="007B6DA3">
        <w:rPr>
          <w:rFonts w:ascii="Times New Roman" w:hAnsi="Times New Roman"/>
        </w:rPr>
        <w:t xml:space="preserve">y it several different </w:t>
      </w:r>
      <w:r w:rsidR="007B6DA3">
        <w:rPr>
          <w:rFonts w:ascii="Times New Roman" w:hAnsi="Times New Roman"/>
        </w:rPr>
        <w:tab/>
      </w:r>
      <w:r w:rsidR="007B6DA3">
        <w:rPr>
          <w:rFonts w:ascii="Times New Roman" w:hAnsi="Times New Roman"/>
        </w:rPr>
        <w:tab/>
        <w:t xml:space="preserve">ways, </w:t>
      </w:r>
      <w:r w:rsidR="002D74E3">
        <w:rPr>
          <w:rFonts w:ascii="Times New Roman" w:hAnsi="Times New Roman"/>
        </w:rPr>
        <w:t>either at the request of a committee in an</w:t>
      </w:r>
      <w:r w:rsidR="007B6DA3">
        <w:rPr>
          <w:rFonts w:ascii="Times New Roman" w:hAnsi="Times New Roman"/>
        </w:rPr>
        <w:t xml:space="preserve"> audition, or a </w:t>
      </w:r>
      <w:r w:rsidR="007B6DA3">
        <w:rPr>
          <w:rFonts w:ascii="Times New Roman" w:hAnsi="Times New Roman"/>
        </w:rPr>
        <w:tab/>
      </w:r>
      <w:r w:rsidR="007B6DA3">
        <w:rPr>
          <w:rFonts w:ascii="Times New Roman" w:hAnsi="Times New Roman"/>
        </w:rPr>
        <w:tab/>
        <w:t xml:space="preserve">conductor in </w:t>
      </w:r>
      <w:r w:rsidR="002D74E3">
        <w:rPr>
          <w:rFonts w:ascii="Times New Roman" w:hAnsi="Times New Roman"/>
        </w:rPr>
        <w:t>rehearsal.  Also, you</w:t>
      </w:r>
      <w:r w:rsidR="00060E9C">
        <w:rPr>
          <w:rFonts w:ascii="Times New Roman" w:hAnsi="Times New Roman"/>
        </w:rPr>
        <w:t xml:space="preserve"> need to be prepared to play </w:t>
      </w:r>
      <w:r>
        <w:rPr>
          <w:rFonts w:ascii="Times New Roman" w:hAnsi="Times New Roman"/>
        </w:rPr>
        <w:tab/>
      </w:r>
      <w:r>
        <w:rPr>
          <w:rFonts w:ascii="Times New Roman" w:hAnsi="Times New Roman"/>
        </w:rPr>
        <w:tab/>
      </w:r>
      <w:r w:rsidR="00060E9C" w:rsidRPr="00060E9C">
        <w:rPr>
          <w:rFonts w:ascii="Times New Roman" w:hAnsi="Times New Roman"/>
          <w:i/>
        </w:rPr>
        <w:t>all</w:t>
      </w:r>
      <w:r w:rsidR="007B6DA3">
        <w:rPr>
          <w:rFonts w:ascii="Times New Roman" w:hAnsi="Times New Roman"/>
        </w:rPr>
        <w:t xml:space="preserve"> the excerpts in this </w:t>
      </w:r>
      <w:r w:rsidR="002D74E3">
        <w:rPr>
          <w:rFonts w:ascii="Times New Roman" w:hAnsi="Times New Roman"/>
        </w:rPr>
        <w:t xml:space="preserve">piece, many of which are harder than the </w:t>
      </w:r>
      <w:r>
        <w:rPr>
          <w:rFonts w:ascii="Times New Roman" w:hAnsi="Times New Roman"/>
        </w:rPr>
        <w:tab/>
      </w:r>
      <w:r>
        <w:rPr>
          <w:rFonts w:ascii="Times New Roman" w:hAnsi="Times New Roman"/>
        </w:rPr>
        <w:tab/>
      </w:r>
      <w:proofErr w:type="gramStart"/>
      <w:r w:rsidR="002D74E3">
        <w:rPr>
          <w:rFonts w:ascii="Times New Roman" w:hAnsi="Times New Roman"/>
        </w:rPr>
        <w:t>Ballerina</w:t>
      </w:r>
      <w:r w:rsidR="00D1612C">
        <w:rPr>
          <w:rFonts w:ascii="Times New Roman" w:hAnsi="Times New Roman"/>
        </w:rPr>
        <w:t>[</w:t>
      </w:r>
      <w:proofErr w:type="gramEnd"/>
      <w:r w:rsidR="00D1612C">
        <w:rPr>
          <w:rFonts w:ascii="Times New Roman" w:hAnsi="Times New Roman"/>
        </w:rPr>
        <w:t>‘s] Dance.</w:t>
      </w:r>
      <w:r w:rsidR="000313AD">
        <w:rPr>
          <w:rStyle w:val="FootnoteReference"/>
          <w:rFonts w:ascii="Times New Roman" w:hAnsi="Times New Roman"/>
        </w:rPr>
        <w:footnoteReference w:id="32"/>
      </w:r>
    </w:p>
    <w:p w:rsidR="007E0719" w:rsidRDefault="007E0719" w:rsidP="007E0719">
      <w:pPr>
        <w:pStyle w:val="ListParagraph"/>
        <w:ind w:left="0" w:firstLine="360"/>
        <w:rPr>
          <w:rFonts w:ascii="Times New Roman" w:hAnsi="Times New Roman"/>
        </w:rPr>
      </w:pPr>
    </w:p>
    <w:p w:rsidR="007E0719" w:rsidRDefault="007E0719" w:rsidP="007E0719">
      <w:pPr>
        <w:pStyle w:val="ListParagraph"/>
        <w:spacing w:line="480" w:lineRule="auto"/>
        <w:ind w:left="0"/>
        <w:rPr>
          <w:rFonts w:ascii="Times New Roman" w:hAnsi="Times New Roman"/>
        </w:rPr>
      </w:pPr>
      <w:r>
        <w:rPr>
          <w:rFonts w:ascii="Times New Roman" w:hAnsi="Times New Roman"/>
        </w:rPr>
        <w:tab/>
      </w:r>
      <w:r w:rsidR="000915A3">
        <w:rPr>
          <w:rFonts w:ascii="Times New Roman" w:hAnsi="Times New Roman"/>
        </w:rPr>
        <w:t xml:space="preserve">Mr. Steve Hendrickson chose the following as the most important fundamentals for the </w:t>
      </w:r>
      <w:r w:rsidR="0024219B">
        <w:rPr>
          <w:rFonts w:ascii="Times New Roman" w:hAnsi="Times New Roman"/>
        </w:rPr>
        <w:t>“</w:t>
      </w:r>
      <w:r w:rsidR="000915A3">
        <w:rPr>
          <w:rFonts w:ascii="Times New Roman" w:hAnsi="Times New Roman"/>
        </w:rPr>
        <w:t>Ballerina’s Dance</w:t>
      </w:r>
      <w:r w:rsidR="0024219B">
        <w:rPr>
          <w:rFonts w:ascii="Times New Roman" w:hAnsi="Times New Roman"/>
        </w:rPr>
        <w:t>”</w:t>
      </w:r>
      <w:r w:rsidR="000915A3">
        <w:rPr>
          <w:rFonts w:ascii="Times New Roman" w:hAnsi="Times New Roman"/>
        </w:rPr>
        <w:t>: clear response, tone quality, articulation (single tongued and light in approach), flexibility (lip slurs), accuracy of pulse/rhythm, tempo, into</w:t>
      </w:r>
      <w:r w:rsidR="00BC6780">
        <w:rPr>
          <w:rFonts w:ascii="Times New Roman" w:hAnsi="Times New Roman"/>
        </w:rPr>
        <w:t>n</w:t>
      </w:r>
      <w:r w:rsidR="000915A3">
        <w:rPr>
          <w:rFonts w:ascii="Times New Roman" w:hAnsi="Times New Roman"/>
        </w:rPr>
        <w:t xml:space="preserve">ation, </w:t>
      </w:r>
      <w:r w:rsidR="00060E9C">
        <w:rPr>
          <w:rFonts w:ascii="Times New Roman" w:hAnsi="Times New Roman"/>
        </w:rPr>
        <w:t>accuracy of intervals</w:t>
      </w:r>
      <w:r w:rsidR="000915A3">
        <w:rPr>
          <w:rFonts w:ascii="Times New Roman" w:hAnsi="Times New Roman"/>
        </w:rPr>
        <w:t xml:space="preserve">, soft dynamics, overall style, </w:t>
      </w:r>
      <w:r w:rsidR="00BC6780">
        <w:rPr>
          <w:rFonts w:ascii="Times New Roman" w:hAnsi="Times New Roman"/>
        </w:rPr>
        <w:t xml:space="preserve">and </w:t>
      </w:r>
      <w:r w:rsidR="000915A3">
        <w:rPr>
          <w:rFonts w:ascii="Times New Roman" w:hAnsi="Times New Roman"/>
        </w:rPr>
        <w:t>awareness of contex</w:t>
      </w:r>
      <w:r w:rsidR="00BC6780">
        <w:rPr>
          <w:rFonts w:ascii="Times New Roman" w:hAnsi="Times New Roman"/>
        </w:rPr>
        <w:t>t.</w:t>
      </w:r>
      <w:r w:rsidR="00D2370C">
        <w:rPr>
          <w:rStyle w:val="FootnoteReference"/>
          <w:rFonts w:ascii="Times New Roman" w:hAnsi="Times New Roman"/>
        </w:rPr>
        <w:footnoteReference w:id="33"/>
      </w:r>
      <w:r w:rsidR="00BC6780">
        <w:rPr>
          <w:rFonts w:ascii="Times New Roman" w:hAnsi="Times New Roman"/>
        </w:rPr>
        <w:t xml:space="preserve"> </w:t>
      </w:r>
      <w:r w:rsidR="00F8395F">
        <w:rPr>
          <w:rFonts w:ascii="Times New Roman" w:hAnsi="Times New Roman"/>
        </w:rPr>
        <w:t xml:space="preserve"> </w:t>
      </w:r>
      <w:r w:rsidR="00BC6780">
        <w:rPr>
          <w:rFonts w:ascii="Times New Roman" w:hAnsi="Times New Roman"/>
        </w:rPr>
        <w:t>He also added that this excerpt should be “performed to sound effo</w:t>
      </w:r>
      <w:r w:rsidR="0024219B">
        <w:rPr>
          <w:rFonts w:ascii="Times New Roman" w:hAnsi="Times New Roman"/>
        </w:rPr>
        <w:t>rtless, smooth, energetic, [and] clean.”</w:t>
      </w:r>
      <w:r w:rsidR="00D2370C">
        <w:rPr>
          <w:rStyle w:val="FootnoteReference"/>
          <w:rFonts w:ascii="Times New Roman" w:hAnsi="Times New Roman"/>
        </w:rPr>
        <w:footnoteReference w:id="34"/>
      </w:r>
      <w:r w:rsidR="0024219B">
        <w:rPr>
          <w:rFonts w:ascii="Times New Roman" w:hAnsi="Times New Roman"/>
        </w:rPr>
        <w:t xml:space="preserve">  His choice </w:t>
      </w:r>
      <w:r w:rsidR="00BC6780">
        <w:rPr>
          <w:rFonts w:ascii="Times New Roman" w:hAnsi="Times New Roman"/>
        </w:rPr>
        <w:t>recording</w:t>
      </w:r>
      <w:r w:rsidR="0024219B">
        <w:rPr>
          <w:rFonts w:ascii="Times New Roman" w:hAnsi="Times New Roman"/>
        </w:rPr>
        <w:t xml:space="preserve"> of this excerpt was</w:t>
      </w:r>
      <w:r w:rsidR="00BC6780">
        <w:rPr>
          <w:rFonts w:ascii="Times New Roman" w:hAnsi="Times New Roman"/>
        </w:rPr>
        <w:t xml:space="preserve"> the Cleveland Symphony</w:t>
      </w:r>
      <w:r w:rsidR="00D2370C">
        <w:rPr>
          <w:rStyle w:val="FootnoteReference"/>
          <w:rFonts w:ascii="Times New Roman" w:hAnsi="Times New Roman"/>
        </w:rPr>
        <w:footnoteReference w:id="35"/>
      </w:r>
      <w:r w:rsidR="00BC6780">
        <w:rPr>
          <w:rFonts w:ascii="Times New Roman" w:hAnsi="Times New Roman"/>
        </w:rPr>
        <w:t xml:space="preserve"> and he stated that he would perform this excerpt on C trumpet for both performance and audition situations.  Concerning the question about imagery for this excerpt, Mr. Hendrickson simply replied, “Dancing ballet.”</w:t>
      </w:r>
      <w:r w:rsidR="000413AF">
        <w:rPr>
          <w:rStyle w:val="FootnoteReference"/>
          <w:rFonts w:ascii="Times New Roman" w:hAnsi="Times New Roman"/>
        </w:rPr>
        <w:footnoteReference w:id="36"/>
      </w:r>
      <w:r w:rsidR="00BC6780">
        <w:rPr>
          <w:rFonts w:ascii="Times New Roman" w:hAnsi="Times New Roman"/>
        </w:rPr>
        <w:t xml:space="preserve"> </w:t>
      </w:r>
    </w:p>
    <w:p w:rsidR="009F77E2" w:rsidRDefault="007E0719" w:rsidP="007E0719">
      <w:pPr>
        <w:pStyle w:val="ListParagraph"/>
        <w:spacing w:line="480" w:lineRule="auto"/>
        <w:ind w:left="0"/>
        <w:rPr>
          <w:rFonts w:ascii="Times New Roman" w:hAnsi="Times New Roman"/>
        </w:rPr>
      </w:pPr>
      <w:r>
        <w:rPr>
          <w:rFonts w:ascii="Times New Roman" w:hAnsi="Times New Roman"/>
        </w:rPr>
        <w:tab/>
      </w:r>
      <w:r w:rsidR="00BC6780">
        <w:rPr>
          <w:rFonts w:ascii="Times New Roman" w:hAnsi="Times New Roman"/>
        </w:rPr>
        <w:t>Mr. Boyd</w:t>
      </w:r>
      <w:r w:rsidR="000413AF">
        <w:rPr>
          <w:rFonts w:ascii="Times New Roman" w:hAnsi="Times New Roman"/>
        </w:rPr>
        <w:t>e</w:t>
      </w:r>
      <w:r w:rsidR="00BC6780">
        <w:rPr>
          <w:rFonts w:ascii="Times New Roman" w:hAnsi="Times New Roman"/>
        </w:rPr>
        <w:t xml:space="preserve"> Hood chose tone q</w:t>
      </w:r>
      <w:r w:rsidR="0024219B">
        <w:rPr>
          <w:rFonts w:ascii="Times New Roman" w:hAnsi="Times New Roman"/>
        </w:rPr>
        <w:t xml:space="preserve">uality, articulation (single), </w:t>
      </w:r>
      <w:r w:rsidR="00BC6780">
        <w:rPr>
          <w:rFonts w:ascii="Times New Roman" w:hAnsi="Times New Roman"/>
        </w:rPr>
        <w:t>and dynamics (loud and soft) as his top choice</w:t>
      </w:r>
      <w:r w:rsidR="0024219B">
        <w:rPr>
          <w:rFonts w:ascii="Times New Roman" w:hAnsi="Times New Roman"/>
        </w:rPr>
        <w:t>s</w:t>
      </w:r>
      <w:r w:rsidR="00BC6780">
        <w:rPr>
          <w:rFonts w:ascii="Times New Roman" w:hAnsi="Times New Roman"/>
        </w:rPr>
        <w:t xml:space="preserve"> for the most important fundamentals for this excerpt.  For per</w:t>
      </w:r>
      <w:r w:rsidR="00260C22">
        <w:rPr>
          <w:rFonts w:ascii="Times New Roman" w:hAnsi="Times New Roman"/>
        </w:rPr>
        <w:t xml:space="preserve">formance, </w:t>
      </w:r>
      <w:r w:rsidR="00E35E55">
        <w:rPr>
          <w:rFonts w:ascii="Times New Roman" w:hAnsi="Times New Roman"/>
        </w:rPr>
        <w:t>al</w:t>
      </w:r>
      <w:r w:rsidR="00260C22">
        <w:rPr>
          <w:rFonts w:ascii="Times New Roman" w:hAnsi="Times New Roman"/>
        </w:rPr>
        <w:t>though Mr. Hood stated</w:t>
      </w:r>
      <w:r w:rsidR="00E343A8">
        <w:rPr>
          <w:rFonts w:ascii="Times New Roman" w:hAnsi="Times New Roman"/>
        </w:rPr>
        <w:t xml:space="preserve"> that he would use a C trumpet,</w:t>
      </w:r>
      <w:r w:rsidR="00260C22">
        <w:rPr>
          <w:rFonts w:ascii="Times New Roman" w:hAnsi="Times New Roman"/>
        </w:rPr>
        <w:t xml:space="preserve"> </w:t>
      </w:r>
      <w:r w:rsidR="00BC6780">
        <w:rPr>
          <w:rFonts w:ascii="Times New Roman" w:hAnsi="Times New Roman"/>
        </w:rPr>
        <w:t xml:space="preserve">he </w:t>
      </w:r>
      <w:r w:rsidR="00E35E55">
        <w:rPr>
          <w:rFonts w:ascii="Times New Roman" w:hAnsi="Times New Roman"/>
        </w:rPr>
        <w:t>added that</w:t>
      </w:r>
      <w:r w:rsidR="00BC6780">
        <w:rPr>
          <w:rFonts w:ascii="Times New Roman" w:hAnsi="Times New Roman"/>
        </w:rPr>
        <w:t xml:space="preserve"> “one should look into performing this excerpt on Eb as an option.”</w:t>
      </w:r>
      <w:r w:rsidR="00D2370C">
        <w:rPr>
          <w:rStyle w:val="FootnoteReference"/>
          <w:rFonts w:ascii="Times New Roman" w:hAnsi="Times New Roman"/>
        </w:rPr>
        <w:footnoteReference w:id="37"/>
      </w:r>
      <w:r w:rsidR="00BC6780">
        <w:rPr>
          <w:rFonts w:ascii="Times New Roman" w:hAnsi="Times New Roman"/>
        </w:rPr>
        <w:t xml:space="preserve">  For an audition, he suggest</w:t>
      </w:r>
      <w:r w:rsidR="00260C22">
        <w:rPr>
          <w:rFonts w:ascii="Times New Roman" w:hAnsi="Times New Roman"/>
        </w:rPr>
        <w:t>ed</w:t>
      </w:r>
      <w:r w:rsidR="00E35E55">
        <w:rPr>
          <w:rFonts w:ascii="Times New Roman" w:hAnsi="Times New Roman"/>
        </w:rPr>
        <w:t xml:space="preserve"> an Eb trumpet.  He also noted that</w:t>
      </w:r>
      <w:r w:rsidR="00BC6780">
        <w:rPr>
          <w:rFonts w:ascii="Times New Roman" w:hAnsi="Times New Roman"/>
        </w:rPr>
        <w:t xml:space="preserve"> “in each setting, one should consider what is most comfortable.”</w:t>
      </w:r>
      <w:r w:rsidR="000413AF">
        <w:rPr>
          <w:rStyle w:val="FootnoteReference"/>
          <w:rFonts w:ascii="Times New Roman" w:hAnsi="Times New Roman"/>
        </w:rPr>
        <w:footnoteReference w:id="38"/>
      </w:r>
      <w:r w:rsidR="00BC6780">
        <w:rPr>
          <w:rFonts w:ascii="Times New Roman" w:hAnsi="Times New Roman"/>
        </w:rPr>
        <w:t xml:space="preserve"> </w:t>
      </w:r>
      <w:r w:rsidR="000C785D">
        <w:rPr>
          <w:rFonts w:ascii="Times New Roman" w:hAnsi="Times New Roman"/>
        </w:rPr>
        <w:t xml:space="preserve"> </w:t>
      </w:r>
      <w:r w:rsidR="0024219B">
        <w:rPr>
          <w:rFonts w:ascii="Times New Roman" w:hAnsi="Times New Roman"/>
        </w:rPr>
        <w:t>Like Ryan Anthony, Mr. Hood</w:t>
      </w:r>
      <w:r w:rsidR="00BC6780">
        <w:rPr>
          <w:rFonts w:ascii="Times New Roman" w:hAnsi="Times New Roman"/>
        </w:rPr>
        <w:t xml:space="preserve"> mentioned the need to make this excerpt sound like a cornet, as originally scored. </w:t>
      </w:r>
      <w:r w:rsidR="000413AF">
        <w:rPr>
          <w:rFonts w:ascii="Times New Roman" w:hAnsi="Times New Roman"/>
        </w:rPr>
        <w:t xml:space="preserve">Mr. Hood recommended </w:t>
      </w:r>
      <w:r w:rsidR="00A771CE">
        <w:rPr>
          <w:rFonts w:ascii="Times New Roman" w:hAnsi="Times New Roman"/>
        </w:rPr>
        <w:t xml:space="preserve">the </w:t>
      </w:r>
      <w:r w:rsidR="000413AF">
        <w:rPr>
          <w:rFonts w:ascii="Times New Roman" w:hAnsi="Times New Roman"/>
        </w:rPr>
        <w:t>Chicago</w:t>
      </w:r>
      <w:r w:rsidR="00A771CE">
        <w:rPr>
          <w:rFonts w:ascii="Times New Roman" w:hAnsi="Times New Roman"/>
        </w:rPr>
        <w:t xml:space="preserve"> Symphony</w:t>
      </w:r>
      <w:r w:rsidR="00A771CE">
        <w:rPr>
          <w:rStyle w:val="FootnoteReference"/>
          <w:rFonts w:ascii="Times New Roman" w:hAnsi="Times New Roman"/>
        </w:rPr>
        <w:footnoteReference w:id="39"/>
      </w:r>
      <w:r w:rsidR="000413AF">
        <w:rPr>
          <w:rFonts w:ascii="Times New Roman" w:hAnsi="Times New Roman"/>
        </w:rPr>
        <w:t xml:space="preserve"> </w:t>
      </w:r>
      <w:r w:rsidR="00E343A8">
        <w:rPr>
          <w:rFonts w:ascii="Times New Roman" w:hAnsi="Times New Roman"/>
        </w:rPr>
        <w:t xml:space="preserve">recording </w:t>
      </w:r>
      <w:r w:rsidR="000413AF">
        <w:rPr>
          <w:rFonts w:ascii="Times New Roman" w:hAnsi="Times New Roman"/>
        </w:rPr>
        <w:t xml:space="preserve">with </w:t>
      </w:r>
      <w:r w:rsidR="006863D2">
        <w:rPr>
          <w:rFonts w:ascii="Times New Roman" w:hAnsi="Times New Roman"/>
        </w:rPr>
        <w:t xml:space="preserve">James </w:t>
      </w:r>
      <w:r w:rsidR="000413AF">
        <w:rPr>
          <w:rFonts w:ascii="Times New Roman" w:hAnsi="Times New Roman"/>
        </w:rPr>
        <w:t xml:space="preserve">Levine conducting, </w:t>
      </w:r>
      <w:r w:rsidR="00E35E55">
        <w:rPr>
          <w:rFonts w:ascii="Times New Roman" w:hAnsi="Times New Roman"/>
        </w:rPr>
        <w:t>but</w:t>
      </w:r>
      <w:r w:rsidR="00A771CE">
        <w:rPr>
          <w:rFonts w:ascii="Times New Roman" w:hAnsi="Times New Roman"/>
        </w:rPr>
        <w:t xml:space="preserve"> added</w:t>
      </w:r>
      <w:r w:rsidR="00E343A8">
        <w:rPr>
          <w:rFonts w:ascii="Times New Roman" w:hAnsi="Times New Roman"/>
        </w:rPr>
        <w:t xml:space="preserve"> </w:t>
      </w:r>
      <w:r w:rsidR="00A771CE">
        <w:rPr>
          <w:rFonts w:ascii="Times New Roman" w:hAnsi="Times New Roman"/>
        </w:rPr>
        <w:t>that it may be difficult</w:t>
      </w:r>
    </w:p>
    <w:p w:rsidR="007E0719" w:rsidRDefault="00A771CE" w:rsidP="007E0719">
      <w:pPr>
        <w:pStyle w:val="ListParagraph"/>
        <w:spacing w:line="480" w:lineRule="auto"/>
        <w:ind w:left="0"/>
        <w:rPr>
          <w:rFonts w:ascii="Times New Roman" w:hAnsi="Times New Roman"/>
        </w:rPr>
      </w:pPr>
      <w:r>
        <w:rPr>
          <w:rFonts w:ascii="Times New Roman" w:hAnsi="Times New Roman"/>
        </w:rPr>
        <w:t xml:space="preserve">to find.  Additionally, he listed </w:t>
      </w:r>
      <w:r w:rsidR="000413AF">
        <w:rPr>
          <w:rFonts w:ascii="Times New Roman" w:hAnsi="Times New Roman"/>
        </w:rPr>
        <w:t>the Boston Symphony</w:t>
      </w:r>
      <w:r>
        <w:rPr>
          <w:rStyle w:val="FootnoteReference"/>
          <w:rFonts w:ascii="Times New Roman" w:hAnsi="Times New Roman"/>
        </w:rPr>
        <w:footnoteReference w:id="40"/>
      </w:r>
      <w:r>
        <w:rPr>
          <w:rFonts w:ascii="Times New Roman" w:hAnsi="Times New Roman"/>
        </w:rPr>
        <w:t xml:space="preserve"> with Pierre Monteux conducting and Roger Voisin</w:t>
      </w:r>
      <w:r>
        <w:rPr>
          <w:rStyle w:val="FootnoteReference"/>
          <w:rFonts w:ascii="Times New Roman" w:hAnsi="Times New Roman"/>
        </w:rPr>
        <w:footnoteReference w:id="41"/>
      </w:r>
      <w:r>
        <w:rPr>
          <w:rFonts w:ascii="Times New Roman" w:hAnsi="Times New Roman"/>
        </w:rPr>
        <w:t xml:space="preserve"> playing.</w:t>
      </w:r>
    </w:p>
    <w:p w:rsidR="0019446C" w:rsidRDefault="007E0719" w:rsidP="007E0719">
      <w:pPr>
        <w:pStyle w:val="ListParagraph"/>
        <w:spacing w:line="480" w:lineRule="auto"/>
        <w:ind w:left="0"/>
        <w:rPr>
          <w:rFonts w:ascii="Times New Roman" w:hAnsi="Times New Roman"/>
        </w:rPr>
      </w:pPr>
      <w:r>
        <w:rPr>
          <w:rFonts w:ascii="Times New Roman" w:hAnsi="Times New Roman"/>
        </w:rPr>
        <w:tab/>
      </w:r>
      <w:r w:rsidR="000413AF">
        <w:rPr>
          <w:rFonts w:ascii="Times New Roman" w:hAnsi="Times New Roman"/>
        </w:rPr>
        <w:t>Mr. Hood</w:t>
      </w:r>
      <w:r w:rsidR="0019446C">
        <w:rPr>
          <w:rFonts w:ascii="Times New Roman" w:hAnsi="Times New Roman"/>
        </w:rPr>
        <w:t xml:space="preserve"> stated that he had served as chairman of the auditions committee in L</w:t>
      </w:r>
      <w:r w:rsidR="00B9793A">
        <w:rPr>
          <w:rFonts w:ascii="Times New Roman" w:hAnsi="Times New Roman"/>
        </w:rPr>
        <w:t xml:space="preserve">os </w:t>
      </w:r>
      <w:r w:rsidR="0019446C">
        <w:rPr>
          <w:rFonts w:ascii="Times New Roman" w:hAnsi="Times New Roman"/>
        </w:rPr>
        <w:t>A</w:t>
      </w:r>
      <w:r w:rsidR="00B9793A">
        <w:rPr>
          <w:rFonts w:ascii="Times New Roman" w:hAnsi="Times New Roman"/>
        </w:rPr>
        <w:t>ngeles</w:t>
      </w:r>
      <w:r w:rsidR="00260C22">
        <w:rPr>
          <w:rFonts w:ascii="Times New Roman" w:hAnsi="Times New Roman"/>
        </w:rPr>
        <w:t>,</w:t>
      </w:r>
      <w:r w:rsidR="00E35E55">
        <w:rPr>
          <w:rFonts w:ascii="Times New Roman" w:hAnsi="Times New Roman"/>
        </w:rPr>
        <w:t xml:space="preserve"> noting</w:t>
      </w:r>
      <w:r w:rsidR="00B9793A">
        <w:rPr>
          <w:rFonts w:ascii="Times New Roman" w:hAnsi="Times New Roman"/>
        </w:rPr>
        <w:t xml:space="preserve"> that </w:t>
      </w:r>
      <w:r w:rsidR="0019446C">
        <w:rPr>
          <w:rFonts w:ascii="Times New Roman" w:hAnsi="Times New Roman"/>
        </w:rPr>
        <w:t>committees are listening for pitch, sound, and how</w:t>
      </w:r>
      <w:r w:rsidR="00B9793A">
        <w:rPr>
          <w:rFonts w:ascii="Times New Roman" w:hAnsi="Times New Roman"/>
        </w:rPr>
        <w:t xml:space="preserve"> audition candidates finish phrases.</w:t>
      </w:r>
      <w:r w:rsidR="0019446C">
        <w:rPr>
          <w:rFonts w:ascii="Times New Roman" w:hAnsi="Times New Roman"/>
        </w:rPr>
        <w:t xml:space="preserve"> </w:t>
      </w:r>
      <w:r w:rsidR="000C785D">
        <w:rPr>
          <w:rFonts w:ascii="Times New Roman" w:hAnsi="Times New Roman"/>
        </w:rPr>
        <w:t xml:space="preserve"> </w:t>
      </w:r>
      <w:r w:rsidR="0019446C">
        <w:rPr>
          <w:rFonts w:ascii="Times New Roman" w:hAnsi="Times New Roman"/>
        </w:rPr>
        <w:t>Con</w:t>
      </w:r>
      <w:r w:rsidR="00260C22">
        <w:rPr>
          <w:rFonts w:ascii="Times New Roman" w:hAnsi="Times New Roman"/>
        </w:rPr>
        <w:t>cerning imagery, Mr. Hood said</w:t>
      </w:r>
      <w:r w:rsidR="0019446C">
        <w:rPr>
          <w:rFonts w:ascii="Times New Roman" w:hAnsi="Times New Roman"/>
        </w:rPr>
        <w:t xml:space="preserve"> that in addition to a ballerina, he imagines “a silly little marionette trying to imp</w:t>
      </w:r>
      <w:r w:rsidR="00B9793A">
        <w:rPr>
          <w:rFonts w:ascii="Times New Roman" w:hAnsi="Times New Roman"/>
        </w:rPr>
        <w:t>ress a big guy.”</w:t>
      </w:r>
      <w:r w:rsidR="000413AF">
        <w:rPr>
          <w:rStyle w:val="FootnoteReference"/>
          <w:rFonts w:ascii="Times New Roman" w:hAnsi="Times New Roman"/>
        </w:rPr>
        <w:footnoteReference w:id="42"/>
      </w:r>
      <w:r w:rsidR="00B9793A">
        <w:rPr>
          <w:rFonts w:ascii="Times New Roman" w:hAnsi="Times New Roman"/>
        </w:rPr>
        <w:t xml:space="preserve">  He also stated</w:t>
      </w:r>
      <w:r w:rsidR="0019446C">
        <w:rPr>
          <w:rFonts w:ascii="Times New Roman" w:hAnsi="Times New Roman"/>
        </w:rPr>
        <w:t xml:space="preserve"> that being aware of what is happening in </w:t>
      </w:r>
      <w:r w:rsidR="00341F3B">
        <w:rPr>
          <w:rFonts w:ascii="Times New Roman" w:hAnsi="Times New Roman"/>
        </w:rPr>
        <w:t>the ballet during this solo is crucial</w:t>
      </w:r>
      <w:r w:rsidR="006863D2">
        <w:rPr>
          <w:rFonts w:ascii="Times New Roman" w:hAnsi="Times New Roman"/>
        </w:rPr>
        <w:t>, and he suggested</w:t>
      </w:r>
      <w:r w:rsidR="00341F3B">
        <w:rPr>
          <w:rFonts w:ascii="Times New Roman" w:hAnsi="Times New Roman"/>
        </w:rPr>
        <w:t xml:space="preserve"> viewing performances</w:t>
      </w:r>
      <w:r w:rsidR="00B9793A">
        <w:rPr>
          <w:rFonts w:ascii="Times New Roman" w:hAnsi="Times New Roman"/>
        </w:rPr>
        <w:t xml:space="preserve"> on YouTube</w:t>
      </w:r>
      <w:r w:rsidR="006863D2">
        <w:rPr>
          <w:rFonts w:ascii="Times New Roman" w:hAnsi="Times New Roman"/>
        </w:rPr>
        <w:t>.com</w:t>
      </w:r>
      <w:r w:rsidR="00B9793A">
        <w:rPr>
          <w:rFonts w:ascii="Times New Roman" w:hAnsi="Times New Roman"/>
        </w:rPr>
        <w:t xml:space="preserve"> to see what is occurring</w:t>
      </w:r>
      <w:r w:rsidR="0019446C">
        <w:rPr>
          <w:rFonts w:ascii="Times New Roman" w:hAnsi="Times New Roman"/>
        </w:rPr>
        <w:t xml:space="preserve"> onstage during t</w:t>
      </w:r>
      <w:r w:rsidR="00341F3B">
        <w:rPr>
          <w:rFonts w:ascii="Times New Roman" w:hAnsi="Times New Roman"/>
        </w:rPr>
        <w:t>his passage.  Furthermore</w:t>
      </w:r>
      <w:r w:rsidR="00260C22">
        <w:rPr>
          <w:rFonts w:ascii="Times New Roman" w:hAnsi="Times New Roman"/>
        </w:rPr>
        <w:t xml:space="preserve">, Mr. Hood </w:t>
      </w:r>
      <w:r w:rsidR="00341F3B">
        <w:rPr>
          <w:rFonts w:ascii="Times New Roman" w:hAnsi="Times New Roman"/>
        </w:rPr>
        <w:t>noted that, in his opinion,</w:t>
      </w:r>
      <w:r w:rsidR="0019446C">
        <w:rPr>
          <w:rFonts w:ascii="Times New Roman" w:hAnsi="Times New Roman"/>
        </w:rPr>
        <w:t xml:space="preserve"> a player’s general dy</w:t>
      </w:r>
      <w:r w:rsidR="00341F3B">
        <w:rPr>
          <w:rFonts w:ascii="Times New Roman" w:hAnsi="Times New Roman"/>
        </w:rPr>
        <w:t xml:space="preserve">namic setup should be to take 5 to </w:t>
      </w:r>
      <w:r w:rsidR="00357006">
        <w:rPr>
          <w:rFonts w:ascii="Times New Roman" w:hAnsi="Times New Roman"/>
        </w:rPr>
        <w:t>10% off all fortissimo markings</w:t>
      </w:r>
      <w:r w:rsidR="00341F3B">
        <w:rPr>
          <w:rFonts w:ascii="Times New Roman" w:hAnsi="Times New Roman"/>
        </w:rPr>
        <w:t xml:space="preserve"> and play 5 to </w:t>
      </w:r>
      <w:r w:rsidR="0019446C">
        <w:rPr>
          <w:rFonts w:ascii="Times New Roman" w:hAnsi="Times New Roman"/>
        </w:rPr>
        <w:t>10% more on pianissimo markings</w:t>
      </w:r>
      <w:r w:rsidR="00357006">
        <w:rPr>
          <w:rFonts w:ascii="Times New Roman" w:hAnsi="Times New Roman"/>
        </w:rPr>
        <w:t>.</w:t>
      </w:r>
      <w:r w:rsidR="000C785D">
        <w:rPr>
          <w:rFonts w:ascii="Times New Roman" w:hAnsi="Times New Roman"/>
        </w:rPr>
        <w:t xml:space="preserve"> </w:t>
      </w:r>
      <w:r w:rsidR="00357006">
        <w:rPr>
          <w:rFonts w:ascii="Times New Roman" w:hAnsi="Times New Roman"/>
        </w:rPr>
        <w:t xml:space="preserve"> This</w:t>
      </w:r>
      <w:r w:rsidR="0019446C">
        <w:rPr>
          <w:rFonts w:ascii="Times New Roman" w:hAnsi="Times New Roman"/>
        </w:rPr>
        <w:t xml:space="preserve"> allows</w:t>
      </w:r>
      <w:r w:rsidR="00357006">
        <w:rPr>
          <w:rFonts w:ascii="Times New Roman" w:hAnsi="Times New Roman"/>
        </w:rPr>
        <w:t xml:space="preserve"> the player comfortable dynamic margins that can be expanded if need be.</w:t>
      </w:r>
      <w:r w:rsidR="000413AF">
        <w:rPr>
          <w:rStyle w:val="FootnoteReference"/>
          <w:rFonts w:ascii="Times New Roman" w:hAnsi="Times New Roman"/>
        </w:rPr>
        <w:footnoteReference w:id="43"/>
      </w:r>
      <w:r w:rsidR="00357006">
        <w:rPr>
          <w:rFonts w:ascii="Times New Roman" w:hAnsi="Times New Roman"/>
        </w:rPr>
        <w:t xml:space="preserve"> </w:t>
      </w:r>
    </w:p>
    <w:p w:rsidR="004C1D72" w:rsidRDefault="00357006" w:rsidP="004C1D72">
      <w:pPr>
        <w:pStyle w:val="ListParagraph"/>
        <w:spacing w:line="480" w:lineRule="auto"/>
        <w:ind w:left="0"/>
        <w:jc w:val="both"/>
        <w:rPr>
          <w:rFonts w:ascii="Times New Roman" w:hAnsi="Times New Roman"/>
        </w:rPr>
      </w:pPr>
      <w:r>
        <w:rPr>
          <w:rFonts w:ascii="Times New Roman" w:hAnsi="Times New Roman"/>
        </w:rPr>
        <w:tab/>
        <w:t>Mic</w:t>
      </w:r>
      <w:r w:rsidR="0019446C">
        <w:rPr>
          <w:rFonts w:ascii="Times New Roman" w:hAnsi="Times New Roman"/>
        </w:rPr>
        <w:t>h</w:t>
      </w:r>
      <w:r>
        <w:rPr>
          <w:rFonts w:ascii="Times New Roman" w:hAnsi="Times New Roman"/>
        </w:rPr>
        <w:t>a</w:t>
      </w:r>
      <w:r w:rsidR="0019446C">
        <w:rPr>
          <w:rFonts w:ascii="Times New Roman" w:hAnsi="Times New Roman"/>
        </w:rPr>
        <w:t xml:space="preserve">el Sachs chose several </w:t>
      </w:r>
      <w:r w:rsidR="00260C22">
        <w:rPr>
          <w:rFonts w:ascii="Times New Roman" w:hAnsi="Times New Roman"/>
        </w:rPr>
        <w:t xml:space="preserve">different </w:t>
      </w:r>
      <w:r w:rsidR="0019446C">
        <w:rPr>
          <w:rFonts w:ascii="Times New Roman" w:hAnsi="Times New Roman"/>
        </w:rPr>
        <w:t>fundamentals as being “essential for per</w:t>
      </w:r>
      <w:r w:rsidR="00260C22">
        <w:rPr>
          <w:rFonts w:ascii="Times New Roman" w:hAnsi="Times New Roman"/>
        </w:rPr>
        <w:t>forming this passage correctly.</w:t>
      </w:r>
      <w:r w:rsidR="002135E0">
        <w:rPr>
          <w:rFonts w:ascii="Times New Roman" w:hAnsi="Times New Roman"/>
        </w:rPr>
        <w:t>”</w:t>
      </w:r>
      <w:r w:rsidR="005F7BCE">
        <w:rPr>
          <w:rStyle w:val="FootnoteReference"/>
          <w:rFonts w:ascii="Times New Roman" w:hAnsi="Times New Roman"/>
        </w:rPr>
        <w:footnoteReference w:id="44"/>
      </w:r>
      <w:r w:rsidR="00F8395F">
        <w:rPr>
          <w:rFonts w:ascii="Times New Roman" w:hAnsi="Times New Roman"/>
        </w:rPr>
        <w:t xml:space="preserve">  </w:t>
      </w:r>
      <w:r w:rsidR="00260C22">
        <w:rPr>
          <w:rFonts w:ascii="Times New Roman" w:hAnsi="Times New Roman"/>
        </w:rPr>
        <w:t>They</w:t>
      </w:r>
      <w:r w:rsidR="00C572DC">
        <w:rPr>
          <w:rFonts w:ascii="Times New Roman" w:hAnsi="Times New Roman"/>
        </w:rPr>
        <w:t xml:space="preserve"> </w:t>
      </w:r>
      <w:r w:rsidR="0083503F">
        <w:rPr>
          <w:rFonts w:ascii="Times New Roman" w:hAnsi="Times New Roman"/>
        </w:rPr>
        <w:t xml:space="preserve">include </w:t>
      </w:r>
      <w:r w:rsidR="002135E0">
        <w:rPr>
          <w:rFonts w:ascii="Times New Roman" w:hAnsi="Times New Roman"/>
        </w:rPr>
        <w:t>clear response, tone quality, articulation (single</w:t>
      </w:r>
      <w:r>
        <w:rPr>
          <w:rFonts w:ascii="Times New Roman" w:hAnsi="Times New Roman"/>
        </w:rPr>
        <w:t xml:space="preserve"> and light</w:t>
      </w:r>
      <w:r w:rsidR="002135E0">
        <w:rPr>
          <w:rFonts w:ascii="Times New Roman" w:hAnsi="Times New Roman"/>
        </w:rPr>
        <w:t>), flexibility (lip slurs), accuracy of pulse/rhythm, tempo, intonation, accuracy of interval(s), dynamics (loud), overall style, and awareness of context.</w:t>
      </w:r>
      <w:r w:rsidR="005F7BCE">
        <w:rPr>
          <w:rStyle w:val="FootnoteReference"/>
          <w:rFonts w:ascii="Times New Roman" w:hAnsi="Times New Roman"/>
        </w:rPr>
        <w:footnoteReference w:id="45"/>
      </w:r>
      <w:r w:rsidR="002135E0">
        <w:rPr>
          <w:rFonts w:ascii="Times New Roman" w:hAnsi="Times New Roman"/>
        </w:rPr>
        <w:t xml:space="preserve"> </w:t>
      </w:r>
      <w:r w:rsidR="000C785D">
        <w:rPr>
          <w:rFonts w:ascii="Times New Roman" w:hAnsi="Times New Roman"/>
        </w:rPr>
        <w:t xml:space="preserve"> </w:t>
      </w:r>
      <w:r w:rsidR="00362D91">
        <w:rPr>
          <w:rFonts w:ascii="Times New Roman" w:hAnsi="Times New Roman"/>
        </w:rPr>
        <w:t>Mr. Sachs</w:t>
      </w:r>
      <w:r w:rsidR="00C572DC">
        <w:rPr>
          <w:rFonts w:ascii="Times New Roman" w:hAnsi="Times New Roman"/>
        </w:rPr>
        <w:t xml:space="preserve"> </w:t>
      </w:r>
      <w:r w:rsidR="006863D2">
        <w:rPr>
          <w:rFonts w:ascii="Times New Roman" w:hAnsi="Times New Roman"/>
        </w:rPr>
        <w:t xml:space="preserve">listed his </w:t>
      </w:r>
      <w:r w:rsidR="00C572DC">
        <w:rPr>
          <w:rFonts w:ascii="Times New Roman" w:hAnsi="Times New Roman"/>
        </w:rPr>
        <w:t xml:space="preserve">top three choices for recordings of </w:t>
      </w:r>
      <w:r w:rsidR="00C572DC" w:rsidRPr="00C572DC">
        <w:rPr>
          <w:rFonts w:ascii="Times New Roman" w:hAnsi="Times New Roman"/>
          <w:i/>
        </w:rPr>
        <w:t>Petrouchka</w:t>
      </w:r>
      <w:r w:rsidR="00C572DC">
        <w:rPr>
          <w:rFonts w:ascii="Times New Roman" w:hAnsi="Times New Roman"/>
          <w:i/>
        </w:rPr>
        <w:t xml:space="preserve"> </w:t>
      </w:r>
      <w:r w:rsidR="006863D2">
        <w:rPr>
          <w:rFonts w:ascii="Times New Roman" w:hAnsi="Times New Roman"/>
        </w:rPr>
        <w:t>as</w:t>
      </w:r>
      <w:r>
        <w:rPr>
          <w:rFonts w:ascii="Times New Roman" w:hAnsi="Times New Roman"/>
        </w:rPr>
        <w:t xml:space="preserve"> the Cleveland Symphony</w:t>
      </w:r>
      <w:r w:rsidR="005F7BCE">
        <w:rPr>
          <w:rStyle w:val="FootnoteReference"/>
          <w:rFonts w:ascii="Times New Roman" w:hAnsi="Times New Roman"/>
        </w:rPr>
        <w:footnoteReference w:id="46"/>
      </w:r>
      <w:r>
        <w:rPr>
          <w:rFonts w:ascii="Times New Roman" w:hAnsi="Times New Roman"/>
        </w:rPr>
        <w:t xml:space="preserve"> with </w:t>
      </w:r>
      <w:r w:rsidR="006863D2">
        <w:rPr>
          <w:rFonts w:ascii="Times New Roman" w:hAnsi="Times New Roman"/>
        </w:rPr>
        <w:t xml:space="preserve">Pierre </w:t>
      </w:r>
      <w:r>
        <w:rPr>
          <w:rFonts w:ascii="Times New Roman" w:hAnsi="Times New Roman"/>
        </w:rPr>
        <w:t>Boulez conducting</w:t>
      </w:r>
      <w:r w:rsidR="00C572DC">
        <w:rPr>
          <w:rFonts w:ascii="Times New Roman" w:hAnsi="Times New Roman"/>
        </w:rPr>
        <w:t xml:space="preserve">, </w:t>
      </w:r>
      <w:r w:rsidR="001819DA">
        <w:rPr>
          <w:rFonts w:ascii="Times New Roman" w:hAnsi="Times New Roman"/>
        </w:rPr>
        <w:t>the Montreal Symphony</w:t>
      </w:r>
      <w:r w:rsidR="005F7BCE">
        <w:rPr>
          <w:rStyle w:val="FootnoteReference"/>
          <w:rFonts w:ascii="Times New Roman" w:hAnsi="Times New Roman"/>
        </w:rPr>
        <w:footnoteReference w:id="47"/>
      </w:r>
      <w:r w:rsidR="001819DA">
        <w:rPr>
          <w:rFonts w:ascii="Times New Roman" w:hAnsi="Times New Roman"/>
        </w:rPr>
        <w:t xml:space="preserve"> with </w:t>
      </w:r>
      <w:r w:rsidR="006863D2">
        <w:rPr>
          <w:rFonts w:ascii="Times New Roman" w:hAnsi="Times New Roman"/>
        </w:rPr>
        <w:t xml:space="preserve">Charles </w:t>
      </w:r>
      <w:r w:rsidR="001819DA">
        <w:rPr>
          <w:rFonts w:ascii="Times New Roman" w:hAnsi="Times New Roman"/>
        </w:rPr>
        <w:t>Dut</w:t>
      </w:r>
      <w:r>
        <w:rPr>
          <w:rFonts w:ascii="Times New Roman" w:hAnsi="Times New Roman"/>
        </w:rPr>
        <w:t>o</w:t>
      </w:r>
      <w:r w:rsidR="001819DA">
        <w:rPr>
          <w:rFonts w:ascii="Times New Roman" w:hAnsi="Times New Roman"/>
        </w:rPr>
        <w:t>i</w:t>
      </w:r>
      <w:r>
        <w:rPr>
          <w:rFonts w:ascii="Times New Roman" w:hAnsi="Times New Roman"/>
        </w:rPr>
        <w:t>t conducting</w:t>
      </w:r>
      <w:r w:rsidR="00C572DC">
        <w:rPr>
          <w:rFonts w:ascii="Times New Roman" w:hAnsi="Times New Roman"/>
        </w:rPr>
        <w:t>, a</w:t>
      </w:r>
      <w:r>
        <w:rPr>
          <w:rFonts w:ascii="Times New Roman" w:hAnsi="Times New Roman"/>
        </w:rPr>
        <w:t xml:space="preserve">nd </w:t>
      </w:r>
      <w:r w:rsidR="0083503F">
        <w:rPr>
          <w:rFonts w:ascii="Times New Roman" w:hAnsi="Times New Roman"/>
        </w:rPr>
        <w:t xml:space="preserve">the </w:t>
      </w:r>
      <w:r>
        <w:rPr>
          <w:rFonts w:ascii="Times New Roman" w:hAnsi="Times New Roman"/>
        </w:rPr>
        <w:t>Chicago Symphony</w:t>
      </w:r>
      <w:r w:rsidR="005F7BCE">
        <w:rPr>
          <w:rStyle w:val="FootnoteReference"/>
          <w:rFonts w:ascii="Times New Roman" w:hAnsi="Times New Roman"/>
        </w:rPr>
        <w:footnoteReference w:id="48"/>
      </w:r>
      <w:r>
        <w:rPr>
          <w:rFonts w:ascii="Times New Roman" w:hAnsi="Times New Roman"/>
        </w:rPr>
        <w:t xml:space="preserve"> with </w:t>
      </w:r>
      <w:r w:rsidR="006863D2">
        <w:rPr>
          <w:rFonts w:ascii="Times New Roman" w:hAnsi="Times New Roman"/>
        </w:rPr>
        <w:t xml:space="preserve">Carlo Maria </w:t>
      </w:r>
      <w:r w:rsidR="00362D91">
        <w:rPr>
          <w:rFonts w:ascii="Times New Roman" w:hAnsi="Times New Roman"/>
        </w:rPr>
        <w:t>Giu</w:t>
      </w:r>
      <w:r>
        <w:rPr>
          <w:rFonts w:ascii="Times New Roman" w:hAnsi="Times New Roman"/>
        </w:rPr>
        <w:t>lini conducting</w:t>
      </w:r>
      <w:r w:rsidR="00C572DC">
        <w:rPr>
          <w:rFonts w:ascii="Times New Roman" w:hAnsi="Times New Roman"/>
        </w:rPr>
        <w:t xml:space="preserve">. In response to the question about his instrument of choice for this passage, Mr. Sachs stated: </w:t>
      </w:r>
    </w:p>
    <w:p w:rsidR="00F8395F" w:rsidRDefault="00C572DC" w:rsidP="004C1D72">
      <w:pPr>
        <w:pStyle w:val="ListParagraph"/>
        <w:ind w:left="1440"/>
        <w:jc w:val="both"/>
        <w:rPr>
          <w:rFonts w:ascii="Times New Roman" w:hAnsi="Times New Roman"/>
        </w:rPr>
      </w:pPr>
      <w:r>
        <w:rPr>
          <w:rFonts w:ascii="Times New Roman" w:hAnsi="Times New Roman"/>
        </w:rPr>
        <w:t xml:space="preserve">Whichever sounds the most appropriate for this </w:t>
      </w:r>
      <w:proofErr w:type="gramStart"/>
      <w:r>
        <w:rPr>
          <w:rFonts w:ascii="Times New Roman" w:hAnsi="Times New Roman"/>
        </w:rPr>
        <w:t>passage.</w:t>
      </w:r>
      <w:proofErr w:type="gramEnd"/>
      <w:r>
        <w:rPr>
          <w:rFonts w:ascii="Times New Roman" w:hAnsi="Times New Roman"/>
        </w:rPr>
        <w:t xml:space="preserve"> I’ve us</w:t>
      </w:r>
      <w:r w:rsidR="004C1D72">
        <w:rPr>
          <w:rFonts w:ascii="Times New Roman" w:hAnsi="Times New Roman"/>
        </w:rPr>
        <w:t xml:space="preserve">ed a C </w:t>
      </w:r>
      <w:r>
        <w:rPr>
          <w:rFonts w:ascii="Times New Roman" w:hAnsi="Times New Roman"/>
        </w:rPr>
        <w:t xml:space="preserve">trumpet, C cornet and Eb trumpet at different </w:t>
      </w:r>
      <w:r w:rsidR="004C1D72">
        <w:rPr>
          <w:rFonts w:ascii="Times New Roman" w:hAnsi="Times New Roman"/>
        </w:rPr>
        <w:t xml:space="preserve">times in my career. [It] does </w:t>
      </w:r>
      <w:r>
        <w:rPr>
          <w:rFonts w:ascii="Times New Roman" w:hAnsi="Times New Roman"/>
        </w:rPr>
        <w:t>not matter which one is used in an auditio</w:t>
      </w:r>
      <w:r w:rsidR="004C1D72">
        <w:rPr>
          <w:rFonts w:ascii="Times New Roman" w:hAnsi="Times New Roman"/>
        </w:rPr>
        <w:t xml:space="preserve">n or performance situation so </w:t>
      </w:r>
      <w:r>
        <w:rPr>
          <w:rFonts w:ascii="Times New Roman" w:hAnsi="Times New Roman"/>
        </w:rPr>
        <w:t>long as the product (sound) suits the passage and the piece.</w:t>
      </w:r>
      <w:r w:rsidR="00C04F4D">
        <w:rPr>
          <w:rStyle w:val="FootnoteReference"/>
          <w:rFonts w:ascii="Times New Roman" w:hAnsi="Times New Roman"/>
        </w:rPr>
        <w:footnoteReference w:id="49"/>
      </w:r>
    </w:p>
    <w:p w:rsidR="00F8395F" w:rsidRDefault="00F8395F" w:rsidP="00F8395F">
      <w:pPr>
        <w:pStyle w:val="ListParagraph"/>
        <w:ind w:left="0" w:firstLine="360"/>
        <w:jc w:val="both"/>
        <w:rPr>
          <w:rFonts w:ascii="Times New Roman" w:hAnsi="Times New Roman"/>
        </w:rPr>
      </w:pPr>
    </w:p>
    <w:p w:rsidR="00055044" w:rsidRDefault="00F8395F" w:rsidP="00F8395F">
      <w:pPr>
        <w:pStyle w:val="ListParagraph"/>
        <w:spacing w:line="480" w:lineRule="auto"/>
        <w:ind w:left="0"/>
        <w:jc w:val="both"/>
        <w:rPr>
          <w:rFonts w:ascii="Times New Roman" w:hAnsi="Times New Roman"/>
        </w:rPr>
      </w:pPr>
      <w:r>
        <w:rPr>
          <w:rFonts w:ascii="Times New Roman" w:hAnsi="Times New Roman"/>
        </w:rPr>
        <w:tab/>
      </w:r>
      <w:r w:rsidR="00C572DC">
        <w:rPr>
          <w:rFonts w:ascii="Times New Roman" w:hAnsi="Times New Roman"/>
        </w:rPr>
        <w:t>In reference to what instrumentalists from other sections may be</w:t>
      </w:r>
      <w:r w:rsidR="001819DA">
        <w:rPr>
          <w:rFonts w:ascii="Times New Roman" w:hAnsi="Times New Roman"/>
        </w:rPr>
        <w:t xml:space="preserve"> listening for, Mr. Sachs said</w:t>
      </w:r>
      <w:r w:rsidR="00C572DC">
        <w:rPr>
          <w:rFonts w:ascii="Times New Roman" w:hAnsi="Times New Roman"/>
        </w:rPr>
        <w:t xml:space="preserve"> that this “does not influence my choices at all in either an audition or performance situation.</w:t>
      </w:r>
      <w:r w:rsidR="00625A9F">
        <w:rPr>
          <w:rFonts w:ascii="Times New Roman" w:hAnsi="Times New Roman"/>
        </w:rPr>
        <w:t>”</w:t>
      </w:r>
      <w:r w:rsidR="00C04F4D">
        <w:rPr>
          <w:rStyle w:val="FootnoteReference"/>
          <w:rFonts w:ascii="Times New Roman" w:hAnsi="Times New Roman"/>
        </w:rPr>
        <w:footnoteReference w:id="50"/>
      </w:r>
      <w:r w:rsidR="00625A9F">
        <w:rPr>
          <w:rFonts w:ascii="Times New Roman" w:hAnsi="Times New Roman"/>
        </w:rPr>
        <w:t xml:space="preserve">  He continued, “In any case what anyone is listening for is the right sound, style, and character for the moment in the piece along with all the fundamentals </w:t>
      </w:r>
      <w:r w:rsidR="001819DA">
        <w:rPr>
          <w:rFonts w:ascii="Times New Roman" w:hAnsi="Times New Roman"/>
        </w:rPr>
        <w:t>in proper place.”</w:t>
      </w:r>
      <w:r w:rsidR="00C04F4D">
        <w:rPr>
          <w:rStyle w:val="FootnoteReference"/>
          <w:rFonts w:ascii="Times New Roman" w:hAnsi="Times New Roman"/>
        </w:rPr>
        <w:footnoteReference w:id="51"/>
      </w:r>
      <w:r w:rsidR="000C785D">
        <w:rPr>
          <w:rFonts w:ascii="Times New Roman" w:hAnsi="Times New Roman"/>
        </w:rPr>
        <w:t xml:space="preserve"> </w:t>
      </w:r>
      <w:r w:rsidR="001819DA">
        <w:rPr>
          <w:rFonts w:ascii="Times New Roman" w:hAnsi="Times New Roman"/>
        </w:rPr>
        <w:t xml:space="preserve"> His opinion was</w:t>
      </w:r>
      <w:r w:rsidR="00625A9F">
        <w:rPr>
          <w:rFonts w:ascii="Times New Roman" w:hAnsi="Times New Roman"/>
        </w:rPr>
        <w:t xml:space="preserve"> that imagery is always good and that it is always important to convey a story or character to the</w:t>
      </w:r>
      <w:r w:rsidR="001819DA">
        <w:rPr>
          <w:rFonts w:ascii="Times New Roman" w:hAnsi="Times New Roman"/>
        </w:rPr>
        <w:t xml:space="preserve"> listener.  Mr. Sachs highlighted</w:t>
      </w:r>
      <w:r w:rsidR="00625A9F">
        <w:rPr>
          <w:rFonts w:ascii="Times New Roman" w:hAnsi="Times New Roman"/>
        </w:rPr>
        <w:t xml:space="preserve"> the fact that this is a ballet with a specific story that should be</w:t>
      </w:r>
      <w:r w:rsidR="00A75FC8">
        <w:rPr>
          <w:rFonts w:ascii="Times New Roman" w:hAnsi="Times New Roman"/>
        </w:rPr>
        <w:t xml:space="preserve"> considered by the performer</w:t>
      </w:r>
      <w:r w:rsidR="00625A9F">
        <w:rPr>
          <w:rFonts w:ascii="Times New Roman" w:hAnsi="Times New Roman"/>
        </w:rPr>
        <w:t xml:space="preserve"> “along with the musical context if being played alone in an audition situation.”</w:t>
      </w:r>
      <w:r w:rsidR="00C04F4D">
        <w:rPr>
          <w:rStyle w:val="FootnoteReference"/>
          <w:rFonts w:ascii="Times New Roman" w:hAnsi="Times New Roman"/>
        </w:rPr>
        <w:footnoteReference w:id="52"/>
      </w:r>
      <w:r w:rsidR="00055044">
        <w:rPr>
          <w:rFonts w:ascii="Times New Roman" w:hAnsi="Times New Roman"/>
        </w:rPr>
        <w:t xml:space="preserve"> </w:t>
      </w:r>
      <w:r w:rsidR="000C785D">
        <w:rPr>
          <w:rFonts w:ascii="Times New Roman" w:hAnsi="Times New Roman"/>
        </w:rPr>
        <w:t xml:space="preserve"> </w:t>
      </w:r>
      <w:r w:rsidR="00055044">
        <w:rPr>
          <w:rFonts w:ascii="Times New Roman" w:hAnsi="Times New Roman"/>
        </w:rPr>
        <w:t>Being able to gauge acousti</w:t>
      </w:r>
      <w:r w:rsidR="0083503F">
        <w:rPr>
          <w:rFonts w:ascii="Times New Roman" w:hAnsi="Times New Roman"/>
        </w:rPr>
        <w:t>cal settings in an audition was</w:t>
      </w:r>
      <w:r w:rsidR="00055044">
        <w:rPr>
          <w:rFonts w:ascii="Times New Roman" w:hAnsi="Times New Roman"/>
        </w:rPr>
        <w:t xml:space="preserve"> mentioned as the primary difference between performing and auditioning on this excerpt.</w:t>
      </w:r>
      <w:r w:rsidR="00C04F4D">
        <w:rPr>
          <w:rStyle w:val="FootnoteReference"/>
          <w:rFonts w:ascii="Times New Roman" w:hAnsi="Times New Roman"/>
        </w:rPr>
        <w:footnoteReference w:id="53"/>
      </w:r>
      <w:r w:rsidR="00055044">
        <w:rPr>
          <w:rFonts w:ascii="Times New Roman" w:hAnsi="Times New Roman"/>
        </w:rPr>
        <w:t xml:space="preserve"> </w:t>
      </w:r>
    </w:p>
    <w:p w:rsidR="00A75FC8" w:rsidRDefault="00A75FC8" w:rsidP="00F8395F">
      <w:pPr>
        <w:pStyle w:val="ListParagraph"/>
        <w:spacing w:line="480" w:lineRule="auto"/>
        <w:ind w:left="0" w:firstLine="360"/>
        <w:jc w:val="both"/>
        <w:rPr>
          <w:rFonts w:ascii="Times New Roman" w:hAnsi="Times New Roman"/>
        </w:rPr>
      </w:pPr>
      <w:r>
        <w:rPr>
          <w:rFonts w:ascii="Times New Roman" w:hAnsi="Times New Roman"/>
        </w:rPr>
        <w:tab/>
      </w:r>
    </w:p>
    <w:p w:rsidR="00A75FC8" w:rsidRDefault="00A75FC8" w:rsidP="00F8395F">
      <w:pPr>
        <w:pStyle w:val="ListParagraph"/>
        <w:spacing w:line="480" w:lineRule="auto"/>
        <w:ind w:left="360"/>
        <w:jc w:val="both"/>
        <w:rPr>
          <w:rFonts w:ascii="Times New Roman" w:hAnsi="Times New Roman"/>
        </w:rPr>
      </w:pPr>
    </w:p>
    <w:p w:rsidR="00FA5F2D" w:rsidRDefault="00FA5F2D">
      <w:pPr>
        <w:rPr>
          <w:b/>
          <w:sz w:val="28"/>
        </w:rPr>
      </w:pPr>
    </w:p>
    <w:p w:rsidR="001D427E" w:rsidRDefault="001D427E">
      <w:pPr>
        <w:rPr>
          <w:rFonts w:eastAsia="Cambria"/>
          <w:b/>
          <w:sz w:val="28"/>
        </w:rPr>
      </w:pPr>
    </w:p>
    <w:p w:rsidR="00FA5F2D" w:rsidRDefault="00FA5F2D" w:rsidP="009010A1">
      <w:pPr>
        <w:pStyle w:val="ListParagraph"/>
        <w:spacing w:line="480" w:lineRule="auto"/>
        <w:ind w:left="360"/>
        <w:jc w:val="center"/>
        <w:rPr>
          <w:rFonts w:ascii="Times New Roman" w:hAnsi="Times New Roman"/>
          <w:b/>
          <w:sz w:val="28"/>
        </w:rPr>
      </w:pPr>
    </w:p>
    <w:p w:rsidR="00FA5F2D" w:rsidRDefault="00FA5F2D" w:rsidP="009010A1">
      <w:pPr>
        <w:pStyle w:val="ListParagraph"/>
        <w:spacing w:line="480" w:lineRule="auto"/>
        <w:ind w:left="360"/>
        <w:jc w:val="center"/>
        <w:rPr>
          <w:rFonts w:ascii="Times New Roman" w:hAnsi="Times New Roman"/>
          <w:b/>
          <w:sz w:val="28"/>
        </w:rPr>
      </w:pPr>
    </w:p>
    <w:p w:rsidR="00FA5F2D" w:rsidRDefault="00FA5F2D" w:rsidP="009010A1">
      <w:pPr>
        <w:pStyle w:val="ListParagraph"/>
        <w:spacing w:line="480" w:lineRule="auto"/>
        <w:ind w:left="360"/>
        <w:jc w:val="center"/>
        <w:rPr>
          <w:rFonts w:ascii="Times New Roman" w:hAnsi="Times New Roman"/>
          <w:b/>
          <w:sz w:val="28"/>
        </w:rPr>
      </w:pPr>
    </w:p>
    <w:p w:rsidR="00FA5F2D" w:rsidRDefault="00FA5F2D" w:rsidP="009010A1">
      <w:pPr>
        <w:pStyle w:val="ListParagraph"/>
        <w:spacing w:line="480" w:lineRule="auto"/>
        <w:ind w:left="360"/>
        <w:jc w:val="center"/>
        <w:rPr>
          <w:rFonts w:ascii="Times New Roman" w:hAnsi="Times New Roman"/>
          <w:b/>
          <w:sz w:val="28"/>
        </w:rPr>
      </w:pPr>
    </w:p>
    <w:p w:rsidR="00FA5F2D" w:rsidRDefault="00FA5F2D" w:rsidP="009010A1">
      <w:pPr>
        <w:pStyle w:val="ListParagraph"/>
        <w:spacing w:line="480" w:lineRule="auto"/>
        <w:ind w:left="360"/>
        <w:jc w:val="center"/>
        <w:rPr>
          <w:rFonts w:ascii="Times New Roman" w:hAnsi="Times New Roman"/>
          <w:b/>
          <w:sz w:val="28"/>
        </w:rPr>
      </w:pPr>
    </w:p>
    <w:p w:rsidR="00FA5F2D" w:rsidRDefault="00FA5F2D" w:rsidP="009010A1">
      <w:pPr>
        <w:pStyle w:val="ListParagraph"/>
        <w:spacing w:line="480" w:lineRule="auto"/>
        <w:ind w:left="360"/>
        <w:jc w:val="center"/>
        <w:rPr>
          <w:rFonts w:ascii="Times New Roman" w:hAnsi="Times New Roman"/>
          <w:b/>
          <w:sz w:val="28"/>
        </w:rPr>
      </w:pPr>
    </w:p>
    <w:p w:rsidR="00FA5F2D" w:rsidRDefault="00FA5F2D" w:rsidP="009010A1">
      <w:pPr>
        <w:pStyle w:val="ListParagraph"/>
        <w:spacing w:line="480" w:lineRule="auto"/>
        <w:ind w:left="360"/>
        <w:jc w:val="center"/>
        <w:rPr>
          <w:rFonts w:ascii="Times New Roman" w:hAnsi="Times New Roman"/>
          <w:b/>
          <w:sz w:val="28"/>
        </w:rPr>
      </w:pPr>
    </w:p>
    <w:p w:rsidR="009010A1" w:rsidRPr="009010A1" w:rsidRDefault="001D427E" w:rsidP="009010A1">
      <w:pPr>
        <w:pStyle w:val="ListParagraph"/>
        <w:spacing w:line="480" w:lineRule="auto"/>
        <w:ind w:left="360"/>
        <w:jc w:val="center"/>
        <w:rPr>
          <w:rFonts w:ascii="Times New Roman" w:hAnsi="Times New Roman"/>
          <w:b/>
          <w:sz w:val="28"/>
        </w:rPr>
      </w:pPr>
      <w:r>
        <w:rPr>
          <w:rFonts w:ascii="Times New Roman" w:hAnsi="Times New Roman"/>
          <w:b/>
          <w:sz w:val="28"/>
        </w:rPr>
        <w:t>CHAPTER</w:t>
      </w:r>
      <w:r w:rsidR="009010A1" w:rsidRPr="009010A1">
        <w:rPr>
          <w:rFonts w:ascii="Times New Roman" w:hAnsi="Times New Roman"/>
          <w:b/>
          <w:sz w:val="28"/>
        </w:rPr>
        <w:t xml:space="preserve"> 3</w:t>
      </w:r>
    </w:p>
    <w:p w:rsidR="009B1546" w:rsidRPr="006863D2" w:rsidRDefault="000A6ABE" w:rsidP="006863D2">
      <w:pPr>
        <w:pStyle w:val="ListParagraph"/>
        <w:spacing w:line="480" w:lineRule="auto"/>
        <w:ind w:left="360"/>
        <w:jc w:val="center"/>
        <w:rPr>
          <w:rFonts w:ascii="Times New Roman" w:hAnsi="Times New Roman"/>
          <w:b/>
          <w:sz w:val="28"/>
        </w:rPr>
      </w:pPr>
      <w:r>
        <w:rPr>
          <w:rFonts w:ascii="Times New Roman" w:hAnsi="Times New Roman"/>
          <w:b/>
          <w:i/>
          <w:sz w:val="28"/>
        </w:rPr>
        <w:t>Symphony No.</w:t>
      </w:r>
      <w:r w:rsidR="009010A1" w:rsidRPr="009010A1">
        <w:rPr>
          <w:rFonts w:ascii="Times New Roman" w:hAnsi="Times New Roman"/>
          <w:b/>
          <w:i/>
          <w:sz w:val="28"/>
        </w:rPr>
        <w:t xml:space="preserve"> </w:t>
      </w:r>
      <w:r>
        <w:rPr>
          <w:rFonts w:ascii="Times New Roman" w:hAnsi="Times New Roman"/>
          <w:b/>
          <w:i/>
          <w:sz w:val="28"/>
        </w:rPr>
        <w:t>5</w:t>
      </w:r>
      <w:r w:rsidR="009010A1" w:rsidRPr="009010A1">
        <w:rPr>
          <w:rFonts w:ascii="Times New Roman" w:hAnsi="Times New Roman"/>
          <w:b/>
          <w:sz w:val="28"/>
        </w:rPr>
        <w:t>, Mahler</w:t>
      </w:r>
    </w:p>
    <w:p w:rsidR="009B1546" w:rsidRPr="009409E4" w:rsidRDefault="009B1546" w:rsidP="009B1546">
      <w:pPr>
        <w:pStyle w:val="ListParagraph"/>
        <w:ind w:left="360"/>
        <w:rPr>
          <w:rFonts w:ascii="Times New Roman" w:hAnsi="Times New Roman"/>
          <w:sz w:val="28"/>
        </w:rPr>
      </w:pPr>
      <w:r w:rsidRPr="009409E4">
        <w:rPr>
          <w:rFonts w:ascii="Times New Roman" w:hAnsi="Times New Roman"/>
          <w:sz w:val="28"/>
        </w:rPr>
        <w:t xml:space="preserve">Gustav Mahler, </w:t>
      </w:r>
      <w:r w:rsidR="000A6ABE">
        <w:rPr>
          <w:rFonts w:ascii="Times New Roman" w:hAnsi="Times New Roman"/>
          <w:i/>
          <w:sz w:val="28"/>
        </w:rPr>
        <w:t>Symphony No.</w:t>
      </w:r>
      <w:r>
        <w:rPr>
          <w:rFonts w:ascii="Times New Roman" w:hAnsi="Times New Roman"/>
          <w:i/>
          <w:sz w:val="28"/>
        </w:rPr>
        <w:t xml:space="preserve"> </w:t>
      </w:r>
      <w:r w:rsidRPr="009409E4">
        <w:rPr>
          <w:rFonts w:ascii="Times New Roman" w:hAnsi="Times New Roman"/>
          <w:i/>
          <w:sz w:val="28"/>
        </w:rPr>
        <w:t>5</w:t>
      </w:r>
      <w:r>
        <w:rPr>
          <w:rFonts w:ascii="Times New Roman" w:hAnsi="Times New Roman"/>
          <w:sz w:val="28"/>
        </w:rPr>
        <w:t>, I. Trauermarsch.</w:t>
      </w:r>
    </w:p>
    <w:p w:rsidR="009B1546" w:rsidRPr="009409E4" w:rsidRDefault="009B1546" w:rsidP="009B1546">
      <w:pPr>
        <w:pStyle w:val="ListParagraph"/>
        <w:ind w:left="360"/>
        <w:rPr>
          <w:rFonts w:ascii="Times New Roman" w:hAnsi="Times New Roman"/>
          <w:sz w:val="28"/>
        </w:rPr>
      </w:pPr>
      <w:r w:rsidRPr="009409E4">
        <w:rPr>
          <w:rFonts w:ascii="Times New Roman" w:hAnsi="Times New Roman"/>
          <w:sz w:val="28"/>
        </w:rPr>
        <w:t xml:space="preserve">(Beginning to </w:t>
      </w:r>
      <w:r w:rsidR="00606C76">
        <w:rPr>
          <w:rFonts w:ascii="Times New Roman" w:hAnsi="Times New Roman"/>
          <w:sz w:val="28"/>
        </w:rPr>
        <w:t xml:space="preserve">five </w:t>
      </w:r>
      <w:r w:rsidRPr="009409E4">
        <w:rPr>
          <w:rFonts w:ascii="Times New Roman" w:hAnsi="Times New Roman"/>
          <w:sz w:val="28"/>
        </w:rPr>
        <w:t>measures after rehearsal 1)</w:t>
      </w:r>
      <w:r w:rsidRPr="009409E4">
        <w:rPr>
          <w:rStyle w:val="FootnoteReference"/>
          <w:rFonts w:ascii="Times New Roman" w:hAnsi="Times New Roman"/>
          <w:sz w:val="28"/>
        </w:rPr>
        <w:footnoteReference w:id="54"/>
      </w:r>
    </w:p>
    <w:p w:rsidR="009B1546" w:rsidRDefault="009B1546" w:rsidP="009B1546">
      <w:pPr>
        <w:pStyle w:val="ListParagraph"/>
        <w:ind w:left="0"/>
        <w:rPr>
          <w:sz w:val="32"/>
        </w:rPr>
      </w:pPr>
    </w:p>
    <w:p w:rsidR="009B1546" w:rsidRDefault="009B1546" w:rsidP="009B1546">
      <w:pPr>
        <w:pStyle w:val="ListParagraph"/>
        <w:ind w:left="0"/>
        <w:rPr>
          <w:sz w:val="32"/>
        </w:rPr>
      </w:pPr>
      <w:r>
        <w:rPr>
          <w:noProof/>
          <w:sz w:val="32"/>
        </w:rPr>
        <w:drawing>
          <wp:inline distT="0" distB="0" distL="0" distR="0">
            <wp:extent cx="5486400" cy="3442500"/>
            <wp:effectExtent l="2540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5486400" cy="3442500"/>
                    </a:xfrm>
                    <a:prstGeom prst="rect">
                      <a:avLst/>
                    </a:prstGeom>
                    <a:noFill/>
                    <a:ln w="9525">
                      <a:noFill/>
                      <a:miter lim="800000"/>
                      <a:headEnd/>
                      <a:tailEnd/>
                    </a:ln>
                  </pic:spPr>
                </pic:pic>
              </a:graphicData>
            </a:graphic>
          </wp:inline>
        </w:drawing>
      </w:r>
    </w:p>
    <w:p w:rsidR="009B1546" w:rsidRDefault="009B1546" w:rsidP="009B1546">
      <w:pPr>
        <w:pStyle w:val="ListParagraph"/>
        <w:ind w:left="0"/>
        <w:rPr>
          <w:sz w:val="32"/>
        </w:rPr>
      </w:pPr>
    </w:p>
    <w:p w:rsidR="00AA43A5" w:rsidRDefault="007E0719" w:rsidP="007E0719">
      <w:pPr>
        <w:pStyle w:val="ListParagraph"/>
        <w:spacing w:line="480" w:lineRule="auto"/>
        <w:ind w:left="0"/>
        <w:rPr>
          <w:rFonts w:ascii="Times New Roman" w:hAnsi="Times New Roman"/>
        </w:rPr>
      </w:pPr>
      <w:r>
        <w:rPr>
          <w:rFonts w:ascii="Times New Roman" w:hAnsi="Times New Roman"/>
        </w:rPr>
        <w:tab/>
      </w:r>
      <w:r w:rsidR="001B583E">
        <w:rPr>
          <w:rFonts w:ascii="Times New Roman" w:hAnsi="Times New Roman"/>
        </w:rPr>
        <w:t>Mr. Anthony chose tone quality, accuracy of pulse/rhythm, and awareness of context as the most important fundamentals associated with this excerpt.</w:t>
      </w:r>
      <w:r w:rsidR="00C04F4D">
        <w:rPr>
          <w:rStyle w:val="FootnoteReference"/>
          <w:rFonts w:ascii="Times New Roman" w:hAnsi="Times New Roman"/>
        </w:rPr>
        <w:footnoteReference w:id="55"/>
      </w:r>
      <w:r w:rsidR="001B583E">
        <w:rPr>
          <w:rFonts w:ascii="Times New Roman" w:hAnsi="Times New Roman"/>
        </w:rPr>
        <w:t xml:space="preserve">  The C tru</w:t>
      </w:r>
      <w:r w:rsidR="001819DA">
        <w:rPr>
          <w:rFonts w:ascii="Times New Roman" w:hAnsi="Times New Roman"/>
        </w:rPr>
        <w:t>mpet was listed as</w:t>
      </w:r>
      <w:r w:rsidR="001B583E">
        <w:rPr>
          <w:rFonts w:ascii="Times New Roman" w:hAnsi="Times New Roman"/>
        </w:rPr>
        <w:t xml:space="preserve"> his choice of instrument for bot</w:t>
      </w:r>
      <w:r w:rsidR="00A75FC8">
        <w:rPr>
          <w:rFonts w:ascii="Times New Roman" w:hAnsi="Times New Roman"/>
        </w:rPr>
        <w:t xml:space="preserve">h performance and audition. </w:t>
      </w:r>
      <w:r w:rsidR="00C60557">
        <w:rPr>
          <w:rFonts w:ascii="Times New Roman" w:hAnsi="Times New Roman"/>
        </w:rPr>
        <w:t xml:space="preserve">He stated that </w:t>
      </w:r>
      <w:r w:rsidR="001B583E">
        <w:rPr>
          <w:rFonts w:ascii="Times New Roman" w:hAnsi="Times New Roman"/>
        </w:rPr>
        <w:t>instrumentalists from other sections would likely be listening for</w:t>
      </w:r>
      <w:r w:rsidR="00C60557">
        <w:rPr>
          <w:rFonts w:ascii="Times New Roman" w:hAnsi="Times New Roman"/>
        </w:rPr>
        <w:t xml:space="preserve"> rhythm</w:t>
      </w:r>
      <w:r w:rsidR="001B583E">
        <w:rPr>
          <w:rFonts w:ascii="Times New Roman" w:hAnsi="Times New Roman"/>
        </w:rPr>
        <w:t xml:space="preserve"> on this excerpt.  </w:t>
      </w:r>
      <w:r w:rsidR="001819DA">
        <w:rPr>
          <w:rFonts w:ascii="Times New Roman" w:hAnsi="Times New Roman"/>
        </w:rPr>
        <w:t>Mr. Anthony commented</w:t>
      </w:r>
      <w:r w:rsidR="006924EA">
        <w:rPr>
          <w:rFonts w:ascii="Times New Roman" w:hAnsi="Times New Roman"/>
        </w:rPr>
        <w:t xml:space="preserve"> that t</w:t>
      </w:r>
      <w:r w:rsidR="001819DA">
        <w:rPr>
          <w:rFonts w:ascii="Times New Roman" w:hAnsi="Times New Roman"/>
        </w:rPr>
        <w:t>he soloist must understand when</w:t>
      </w:r>
      <w:r w:rsidR="006924EA">
        <w:rPr>
          <w:rFonts w:ascii="Times New Roman" w:hAnsi="Times New Roman"/>
        </w:rPr>
        <w:t xml:space="preserve"> in the excerp</w:t>
      </w:r>
      <w:r w:rsidR="001819DA">
        <w:rPr>
          <w:rFonts w:ascii="Times New Roman" w:hAnsi="Times New Roman"/>
        </w:rPr>
        <w:t>t</w:t>
      </w:r>
      <w:r w:rsidR="006924EA">
        <w:rPr>
          <w:rFonts w:ascii="Times New Roman" w:hAnsi="Times New Roman"/>
        </w:rPr>
        <w:t xml:space="preserve"> he or she is playing alone, with others, and at which</w:t>
      </w:r>
      <w:r w:rsidR="006863D2">
        <w:rPr>
          <w:rFonts w:ascii="Times New Roman" w:hAnsi="Times New Roman"/>
        </w:rPr>
        <w:t xml:space="preserve"> point</w:t>
      </w:r>
      <w:r w:rsidR="006924EA">
        <w:rPr>
          <w:rFonts w:ascii="Times New Roman" w:hAnsi="Times New Roman"/>
        </w:rPr>
        <w:t xml:space="preserve"> he/she is playing in unison with the</w:t>
      </w:r>
      <w:r w:rsidR="001819DA">
        <w:rPr>
          <w:rFonts w:ascii="Times New Roman" w:hAnsi="Times New Roman"/>
        </w:rPr>
        <w:t xml:space="preserve"> second trumpet.  He also pointed</w:t>
      </w:r>
      <w:r w:rsidR="006924EA">
        <w:rPr>
          <w:rFonts w:ascii="Times New Roman" w:hAnsi="Times New Roman"/>
        </w:rPr>
        <w:t xml:space="preserve"> out that the solo trumpet is leading the orchestra on this excerpt. </w:t>
      </w:r>
      <w:r w:rsidR="000C785D">
        <w:rPr>
          <w:rFonts w:ascii="Times New Roman" w:hAnsi="Times New Roman"/>
        </w:rPr>
        <w:t xml:space="preserve"> </w:t>
      </w:r>
      <w:r w:rsidR="006924EA">
        <w:rPr>
          <w:rFonts w:ascii="Times New Roman" w:hAnsi="Times New Roman"/>
        </w:rPr>
        <w:t>Pertaining to imagery for this excerpt, Mr. Anthony replied that he does not use any speci</w:t>
      </w:r>
      <w:r w:rsidR="00176CDB">
        <w:rPr>
          <w:rFonts w:ascii="Times New Roman" w:hAnsi="Times New Roman"/>
        </w:rPr>
        <w:t>fic imagery, but</w:t>
      </w:r>
      <w:r w:rsidR="00C60557">
        <w:rPr>
          <w:rFonts w:ascii="Times New Roman" w:hAnsi="Times New Roman"/>
        </w:rPr>
        <w:t xml:space="preserve"> that he</w:t>
      </w:r>
      <w:r w:rsidR="00176CDB">
        <w:rPr>
          <w:rFonts w:ascii="Times New Roman" w:hAnsi="Times New Roman"/>
        </w:rPr>
        <w:t xml:space="preserve"> tends to create an emotional mood when performing this excerpt. Mr. Anthony stated that he would prepare this excerpt in the same manner for audition or performance and that there should be a wide range of dynamics “from the opening triplets to the high A</w:t>
      </w:r>
      <w:r w:rsidR="006863D2">
        <w:rPr>
          <w:rFonts w:ascii="Times New Roman" w:hAnsi="Times New Roman"/>
        </w:rPr>
        <w:t>,</w:t>
      </w:r>
      <w:r w:rsidR="00176CDB">
        <w:rPr>
          <w:rFonts w:ascii="Times New Roman" w:hAnsi="Times New Roman"/>
        </w:rPr>
        <w:t>”</w:t>
      </w:r>
      <w:r w:rsidR="00C04F4D">
        <w:rPr>
          <w:rStyle w:val="FootnoteReference"/>
          <w:rFonts w:ascii="Times New Roman" w:hAnsi="Times New Roman"/>
        </w:rPr>
        <w:footnoteReference w:id="56"/>
      </w:r>
      <w:r w:rsidR="00C60557">
        <w:rPr>
          <w:rFonts w:ascii="Times New Roman" w:hAnsi="Times New Roman"/>
        </w:rPr>
        <w:t xml:space="preserve"> but that</w:t>
      </w:r>
      <w:r w:rsidR="00176CDB">
        <w:rPr>
          <w:rFonts w:ascii="Times New Roman" w:hAnsi="Times New Roman"/>
        </w:rPr>
        <w:t xml:space="preserve"> “dynamics are more controlled by the venue rather than audition versus performance.”</w:t>
      </w:r>
      <w:r w:rsidR="00C04F4D">
        <w:rPr>
          <w:rStyle w:val="FootnoteReference"/>
          <w:rFonts w:ascii="Times New Roman" w:hAnsi="Times New Roman"/>
        </w:rPr>
        <w:footnoteReference w:id="57"/>
      </w:r>
    </w:p>
    <w:p w:rsidR="008F275D" w:rsidRDefault="007E0719" w:rsidP="007E0719">
      <w:pPr>
        <w:pStyle w:val="ListParagraph"/>
        <w:spacing w:line="480" w:lineRule="auto"/>
        <w:ind w:left="0"/>
        <w:rPr>
          <w:rFonts w:ascii="Times New Roman" w:hAnsi="Times New Roman"/>
        </w:rPr>
      </w:pPr>
      <w:r>
        <w:rPr>
          <w:rFonts w:ascii="Times New Roman" w:hAnsi="Times New Roman"/>
        </w:rPr>
        <w:tab/>
      </w:r>
      <w:r w:rsidR="00A75FC8">
        <w:rPr>
          <w:rFonts w:ascii="Times New Roman" w:hAnsi="Times New Roman"/>
        </w:rPr>
        <w:t xml:space="preserve">Mr. Booth </w:t>
      </w:r>
      <w:r w:rsidR="000C450F">
        <w:rPr>
          <w:rFonts w:ascii="Times New Roman" w:hAnsi="Times New Roman"/>
        </w:rPr>
        <w:t>selected clear response, intonation, and overall style as the three most important fundamentals for the opening trumpet solo of Mahler</w:t>
      </w:r>
      <w:r w:rsidR="00606C76">
        <w:rPr>
          <w:rFonts w:ascii="Times New Roman" w:hAnsi="Times New Roman"/>
        </w:rPr>
        <w:t xml:space="preserve">’s </w:t>
      </w:r>
      <w:r w:rsidR="00606C76" w:rsidRPr="00606C76">
        <w:rPr>
          <w:rFonts w:ascii="Times New Roman" w:hAnsi="Times New Roman"/>
          <w:i/>
        </w:rPr>
        <w:t>Symphony</w:t>
      </w:r>
      <w:r w:rsidR="000A6ABE">
        <w:rPr>
          <w:rFonts w:ascii="Times New Roman" w:hAnsi="Times New Roman"/>
          <w:i/>
        </w:rPr>
        <w:t xml:space="preserve"> No. 5</w:t>
      </w:r>
      <w:r w:rsidR="000C450F">
        <w:rPr>
          <w:rFonts w:ascii="Times New Roman" w:hAnsi="Times New Roman"/>
        </w:rPr>
        <w:t>.</w:t>
      </w:r>
      <w:r w:rsidR="00C04F4D">
        <w:rPr>
          <w:rStyle w:val="FootnoteReference"/>
          <w:rFonts w:ascii="Times New Roman" w:hAnsi="Times New Roman"/>
        </w:rPr>
        <w:footnoteReference w:id="58"/>
      </w:r>
      <w:r w:rsidR="000C450F">
        <w:rPr>
          <w:rFonts w:ascii="Times New Roman" w:hAnsi="Times New Roman"/>
        </w:rPr>
        <w:t xml:space="preserve"> Mr. Booth’s definitive recordings for this work are by the Chicago Symphony</w:t>
      </w:r>
      <w:r w:rsidR="00C04F4D">
        <w:rPr>
          <w:rStyle w:val="FootnoteReference"/>
          <w:rFonts w:ascii="Times New Roman" w:hAnsi="Times New Roman"/>
        </w:rPr>
        <w:footnoteReference w:id="59"/>
      </w:r>
      <w:r w:rsidR="000C450F">
        <w:rPr>
          <w:rFonts w:ascii="Times New Roman" w:hAnsi="Times New Roman"/>
        </w:rPr>
        <w:t xml:space="preserve"> with </w:t>
      </w:r>
      <w:r w:rsidR="00654C97">
        <w:rPr>
          <w:rFonts w:ascii="Times New Roman" w:hAnsi="Times New Roman"/>
        </w:rPr>
        <w:t xml:space="preserve">Sir Georg </w:t>
      </w:r>
      <w:r w:rsidR="000C450F">
        <w:rPr>
          <w:rFonts w:ascii="Times New Roman" w:hAnsi="Times New Roman"/>
        </w:rPr>
        <w:t>Solti conducting and the Finnish Radio Sympho</w:t>
      </w:r>
      <w:r w:rsidR="00465575">
        <w:rPr>
          <w:rFonts w:ascii="Times New Roman" w:hAnsi="Times New Roman"/>
        </w:rPr>
        <w:t>ny</w:t>
      </w:r>
      <w:r w:rsidR="00C04F4D">
        <w:rPr>
          <w:rStyle w:val="FootnoteReference"/>
          <w:rFonts w:ascii="Times New Roman" w:hAnsi="Times New Roman"/>
        </w:rPr>
        <w:footnoteReference w:id="60"/>
      </w:r>
      <w:r w:rsidR="00246803">
        <w:rPr>
          <w:rFonts w:ascii="Times New Roman" w:hAnsi="Times New Roman"/>
        </w:rPr>
        <w:t xml:space="preserve"> with </w:t>
      </w:r>
      <w:r w:rsidR="00654C97" w:rsidRPr="00654C97">
        <w:rPr>
          <w:rFonts w:ascii="Times New Roman" w:hAnsi="Times New Roman"/>
        </w:rPr>
        <w:t xml:space="preserve">Jukka-Pekka </w:t>
      </w:r>
      <w:r w:rsidR="00246803" w:rsidRPr="00654C97">
        <w:rPr>
          <w:rFonts w:ascii="Times New Roman" w:hAnsi="Times New Roman"/>
        </w:rPr>
        <w:t>Saras</w:t>
      </w:r>
      <w:r w:rsidR="00465575" w:rsidRPr="00654C97">
        <w:rPr>
          <w:rFonts w:ascii="Times New Roman" w:hAnsi="Times New Roman"/>
        </w:rPr>
        <w:t>te</w:t>
      </w:r>
      <w:r w:rsidR="00465575">
        <w:rPr>
          <w:rFonts w:ascii="Times New Roman" w:hAnsi="Times New Roman"/>
        </w:rPr>
        <w:t xml:space="preserve"> conducting. </w:t>
      </w:r>
      <w:r w:rsidR="000C785D">
        <w:rPr>
          <w:rFonts w:ascii="Times New Roman" w:hAnsi="Times New Roman"/>
        </w:rPr>
        <w:t xml:space="preserve"> </w:t>
      </w:r>
      <w:r w:rsidR="00465575">
        <w:rPr>
          <w:rFonts w:ascii="Times New Roman" w:hAnsi="Times New Roman"/>
        </w:rPr>
        <w:t>He listed</w:t>
      </w:r>
      <w:r w:rsidR="000C450F">
        <w:rPr>
          <w:rFonts w:ascii="Times New Roman" w:hAnsi="Times New Roman"/>
        </w:rPr>
        <w:t xml:space="preserve"> </w:t>
      </w:r>
      <w:r w:rsidR="00465575">
        <w:rPr>
          <w:rFonts w:ascii="Times New Roman" w:hAnsi="Times New Roman"/>
        </w:rPr>
        <w:t xml:space="preserve">C trumpet as his </w:t>
      </w:r>
      <w:r w:rsidR="000C450F">
        <w:rPr>
          <w:rFonts w:ascii="Times New Roman" w:hAnsi="Times New Roman"/>
        </w:rPr>
        <w:t>instrument of</w:t>
      </w:r>
      <w:r w:rsidR="00465575">
        <w:rPr>
          <w:rFonts w:ascii="Times New Roman" w:hAnsi="Times New Roman"/>
        </w:rPr>
        <w:t xml:space="preserve"> choice for this excerpt for </w:t>
      </w:r>
      <w:r w:rsidR="000C450F">
        <w:rPr>
          <w:rFonts w:ascii="Times New Roman" w:hAnsi="Times New Roman"/>
        </w:rPr>
        <w:t>both performance and audition</w:t>
      </w:r>
      <w:r w:rsidR="00465575">
        <w:rPr>
          <w:rFonts w:ascii="Times New Roman" w:hAnsi="Times New Roman"/>
        </w:rPr>
        <w:t xml:space="preserve"> situations</w:t>
      </w:r>
      <w:r w:rsidR="00C60557">
        <w:rPr>
          <w:rFonts w:ascii="Times New Roman" w:hAnsi="Times New Roman"/>
        </w:rPr>
        <w:t>. Mr. Booth stated that the</w:t>
      </w:r>
      <w:r w:rsidR="008F275D">
        <w:rPr>
          <w:rFonts w:ascii="Times New Roman" w:hAnsi="Times New Roman"/>
        </w:rPr>
        <w:t xml:space="preserve"> primary concern for </w:t>
      </w:r>
      <w:r w:rsidR="00C60557">
        <w:rPr>
          <w:rFonts w:ascii="Times New Roman" w:hAnsi="Times New Roman"/>
        </w:rPr>
        <w:t xml:space="preserve">other instrumentalists observing </w:t>
      </w:r>
      <w:r w:rsidR="008F275D">
        <w:rPr>
          <w:rFonts w:ascii="Times New Roman" w:hAnsi="Times New Roman"/>
        </w:rPr>
        <w:t>this excerpt</w:t>
      </w:r>
      <w:r w:rsidR="00C60557">
        <w:rPr>
          <w:rFonts w:ascii="Times New Roman" w:hAnsi="Times New Roman"/>
        </w:rPr>
        <w:t xml:space="preserve"> would be articulation, style and the sound quality on loud dynamics.  Mr. Booth emphasized that audition candidates</w:t>
      </w:r>
      <w:r w:rsidR="008F275D">
        <w:rPr>
          <w:rFonts w:ascii="Times New Roman" w:hAnsi="Times New Roman"/>
        </w:rPr>
        <w:t xml:space="preserve"> should never s</w:t>
      </w:r>
      <w:r w:rsidR="00C60557">
        <w:rPr>
          <w:rFonts w:ascii="Times New Roman" w:hAnsi="Times New Roman"/>
        </w:rPr>
        <w:t>ound as if playing their maximum</w:t>
      </w:r>
      <w:r w:rsidR="008F275D">
        <w:rPr>
          <w:rFonts w:ascii="Times New Roman" w:hAnsi="Times New Roman"/>
        </w:rPr>
        <w:t xml:space="preserve"> volume. </w:t>
      </w:r>
      <w:r w:rsidR="000C785D">
        <w:rPr>
          <w:rFonts w:ascii="Times New Roman" w:hAnsi="Times New Roman"/>
        </w:rPr>
        <w:t xml:space="preserve"> </w:t>
      </w:r>
      <w:r w:rsidR="008F275D">
        <w:rPr>
          <w:rFonts w:ascii="Times New Roman" w:hAnsi="Times New Roman"/>
        </w:rPr>
        <w:t>In te</w:t>
      </w:r>
      <w:r w:rsidR="00465575">
        <w:rPr>
          <w:rFonts w:ascii="Times New Roman" w:hAnsi="Times New Roman"/>
        </w:rPr>
        <w:t>rms of imagery, Mr. Booth stated</w:t>
      </w:r>
      <w:r w:rsidR="008F275D">
        <w:rPr>
          <w:rFonts w:ascii="Times New Roman" w:hAnsi="Times New Roman"/>
        </w:rPr>
        <w:t xml:space="preserve"> that he envisions the </w:t>
      </w:r>
      <w:r w:rsidR="00C60557">
        <w:rPr>
          <w:rFonts w:ascii="Times New Roman" w:hAnsi="Times New Roman"/>
        </w:rPr>
        <w:t>funeral procession</w:t>
      </w:r>
      <w:r w:rsidR="008F275D">
        <w:rPr>
          <w:rFonts w:ascii="Times New Roman" w:hAnsi="Times New Roman"/>
        </w:rPr>
        <w:t xml:space="preserve"> </w:t>
      </w:r>
      <w:r w:rsidR="00C60557">
        <w:rPr>
          <w:rFonts w:ascii="Times New Roman" w:hAnsi="Times New Roman"/>
        </w:rPr>
        <w:t>of</w:t>
      </w:r>
      <w:r w:rsidR="008F275D">
        <w:rPr>
          <w:rFonts w:ascii="Times New Roman" w:hAnsi="Times New Roman"/>
        </w:rPr>
        <w:t xml:space="preserve"> </w:t>
      </w:r>
      <w:r w:rsidR="00C60557">
        <w:rPr>
          <w:rFonts w:ascii="Times New Roman" w:hAnsi="Times New Roman"/>
        </w:rPr>
        <w:t xml:space="preserve">John F. Kennedy </w:t>
      </w:r>
      <w:r w:rsidR="008F275D">
        <w:rPr>
          <w:rFonts w:ascii="Times New Roman" w:hAnsi="Times New Roman"/>
        </w:rPr>
        <w:t>whe</w:t>
      </w:r>
      <w:r w:rsidR="00C60557">
        <w:rPr>
          <w:rFonts w:ascii="Times New Roman" w:hAnsi="Times New Roman"/>
        </w:rPr>
        <w:t>n performing this excerpt. He added that the ability</w:t>
      </w:r>
      <w:r w:rsidR="008F275D">
        <w:rPr>
          <w:rFonts w:ascii="Times New Roman" w:hAnsi="Times New Roman"/>
        </w:rPr>
        <w:t xml:space="preserve"> to play this excerpt in many different ways, whether in performance or audition, is extremely important due to the fact that conductors have numerous interpretations of this opening.</w:t>
      </w:r>
      <w:r w:rsidR="00246803">
        <w:rPr>
          <w:rStyle w:val="FootnoteReference"/>
          <w:rFonts w:ascii="Times New Roman" w:hAnsi="Times New Roman"/>
        </w:rPr>
        <w:footnoteReference w:id="61"/>
      </w:r>
    </w:p>
    <w:p w:rsidR="007E0719" w:rsidRDefault="007E0719" w:rsidP="007E0719">
      <w:pPr>
        <w:pStyle w:val="ListParagraph"/>
        <w:spacing w:line="480" w:lineRule="auto"/>
        <w:ind w:left="0"/>
        <w:rPr>
          <w:rFonts w:ascii="Times New Roman" w:hAnsi="Times New Roman"/>
        </w:rPr>
      </w:pPr>
      <w:r>
        <w:rPr>
          <w:rFonts w:ascii="Times New Roman" w:hAnsi="Times New Roman"/>
        </w:rPr>
        <w:tab/>
      </w:r>
      <w:r w:rsidR="008F275D">
        <w:rPr>
          <w:rFonts w:ascii="Times New Roman" w:hAnsi="Times New Roman"/>
        </w:rPr>
        <w:t>For the opening solo of Mahler</w:t>
      </w:r>
      <w:r w:rsidR="00606C76">
        <w:rPr>
          <w:rFonts w:ascii="Times New Roman" w:hAnsi="Times New Roman"/>
        </w:rPr>
        <w:t xml:space="preserve">’s </w:t>
      </w:r>
      <w:r w:rsidR="00606C76" w:rsidRPr="00606C76">
        <w:rPr>
          <w:rFonts w:ascii="Times New Roman" w:hAnsi="Times New Roman"/>
          <w:i/>
        </w:rPr>
        <w:t>Symphony</w:t>
      </w:r>
      <w:r w:rsidR="000A6ABE">
        <w:rPr>
          <w:rFonts w:ascii="Times New Roman" w:hAnsi="Times New Roman"/>
          <w:i/>
        </w:rPr>
        <w:t xml:space="preserve"> No. 5</w:t>
      </w:r>
      <w:r w:rsidR="008F275D">
        <w:rPr>
          <w:rFonts w:ascii="Times New Roman" w:hAnsi="Times New Roman"/>
        </w:rPr>
        <w:t xml:space="preserve">, Mr. Hendrickson chose the following fundamentals to best represent a funeral march with </w:t>
      </w:r>
      <w:r w:rsidR="006E42A3">
        <w:rPr>
          <w:rFonts w:ascii="Times New Roman" w:hAnsi="Times New Roman"/>
        </w:rPr>
        <w:t>“</w:t>
      </w:r>
      <w:r w:rsidR="008F275D">
        <w:rPr>
          <w:rFonts w:ascii="Times New Roman" w:hAnsi="Times New Roman"/>
        </w:rPr>
        <w:t>drama, sense of space, [and] breadth of tone”: clear response, tone quality, articulation (multiple tonguing/heavy), accuracy of pulse/rhythm, tempo, intonation, dynamics (loud), overall style, and awareness of context.</w:t>
      </w:r>
      <w:r w:rsidR="00246803">
        <w:rPr>
          <w:rStyle w:val="FootnoteReference"/>
          <w:rFonts w:ascii="Times New Roman" w:hAnsi="Times New Roman"/>
        </w:rPr>
        <w:footnoteReference w:id="62"/>
      </w:r>
      <w:r w:rsidR="006E42A3">
        <w:rPr>
          <w:rFonts w:ascii="Times New Roman" w:hAnsi="Times New Roman"/>
        </w:rPr>
        <w:t xml:space="preserve"> </w:t>
      </w:r>
      <w:r w:rsidR="000C785D">
        <w:rPr>
          <w:rFonts w:ascii="Times New Roman" w:hAnsi="Times New Roman"/>
        </w:rPr>
        <w:t xml:space="preserve"> </w:t>
      </w:r>
      <w:r w:rsidR="006E42A3">
        <w:rPr>
          <w:rFonts w:ascii="Times New Roman" w:hAnsi="Times New Roman"/>
        </w:rPr>
        <w:t>Specific</w:t>
      </w:r>
      <w:r w:rsidR="00C60557">
        <w:rPr>
          <w:rFonts w:ascii="Times New Roman" w:hAnsi="Times New Roman"/>
        </w:rPr>
        <w:t xml:space="preserve">ally, he mentioned that performers should </w:t>
      </w:r>
      <w:r w:rsidR="006E42A3">
        <w:rPr>
          <w:rFonts w:ascii="Times New Roman" w:hAnsi="Times New Roman"/>
        </w:rPr>
        <w:t>play the opening triplets as if they were in a quarter-note triplet grouping.  He also stated that “intonation should be accurate in [the] C sharp arpeggio”</w:t>
      </w:r>
      <w:r w:rsidR="00246803">
        <w:rPr>
          <w:rStyle w:val="FootnoteReference"/>
          <w:rFonts w:ascii="Times New Roman" w:hAnsi="Times New Roman"/>
        </w:rPr>
        <w:footnoteReference w:id="63"/>
      </w:r>
      <w:r w:rsidR="006E42A3">
        <w:rPr>
          <w:rFonts w:ascii="Times New Roman" w:hAnsi="Times New Roman"/>
        </w:rPr>
        <w:t xml:space="preserve"> and the general style should be “aggress</w:t>
      </w:r>
      <w:r w:rsidR="003963CE">
        <w:rPr>
          <w:rFonts w:ascii="Times New Roman" w:hAnsi="Times New Roman"/>
        </w:rPr>
        <w:t>ive but controlled.”</w:t>
      </w:r>
      <w:r w:rsidR="00246803">
        <w:rPr>
          <w:rStyle w:val="FootnoteReference"/>
          <w:rFonts w:ascii="Times New Roman" w:hAnsi="Times New Roman"/>
        </w:rPr>
        <w:footnoteReference w:id="64"/>
      </w:r>
      <w:r w:rsidR="003963CE">
        <w:rPr>
          <w:rFonts w:ascii="Times New Roman" w:hAnsi="Times New Roman"/>
        </w:rPr>
        <w:t xml:space="preserve"> </w:t>
      </w:r>
      <w:r w:rsidR="006863D2">
        <w:rPr>
          <w:rFonts w:ascii="Times New Roman" w:hAnsi="Times New Roman"/>
        </w:rPr>
        <w:t xml:space="preserve"> </w:t>
      </w:r>
      <w:r w:rsidR="003963CE">
        <w:rPr>
          <w:rFonts w:ascii="Times New Roman" w:hAnsi="Times New Roman"/>
        </w:rPr>
        <w:t>He suggested</w:t>
      </w:r>
      <w:r w:rsidR="006E42A3">
        <w:rPr>
          <w:rFonts w:ascii="Times New Roman" w:hAnsi="Times New Roman"/>
        </w:rPr>
        <w:t xml:space="preserve"> the New York Philharmonic</w:t>
      </w:r>
      <w:r w:rsidR="00246803">
        <w:rPr>
          <w:rStyle w:val="FootnoteReference"/>
          <w:rFonts w:ascii="Times New Roman" w:hAnsi="Times New Roman"/>
        </w:rPr>
        <w:footnoteReference w:id="65"/>
      </w:r>
      <w:r w:rsidR="006E42A3">
        <w:rPr>
          <w:rFonts w:ascii="Times New Roman" w:hAnsi="Times New Roman"/>
        </w:rPr>
        <w:t xml:space="preserve"> recording with </w:t>
      </w:r>
      <w:r w:rsidR="00654C97">
        <w:rPr>
          <w:rFonts w:ascii="Times New Roman" w:hAnsi="Times New Roman"/>
        </w:rPr>
        <w:t xml:space="preserve">Zubin </w:t>
      </w:r>
      <w:r w:rsidR="006E42A3">
        <w:rPr>
          <w:rFonts w:ascii="Times New Roman" w:hAnsi="Times New Roman"/>
        </w:rPr>
        <w:t>Meht</w:t>
      </w:r>
      <w:r w:rsidR="003963CE">
        <w:rPr>
          <w:rFonts w:ascii="Times New Roman" w:hAnsi="Times New Roman"/>
        </w:rPr>
        <w:t xml:space="preserve">a conducting for this work. </w:t>
      </w:r>
      <w:r w:rsidR="006863D2">
        <w:rPr>
          <w:rFonts w:ascii="Times New Roman" w:hAnsi="Times New Roman"/>
        </w:rPr>
        <w:t xml:space="preserve"> </w:t>
      </w:r>
      <w:r w:rsidR="003963CE">
        <w:rPr>
          <w:rFonts w:ascii="Times New Roman" w:hAnsi="Times New Roman"/>
        </w:rPr>
        <w:t>His instrument of choice was</w:t>
      </w:r>
      <w:r w:rsidR="006E42A3">
        <w:rPr>
          <w:rFonts w:ascii="Times New Roman" w:hAnsi="Times New Roman"/>
        </w:rPr>
        <w:t xml:space="preserve"> the C trumpet for both performance and auditions alike</w:t>
      </w:r>
      <w:r w:rsidR="006863D2">
        <w:rPr>
          <w:rFonts w:ascii="Times New Roman" w:hAnsi="Times New Roman"/>
        </w:rPr>
        <w:t xml:space="preserve">. </w:t>
      </w:r>
      <w:r w:rsidR="003963CE">
        <w:rPr>
          <w:rFonts w:ascii="Times New Roman" w:hAnsi="Times New Roman"/>
        </w:rPr>
        <w:t xml:space="preserve"> </w:t>
      </w:r>
      <w:r w:rsidR="006E42A3">
        <w:rPr>
          <w:rFonts w:ascii="Times New Roman" w:hAnsi="Times New Roman"/>
        </w:rPr>
        <w:t xml:space="preserve">Much like Mr. Booth, </w:t>
      </w:r>
      <w:r w:rsidR="00C60557">
        <w:rPr>
          <w:rFonts w:ascii="Times New Roman" w:hAnsi="Times New Roman"/>
        </w:rPr>
        <w:t xml:space="preserve">Mr. Hendrickson stated that he uses </w:t>
      </w:r>
      <w:r w:rsidR="006E42A3">
        <w:rPr>
          <w:rFonts w:ascii="Times New Roman" w:hAnsi="Times New Roman"/>
        </w:rPr>
        <w:t>the imagery</w:t>
      </w:r>
      <w:r w:rsidR="00C60557">
        <w:rPr>
          <w:rFonts w:ascii="Times New Roman" w:hAnsi="Times New Roman"/>
        </w:rPr>
        <w:t xml:space="preserve"> of a funeral</w:t>
      </w:r>
      <w:r w:rsidR="006E42A3">
        <w:rPr>
          <w:rFonts w:ascii="Times New Roman" w:hAnsi="Times New Roman"/>
        </w:rPr>
        <w:t xml:space="preserve"> while perf</w:t>
      </w:r>
      <w:r w:rsidR="00C60557">
        <w:rPr>
          <w:rFonts w:ascii="Times New Roman" w:hAnsi="Times New Roman"/>
        </w:rPr>
        <w:t>orming this excerpt</w:t>
      </w:r>
      <w:r w:rsidR="006E42A3">
        <w:rPr>
          <w:rFonts w:ascii="Times New Roman" w:hAnsi="Times New Roman"/>
        </w:rPr>
        <w:t>.  The main difference on this excerpt</w:t>
      </w:r>
      <w:r w:rsidR="00C60557">
        <w:rPr>
          <w:rFonts w:ascii="Times New Roman" w:hAnsi="Times New Roman"/>
        </w:rPr>
        <w:t>,</w:t>
      </w:r>
      <w:r w:rsidR="006E42A3">
        <w:rPr>
          <w:rFonts w:ascii="Times New Roman" w:hAnsi="Times New Roman"/>
        </w:rPr>
        <w:t xml:space="preserve"> between performance and audition</w:t>
      </w:r>
      <w:r w:rsidR="0099427F">
        <w:rPr>
          <w:rFonts w:ascii="Times New Roman" w:hAnsi="Times New Roman"/>
        </w:rPr>
        <w:t>, according to Mr. Hendrickson,</w:t>
      </w:r>
      <w:r w:rsidR="006E42A3">
        <w:rPr>
          <w:rFonts w:ascii="Times New Roman" w:hAnsi="Times New Roman"/>
        </w:rPr>
        <w:t xml:space="preserve"> is that the rhythm in an audition “must be more square.”</w:t>
      </w:r>
      <w:r w:rsidR="00246803">
        <w:rPr>
          <w:rStyle w:val="FootnoteReference"/>
          <w:rFonts w:ascii="Times New Roman" w:hAnsi="Times New Roman"/>
        </w:rPr>
        <w:footnoteReference w:id="66"/>
      </w:r>
      <w:r w:rsidR="00246803">
        <w:rPr>
          <w:rFonts w:ascii="Times New Roman" w:hAnsi="Times New Roman"/>
        </w:rPr>
        <w:t xml:space="preserve">    </w:t>
      </w:r>
    </w:p>
    <w:p w:rsidR="007E0719" w:rsidRDefault="007E0719" w:rsidP="007E0719">
      <w:pPr>
        <w:pStyle w:val="ListParagraph"/>
        <w:spacing w:line="480" w:lineRule="auto"/>
        <w:ind w:left="0"/>
        <w:rPr>
          <w:rFonts w:ascii="Times New Roman" w:hAnsi="Times New Roman"/>
        </w:rPr>
      </w:pPr>
      <w:r>
        <w:rPr>
          <w:rFonts w:ascii="Times New Roman" w:hAnsi="Times New Roman"/>
        </w:rPr>
        <w:tab/>
      </w:r>
      <w:r w:rsidR="00A051C6">
        <w:rPr>
          <w:rFonts w:ascii="Times New Roman" w:hAnsi="Times New Roman"/>
        </w:rPr>
        <w:t xml:space="preserve">In addition to his statement that “the placement of the triplet and sixteenth must be consistent throughout the excerpt,” </w:t>
      </w:r>
      <w:r w:rsidR="0099427F">
        <w:rPr>
          <w:rFonts w:ascii="Times New Roman" w:hAnsi="Times New Roman"/>
        </w:rPr>
        <w:t xml:space="preserve">Mr. </w:t>
      </w:r>
      <w:r w:rsidR="00246803">
        <w:rPr>
          <w:rFonts w:ascii="Times New Roman" w:hAnsi="Times New Roman"/>
        </w:rPr>
        <w:t xml:space="preserve">Boyde </w:t>
      </w:r>
      <w:r w:rsidR="0099427F">
        <w:rPr>
          <w:rFonts w:ascii="Times New Roman" w:hAnsi="Times New Roman"/>
        </w:rPr>
        <w:t>Hood</w:t>
      </w:r>
      <w:r w:rsidR="00A051C6">
        <w:rPr>
          <w:rFonts w:ascii="Times New Roman" w:hAnsi="Times New Roman"/>
        </w:rPr>
        <w:t xml:space="preserve"> selected articulation (single) and accuracy of pulse/rhythm as the most important fundamentals of the opening solo in Mahler </w:t>
      </w:r>
      <w:r w:rsidR="00606C76">
        <w:rPr>
          <w:rFonts w:ascii="Times New Roman" w:hAnsi="Times New Roman"/>
          <w:i/>
        </w:rPr>
        <w:t>Five</w:t>
      </w:r>
      <w:r w:rsidR="00A051C6">
        <w:rPr>
          <w:rFonts w:ascii="Times New Roman" w:hAnsi="Times New Roman"/>
        </w:rPr>
        <w:t>.</w:t>
      </w:r>
      <w:r w:rsidR="00246803">
        <w:rPr>
          <w:rStyle w:val="FootnoteReference"/>
          <w:rFonts w:ascii="Times New Roman" w:hAnsi="Times New Roman"/>
        </w:rPr>
        <w:footnoteReference w:id="67"/>
      </w:r>
      <w:r w:rsidR="00A051C6">
        <w:rPr>
          <w:rFonts w:ascii="Times New Roman" w:hAnsi="Times New Roman"/>
        </w:rPr>
        <w:t xml:space="preserve"> </w:t>
      </w:r>
      <w:r w:rsidR="00F8395F">
        <w:rPr>
          <w:rFonts w:ascii="Times New Roman" w:hAnsi="Times New Roman"/>
        </w:rPr>
        <w:t xml:space="preserve"> </w:t>
      </w:r>
      <w:r w:rsidR="00C60557">
        <w:rPr>
          <w:rFonts w:ascii="Times New Roman" w:hAnsi="Times New Roman"/>
        </w:rPr>
        <w:t>Mr. Hood</w:t>
      </w:r>
      <w:r w:rsidR="00A051C6">
        <w:rPr>
          <w:rFonts w:ascii="Times New Roman" w:hAnsi="Times New Roman"/>
        </w:rPr>
        <w:t xml:space="preserve"> clarified that the consistency of sound is also important.  The recordings suggested by Mr. Hood include the Chicago Symphony</w:t>
      </w:r>
      <w:r w:rsidR="00246803">
        <w:rPr>
          <w:rStyle w:val="FootnoteReference"/>
          <w:rFonts w:ascii="Times New Roman" w:hAnsi="Times New Roman"/>
        </w:rPr>
        <w:footnoteReference w:id="68"/>
      </w:r>
      <w:r w:rsidR="00A051C6">
        <w:rPr>
          <w:rFonts w:ascii="Times New Roman" w:hAnsi="Times New Roman"/>
        </w:rPr>
        <w:t xml:space="preserve"> </w:t>
      </w:r>
      <w:r w:rsidR="00C60557">
        <w:rPr>
          <w:rFonts w:ascii="Times New Roman" w:hAnsi="Times New Roman"/>
        </w:rPr>
        <w:t>(</w:t>
      </w:r>
      <w:r w:rsidR="00A051C6">
        <w:rPr>
          <w:rFonts w:ascii="Times New Roman" w:hAnsi="Times New Roman"/>
        </w:rPr>
        <w:t>with Adolph “Bud” Herseth playing and Claudio Abbado conducting</w:t>
      </w:r>
      <w:r w:rsidR="00C60557">
        <w:rPr>
          <w:rFonts w:ascii="Times New Roman" w:hAnsi="Times New Roman"/>
        </w:rPr>
        <w:t>)</w:t>
      </w:r>
      <w:r w:rsidR="00BF7DCB">
        <w:rPr>
          <w:rFonts w:ascii="Times New Roman" w:hAnsi="Times New Roman"/>
        </w:rPr>
        <w:t>,</w:t>
      </w:r>
      <w:r w:rsidR="00A051C6">
        <w:rPr>
          <w:rFonts w:ascii="Times New Roman" w:hAnsi="Times New Roman"/>
        </w:rPr>
        <w:t xml:space="preserve"> the Berlin </w:t>
      </w:r>
      <w:r w:rsidR="009D645A">
        <w:rPr>
          <w:rFonts w:ascii="Times New Roman" w:hAnsi="Times New Roman"/>
        </w:rPr>
        <w:t>Philharmonic</w:t>
      </w:r>
      <w:r w:rsidR="003E12FF">
        <w:rPr>
          <w:rStyle w:val="FootnoteReference"/>
          <w:rFonts w:ascii="Times New Roman" w:hAnsi="Times New Roman"/>
        </w:rPr>
        <w:footnoteReference w:id="69"/>
      </w:r>
      <w:r w:rsidR="009D645A">
        <w:rPr>
          <w:rFonts w:ascii="Times New Roman" w:hAnsi="Times New Roman"/>
        </w:rPr>
        <w:t xml:space="preserve"> </w:t>
      </w:r>
      <w:r w:rsidR="00C60557">
        <w:rPr>
          <w:rFonts w:ascii="Times New Roman" w:hAnsi="Times New Roman"/>
        </w:rPr>
        <w:t>(</w:t>
      </w:r>
      <w:r w:rsidR="009D645A">
        <w:rPr>
          <w:rFonts w:ascii="Times New Roman" w:hAnsi="Times New Roman"/>
        </w:rPr>
        <w:t xml:space="preserve">with </w:t>
      </w:r>
      <w:r w:rsidR="00654C97">
        <w:rPr>
          <w:rFonts w:ascii="Times New Roman" w:hAnsi="Times New Roman"/>
        </w:rPr>
        <w:t xml:space="preserve">Sir </w:t>
      </w:r>
      <w:r w:rsidR="009D645A">
        <w:rPr>
          <w:rFonts w:ascii="Times New Roman" w:hAnsi="Times New Roman"/>
        </w:rPr>
        <w:t>Simon</w:t>
      </w:r>
      <w:r w:rsidR="003963CE">
        <w:rPr>
          <w:rFonts w:ascii="Times New Roman" w:hAnsi="Times New Roman"/>
        </w:rPr>
        <w:t xml:space="preserve"> Rattle conducting</w:t>
      </w:r>
      <w:r w:rsidR="00C60557">
        <w:rPr>
          <w:rFonts w:ascii="Times New Roman" w:hAnsi="Times New Roman"/>
        </w:rPr>
        <w:t>)</w:t>
      </w:r>
      <w:r w:rsidR="00583A53">
        <w:rPr>
          <w:rFonts w:ascii="Times New Roman" w:hAnsi="Times New Roman"/>
        </w:rPr>
        <w:t xml:space="preserve"> and the Vienna Philharmonic</w:t>
      </w:r>
      <w:r w:rsidR="00583A53">
        <w:rPr>
          <w:rStyle w:val="FootnoteReference"/>
          <w:rFonts w:ascii="Times New Roman" w:hAnsi="Times New Roman"/>
        </w:rPr>
        <w:footnoteReference w:id="70"/>
      </w:r>
      <w:r w:rsidR="0069185B">
        <w:rPr>
          <w:rFonts w:ascii="Times New Roman" w:hAnsi="Times New Roman"/>
        </w:rPr>
        <w:t xml:space="preserve"> recording from the</w:t>
      </w:r>
      <w:r w:rsidR="00583A53">
        <w:rPr>
          <w:rFonts w:ascii="Times New Roman" w:hAnsi="Times New Roman"/>
        </w:rPr>
        <w:t xml:space="preserve"> 1980’s </w:t>
      </w:r>
      <w:r w:rsidR="00C60557">
        <w:rPr>
          <w:rFonts w:ascii="Times New Roman" w:hAnsi="Times New Roman"/>
        </w:rPr>
        <w:t>(</w:t>
      </w:r>
      <w:r w:rsidR="00583A53">
        <w:rPr>
          <w:rFonts w:ascii="Times New Roman" w:hAnsi="Times New Roman"/>
        </w:rPr>
        <w:t>recorded by Deutsche Grammaphon</w:t>
      </w:r>
      <w:r w:rsidR="00C60557">
        <w:rPr>
          <w:rFonts w:ascii="Times New Roman" w:hAnsi="Times New Roman"/>
        </w:rPr>
        <w:t>)</w:t>
      </w:r>
      <w:r w:rsidR="003963CE">
        <w:rPr>
          <w:rFonts w:ascii="Times New Roman" w:hAnsi="Times New Roman"/>
        </w:rPr>
        <w:t xml:space="preserve">.  Mr. Hood said that his </w:t>
      </w:r>
      <w:r w:rsidR="009D645A">
        <w:rPr>
          <w:rFonts w:ascii="Times New Roman" w:hAnsi="Times New Roman"/>
        </w:rPr>
        <w:t>instrument of choice for this excerpt is a large orchestral D trumpet</w:t>
      </w:r>
      <w:r w:rsidR="003963CE">
        <w:rPr>
          <w:rFonts w:ascii="Times New Roman" w:hAnsi="Times New Roman"/>
        </w:rPr>
        <w:t>,</w:t>
      </w:r>
      <w:r w:rsidR="009D645A">
        <w:rPr>
          <w:rFonts w:ascii="Times New Roman" w:hAnsi="Times New Roman"/>
        </w:rPr>
        <w:t xml:space="preserve"> though he</w:t>
      </w:r>
      <w:r w:rsidR="00C60557">
        <w:rPr>
          <w:rFonts w:ascii="Times New Roman" w:hAnsi="Times New Roman"/>
        </w:rPr>
        <w:t xml:space="preserve"> stated that he</w:t>
      </w:r>
      <w:r w:rsidR="009D645A">
        <w:rPr>
          <w:rFonts w:ascii="Times New Roman" w:hAnsi="Times New Roman"/>
        </w:rPr>
        <w:t xml:space="preserve"> has also used a Db </w:t>
      </w:r>
      <w:r w:rsidR="003963CE">
        <w:rPr>
          <w:rFonts w:ascii="Times New Roman" w:hAnsi="Times New Roman"/>
        </w:rPr>
        <w:t xml:space="preserve">trumpet </w:t>
      </w:r>
      <w:r w:rsidR="009D645A">
        <w:rPr>
          <w:rFonts w:ascii="Times New Roman" w:hAnsi="Times New Roman"/>
        </w:rPr>
        <w:t xml:space="preserve">to perform the </w:t>
      </w:r>
      <w:r w:rsidR="003963CE">
        <w:rPr>
          <w:rFonts w:ascii="Times New Roman" w:hAnsi="Times New Roman"/>
        </w:rPr>
        <w:t>first movement.  Mr. Hood offered</w:t>
      </w:r>
      <w:r w:rsidR="009D645A">
        <w:rPr>
          <w:rFonts w:ascii="Times New Roman" w:hAnsi="Times New Roman"/>
        </w:rPr>
        <w:t xml:space="preserve"> that a large orchestral D trumpet, such as a Bach (long or regular bell) or the Yamaha D (</w:t>
      </w:r>
      <w:r w:rsidR="00C60557">
        <w:rPr>
          <w:rFonts w:ascii="Times New Roman" w:hAnsi="Times New Roman"/>
        </w:rPr>
        <w:t xml:space="preserve">specifically, the model </w:t>
      </w:r>
      <w:r w:rsidR="009D645A">
        <w:rPr>
          <w:rFonts w:ascii="Times New Roman" w:hAnsi="Times New Roman"/>
        </w:rPr>
        <w:t>fro</w:t>
      </w:r>
      <w:r w:rsidR="001C3A50">
        <w:rPr>
          <w:rFonts w:ascii="Times New Roman" w:hAnsi="Times New Roman"/>
        </w:rPr>
        <w:t>m the mid 1980’s) allows for an</w:t>
      </w:r>
      <w:r w:rsidR="009D645A">
        <w:rPr>
          <w:rFonts w:ascii="Times New Roman" w:hAnsi="Times New Roman"/>
        </w:rPr>
        <w:t xml:space="preserve"> audition candidate to “blow into it a little bit more.”</w:t>
      </w:r>
      <w:r w:rsidR="003E12FF">
        <w:rPr>
          <w:rStyle w:val="FootnoteReference"/>
          <w:rFonts w:ascii="Times New Roman" w:hAnsi="Times New Roman"/>
        </w:rPr>
        <w:footnoteReference w:id="71"/>
      </w:r>
      <w:r w:rsidR="009D645A">
        <w:rPr>
          <w:rFonts w:ascii="Times New Roman" w:hAnsi="Times New Roman"/>
        </w:rPr>
        <w:t xml:space="preserve"> </w:t>
      </w:r>
      <w:r w:rsidR="006863D2">
        <w:rPr>
          <w:rFonts w:ascii="Times New Roman" w:hAnsi="Times New Roman"/>
        </w:rPr>
        <w:t xml:space="preserve"> </w:t>
      </w:r>
      <w:r w:rsidR="00623BBE">
        <w:rPr>
          <w:rFonts w:ascii="Times New Roman" w:hAnsi="Times New Roman"/>
        </w:rPr>
        <w:t xml:space="preserve">He continued that </w:t>
      </w:r>
      <w:r w:rsidR="003963CE">
        <w:rPr>
          <w:rFonts w:ascii="Times New Roman" w:hAnsi="Times New Roman"/>
        </w:rPr>
        <w:t>i</w:t>
      </w:r>
      <w:r w:rsidR="009D645A">
        <w:rPr>
          <w:rFonts w:ascii="Times New Roman" w:hAnsi="Times New Roman"/>
        </w:rPr>
        <w:t>t also provides a “great sound for audition and for live performance.”</w:t>
      </w:r>
      <w:r w:rsidR="003E12FF">
        <w:rPr>
          <w:rStyle w:val="FootnoteReference"/>
          <w:rFonts w:ascii="Times New Roman" w:hAnsi="Times New Roman"/>
        </w:rPr>
        <w:footnoteReference w:id="72"/>
      </w:r>
      <w:r w:rsidR="009D645A">
        <w:rPr>
          <w:rFonts w:ascii="Times New Roman" w:hAnsi="Times New Roman"/>
        </w:rPr>
        <w:t xml:space="preserve"> </w:t>
      </w:r>
      <w:r w:rsidR="006863D2">
        <w:rPr>
          <w:rFonts w:ascii="Times New Roman" w:hAnsi="Times New Roman"/>
        </w:rPr>
        <w:t xml:space="preserve"> </w:t>
      </w:r>
      <w:r w:rsidR="001C3A50">
        <w:rPr>
          <w:rFonts w:ascii="Times New Roman" w:hAnsi="Times New Roman"/>
        </w:rPr>
        <w:tab/>
      </w:r>
      <w:r w:rsidR="009D645A">
        <w:rPr>
          <w:rFonts w:ascii="Times New Roman" w:hAnsi="Times New Roman"/>
        </w:rPr>
        <w:t>In response to what other instrumentalists may be listening for on this excerpt, Mr. Hood offered that the “loud dynamic of this excerpt should be altered so that you don’t sound raw.”</w:t>
      </w:r>
      <w:r w:rsidR="003E12FF">
        <w:rPr>
          <w:rStyle w:val="FootnoteReference"/>
          <w:rFonts w:ascii="Times New Roman" w:hAnsi="Times New Roman"/>
        </w:rPr>
        <w:footnoteReference w:id="73"/>
      </w:r>
      <w:r w:rsidR="003963CE">
        <w:rPr>
          <w:rFonts w:ascii="Times New Roman" w:hAnsi="Times New Roman"/>
        </w:rPr>
        <w:t xml:space="preserve"> </w:t>
      </w:r>
      <w:r w:rsidR="006863D2">
        <w:rPr>
          <w:rFonts w:ascii="Times New Roman" w:hAnsi="Times New Roman"/>
        </w:rPr>
        <w:t xml:space="preserve"> </w:t>
      </w:r>
      <w:r w:rsidR="003963CE">
        <w:rPr>
          <w:rFonts w:ascii="Times New Roman" w:hAnsi="Times New Roman"/>
        </w:rPr>
        <w:t xml:space="preserve">He added </w:t>
      </w:r>
      <w:r w:rsidR="009D645A">
        <w:rPr>
          <w:rFonts w:ascii="Times New Roman" w:hAnsi="Times New Roman"/>
        </w:rPr>
        <w:t>that taking 5 to 10% off one’s dynamic in an audition allows flexibility on the dynamic if the committee asks for more volume.  In t</w:t>
      </w:r>
      <w:r w:rsidR="003963CE">
        <w:rPr>
          <w:rFonts w:ascii="Times New Roman" w:hAnsi="Times New Roman"/>
        </w:rPr>
        <w:t>erms of imagery, Mr. Hood offered</w:t>
      </w:r>
      <w:r w:rsidR="009D645A">
        <w:rPr>
          <w:rFonts w:ascii="Times New Roman" w:hAnsi="Times New Roman"/>
        </w:rPr>
        <w:t xml:space="preserve"> that he thinks of this opening solo “as a threat or warning.”</w:t>
      </w:r>
      <w:r w:rsidR="003E12FF">
        <w:rPr>
          <w:rStyle w:val="FootnoteReference"/>
          <w:rFonts w:ascii="Times New Roman" w:hAnsi="Times New Roman"/>
        </w:rPr>
        <w:footnoteReference w:id="74"/>
      </w:r>
      <w:r w:rsidR="009D645A">
        <w:rPr>
          <w:rFonts w:ascii="Times New Roman" w:hAnsi="Times New Roman"/>
        </w:rPr>
        <w:t xml:space="preserve"> </w:t>
      </w:r>
      <w:r w:rsidR="006863D2">
        <w:rPr>
          <w:rFonts w:ascii="Times New Roman" w:hAnsi="Times New Roman"/>
        </w:rPr>
        <w:t xml:space="preserve"> </w:t>
      </w:r>
      <w:r w:rsidR="009D645A">
        <w:rPr>
          <w:rFonts w:ascii="Times New Roman" w:hAnsi="Times New Roman"/>
        </w:rPr>
        <w:t>Akin to Mr. B</w:t>
      </w:r>
      <w:r w:rsidR="003963CE">
        <w:rPr>
          <w:rFonts w:ascii="Times New Roman" w:hAnsi="Times New Roman"/>
        </w:rPr>
        <w:t>ooth, Mr. Hood stated</w:t>
      </w:r>
      <w:r w:rsidR="009D645A">
        <w:rPr>
          <w:rFonts w:ascii="Times New Roman" w:hAnsi="Times New Roman"/>
        </w:rPr>
        <w:t xml:space="preserve"> that the imagery should be consistent in both performance </w:t>
      </w:r>
      <w:r w:rsidR="006C444E">
        <w:rPr>
          <w:rFonts w:ascii="Times New Roman" w:hAnsi="Times New Roman"/>
        </w:rPr>
        <w:t>and audition</w:t>
      </w:r>
      <w:r w:rsidR="003963CE">
        <w:rPr>
          <w:rFonts w:ascii="Times New Roman" w:hAnsi="Times New Roman"/>
        </w:rPr>
        <w:t>s</w:t>
      </w:r>
      <w:r w:rsidR="006C444E">
        <w:rPr>
          <w:rFonts w:ascii="Times New Roman" w:hAnsi="Times New Roman"/>
        </w:rPr>
        <w:t>.</w:t>
      </w:r>
      <w:r w:rsidR="003E12FF">
        <w:rPr>
          <w:rStyle w:val="FootnoteReference"/>
          <w:rFonts w:ascii="Times New Roman" w:hAnsi="Times New Roman"/>
        </w:rPr>
        <w:footnoteReference w:id="75"/>
      </w:r>
    </w:p>
    <w:p w:rsidR="007E0719" w:rsidRDefault="007E0719" w:rsidP="007E0719">
      <w:pPr>
        <w:pStyle w:val="ListParagraph"/>
        <w:spacing w:line="480" w:lineRule="auto"/>
        <w:ind w:left="0"/>
        <w:rPr>
          <w:rFonts w:ascii="Times New Roman" w:hAnsi="Times New Roman"/>
        </w:rPr>
      </w:pPr>
      <w:r>
        <w:rPr>
          <w:rFonts w:ascii="Times New Roman" w:hAnsi="Times New Roman"/>
        </w:rPr>
        <w:tab/>
      </w:r>
      <w:r w:rsidR="006C444E">
        <w:rPr>
          <w:rFonts w:ascii="Times New Roman" w:hAnsi="Times New Roman"/>
        </w:rPr>
        <w:t>Clear response, tone quality, articulation (single), rang</w:t>
      </w:r>
      <w:r w:rsidR="003963CE">
        <w:rPr>
          <w:rFonts w:ascii="Times New Roman" w:hAnsi="Times New Roman"/>
        </w:rPr>
        <w:t>e (high and low), accuracy of p</w:t>
      </w:r>
      <w:r w:rsidR="006C444E">
        <w:rPr>
          <w:rFonts w:ascii="Times New Roman" w:hAnsi="Times New Roman"/>
        </w:rPr>
        <w:t>u</w:t>
      </w:r>
      <w:r w:rsidR="003963CE">
        <w:rPr>
          <w:rFonts w:ascii="Times New Roman" w:hAnsi="Times New Roman"/>
        </w:rPr>
        <w:t>l</w:t>
      </w:r>
      <w:r w:rsidR="006C444E">
        <w:rPr>
          <w:rFonts w:ascii="Times New Roman" w:hAnsi="Times New Roman"/>
        </w:rPr>
        <w:t>se/rhythm, use of rubato, tempo, intonation, accuracy of interval(s), dynamics (loud and soft), overall style, and awareness of context were the most important fundamentals selected by Mr. Sachs for this excerpt.</w:t>
      </w:r>
      <w:r w:rsidR="003E12FF">
        <w:rPr>
          <w:rStyle w:val="FootnoteReference"/>
          <w:rFonts w:ascii="Times New Roman" w:hAnsi="Times New Roman"/>
        </w:rPr>
        <w:footnoteReference w:id="76"/>
      </w:r>
      <w:r w:rsidR="006C444E">
        <w:rPr>
          <w:rFonts w:ascii="Times New Roman" w:hAnsi="Times New Roman"/>
        </w:rPr>
        <w:t xml:space="preserve">  Mr. Sachs clarified that his choice of “use of rubato”</w:t>
      </w:r>
      <w:r w:rsidR="003E12FF">
        <w:rPr>
          <w:rStyle w:val="FootnoteReference"/>
          <w:rFonts w:ascii="Times New Roman" w:hAnsi="Times New Roman"/>
        </w:rPr>
        <w:footnoteReference w:id="77"/>
      </w:r>
      <w:r w:rsidR="006C444E">
        <w:rPr>
          <w:rFonts w:ascii="Times New Roman" w:hAnsi="Times New Roman"/>
        </w:rPr>
        <w:t xml:space="preserve"> was</w:t>
      </w:r>
      <w:r w:rsidR="0085481C">
        <w:rPr>
          <w:rFonts w:ascii="Times New Roman" w:hAnsi="Times New Roman"/>
        </w:rPr>
        <w:t xml:space="preserve"> chosen in reference to the </w:t>
      </w:r>
      <w:r w:rsidR="00362D91">
        <w:rPr>
          <w:rFonts w:ascii="Times New Roman" w:hAnsi="Times New Roman"/>
          <w:i/>
        </w:rPr>
        <w:t>flü</w:t>
      </w:r>
      <w:r w:rsidR="006C444E" w:rsidRPr="006C444E">
        <w:rPr>
          <w:rFonts w:ascii="Times New Roman" w:hAnsi="Times New Roman"/>
          <w:i/>
        </w:rPr>
        <w:t>chtig</w:t>
      </w:r>
      <w:r w:rsidR="006C444E">
        <w:rPr>
          <w:rFonts w:ascii="Times New Roman" w:hAnsi="Times New Roman"/>
        </w:rPr>
        <w:t xml:space="preserve"> triplet figure in the excerpt.</w:t>
      </w:r>
      <w:r w:rsidR="0085481C">
        <w:rPr>
          <w:rFonts w:ascii="Times New Roman" w:hAnsi="Times New Roman"/>
        </w:rPr>
        <w:t xml:space="preserve">  As for recordings of</w:t>
      </w:r>
      <w:r w:rsidR="003963CE">
        <w:rPr>
          <w:rFonts w:ascii="Times New Roman" w:hAnsi="Times New Roman"/>
        </w:rPr>
        <w:t xml:space="preserve"> this work, Mr. Sachs recommended</w:t>
      </w:r>
      <w:r w:rsidR="0085481C">
        <w:rPr>
          <w:rFonts w:ascii="Times New Roman" w:hAnsi="Times New Roman"/>
        </w:rPr>
        <w:t xml:space="preserve"> the New York Philharmonic</w:t>
      </w:r>
      <w:r w:rsidR="003E12FF">
        <w:rPr>
          <w:rStyle w:val="FootnoteReference"/>
          <w:rFonts w:ascii="Times New Roman" w:hAnsi="Times New Roman"/>
        </w:rPr>
        <w:footnoteReference w:id="78"/>
      </w:r>
      <w:r w:rsidR="0085481C">
        <w:rPr>
          <w:rFonts w:ascii="Times New Roman" w:hAnsi="Times New Roman"/>
        </w:rPr>
        <w:t xml:space="preserve"> </w:t>
      </w:r>
      <w:r w:rsidR="001C3A50">
        <w:rPr>
          <w:rFonts w:ascii="Times New Roman" w:hAnsi="Times New Roman"/>
        </w:rPr>
        <w:t>(</w:t>
      </w:r>
      <w:r w:rsidR="0085481C">
        <w:rPr>
          <w:rFonts w:ascii="Times New Roman" w:hAnsi="Times New Roman"/>
        </w:rPr>
        <w:t xml:space="preserve">with </w:t>
      </w:r>
      <w:r w:rsidR="006863D2">
        <w:rPr>
          <w:rFonts w:ascii="Times New Roman" w:hAnsi="Times New Roman"/>
        </w:rPr>
        <w:t xml:space="preserve">Zubin </w:t>
      </w:r>
      <w:r w:rsidR="0085481C">
        <w:rPr>
          <w:rFonts w:ascii="Times New Roman" w:hAnsi="Times New Roman"/>
        </w:rPr>
        <w:t>Mehta conducting</w:t>
      </w:r>
      <w:r w:rsidR="001C3A50">
        <w:rPr>
          <w:rFonts w:ascii="Times New Roman" w:hAnsi="Times New Roman"/>
        </w:rPr>
        <w:t>)</w:t>
      </w:r>
      <w:r w:rsidR="0085481C">
        <w:rPr>
          <w:rFonts w:ascii="Times New Roman" w:hAnsi="Times New Roman"/>
        </w:rPr>
        <w:t xml:space="preserve"> and the Chicago Symp</w:t>
      </w:r>
      <w:r w:rsidR="003963CE">
        <w:rPr>
          <w:rFonts w:ascii="Times New Roman" w:hAnsi="Times New Roman"/>
        </w:rPr>
        <w:t>hony</w:t>
      </w:r>
      <w:r w:rsidR="003E12FF">
        <w:rPr>
          <w:rStyle w:val="FootnoteReference"/>
          <w:rFonts w:ascii="Times New Roman" w:hAnsi="Times New Roman"/>
        </w:rPr>
        <w:footnoteReference w:id="79"/>
      </w:r>
      <w:r w:rsidR="003963CE">
        <w:rPr>
          <w:rFonts w:ascii="Times New Roman" w:hAnsi="Times New Roman"/>
        </w:rPr>
        <w:t xml:space="preserve"> </w:t>
      </w:r>
      <w:r w:rsidR="001C3A50">
        <w:rPr>
          <w:rFonts w:ascii="Times New Roman" w:hAnsi="Times New Roman"/>
        </w:rPr>
        <w:t>(</w:t>
      </w:r>
      <w:r w:rsidR="003963CE">
        <w:rPr>
          <w:rFonts w:ascii="Times New Roman" w:hAnsi="Times New Roman"/>
        </w:rPr>
        <w:t>w</w:t>
      </w:r>
      <w:r w:rsidR="00387C63">
        <w:rPr>
          <w:rFonts w:ascii="Times New Roman" w:hAnsi="Times New Roman"/>
        </w:rPr>
        <w:t xml:space="preserve">ith </w:t>
      </w:r>
      <w:r w:rsidR="006863D2">
        <w:rPr>
          <w:rFonts w:ascii="Times New Roman" w:hAnsi="Times New Roman"/>
        </w:rPr>
        <w:t xml:space="preserve">Sir Georg </w:t>
      </w:r>
      <w:r w:rsidR="00387C63">
        <w:rPr>
          <w:rFonts w:ascii="Times New Roman" w:hAnsi="Times New Roman"/>
        </w:rPr>
        <w:t>Solti conducting</w:t>
      </w:r>
      <w:r w:rsidR="001C3A50">
        <w:rPr>
          <w:rFonts w:ascii="Times New Roman" w:hAnsi="Times New Roman"/>
        </w:rPr>
        <w:t>)</w:t>
      </w:r>
      <w:r w:rsidR="00387C63">
        <w:rPr>
          <w:rFonts w:ascii="Times New Roman" w:hAnsi="Times New Roman"/>
        </w:rPr>
        <w:t xml:space="preserve">.  </w:t>
      </w:r>
    </w:p>
    <w:p w:rsidR="009B1546" w:rsidRPr="00211B51" w:rsidRDefault="00362D91" w:rsidP="007E0719">
      <w:pPr>
        <w:pStyle w:val="ListParagraph"/>
        <w:spacing w:line="480" w:lineRule="auto"/>
        <w:ind w:left="0"/>
        <w:rPr>
          <w:rFonts w:ascii="Times New Roman" w:hAnsi="Times New Roman"/>
        </w:rPr>
      </w:pPr>
      <w:r>
        <w:rPr>
          <w:rFonts w:ascii="Times New Roman" w:hAnsi="Times New Roman"/>
        </w:rPr>
        <w:tab/>
        <w:t>Mr. Sachs</w:t>
      </w:r>
      <w:r w:rsidR="00387C63">
        <w:rPr>
          <w:rFonts w:ascii="Times New Roman" w:hAnsi="Times New Roman"/>
        </w:rPr>
        <w:t xml:space="preserve"> </w:t>
      </w:r>
      <w:r w:rsidR="001C3A50">
        <w:rPr>
          <w:rFonts w:ascii="Times New Roman" w:hAnsi="Times New Roman"/>
        </w:rPr>
        <w:t>uses the</w:t>
      </w:r>
      <w:r w:rsidR="0085481C">
        <w:rPr>
          <w:rFonts w:ascii="Times New Roman" w:hAnsi="Times New Roman"/>
        </w:rPr>
        <w:t xml:space="preserve"> C trumpet for both audition and performance situations for this excerpt.</w:t>
      </w:r>
      <w:r w:rsidR="006863D2">
        <w:rPr>
          <w:rFonts w:ascii="Times New Roman" w:hAnsi="Times New Roman"/>
        </w:rPr>
        <w:t xml:space="preserve"> </w:t>
      </w:r>
      <w:r w:rsidR="0085481C">
        <w:rPr>
          <w:rFonts w:ascii="Times New Roman" w:hAnsi="Times New Roman"/>
        </w:rPr>
        <w:t xml:space="preserve"> </w:t>
      </w:r>
      <w:r w:rsidR="001C3A50">
        <w:rPr>
          <w:rFonts w:ascii="Times New Roman" w:hAnsi="Times New Roman"/>
        </w:rPr>
        <w:t xml:space="preserve">Mr. Sachs stated that his preparation for performance or audition is not influenced by what </w:t>
      </w:r>
      <w:r w:rsidR="0085481C">
        <w:rPr>
          <w:rFonts w:ascii="Times New Roman" w:hAnsi="Times New Roman"/>
        </w:rPr>
        <w:t>other instrumentalis</w:t>
      </w:r>
      <w:r w:rsidR="001C3A50">
        <w:rPr>
          <w:rFonts w:ascii="Times New Roman" w:hAnsi="Times New Roman"/>
        </w:rPr>
        <w:t>ts may be listening for on this excerpt, t</w:t>
      </w:r>
      <w:r w:rsidR="00387C63">
        <w:rPr>
          <w:rFonts w:ascii="Times New Roman" w:hAnsi="Times New Roman"/>
        </w:rPr>
        <w:t>hough he did</w:t>
      </w:r>
      <w:r w:rsidR="0085481C">
        <w:rPr>
          <w:rFonts w:ascii="Times New Roman" w:hAnsi="Times New Roman"/>
        </w:rPr>
        <w:t xml:space="preserve"> state that the right sound, style and character, in combination with all fundamentals in the proper place, is most ideal.  He did not list any specific examples of imagery for this work though he did state that imagery is always good and that it is important to convey a story or character </w:t>
      </w:r>
      <w:r w:rsidR="001C3A50">
        <w:rPr>
          <w:rFonts w:ascii="Times New Roman" w:hAnsi="Times New Roman"/>
        </w:rPr>
        <w:t>to the listener</w:t>
      </w:r>
      <w:r w:rsidR="00630623">
        <w:rPr>
          <w:rFonts w:ascii="Times New Roman" w:hAnsi="Times New Roman"/>
        </w:rPr>
        <w:t>.  Again, as</w:t>
      </w:r>
      <w:r w:rsidR="0085481C">
        <w:rPr>
          <w:rFonts w:ascii="Times New Roman" w:hAnsi="Times New Roman"/>
        </w:rPr>
        <w:t xml:space="preserve"> in </w:t>
      </w:r>
      <w:r w:rsidR="003E12FF">
        <w:rPr>
          <w:rFonts w:ascii="Times New Roman" w:hAnsi="Times New Roman"/>
        </w:rPr>
        <w:t xml:space="preserve">his earlier </w:t>
      </w:r>
      <w:r w:rsidR="0085481C">
        <w:rPr>
          <w:rFonts w:ascii="Times New Roman" w:hAnsi="Times New Roman"/>
        </w:rPr>
        <w:t xml:space="preserve">reference to the “Ballerina’s Dance” in </w:t>
      </w:r>
      <w:r w:rsidR="0085481C" w:rsidRPr="0085481C">
        <w:rPr>
          <w:rFonts w:ascii="Times New Roman" w:hAnsi="Times New Roman"/>
          <w:i/>
        </w:rPr>
        <w:t>Petrouchka</w:t>
      </w:r>
      <w:r w:rsidR="00630623">
        <w:rPr>
          <w:rFonts w:ascii="Times New Roman" w:hAnsi="Times New Roman"/>
        </w:rPr>
        <w:t>, Mr. Sachs stated</w:t>
      </w:r>
      <w:r w:rsidR="0085481C">
        <w:rPr>
          <w:rFonts w:ascii="Times New Roman" w:hAnsi="Times New Roman"/>
        </w:rPr>
        <w:t xml:space="preserve"> that gauging the acoustics of the performance or audition venue is a must so that “the appropriate dynami</w:t>
      </w:r>
      <w:r w:rsidR="003E12FF">
        <w:rPr>
          <w:rFonts w:ascii="Times New Roman" w:hAnsi="Times New Roman"/>
        </w:rPr>
        <w:t>cs and style”</w:t>
      </w:r>
      <w:r w:rsidR="006E74C1">
        <w:rPr>
          <w:rStyle w:val="FootnoteReference"/>
          <w:rFonts w:ascii="Times New Roman" w:hAnsi="Times New Roman"/>
        </w:rPr>
        <w:footnoteReference w:id="80"/>
      </w:r>
      <w:r w:rsidR="001C3A50">
        <w:rPr>
          <w:rFonts w:ascii="Times New Roman" w:hAnsi="Times New Roman"/>
        </w:rPr>
        <w:t xml:space="preserve"> come across appropriately</w:t>
      </w:r>
      <w:r w:rsidR="003E12FF">
        <w:rPr>
          <w:rFonts w:ascii="Times New Roman" w:hAnsi="Times New Roman"/>
        </w:rPr>
        <w:t>.</w:t>
      </w:r>
    </w:p>
    <w:p w:rsidR="003E12FF" w:rsidRDefault="003E12FF" w:rsidP="009010A1">
      <w:pPr>
        <w:pStyle w:val="ListParagraph"/>
        <w:ind w:left="360"/>
        <w:jc w:val="center"/>
        <w:rPr>
          <w:rFonts w:ascii="Times New Roman" w:hAnsi="Times New Roman"/>
          <w:b/>
          <w:sz w:val="28"/>
        </w:rPr>
      </w:pPr>
    </w:p>
    <w:p w:rsidR="001C3A50" w:rsidRDefault="001C3A50" w:rsidP="009010A1">
      <w:pPr>
        <w:pStyle w:val="ListParagraph"/>
        <w:ind w:left="360"/>
        <w:jc w:val="center"/>
        <w:rPr>
          <w:rFonts w:ascii="Times New Roman" w:hAnsi="Times New Roman"/>
          <w:b/>
          <w:sz w:val="28"/>
        </w:rPr>
      </w:pPr>
    </w:p>
    <w:p w:rsidR="001C3A50" w:rsidRDefault="001C3A50" w:rsidP="009010A1">
      <w:pPr>
        <w:pStyle w:val="ListParagraph"/>
        <w:ind w:left="360"/>
        <w:jc w:val="center"/>
        <w:rPr>
          <w:rFonts w:ascii="Times New Roman" w:hAnsi="Times New Roman"/>
          <w:b/>
          <w:sz w:val="28"/>
        </w:rPr>
      </w:pPr>
    </w:p>
    <w:p w:rsidR="001C3A50" w:rsidRDefault="001C3A50" w:rsidP="009010A1">
      <w:pPr>
        <w:pStyle w:val="ListParagraph"/>
        <w:ind w:left="360"/>
        <w:jc w:val="center"/>
        <w:rPr>
          <w:rFonts w:ascii="Times New Roman" w:hAnsi="Times New Roman"/>
          <w:b/>
          <w:sz w:val="28"/>
        </w:rPr>
      </w:pPr>
    </w:p>
    <w:p w:rsidR="001C3A50" w:rsidRDefault="001C3A50" w:rsidP="009010A1">
      <w:pPr>
        <w:pStyle w:val="ListParagraph"/>
        <w:ind w:left="360"/>
        <w:jc w:val="center"/>
        <w:rPr>
          <w:rFonts w:ascii="Times New Roman" w:hAnsi="Times New Roman"/>
          <w:b/>
          <w:sz w:val="28"/>
        </w:rPr>
      </w:pPr>
    </w:p>
    <w:p w:rsidR="001C3A50" w:rsidRDefault="001C3A50" w:rsidP="009010A1">
      <w:pPr>
        <w:pStyle w:val="ListParagraph"/>
        <w:ind w:left="360"/>
        <w:jc w:val="center"/>
        <w:rPr>
          <w:rFonts w:ascii="Times New Roman" w:hAnsi="Times New Roman"/>
          <w:b/>
          <w:sz w:val="28"/>
        </w:rPr>
      </w:pPr>
    </w:p>
    <w:p w:rsidR="001C3A50" w:rsidRDefault="001C3A50" w:rsidP="009010A1">
      <w:pPr>
        <w:pStyle w:val="ListParagraph"/>
        <w:ind w:left="360"/>
        <w:jc w:val="center"/>
        <w:rPr>
          <w:rFonts w:ascii="Times New Roman" w:hAnsi="Times New Roman"/>
          <w:b/>
          <w:sz w:val="28"/>
        </w:rPr>
      </w:pPr>
    </w:p>
    <w:p w:rsidR="001C3A50" w:rsidRDefault="001C3A50" w:rsidP="009010A1">
      <w:pPr>
        <w:pStyle w:val="ListParagraph"/>
        <w:ind w:left="360"/>
        <w:jc w:val="center"/>
        <w:rPr>
          <w:rFonts w:ascii="Times New Roman" w:hAnsi="Times New Roman"/>
          <w:b/>
          <w:sz w:val="28"/>
        </w:rPr>
      </w:pPr>
    </w:p>
    <w:p w:rsidR="001C3A50" w:rsidRDefault="001C3A50" w:rsidP="009010A1">
      <w:pPr>
        <w:pStyle w:val="ListParagraph"/>
        <w:ind w:left="360"/>
        <w:jc w:val="center"/>
        <w:rPr>
          <w:rFonts w:ascii="Times New Roman" w:hAnsi="Times New Roman"/>
          <w:b/>
          <w:sz w:val="28"/>
        </w:rPr>
      </w:pPr>
    </w:p>
    <w:p w:rsidR="001C3A50" w:rsidRDefault="001C3A50" w:rsidP="009010A1">
      <w:pPr>
        <w:pStyle w:val="ListParagraph"/>
        <w:ind w:left="360"/>
        <w:jc w:val="center"/>
        <w:rPr>
          <w:rFonts w:ascii="Times New Roman" w:hAnsi="Times New Roman"/>
          <w:b/>
          <w:sz w:val="28"/>
        </w:rPr>
      </w:pPr>
    </w:p>
    <w:p w:rsidR="00FA5F2D" w:rsidRDefault="00FA5F2D">
      <w:pPr>
        <w:rPr>
          <w:b/>
          <w:sz w:val="28"/>
        </w:rPr>
      </w:pPr>
    </w:p>
    <w:p w:rsidR="001D427E" w:rsidRDefault="001D427E">
      <w:pPr>
        <w:rPr>
          <w:rFonts w:eastAsia="Cambria"/>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FA5F2D" w:rsidRDefault="00FA5F2D" w:rsidP="009010A1">
      <w:pPr>
        <w:pStyle w:val="ListParagraph"/>
        <w:ind w:left="360"/>
        <w:jc w:val="center"/>
        <w:rPr>
          <w:rFonts w:ascii="Times New Roman" w:hAnsi="Times New Roman"/>
          <w:b/>
          <w:sz w:val="28"/>
        </w:rPr>
      </w:pPr>
    </w:p>
    <w:p w:rsidR="001D427E" w:rsidRDefault="001D427E" w:rsidP="009010A1">
      <w:pPr>
        <w:pStyle w:val="ListParagraph"/>
        <w:ind w:left="360"/>
        <w:jc w:val="center"/>
        <w:rPr>
          <w:rFonts w:ascii="Times New Roman" w:hAnsi="Times New Roman"/>
          <w:b/>
          <w:sz w:val="28"/>
        </w:rPr>
      </w:pPr>
      <w:r>
        <w:rPr>
          <w:rFonts w:ascii="Times New Roman" w:hAnsi="Times New Roman"/>
          <w:b/>
          <w:sz w:val="28"/>
        </w:rPr>
        <w:t>CHAPTER</w:t>
      </w:r>
      <w:r w:rsidR="009010A1" w:rsidRPr="009010A1">
        <w:rPr>
          <w:rFonts w:ascii="Times New Roman" w:hAnsi="Times New Roman"/>
          <w:b/>
          <w:sz w:val="28"/>
        </w:rPr>
        <w:t xml:space="preserve"> 4</w:t>
      </w:r>
    </w:p>
    <w:p w:rsidR="009010A1" w:rsidRPr="009010A1" w:rsidRDefault="009010A1" w:rsidP="009010A1">
      <w:pPr>
        <w:pStyle w:val="ListParagraph"/>
        <w:ind w:left="360"/>
        <w:jc w:val="center"/>
        <w:rPr>
          <w:rFonts w:ascii="Times New Roman" w:hAnsi="Times New Roman"/>
          <w:b/>
          <w:sz w:val="28"/>
        </w:rPr>
      </w:pPr>
    </w:p>
    <w:p w:rsidR="009B1546" w:rsidRPr="009010A1" w:rsidRDefault="009010A1" w:rsidP="009010A1">
      <w:pPr>
        <w:pStyle w:val="ListParagraph"/>
        <w:ind w:left="360"/>
        <w:jc w:val="center"/>
        <w:rPr>
          <w:rFonts w:ascii="Times New Roman" w:hAnsi="Times New Roman"/>
          <w:b/>
          <w:sz w:val="28"/>
        </w:rPr>
      </w:pPr>
      <w:r w:rsidRPr="009010A1">
        <w:rPr>
          <w:rFonts w:ascii="Times New Roman" w:hAnsi="Times New Roman"/>
          <w:b/>
          <w:i/>
          <w:sz w:val="28"/>
        </w:rPr>
        <w:t>Pines of Rome</w:t>
      </w:r>
      <w:r w:rsidRPr="009010A1">
        <w:rPr>
          <w:rFonts w:ascii="Times New Roman" w:hAnsi="Times New Roman"/>
          <w:b/>
          <w:sz w:val="28"/>
        </w:rPr>
        <w:t xml:space="preserve">, </w:t>
      </w:r>
      <w:r w:rsidR="001D427E">
        <w:rPr>
          <w:rFonts w:ascii="Times New Roman" w:hAnsi="Times New Roman"/>
          <w:b/>
          <w:sz w:val="28"/>
        </w:rPr>
        <w:t xml:space="preserve">Ottorino </w:t>
      </w:r>
      <w:r w:rsidRPr="009010A1">
        <w:rPr>
          <w:rFonts w:ascii="Times New Roman" w:hAnsi="Times New Roman"/>
          <w:b/>
          <w:sz w:val="28"/>
        </w:rPr>
        <w:t>Respighi</w:t>
      </w:r>
    </w:p>
    <w:p w:rsidR="009B1546" w:rsidRDefault="009B1546" w:rsidP="009B1546">
      <w:pPr>
        <w:pStyle w:val="ListParagraph"/>
        <w:ind w:left="360"/>
        <w:rPr>
          <w:rFonts w:ascii="Times New Roman" w:hAnsi="Times New Roman"/>
          <w:sz w:val="28"/>
        </w:rPr>
      </w:pPr>
    </w:p>
    <w:p w:rsidR="00FA5F2D" w:rsidRDefault="009B1546" w:rsidP="009B1546">
      <w:pPr>
        <w:pStyle w:val="ListParagraph"/>
        <w:ind w:left="360"/>
        <w:rPr>
          <w:rFonts w:ascii="Times New Roman" w:hAnsi="Times New Roman"/>
          <w:sz w:val="28"/>
        </w:rPr>
      </w:pPr>
      <w:r w:rsidRPr="009409E4">
        <w:rPr>
          <w:rFonts w:ascii="Times New Roman" w:hAnsi="Times New Roman"/>
          <w:sz w:val="28"/>
        </w:rPr>
        <w:t xml:space="preserve">Ottorino Respighi, </w:t>
      </w:r>
      <w:r w:rsidRPr="009409E4">
        <w:rPr>
          <w:rFonts w:ascii="Times New Roman" w:hAnsi="Times New Roman"/>
          <w:i/>
          <w:sz w:val="28"/>
        </w:rPr>
        <w:t>Pines of Rome</w:t>
      </w:r>
      <w:r w:rsidRPr="009409E4">
        <w:rPr>
          <w:rFonts w:ascii="Times New Roman" w:hAnsi="Times New Roman"/>
          <w:sz w:val="28"/>
        </w:rPr>
        <w:t xml:space="preserve">, </w:t>
      </w:r>
      <w:r>
        <w:rPr>
          <w:rFonts w:ascii="Times New Roman" w:hAnsi="Times New Roman"/>
          <w:sz w:val="28"/>
        </w:rPr>
        <w:t xml:space="preserve">II. </w:t>
      </w:r>
      <w:proofErr w:type="gramStart"/>
      <w:r>
        <w:rPr>
          <w:rFonts w:ascii="Times New Roman" w:hAnsi="Times New Roman"/>
          <w:sz w:val="28"/>
        </w:rPr>
        <w:t>Pini presso una Catacomba.</w:t>
      </w:r>
      <w:proofErr w:type="gramEnd"/>
      <w:r w:rsidR="00FA5F2D">
        <w:rPr>
          <w:rFonts w:ascii="Times New Roman" w:hAnsi="Times New Roman"/>
          <w:sz w:val="28"/>
        </w:rPr>
        <w:t xml:space="preserve">  </w:t>
      </w:r>
      <w:r w:rsidRPr="009409E4">
        <w:rPr>
          <w:rFonts w:ascii="Times New Roman" w:hAnsi="Times New Roman"/>
          <w:sz w:val="28"/>
        </w:rPr>
        <w:t>Off-stage Solo</w:t>
      </w:r>
      <w:r>
        <w:rPr>
          <w:rFonts w:ascii="Times New Roman" w:hAnsi="Times New Roman"/>
          <w:sz w:val="28"/>
        </w:rPr>
        <w:t>.</w:t>
      </w:r>
      <w:r w:rsidRPr="009409E4">
        <w:rPr>
          <w:rFonts w:ascii="Times New Roman" w:hAnsi="Times New Roman"/>
          <w:sz w:val="28"/>
        </w:rPr>
        <w:t xml:space="preserve"> </w:t>
      </w:r>
    </w:p>
    <w:p w:rsidR="009B1546" w:rsidRPr="009409E4" w:rsidRDefault="00606C76" w:rsidP="009B1546">
      <w:pPr>
        <w:pStyle w:val="ListParagraph"/>
        <w:ind w:left="360"/>
        <w:rPr>
          <w:rFonts w:ascii="Times New Roman" w:hAnsi="Times New Roman"/>
          <w:sz w:val="28"/>
        </w:rPr>
      </w:pPr>
      <w:r>
        <w:rPr>
          <w:rFonts w:ascii="Times New Roman" w:hAnsi="Times New Roman"/>
          <w:sz w:val="28"/>
        </w:rPr>
        <w:t>(</w:t>
      </w:r>
      <w:proofErr w:type="gramStart"/>
      <w:r>
        <w:rPr>
          <w:rFonts w:ascii="Times New Roman" w:hAnsi="Times New Roman"/>
          <w:sz w:val="28"/>
        </w:rPr>
        <w:t>eight</w:t>
      </w:r>
      <w:proofErr w:type="gramEnd"/>
      <w:r>
        <w:rPr>
          <w:rFonts w:ascii="Times New Roman" w:hAnsi="Times New Roman"/>
          <w:sz w:val="28"/>
        </w:rPr>
        <w:t xml:space="preserve"> measures after rehearsal 10 – nine</w:t>
      </w:r>
      <w:r w:rsidR="009B1546" w:rsidRPr="009409E4">
        <w:rPr>
          <w:rFonts w:ascii="Times New Roman" w:hAnsi="Times New Roman"/>
          <w:sz w:val="28"/>
        </w:rPr>
        <w:t xml:space="preserve"> measures before rehearsal 11)</w:t>
      </w:r>
      <w:r w:rsidR="009B1546" w:rsidRPr="009409E4">
        <w:rPr>
          <w:rStyle w:val="FootnoteReference"/>
          <w:rFonts w:ascii="Times New Roman" w:hAnsi="Times New Roman"/>
          <w:sz w:val="28"/>
        </w:rPr>
        <w:footnoteReference w:id="81"/>
      </w:r>
    </w:p>
    <w:p w:rsidR="009B1546" w:rsidRDefault="009B1546" w:rsidP="009B1546">
      <w:pPr>
        <w:pStyle w:val="ListParagraph"/>
        <w:ind w:left="360"/>
        <w:rPr>
          <w:sz w:val="20"/>
        </w:rPr>
      </w:pPr>
    </w:p>
    <w:p w:rsidR="009B1546" w:rsidRPr="0091689E" w:rsidRDefault="009B1546" w:rsidP="009B1546">
      <w:pPr>
        <w:pStyle w:val="ListParagraph"/>
        <w:ind w:left="360"/>
        <w:rPr>
          <w:sz w:val="20"/>
        </w:rPr>
      </w:pPr>
      <w:r>
        <w:rPr>
          <w:sz w:val="20"/>
        </w:rPr>
        <w:t>TROMBA INTERNA in D0</w:t>
      </w:r>
    </w:p>
    <w:p w:rsidR="009B1546" w:rsidRDefault="009B1546" w:rsidP="009B1546">
      <w:pPr>
        <w:pStyle w:val="ListParagraph"/>
        <w:ind w:left="0"/>
        <w:rPr>
          <w:sz w:val="32"/>
        </w:rPr>
      </w:pPr>
      <w:r>
        <w:rPr>
          <w:noProof/>
          <w:sz w:val="32"/>
        </w:rPr>
        <w:drawing>
          <wp:inline distT="0" distB="0" distL="0" distR="0">
            <wp:extent cx="5486400" cy="2391776"/>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486400" cy="2391776"/>
                    </a:xfrm>
                    <a:prstGeom prst="rect">
                      <a:avLst/>
                    </a:prstGeom>
                    <a:noFill/>
                    <a:ln w="9525">
                      <a:noFill/>
                      <a:miter lim="800000"/>
                      <a:headEnd/>
                      <a:tailEnd/>
                    </a:ln>
                  </pic:spPr>
                </pic:pic>
              </a:graphicData>
            </a:graphic>
          </wp:inline>
        </w:drawing>
      </w:r>
    </w:p>
    <w:p w:rsidR="009B1546" w:rsidRDefault="009B1546" w:rsidP="009B1546">
      <w:pPr>
        <w:pStyle w:val="ListParagraph"/>
        <w:ind w:left="360"/>
        <w:rPr>
          <w:sz w:val="32"/>
        </w:rPr>
      </w:pPr>
    </w:p>
    <w:p w:rsidR="001B61F2" w:rsidRDefault="007E0719" w:rsidP="007E0719">
      <w:pPr>
        <w:pStyle w:val="ListParagraph"/>
        <w:tabs>
          <w:tab w:val="left" w:pos="360"/>
        </w:tabs>
        <w:spacing w:line="480" w:lineRule="auto"/>
        <w:ind w:left="0"/>
        <w:rPr>
          <w:rFonts w:ascii="Times New Roman" w:hAnsi="Times New Roman"/>
        </w:rPr>
      </w:pPr>
      <w:r>
        <w:rPr>
          <w:rFonts w:ascii="Times New Roman" w:hAnsi="Times New Roman"/>
        </w:rPr>
        <w:tab/>
      </w:r>
      <w:r w:rsidR="003D26CB">
        <w:rPr>
          <w:rFonts w:ascii="Times New Roman" w:hAnsi="Times New Roman"/>
        </w:rPr>
        <w:tab/>
      </w:r>
      <w:r w:rsidR="001C3A50">
        <w:rPr>
          <w:rFonts w:ascii="Times New Roman" w:hAnsi="Times New Roman"/>
        </w:rPr>
        <w:t>Mr. Anthony selected t</w:t>
      </w:r>
      <w:r w:rsidR="009E5E20">
        <w:rPr>
          <w:rFonts w:ascii="Times New Roman" w:hAnsi="Times New Roman"/>
        </w:rPr>
        <w:t>one quality, accuracy of pulse/rhythm</w:t>
      </w:r>
      <w:r w:rsidR="000A05D5">
        <w:rPr>
          <w:rFonts w:ascii="Times New Roman" w:hAnsi="Times New Roman"/>
        </w:rPr>
        <w:t>,</w:t>
      </w:r>
      <w:r w:rsidR="009E5E20">
        <w:rPr>
          <w:rFonts w:ascii="Times New Roman" w:hAnsi="Times New Roman"/>
        </w:rPr>
        <w:t xml:space="preserve"> and intonation </w:t>
      </w:r>
      <w:r w:rsidR="001C3A50">
        <w:rPr>
          <w:rFonts w:ascii="Times New Roman" w:hAnsi="Times New Roman"/>
        </w:rPr>
        <w:t xml:space="preserve">as the most important </w:t>
      </w:r>
      <w:r w:rsidR="009E5E20">
        <w:rPr>
          <w:rFonts w:ascii="Times New Roman" w:hAnsi="Times New Roman"/>
        </w:rPr>
        <w:t xml:space="preserve">fundamentals for the off-state solo from the second movement of </w:t>
      </w:r>
      <w:r w:rsidR="009E5E20" w:rsidRPr="009E5E20">
        <w:rPr>
          <w:rFonts w:ascii="Times New Roman" w:hAnsi="Times New Roman"/>
          <w:i/>
        </w:rPr>
        <w:t>Pines of Rome</w:t>
      </w:r>
      <w:r w:rsidR="000A05D5">
        <w:rPr>
          <w:rFonts w:ascii="Times New Roman" w:hAnsi="Times New Roman"/>
        </w:rPr>
        <w:t xml:space="preserve">. </w:t>
      </w:r>
      <w:r w:rsidR="00F507AC">
        <w:rPr>
          <w:rFonts w:ascii="Times New Roman" w:hAnsi="Times New Roman"/>
        </w:rPr>
        <w:t xml:space="preserve"> Mr. Anthony listed </w:t>
      </w:r>
      <w:r w:rsidR="001C3A50">
        <w:rPr>
          <w:rFonts w:ascii="Times New Roman" w:hAnsi="Times New Roman"/>
        </w:rPr>
        <w:t xml:space="preserve">the C trumpet as </w:t>
      </w:r>
      <w:r w:rsidR="00F507AC">
        <w:rPr>
          <w:rFonts w:ascii="Times New Roman" w:hAnsi="Times New Roman"/>
        </w:rPr>
        <w:t>his</w:t>
      </w:r>
      <w:r w:rsidR="009E5E20">
        <w:rPr>
          <w:rFonts w:ascii="Times New Roman" w:hAnsi="Times New Roman"/>
        </w:rPr>
        <w:t xml:space="preserve"> choice of instrument for this excerpt, for both </w:t>
      </w:r>
      <w:r w:rsidR="001C3A50">
        <w:rPr>
          <w:rFonts w:ascii="Times New Roman" w:hAnsi="Times New Roman"/>
        </w:rPr>
        <w:t>performance and audition</w:t>
      </w:r>
      <w:r w:rsidR="00D96025">
        <w:rPr>
          <w:rFonts w:ascii="Times New Roman" w:hAnsi="Times New Roman"/>
        </w:rPr>
        <w:t xml:space="preserve">. </w:t>
      </w:r>
      <w:r w:rsidR="000C785D">
        <w:rPr>
          <w:rFonts w:ascii="Times New Roman" w:hAnsi="Times New Roman"/>
        </w:rPr>
        <w:t xml:space="preserve"> </w:t>
      </w:r>
      <w:r w:rsidR="001C3A50">
        <w:rPr>
          <w:rFonts w:ascii="Times New Roman" w:hAnsi="Times New Roman"/>
        </w:rPr>
        <w:t>He stated that instrumentalists from other sections within the orchestra would likely be listening for r</w:t>
      </w:r>
      <w:r w:rsidR="009E5E20">
        <w:rPr>
          <w:rFonts w:ascii="Times New Roman" w:hAnsi="Times New Roman"/>
        </w:rPr>
        <w:t xml:space="preserve">hythm and </w:t>
      </w:r>
      <w:r w:rsidR="001C3A50">
        <w:rPr>
          <w:rFonts w:ascii="Times New Roman" w:hAnsi="Times New Roman"/>
        </w:rPr>
        <w:t xml:space="preserve">intonation </w:t>
      </w:r>
      <w:r w:rsidR="009E5E20">
        <w:rPr>
          <w:rFonts w:ascii="Times New Roman" w:hAnsi="Times New Roman"/>
        </w:rPr>
        <w:t xml:space="preserve">on this specific excerpt. </w:t>
      </w:r>
      <w:r w:rsidR="000C785D">
        <w:rPr>
          <w:rFonts w:ascii="Times New Roman" w:hAnsi="Times New Roman"/>
        </w:rPr>
        <w:t xml:space="preserve"> </w:t>
      </w:r>
      <w:r w:rsidR="009E5E20">
        <w:rPr>
          <w:rFonts w:ascii="Times New Roman" w:hAnsi="Times New Roman"/>
        </w:rPr>
        <w:t>“Since the solo part is also played by the violins on stage you must have rhythm and intonation that can be followed.”</w:t>
      </w:r>
      <w:r w:rsidR="009E5E20">
        <w:rPr>
          <w:rStyle w:val="FootnoteReference"/>
          <w:rFonts w:ascii="Times New Roman" w:hAnsi="Times New Roman"/>
        </w:rPr>
        <w:footnoteReference w:id="82"/>
      </w:r>
      <w:r w:rsidR="009E5E20">
        <w:rPr>
          <w:rFonts w:ascii="Times New Roman" w:hAnsi="Times New Roman"/>
        </w:rPr>
        <w:t xml:space="preserve">  </w:t>
      </w:r>
    </w:p>
    <w:p w:rsidR="007C69ED" w:rsidRDefault="003D26CB" w:rsidP="007E0719">
      <w:pPr>
        <w:pStyle w:val="ListParagraph"/>
        <w:tabs>
          <w:tab w:val="left" w:pos="360"/>
        </w:tabs>
        <w:spacing w:line="480" w:lineRule="auto"/>
        <w:ind w:left="0"/>
        <w:rPr>
          <w:rFonts w:ascii="Times New Roman" w:hAnsi="Times New Roman"/>
        </w:rPr>
      </w:pPr>
      <w:r>
        <w:rPr>
          <w:rFonts w:ascii="Times New Roman" w:hAnsi="Times New Roman"/>
        </w:rPr>
        <w:tab/>
      </w:r>
      <w:r w:rsidR="001B61F2">
        <w:rPr>
          <w:rFonts w:ascii="Times New Roman" w:hAnsi="Times New Roman"/>
        </w:rPr>
        <w:tab/>
      </w:r>
      <w:r w:rsidR="009E5E20">
        <w:rPr>
          <w:rFonts w:ascii="Times New Roman" w:hAnsi="Times New Roman"/>
        </w:rPr>
        <w:t xml:space="preserve">In response </w:t>
      </w:r>
      <w:r w:rsidR="00D96025">
        <w:rPr>
          <w:rFonts w:ascii="Times New Roman" w:hAnsi="Times New Roman"/>
        </w:rPr>
        <w:t xml:space="preserve">to </w:t>
      </w:r>
      <w:r w:rsidR="009E5E20">
        <w:rPr>
          <w:rFonts w:ascii="Times New Roman" w:hAnsi="Times New Roman"/>
        </w:rPr>
        <w:t xml:space="preserve">the question about imagery, Mr. Anthony replied, “This piece does lend itself to imagery as it was written to depict a place. </w:t>
      </w:r>
      <w:r w:rsidR="000C785D">
        <w:rPr>
          <w:rFonts w:ascii="Times New Roman" w:hAnsi="Times New Roman"/>
        </w:rPr>
        <w:t xml:space="preserve"> </w:t>
      </w:r>
      <w:r w:rsidR="009E5E20">
        <w:rPr>
          <w:rFonts w:ascii="Times New Roman" w:hAnsi="Times New Roman"/>
        </w:rPr>
        <w:t>But I mostly think of just singing.”</w:t>
      </w:r>
      <w:r w:rsidR="003E12FF">
        <w:rPr>
          <w:rStyle w:val="FootnoteReference"/>
          <w:rFonts w:ascii="Times New Roman" w:hAnsi="Times New Roman"/>
        </w:rPr>
        <w:footnoteReference w:id="83"/>
      </w:r>
      <w:r w:rsidR="007C69ED">
        <w:rPr>
          <w:rFonts w:ascii="Times New Roman" w:hAnsi="Times New Roman"/>
        </w:rPr>
        <w:t xml:space="preserve">  Overall, Mr. Anthony noted that this excerpt mu</w:t>
      </w:r>
      <w:r w:rsidR="003808DF">
        <w:rPr>
          <w:rFonts w:ascii="Times New Roman" w:hAnsi="Times New Roman"/>
        </w:rPr>
        <w:t xml:space="preserve">st sound natural, </w:t>
      </w:r>
      <w:r w:rsidR="007C69ED">
        <w:rPr>
          <w:rFonts w:ascii="Times New Roman" w:hAnsi="Times New Roman"/>
        </w:rPr>
        <w:t>yet in strict time.  In terms of differences in playing this solo for audition or</w:t>
      </w:r>
      <w:r w:rsidR="00D96025">
        <w:rPr>
          <w:rFonts w:ascii="Times New Roman" w:hAnsi="Times New Roman"/>
        </w:rPr>
        <w:t xml:space="preserve"> performance, Mr. Anthony offered</w:t>
      </w:r>
      <w:r w:rsidR="00BE15DC">
        <w:rPr>
          <w:rFonts w:ascii="Times New Roman" w:hAnsi="Times New Roman"/>
        </w:rPr>
        <w:t xml:space="preserve"> the following on dynamics:</w:t>
      </w:r>
    </w:p>
    <w:p w:rsidR="007C69ED" w:rsidRDefault="007C69ED" w:rsidP="007E0719">
      <w:pPr>
        <w:pStyle w:val="ListParagraph"/>
        <w:ind w:left="0"/>
        <w:rPr>
          <w:rFonts w:ascii="Times New Roman" w:hAnsi="Times New Roman"/>
        </w:rPr>
      </w:pPr>
      <w:r>
        <w:rPr>
          <w:rFonts w:ascii="Times New Roman" w:hAnsi="Times New Roman"/>
        </w:rPr>
        <w:tab/>
      </w:r>
      <w:r>
        <w:rPr>
          <w:rFonts w:ascii="Times New Roman" w:hAnsi="Times New Roman"/>
        </w:rPr>
        <w:tab/>
        <w:t>When playing in performance you will most</w:t>
      </w:r>
      <w:r w:rsidR="00FA5F2D">
        <w:rPr>
          <w:rFonts w:ascii="Times New Roman" w:hAnsi="Times New Roman"/>
        </w:rPr>
        <w:t xml:space="preserve"> likely have to play </w:t>
      </w:r>
      <w:r w:rsidR="00FA5F2D">
        <w:rPr>
          <w:rFonts w:ascii="Times New Roman" w:hAnsi="Times New Roman"/>
        </w:rPr>
        <w:tab/>
      </w:r>
      <w:r w:rsidR="00FA5F2D">
        <w:rPr>
          <w:rFonts w:ascii="Times New Roman" w:hAnsi="Times New Roman"/>
        </w:rPr>
        <w:tab/>
        <w:t xml:space="preserve">it with </w:t>
      </w:r>
      <w:r w:rsidR="00FA5F2D">
        <w:rPr>
          <w:rFonts w:ascii="Times New Roman" w:hAnsi="Times New Roman"/>
        </w:rPr>
        <w:tab/>
      </w:r>
      <w:r>
        <w:rPr>
          <w:rFonts w:ascii="Times New Roman" w:hAnsi="Times New Roman"/>
        </w:rPr>
        <w:t xml:space="preserve">some volume to make up for the off-stage </w:t>
      </w:r>
      <w:proofErr w:type="gramStart"/>
      <w:r>
        <w:rPr>
          <w:rFonts w:ascii="Times New Roman" w:hAnsi="Times New Roman"/>
        </w:rPr>
        <w:t>placement[</w:t>
      </w:r>
      <w:proofErr w:type="gramEnd"/>
      <w:r>
        <w:rPr>
          <w:rFonts w:ascii="Times New Roman" w:hAnsi="Times New Roman"/>
        </w:rPr>
        <w:t xml:space="preserve">.] </w:t>
      </w:r>
      <w:r w:rsidR="000C785D">
        <w:rPr>
          <w:rFonts w:ascii="Times New Roman" w:hAnsi="Times New Roman"/>
        </w:rPr>
        <w:t xml:space="preserve"> </w:t>
      </w:r>
      <w:r w:rsidR="00FA5F2D">
        <w:rPr>
          <w:rFonts w:ascii="Times New Roman" w:hAnsi="Times New Roman"/>
        </w:rPr>
        <w:tab/>
      </w:r>
      <w:r w:rsidR="00FA5F2D">
        <w:rPr>
          <w:rFonts w:ascii="Times New Roman" w:hAnsi="Times New Roman"/>
        </w:rPr>
        <w:tab/>
        <w:t xml:space="preserve">When playing it </w:t>
      </w:r>
      <w:r>
        <w:rPr>
          <w:rFonts w:ascii="Times New Roman" w:hAnsi="Times New Roman"/>
        </w:rPr>
        <w:t>for an audition DON’T try to create that dist</w:t>
      </w:r>
      <w:r w:rsidR="00FA5F2D">
        <w:rPr>
          <w:rFonts w:ascii="Times New Roman" w:hAnsi="Times New Roman"/>
        </w:rPr>
        <w:t xml:space="preserve">ant </w:t>
      </w:r>
      <w:r w:rsidR="00FA5F2D">
        <w:rPr>
          <w:rFonts w:ascii="Times New Roman" w:hAnsi="Times New Roman"/>
        </w:rPr>
        <w:tab/>
      </w:r>
      <w:r w:rsidR="00FA5F2D">
        <w:rPr>
          <w:rFonts w:ascii="Times New Roman" w:hAnsi="Times New Roman"/>
        </w:rPr>
        <w:tab/>
        <w:t xml:space="preserve">soft sound that would be </w:t>
      </w:r>
      <w:r>
        <w:rPr>
          <w:rFonts w:ascii="Times New Roman" w:hAnsi="Times New Roman"/>
        </w:rPr>
        <w:t xml:space="preserve">heard from the stage, just play </w:t>
      </w:r>
      <w:r w:rsidR="00FA5F2D">
        <w:rPr>
          <w:rFonts w:ascii="Times New Roman" w:hAnsi="Times New Roman"/>
        </w:rPr>
        <w:tab/>
      </w:r>
      <w:r w:rsidR="00FA5F2D">
        <w:rPr>
          <w:rFonts w:ascii="Times New Roman" w:hAnsi="Times New Roman"/>
        </w:rPr>
        <w:tab/>
      </w:r>
      <w:r w:rsidR="00FA5F2D">
        <w:rPr>
          <w:rFonts w:ascii="Times New Roman" w:hAnsi="Times New Roman"/>
        </w:rPr>
        <w:tab/>
      </w:r>
      <w:proofErr w:type="gramStart"/>
      <w:r>
        <w:rPr>
          <w:rFonts w:ascii="Times New Roman" w:hAnsi="Times New Roman"/>
        </w:rPr>
        <w:t>naturally[</w:t>
      </w:r>
      <w:proofErr w:type="gramEnd"/>
      <w:r>
        <w:rPr>
          <w:rFonts w:ascii="Times New Roman" w:hAnsi="Times New Roman"/>
        </w:rPr>
        <w:t>,] giving</w:t>
      </w:r>
      <w:r w:rsidR="00FA5F2D">
        <w:rPr>
          <w:rFonts w:ascii="Times New Roman" w:hAnsi="Times New Roman"/>
        </w:rPr>
        <w:t xml:space="preserve"> the committee the </w:t>
      </w:r>
      <w:r>
        <w:rPr>
          <w:rFonts w:ascii="Times New Roman" w:hAnsi="Times New Roman"/>
        </w:rPr>
        <w:t xml:space="preserve">chance to hear what type </w:t>
      </w:r>
      <w:r w:rsidR="00FA5F2D">
        <w:rPr>
          <w:rFonts w:ascii="Times New Roman" w:hAnsi="Times New Roman"/>
        </w:rPr>
        <w:tab/>
      </w:r>
      <w:r w:rsidR="00FA5F2D">
        <w:rPr>
          <w:rFonts w:ascii="Times New Roman" w:hAnsi="Times New Roman"/>
        </w:rPr>
        <w:tab/>
      </w:r>
      <w:r>
        <w:rPr>
          <w:rFonts w:ascii="Times New Roman" w:hAnsi="Times New Roman"/>
        </w:rPr>
        <w:t>of phrasing and sound you possess.</w:t>
      </w:r>
      <w:r>
        <w:rPr>
          <w:rStyle w:val="FootnoteReference"/>
          <w:rFonts w:ascii="Times New Roman" w:hAnsi="Times New Roman"/>
        </w:rPr>
        <w:footnoteReference w:id="84"/>
      </w:r>
    </w:p>
    <w:p w:rsidR="007C69ED" w:rsidRDefault="007C69ED" w:rsidP="007C69ED">
      <w:pPr>
        <w:pStyle w:val="ListParagraph"/>
        <w:ind w:left="360"/>
        <w:rPr>
          <w:rFonts w:ascii="Times New Roman" w:hAnsi="Times New Roman"/>
        </w:rPr>
      </w:pPr>
    </w:p>
    <w:p w:rsidR="00CF5375" w:rsidRDefault="007E0719" w:rsidP="007E0719">
      <w:pPr>
        <w:pStyle w:val="ListParagraph"/>
        <w:spacing w:line="480" w:lineRule="auto"/>
        <w:ind w:left="0"/>
        <w:rPr>
          <w:rFonts w:ascii="Times New Roman" w:hAnsi="Times New Roman"/>
        </w:rPr>
      </w:pPr>
      <w:r>
        <w:rPr>
          <w:rFonts w:ascii="Times New Roman" w:hAnsi="Times New Roman"/>
        </w:rPr>
        <w:tab/>
      </w:r>
      <w:r w:rsidR="003808DF">
        <w:rPr>
          <w:rFonts w:ascii="Times New Roman" w:hAnsi="Times New Roman"/>
        </w:rPr>
        <w:t xml:space="preserve">Mr. Booth chose tone quality, intonation and overall style as the </w:t>
      </w:r>
      <w:r w:rsidR="007C69ED">
        <w:rPr>
          <w:rFonts w:ascii="Times New Roman" w:hAnsi="Times New Roman"/>
        </w:rPr>
        <w:t>most important fu</w:t>
      </w:r>
      <w:r w:rsidR="003808DF">
        <w:rPr>
          <w:rFonts w:ascii="Times New Roman" w:hAnsi="Times New Roman"/>
        </w:rPr>
        <w:t>ndamentals for this off-stage excerpt</w:t>
      </w:r>
      <w:r w:rsidR="007C69ED">
        <w:rPr>
          <w:rFonts w:ascii="Times New Roman" w:hAnsi="Times New Roman"/>
        </w:rPr>
        <w:t>.  He also specified that the “style needs to be very relaxed but time needs to be steady</w:t>
      </w:r>
      <w:r w:rsidR="003808DF">
        <w:rPr>
          <w:rFonts w:ascii="Times New Roman" w:hAnsi="Times New Roman"/>
        </w:rPr>
        <w:t>.</w:t>
      </w:r>
      <w:r w:rsidR="007C69ED">
        <w:rPr>
          <w:rFonts w:ascii="Times New Roman" w:hAnsi="Times New Roman"/>
        </w:rPr>
        <w:t>”</w:t>
      </w:r>
      <w:r w:rsidR="003E12FF">
        <w:rPr>
          <w:rStyle w:val="FootnoteReference"/>
          <w:rFonts w:ascii="Times New Roman" w:hAnsi="Times New Roman"/>
        </w:rPr>
        <w:footnoteReference w:id="85"/>
      </w:r>
      <w:r w:rsidR="003808DF">
        <w:rPr>
          <w:rFonts w:ascii="Times New Roman" w:hAnsi="Times New Roman"/>
        </w:rPr>
        <w:t xml:space="preserve"> Mr. Booth</w:t>
      </w:r>
      <w:r w:rsidR="007C69ED">
        <w:rPr>
          <w:rFonts w:ascii="Times New Roman" w:hAnsi="Times New Roman"/>
        </w:rPr>
        <w:t xml:space="preserve"> recommended </w:t>
      </w:r>
      <w:r>
        <w:rPr>
          <w:rFonts w:ascii="Times New Roman" w:hAnsi="Times New Roman"/>
        </w:rPr>
        <w:t xml:space="preserve">four </w:t>
      </w:r>
      <w:r w:rsidR="007C69ED">
        <w:rPr>
          <w:rFonts w:ascii="Times New Roman" w:hAnsi="Times New Roman"/>
        </w:rPr>
        <w:t xml:space="preserve">recordings of the off-stage solo from </w:t>
      </w:r>
      <w:r w:rsidR="007C69ED" w:rsidRPr="007C69ED">
        <w:rPr>
          <w:rFonts w:ascii="Times New Roman" w:hAnsi="Times New Roman"/>
          <w:i/>
        </w:rPr>
        <w:t>Pines of Rome</w:t>
      </w:r>
      <w:r>
        <w:rPr>
          <w:rFonts w:ascii="Times New Roman" w:hAnsi="Times New Roman"/>
        </w:rPr>
        <w:t>: T</w:t>
      </w:r>
      <w:r w:rsidR="007C69ED">
        <w:rPr>
          <w:rFonts w:ascii="Times New Roman" w:hAnsi="Times New Roman"/>
        </w:rPr>
        <w:t>he Montreal Symphony</w:t>
      </w:r>
      <w:r w:rsidR="00580495">
        <w:rPr>
          <w:rStyle w:val="FootnoteReference"/>
          <w:rFonts w:ascii="Times New Roman" w:hAnsi="Times New Roman"/>
        </w:rPr>
        <w:footnoteReference w:id="86"/>
      </w:r>
      <w:r w:rsidR="007C69ED">
        <w:rPr>
          <w:rFonts w:ascii="Times New Roman" w:hAnsi="Times New Roman"/>
        </w:rPr>
        <w:t xml:space="preserve"> </w:t>
      </w:r>
      <w:r w:rsidR="003808DF">
        <w:rPr>
          <w:rFonts w:ascii="Times New Roman" w:hAnsi="Times New Roman"/>
        </w:rPr>
        <w:t>(</w:t>
      </w:r>
      <w:r w:rsidR="007C69ED">
        <w:rPr>
          <w:rFonts w:ascii="Times New Roman" w:hAnsi="Times New Roman"/>
        </w:rPr>
        <w:t>with James Thompson playing</w:t>
      </w:r>
      <w:r w:rsidR="003808DF">
        <w:rPr>
          <w:rFonts w:ascii="Times New Roman" w:hAnsi="Times New Roman"/>
        </w:rPr>
        <w:t>)</w:t>
      </w:r>
      <w:r w:rsidR="007C69ED">
        <w:rPr>
          <w:rFonts w:ascii="Times New Roman" w:hAnsi="Times New Roman"/>
        </w:rPr>
        <w:t>, the Cincinnati Symphony</w:t>
      </w:r>
      <w:r w:rsidR="00580495">
        <w:rPr>
          <w:rStyle w:val="FootnoteReference"/>
          <w:rFonts w:ascii="Times New Roman" w:hAnsi="Times New Roman"/>
        </w:rPr>
        <w:footnoteReference w:id="87"/>
      </w:r>
      <w:r w:rsidR="00580495">
        <w:rPr>
          <w:rFonts w:ascii="Times New Roman" w:hAnsi="Times New Roman"/>
        </w:rPr>
        <w:t xml:space="preserve"> </w:t>
      </w:r>
      <w:r w:rsidR="003808DF">
        <w:rPr>
          <w:rFonts w:ascii="Times New Roman" w:hAnsi="Times New Roman"/>
        </w:rPr>
        <w:t>(</w:t>
      </w:r>
      <w:r w:rsidR="00623BBE">
        <w:rPr>
          <w:rFonts w:ascii="Times New Roman" w:hAnsi="Times New Roman"/>
        </w:rPr>
        <w:t xml:space="preserve">with </w:t>
      </w:r>
      <w:r w:rsidR="00654C97">
        <w:rPr>
          <w:rFonts w:ascii="Times New Roman" w:hAnsi="Times New Roman"/>
        </w:rPr>
        <w:t xml:space="preserve">Jesus </w:t>
      </w:r>
      <w:r w:rsidR="00580495">
        <w:rPr>
          <w:rFonts w:ascii="Times New Roman" w:hAnsi="Times New Roman"/>
        </w:rPr>
        <w:t>Lopez-Cobos conducting</w:t>
      </w:r>
      <w:r w:rsidR="003808DF">
        <w:rPr>
          <w:rFonts w:ascii="Times New Roman" w:hAnsi="Times New Roman"/>
        </w:rPr>
        <w:t>)</w:t>
      </w:r>
      <w:r w:rsidR="007C69ED">
        <w:rPr>
          <w:rFonts w:ascii="Times New Roman" w:hAnsi="Times New Roman"/>
        </w:rPr>
        <w:t>, the NBC Symphony</w:t>
      </w:r>
      <w:r w:rsidR="00580495">
        <w:rPr>
          <w:rStyle w:val="FootnoteReference"/>
          <w:rFonts w:ascii="Times New Roman" w:hAnsi="Times New Roman"/>
        </w:rPr>
        <w:footnoteReference w:id="88"/>
      </w:r>
      <w:r w:rsidR="007C69ED">
        <w:rPr>
          <w:rFonts w:ascii="Times New Roman" w:hAnsi="Times New Roman"/>
        </w:rPr>
        <w:t xml:space="preserve"> </w:t>
      </w:r>
      <w:r w:rsidR="003808DF">
        <w:rPr>
          <w:rFonts w:ascii="Times New Roman" w:hAnsi="Times New Roman"/>
        </w:rPr>
        <w:t>(</w:t>
      </w:r>
      <w:r w:rsidR="007C69ED">
        <w:rPr>
          <w:rFonts w:ascii="Times New Roman" w:hAnsi="Times New Roman"/>
        </w:rPr>
        <w:t xml:space="preserve">with </w:t>
      </w:r>
      <w:r w:rsidR="00654C97">
        <w:rPr>
          <w:rFonts w:ascii="Times New Roman" w:hAnsi="Times New Roman"/>
        </w:rPr>
        <w:t xml:space="preserve">Arturo </w:t>
      </w:r>
      <w:r w:rsidR="007C69ED">
        <w:rPr>
          <w:rFonts w:ascii="Times New Roman" w:hAnsi="Times New Roman"/>
        </w:rPr>
        <w:t>Toscanini conducting</w:t>
      </w:r>
      <w:r w:rsidR="003808DF">
        <w:rPr>
          <w:rFonts w:ascii="Times New Roman" w:hAnsi="Times New Roman"/>
        </w:rPr>
        <w:t>)</w:t>
      </w:r>
      <w:r w:rsidR="007C69ED">
        <w:rPr>
          <w:rFonts w:ascii="Times New Roman" w:hAnsi="Times New Roman"/>
        </w:rPr>
        <w:t xml:space="preserve"> and the Phil Smith</w:t>
      </w:r>
      <w:r w:rsidR="00580495">
        <w:rPr>
          <w:rStyle w:val="FootnoteReference"/>
          <w:rFonts w:ascii="Times New Roman" w:hAnsi="Times New Roman"/>
        </w:rPr>
        <w:footnoteReference w:id="89"/>
      </w:r>
      <w:r w:rsidR="007C69ED">
        <w:rPr>
          <w:rFonts w:ascii="Times New Roman" w:hAnsi="Times New Roman"/>
        </w:rPr>
        <w:t xml:space="preserve"> </w:t>
      </w:r>
      <w:r w:rsidR="003808DF">
        <w:rPr>
          <w:rFonts w:ascii="Times New Roman" w:hAnsi="Times New Roman"/>
        </w:rPr>
        <w:t>Orchestral E</w:t>
      </w:r>
      <w:r w:rsidR="007C69ED">
        <w:rPr>
          <w:rFonts w:ascii="Times New Roman" w:hAnsi="Times New Roman"/>
        </w:rPr>
        <w:t>x</w:t>
      </w:r>
      <w:r w:rsidR="00D96025">
        <w:rPr>
          <w:rFonts w:ascii="Times New Roman" w:hAnsi="Times New Roman"/>
        </w:rPr>
        <w:t>cer</w:t>
      </w:r>
      <w:r w:rsidR="00803DDE">
        <w:rPr>
          <w:rFonts w:ascii="Times New Roman" w:hAnsi="Times New Roman"/>
        </w:rPr>
        <w:t>pts CD.  Mr. Booth</w:t>
      </w:r>
      <w:r w:rsidR="00D96025">
        <w:rPr>
          <w:rFonts w:ascii="Times New Roman" w:hAnsi="Times New Roman"/>
        </w:rPr>
        <w:t xml:space="preserve"> </w:t>
      </w:r>
      <w:r w:rsidR="003808DF">
        <w:rPr>
          <w:rFonts w:ascii="Times New Roman" w:hAnsi="Times New Roman"/>
        </w:rPr>
        <w:t xml:space="preserve">stated that he </w:t>
      </w:r>
      <w:r w:rsidR="00D96025">
        <w:rPr>
          <w:rFonts w:ascii="Times New Roman" w:hAnsi="Times New Roman"/>
        </w:rPr>
        <w:t>prefers</w:t>
      </w:r>
      <w:r w:rsidR="007C69ED">
        <w:rPr>
          <w:rFonts w:ascii="Times New Roman" w:hAnsi="Times New Roman"/>
        </w:rPr>
        <w:t xml:space="preserve"> the C trumpet for both performance and audition situations</w:t>
      </w:r>
      <w:r w:rsidR="00803DDE">
        <w:rPr>
          <w:rFonts w:ascii="Times New Roman" w:hAnsi="Times New Roman"/>
        </w:rPr>
        <w:t xml:space="preserve"> for this excerpt</w:t>
      </w:r>
      <w:r w:rsidR="007C69ED">
        <w:rPr>
          <w:rFonts w:ascii="Times New Roman" w:hAnsi="Times New Roman"/>
        </w:rPr>
        <w:t xml:space="preserve">.  In terms of what other instrumentalists might be listening for, Mr. Booth replied, “Sound, style and </w:t>
      </w:r>
      <w:r w:rsidR="00D96025">
        <w:rPr>
          <w:rFonts w:ascii="Times New Roman" w:hAnsi="Times New Roman"/>
        </w:rPr>
        <w:t>intonation.”</w:t>
      </w:r>
      <w:r w:rsidR="00580495">
        <w:rPr>
          <w:rStyle w:val="FootnoteReference"/>
          <w:rFonts w:ascii="Times New Roman" w:hAnsi="Times New Roman"/>
        </w:rPr>
        <w:footnoteReference w:id="90"/>
      </w:r>
      <w:r w:rsidR="003808DF">
        <w:rPr>
          <w:rFonts w:ascii="Times New Roman" w:hAnsi="Times New Roman"/>
        </w:rPr>
        <w:t xml:space="preserve">  Additionally, Mr. Booth</w:t>
      </w:r>
      <w:r w:rsidR="00D96025">
        <w:rPr>
          <w:rFonts w:ascii="Times New Roman" w:hAnsi="Times New Roman"/>
        </w:rPr>
        <w:t xml:space="preserve"> recommended</w:t>
      </w:r>
      <w:r w:rsidR="007C69ED">
        <w:rPr>
          <w:rFonts w:ascii="Times New Roman" w:hAnsi="Times New Roman"/>
        </w:rPr>
        <w:t xml:space="preserve"> playing this passage for other instrumentalists to get a “non-trumpet view.”</w:t>
      </w:r>
      <w:r w:rsidR="00580495">
        <w:rPr>
          <w:rStyle w:val="FootnoteReference"/>
          <w:rFonts w:ascii="Times New Roman" w:hAnsi="Times New Roman"/>
        </w:rPr>
        <w:footnoteReference w:id="91"/>
      </w:r>
      <w:r w:rsidR="007C69ED">
        <w:rPr>
          <w:rFonts w:ascii="Times New Roman" w:hAnsi="Times New Roman"/>
        </w:rPr>
        <w:t xml:space="preserve">  As for imagery, Mr. Booth stated, “I hear the rhythm and then think of an image of pines in the south of Rome near the Catacombs.”</w:t>
      </w:r>
      <w:r w:rsidR="00580495">
        <w:rPr>
          <w:rStyle w:val="FootnoteReference"/>
          <w:rFonts w:ascii="Times New Roman" w:hAnsi="Times New Roman"/>
        </w:rPr>
        <w:footnoteReference w:id="92"/>
      </w:r>
      <w:r w:rsidR="007C69ED">
        <w:rPr>
          <w:rFonts w:ascii="Times New Roman" w:hAnsi="Times New Roman"/>
        </w:rPr>
        <w:t xml:space="preserve">  He su</w:t>
      </w:r>
      <w:r w:rsidR="00D96025">
        <w:rPr>
          <w:rFonts w:ascii="Times New Roman" w:hAnsi="Times New Roman"/>
        </w:rPr>
        <w:t>ggested</w:t>
      </w:r>
      <w:r w:rsidR="007C69ED">
        <w:rPr>
          <w:rFonts w:ascii="Times New Roman" w:hAnsi="Times New Roman"/>
        </w:rPr>
        <w:t xml:space="preserve"> always using the sam</w:t>
      </w:r>
      <w:r w:rsidR="003808DF">
        <w:rPr>
          <w:rFonts w:ascii="Times New Roman" w:hAnsi="Times New Roman"/>
        </w:rPr>
        <w:t>e imagery whether playing an audition or performance</w:t>
      </w:r>
      <w:r w:rsidR="007C69ED">
        <w:rPr>
          <w:rFonts w:ascii="Times New Roman" w:hAnsi="Times New Roman"/>
        </w:rPr>
        <w:t>.</w:t>
      </w:r>
      <w:r w:rsidR="00CF5375">
        <w:rPr>
          <w:rFonts w:ascii="Times New Roman" w:hAnsi="Times New Roman"/>
        </w:rPr>
        <w:t xml:space="preserve">  Like Mr. Anthony, </w:t>
      </w:r>
      <w:r w:rsidR="003808DF">
        <w:rPr>
          <w:rFonts w:ascii="Times New Roman" w:hAnsi="Times New Roman"/>
        </w:rPr>
        <w:t xml:space="preserve">Mr. Booth clarified that </w:t>
      </w:r>
      <w:r w:rsidR="00CF5375">
        <w:rPr>
          <w:rFonts w:ascii="Times New Roman" w:hAnsi="Times New Roman"/>
        </w:rPr>
        <w:t>the excerpt would probably need to be played louder off-stage</w:t>
      </w:r>
      <w:r w:rsidR="003808DF">
        <w:rPr>
          <w:rFonts w:ascii="Times New Roman" w:hAnsi="Times New Roman"/>
        </w:rPr>
        <w:t>, in a performance,</w:t>
      </w:r>
      <w:r w:rsidR="00CF5375">
        <w:rPr>
          <w:rFonts w:ascii="Times New Roman" w:hAnsi="Times New Roman"/>
        </w:rPr>
        <w:t xml:space="preserve"> than in an audition.</w:t>
      </w:r>
      <w:r w:rsidR="0072530C">
        <w:rPr>
          <w:rStyle w:val="FootnoteReference"/>
          <w:rFonts w:ascii="Times New Roman" w:hAnsi="Times New Roman"/>
        </w:rPr>
        <w:footnoteReference w:id="93"/>
      </w:r>
    </w:p>
    <w:p w:rsidR="004B32BC" w:rsidRDefault="007E0719" w:rsidP="007E0719">
      <w:pPr>
        <w:pStyle w:val="ListParagraph"/>
        <w:spacing w:line="480" w:lineRule="auto"/>
        <w:ind w:left="0"/>
        <w:rPr>
          <w:rFonts w:ascii="Times New Roman" w:hAnsi="Times New Roman"/>
        </w:rPr>
      </w:pPr>
      <w:r>
        <w:rPr>
          <w:rFonts w:ascii="Times New Roman" w:hAnsi="Times New Roman"/>
        </w:rPr>
        <w:tab/>
      </w:r>
      <w:r w:rsidR="00CF5375">
        <w:rPr>
          <w:rFonts w:ascii="Times New Roman" w:hAnsi="Times New Roman"/>
        </w:rPr>
        <w:t xml:space="preserve">In addition to listing several important fundamentals for this excerpt, including clear response, tone quality, intonation, lyrical, overall style, and awareness of context, Mr. Hendrickson noted that the </w:t>
      </w:r>
      <w:r w:rsidR="003808DF">
        <w:rPr>
          <w:rFonts w:ascii="Times New Roman" w:hAnsi="Times New Roman"/>
        </w:rPr>
        <w:t>performer should exhibit accurate syncopation and triplet figure in the opening measure of this excerpt.  H</w:t>
      </w:r>
      <w:r w:rsidR="00D96025">
        <w:rPr>
          <w:rFonts w:ascii="Times New Roman" w:hAnsi="Times New Roman"/>
        </w:rPr>
        <w:t xml:space="preserve">e noted that </w:t>
      </w:r>
      <w:r w:rsidR="00CF5375">
        <w:rPr>
          <w:rFonts w:ascii="Times New Roman" w:hAnsi="Times New Roman"/>
        </w:rPr>
        <w:t>the excerpt should be performed with a “very warm sound, vibrato, and [be] well phrased.</w:t>
      </w:r>
      <w:r w:rsidR="0072530C">
        <w:rPr>
          <w:rFonts w:ascii="Times New Roman" w:hAnsi="Times New Roman"/>
        </w:rPr>
        <w:t>”</w:t>
      </w:r>
      <w:r w:rsidR="0072530C">
        <w:rPr>
          <w:rStyle w:val="FootnoteReference"/>
          <w:rFonts w:ascii="Times New Roman" w:hAnsi="Times New Roman"/>
        </w:rPr>
        <w:footnoteReference w:id="94"/>
      </w:r>
      <w:r w:rsidR="00CF5375">
        <w:rPr>
          <w:rFonts w:ascii="Times New Roman" w:hAnsi="Times New Roman"/>
        </w:rPr>
        <w:t xml:space="preserve">  Chicago Symphony</w:t>
      </w:r>
      <w:r w:rsidR="0072530C">
        <w:rPr>
          <w:rStyle w:val="FootnoteReference"/>
          <w:rFonts w:ascii="Times New Roman" w:hAnsi="Times New Roman"/>
        </w:rPr>
        <w:footnoteReference w:id="95"/>
      </w:r>
      <w:r w:rsidR="00CF5375">
        <w:rPr>
          <w:rFonts w:ascii="Times New Roman" w:hAnsi="Times New Roman"/>
        </w:rPr>
        <w:t xml:space="preserve"> </w:t>
      </w:r>
      <w:r w:rsidR="003808DF">
        <w:rPr>
          <w:rFonts w:ascii="Times New Roman" w:hAnsi="Times New Roman"/>
        </w:rPr>
        <w:t>(</w:t>
      </w:r>
      <w:r w:rsidR="00CF5375">
        <w:rPr>
          <w:rFonts w:ascii="Times New Roman" w:hAnsi="Times New Roman"/>
        </w:rPr>
        <w:t xml:space="preserve">with </w:t>
      </w:r>
      <w:r w:rsidR="00654C97">
        <w:rPr>
          <w:rFonts w:ascii="Times New Roman" w:hAnsi="Times New Roman"/>
        </w:rPr>
        <w:t xml:space="preserve">Fritz </w:t>
      </w:r>
      <w:r w:rsidR="00CF5375">
        <w:rPr>
          <w:rFonts w:ascii="Times New Roman" w:hAnsi="Times New Roman"/>
        </w:rPr>
        <w:t>Reiner conducting</w:t>
      </w:r>
      <w:r w:rsidR="003808DF">
        <w:rPr>
          <w:rFonts w:ascii="Times New Roman" w:hAnsi="Times New Roman"/>
        </w:rPr>
        <w:t xml:space="preserve">) </w:t>
      </w:r>
      <w:r w:rsidR="00CF5375">
        <w:rPr>
          <w:rFonts w:ascii="Times New Roman" w:hAnsi="Times New Roman"/>
        </w:rPr>
        <w:t xml:space="preserve">was Mr. Hendrickson’s recommended recording of this excerpt. </w:t>
      </w:r>
      <w:r w:rsidR="00D96025">
        <w:rPr>
          <w:rFonts w:ascii="Times New Roman" w:hAnsi="Times New Roman"/>
        </w:rPr>
        <w:t>He listed</w:t>
      </w:r>
      <w:r w:rsidR="00CF5375">
        <w:rPr>
          <w:rFonts w:ascii="Times New Roman" w:hAnsi="Times New Roman"/>
        </w:rPr>
        <w:t xml:space="preserve"> the C trumpet</w:t>
      </w:r>
      <w:r w:rsidR="00D96025">
        <w:rPr>
          <w:rFonts w:ascii="Times New Roman" w:hAnsi="Times New Roman"/>
        </w:rPr>
        <w:t xml:space="preserve"> as his instrument of choice for this excerpt</w:t>
      </w:r>
      <w:r w:rsidR="00CF5375">
        <w:rPr>
          <w:rFonts w:ascii="Times New Roman" w:hAnsi="Times New Roman"/>
        </w:rPr>
        <w:t>.  In regard to ima</w:t>
      </w:r>
      <w:r w:rsidR="003808DF">
        <w:rPr>
          <w:rFonts w:ascii="Times New Roman" w:hAnsi="Times New Roman"/>
        </w:rPr>
        <w:t xml:space="preserve">gery, </w:t>
      </w:r>
      <w:r w:rsidR="00D96025">
        <w:rPr>
          <w:rFonts w:ascii="Times New Roman" w:hAnsi="Times New Roman"/>
        </w:rPr>
        <w:t>Mr. Hendrickson recommended</w:t>
      </w:r>
      <w:r w:rsidR="003808DF">
        <w:rPr>
          <w:rFonts w:ascii="Times New Roman" w:hAnsi="Times New Roman"/>
        </w:rPr>
        <w:t xml:space="preserve"> that performers</w:t>
      </w:r>
      <w:r w:rsidR="00CF5375">
        <w:rPr>
          <w:rFonts w:ascii="Times New Roman" w:hAnsi="Times New Roman"/>
        </w:rPr>
        <w:t xml:space="preserve"> thi</w:t>
      </w:r>
      <w:r w:rsidR="003808DF">
        <w:rPr>
          <w:rFonts w:ascii="Times New Roman" w:hAnsi="Times New Roman"/>
        </w:rPr>
        <w:t>nk of a beautiful color, such as</w:t>
      </w:r>
      <w:r w:rsidR="00CF5375">
        <w:rPr>
          <w:rFonts w:ascii="Times New Roman" w:hAnsi="Times New Roman"/>
        </w:rPr>
        <w:t xml:space="preserve"> lavender, rather than a specific character or idea. Like Mr. Anthony and Mr. Booth, Mr. Hendrickson noted that this excerpt should be played more quietly in an audition than in performance.  He added, “It should sound as if far away.”</w:t>
      </w:r>
      <w:r w:rsidR="00141DE1">
        <w:rPr>
          <w:rStyle w:val="FootnoteReference"/>
          <w:rFonts w:ascii="Times New Roman" w:hAnsi="Times New Roman"/>
        </w:rPr>
        <w:footnoteReference w:id="96"/>
      </w:r>
    </w:p>
    <w:p w:rsidR="007E0719" w:rsidRDefault="007E0719" w:rsidP="007E0719">
      <w:pPr>
        <w:pStyle w:val="ListParagraph"/>
        <w:spacing w:line="480" w:lineRule="auto"/>
        <w:ind w:left="0"/>
        <w:rPr>
          <w:rFonts w:ascii="Times New Roman" w:hAnsi="Times New Roman"/>
        </w:rPr>
      </w:pPr>
      <w:r>
        <w:rPr>
          <w:rFonts w:ascii="Times New Roman" w:hAnsi="Times New Roman"/>
        </w:rPr>
        <w:tab/>
      </w:r>
      <w:r w:rsidR="004B32BC">
        <w:rPr>
          <w:rFonts w:ascii="Times New Roman" w:hAnsi="Times New Roman"/>
        </w:rPr>
        <w:t>Mr. Hood chose the following as the primary fundamentals of this excerpt:</w:t>
      </w:r>
      <w:r w:rsidR="00141DE1">
        <w:rPr>
          <w:rFonts w:ascii="Times New Roman" w:hAnsi="Times New Roman"/>
        </w:rPr>
        <w:t xml:space="preserve"> tone quality, accuracy of pulse (rhythm), and intonation.</w:t>
      </w:r>
      <w:r w:rsidR="00141DE1">
        <w:rPr>
          <w:rStyle w:val="FootnoteReference"/>
          <w:rFonts w:ascii="Times New Roman" w:hAnsi="Times New Roman"/>
        </w:rPr>
        <w:footnoteReference w:id="97"/>
      </w:r>
      <w:r w:rsidR="00141DE1">
        <w:rPr>
          <w:rFonts w:ascii="Times New Roman" w:hAnsi="Times New Roman"/>
        </w:rPr>
        <w:t xml:space="preserve">  </w:t>
      </w:r>
      <w:r w:rsidR="005C700D">
        <w:rPr>
          <w:rFonts w:ascii="Times New Roman" w:hAnsi="Times New Roman"/>
        </w:rPr>
        <w:t>Mr. Hood recommended the Chicago Symphony</w:t>
      </w:r>
      <w:r w:rsidR="005C700D">
        <w:rPr>
          <w:rStyle w:val="FootnoteReference"/>
          <w:rFonts w:ascii="Times New Roman" w:hAnsi="Times New Roman"/>
        </w:rPr>
        <w:footnoteReference w:id="98"/>
      </w:r>
      <w:r w:rsidR="005C700D">
        <w:rPr>
          <w:rFonts w:ascii="Times New Roman" w:hAnsi="Times New Roman"/>
        </w:rPr>
        <w:t xml:space="preserve"> </w:t>
      </w:r>
      <w:r w:rsidR="003808DF">
        <w:rPr>
          <w:rFonts w:ascii="Times New Roman" w:hAnsi="Times New Roman"/>
        </w:rPr>
        <w:t>(</w:t>
      </w:r>
      <w:r w:rsidR="005C700D">
        <w:rPr>
          <w:rFonts w:ascii="Times New Roman" w:hAnsi="Times New Roman"/>
        </w:rPr>
        <w:t xml:space="preserve">with </w:t>
      </w:r>
      <w:r w:rsidR="00654C97">
        <w:rPr>
          <w:rFonts w:ascii="Times New Roman" w:hAnsi="Times New Roman"/>
        </w:rPr>
        <w:t xml:space="preserve">Fritz </w:t>
      </w:r>
      <w:r w:rsidR="005C700D">
        <w:rPr>
          <w:rFonts w:ascii="Times New Roman" w:hAnsi="Times New Roman"/>
        </w:rPr>
        <w:t>Reiner conducting</w:t>
      </w:r>
      <w:r w:rsidR="003808DF">
        <w:rPr>
          <w:rFonts w:ascii="Times New Roman" w:hAnsi="Times New Roman"/>
        </w:rPr>
        <w:t>)</w:t>
      </w:r>
      <w:r w:rsidR="005C700D">
        <w:rPr>
          <w:rFonts w:ascii="Times New Roman" w:hAnsi="Times New Roman"/>
        </w:rPr>
        <w:t xml:space="preserve"> as well as the Philadelphia Orchestra</w:t>
      </w:r>
      <w:r w:rsidR="006A480D">
        <w:rPr>
          <w:rStyle w:val="FootnoteReference"/>
          <w:rFonts w:ascii="Times New Roman" w:hAnsi="Times New Roman"/>
        </w:rPr>
        <w:footnoteReference w:id="99"/>
      </w:r>
      <w:r w:rsidR="005C700D">
        <w:rPr>
          <w:rFonts w:ascii="Times New Roman" w:hAnsi="Times New Roman"/>
        </w:rPr>
        <w:t xml:space="preserve"> </w:t>
      </w:r>
      <w:r w:rsidR="003808DF">
        <w:rPr>
          <w:rFonts w:ascii="Times New Roman" w:hAnsi="Times New Roman"/>
        </w:rPr>
        <w:t>(</w:t>
      </w:r>
      <w:r w:rsidR="005C700D">
        <w:rPr>
          <w:rFonts w:ascii="Times New Roman" w:hAnsi="Times New Roman"/>
        </w:rPr>
        <w:t>with Eugene Ormandy conducting</w:t>
      </w:r>
      <w:r w:rsidR="003808DF">
        <w:rPr>
          <w:rFonts w:ascii="Times New Roman" w:hAnsi="Times New Roman"/>
        </w:rPr>
        <w:t>)</w:t>
      </w:r>
      <w:r w:rsidR="005C700D">
        <w:rPr>
          <w:rFonts w:ascii="Times New Roman" w:hAnsi="Times New Roman"/>
        </w:rPr>
        <w:t xml:space="preserve">.  </w:t>
      </w:r>
      <w:r w:rsidR="004B32BC">
        <w:rPr>
          <w:rFonts w:ascii="Times New Roman" w:hAnsi="Times New Roman"/>
        </w:rPr>
        <w:t>Unlike the other i</w:t>
      </w:r>
      <w:r w:rsidR="00D96025">
        <w:rPr>
          <w:rFonts w:ascii="Times New Roman" w:hAnsi="Times New Roman"/>
        </w:rPr>
        <w:t>nterviewees, Mr. Hood recommended</w:t>
      </w:r>
      <w:r w:rsidR="004B32BC">
        <w:rPr>
          <w:rFonts w:ascii="Times New Roman" w:hAnsi="Times New Roman"/>
        </w:rPr>
        <w:t xml:space="preserve"> using a D trumpet for this excerpt for both audition and performance.</w:t>
      </w:r>
      <w:r w:rsidR="009B2B3D">
        <w:rPr>
          <w:rFonts w:ascii="Times New Roman" w:hAnsi="Times New Roman"/>
        </w:rPr>
        <w:t xml:space="preserve">  Playing a</w:t>
      </w:r>
      <w:r w:rsidR="004B32BC">
        <w:rPr>
          <w:rFonts w:ascii="Times New Roman" w:hAnsi="Times New Roman"/>
        </w:rPr>
        <w:t xml:space="preserve"> D trumpet “puts you in the key of F major and gives you</w:t>
      </w:r>
      <w:r w:rsidR="009B2B3D">
        <w:rPr>
          <w:rFonts w:ascii="Times New Roman" w:hAnsi="Times New Roman"/>
        </w:rPr>
        <w:t xml:space="preserve"> some flexibility on intonation</w:t>
      </w:r>
      <w:r w:rsidR="004B32BC">
        <w:rPr>
          <w:rFonts w:ascii="Times New Roman" w:hAnsi="Times New Roman"/>
        </w:rPr>
        <w:t>”</w:t>
      </w:r>
      <w:r w:rsidR="00141DE1">
        <w:rPr>
          <w:rStyle w:val="FootnoteReference"/>
          <w:rFonts w:ascii="Times New Roman" w:hAnsi="Times New Roman"/>
        </w:rPr>
        <w:footnoteReference w:id="100"/>
      </w:r>
      <w:r w:rsidR="009B2B3D">
        <w:rPr>
          <w:rFonts w:ascii="Times New Roman" w:hAnsi="Times New Roman"/>
        </w:rPr>
        <w:t xml:space="preserve"> on this solo. </w:t>
      </w:r>
    </w:p>
    <w:p w:rsidR="003808DF" w:rsidRDefault="007E0719" w:rsidP="007E0719">
      <w:pPr>
        <w:pStyle w:val="ListParagraph"/>
        <w:spacing w:line="480" w:lineRule="auto"/>
        <w:ind w:left="0"/>
        <w:rPr>
          <w:rFonts w:ascii="Times New Roman" w:hAnsi="Times New Roman"/>
        </w:rPr>
      </w:pPr>
      <w:r>
        <w:rPr>
          <w:rFonts w:ascii="Times New Roman" w:hAnsi="Times New Roman"/>
        </w:rPr>
        <w:tab/>
      </w:r>
      <w:r w:rsidR="009B2B3D">
        <w:rPr>
          <w:rFonts w:ascii="Times New Roman" w:hAnsi="Times New Roman"/>
        </w:rPr>
        <w:t>When asked what he may recommend based on what other instrumentalists might be listening for on this excerpt, he discussed intonation due to the off-stage nature of the solo in performance. “When performing this live, you must push in your tuning slide and play in tune as you will be perceived as flat if you do not.”</w:t>
      </w:r>
      <w:r w:rsidR="005C700D">
        <w:rPr>
          <w:rStyle w:val="FootnoteReference"/>
          <w:rFonts w:ascii="Times New Roman" w:hAnsi="Times New Roman"/>
        </w:rPr>
        <w:footnoteReference w:id="101"/>
      </w:r>
      <w:r w:rsidR="009B2B3D">
        <w:rPr>
          <w:rFonts w:ascii="Times New Roman" w:hAnsi="Times New Roman"/>
        </w:rPr>
        <w:t xml:space="preserve"> Unlike any of the other participants in the study, Mr. Hood mentioned Chris Leuba’s treatise</w:t>
      </w:r>
      <w:r w:rsidR="006A480D">
        <w:rPr>
          <w:rStyle w:val="FootnoteReference"/>
          <w:rFonts w:ascii="Times New Roman" w:hAnsi="Times New Roman"/>
        </w:rPr>
        <w:footnoteReference w:id="102"/>
      </w:r>
      <w:r w:rsidR="009B2B3D">
        <w:rPr>
          <w:rFonts w:ascii="Times New Roman" w:hAnsi="Times New Roman"/>
        </w:rPr>
        <w:t xml:space="preserve"> on intonation, and the relationship of the root, third and fifth that outline this melody. In performance, “you have to play in tune with the people you’re playing with and where you are in the </w:t>
      </w:r>
      <w:r w:rsidR="00141DE1">
        <w:rPr>
          <w:rFonts w:ascii="Times New Roman" w:hAnsi="Times New Roman"/>
        </w:rPr>
        <w:t>chord; root, third, fifth, etcetera.</w:t>
      </w:r>
      <w:r w:rsidR="00356104">
        <w:rPr>
          <w:rFonts w:ascii="Times New Roman" w:hAnsi="Times New Roman"/>
        </w:rPr>
        <w:t>”</w:t>
      </w:r>
      <w:r w:rsidR="00141DE1">
        <w:rPr>
          <w:rStyle w:val="FootnoteReference"/>
          <w:rFonts w:ascii="Times New Roman" w:hAnsi="Times New Roman"/>
        </w:rPr>
        <w:footnoteReference w:id="103"/>
      </w:r>
      <w:r w:rsidR="00356104">
        <w:rPr>
          <w:rFonts w:ascii="Times New Roman" w:hAnsi="Times New Roman"/>
        </w:rPr>
        <w:t xml:space="preserve">  </w:t>
      </w:r>
    </w:p>
    <w:p w:rsidR="007E0719" w:rsidRDefault="003808DF" w:rsidP="007E0719">
      <w:pPr>
        <w:pStyle w:val="ListParagraph"/>
        <w:spacing w:line="480" w:lineRule="auto"/>
        <w:ind w:left="0"/>
        <w:rPr>
          <w:rFonts w:ascii="Times New Roman" w:hAnsi="Times New Roman"/>
        </w:rPr>
      </w:pPr>
      <w:r>
        <w:rPr>
          <w:rFonts w:ascii="Times New Roman" w:hAnsi="Times New Roman"/>
        </w:rPr>
        <w:tab/>
      </w:r>
      <w:r w:rsidR="00356104">
        <w:rPr>
          <w:rFonts w:ascii="Times New Roman" w:hAnsi="Times New Roman"/>
        </w:rPr>
        <w:t>Mr. Hood offered that in auditi</w:t>
      </w:r>
      <w:r>
        <w:rPr>
          <w:rFonts w:ascii="Times New Roman" w:hAnsi="Times New Roman"/>
        </w:rPr>
        <w:t>on situations,</w:t>
      </w:r>
      <w:r w:rsidR="00356104">
        <w:rPr>
          <w:rFonts w:ascii="Times New Roman" w:hAnsi="Times New Roman"/>
        </w:rPr>
        <w:t xml:space="preserve"> committee members</w:t>
      </w:r>
      <w:r>
        <w:rPr>
          <w:rFonts w:ascii="Times New Roman" w:hAnsi="Times New Roman"/>
        </w:rPr>
        <w:t xml:space="preserve"> often tap</w:t>
      </w:r>
      <w:r w:rsidR="00356104">
        <w:rPr>
          <w:rFonts w:ascii="Times New Roman" w:hAnsi="Times New Roman"/>
        </w:rPr>
        <w:t xml:space="preserve"> their fingers and that audition can</w:t>
      </w:r>
      <w:r>
        <w:rPr>
          <w:rFonts w:ascii="Times New Roman" w:hAnsi="Times New Roman"/>
        </w:rPr>
        <w:t>didates often played the eighth-</w:t>
      </w:r>
      <w:r w:rsidR="00356104">
        <w:rPr>
          <w:rFonts w:ascii="Times New Roman" w:hAnsi="Times New Roman"/>
        </w:rPr>
        <w:t>note like a triplet</w:t>
      </w:r>
      <w:r>
        <w:rPr>
          <w:rFonts w:ascii="Times New Roman" w:hAnsi="Times New Roman"/>
        </w:rPr>
        <w:t>, which is incorrect</w:t>
      </w:r>
      <w:r w:rsidR="00356104">
        <w:rPr>
          <w:rFonts w:ascii="Times New Roman" w:hAnsi="Times New Roman"/>
        </w:rPr>
        <w:t>.  He said that dropping a half or full beat at the end of every phrase was also a typical mistake on this solo in audition situations.</w:t>
      </w:r>
      <w:r w:rsidR="004E0A9E">
        <w:rPr>
          <w:rFonts w:ascii="Times New Roman" w:hAnsi="Times New Roman"/>
        </w:rPr>
        <w:t xml:space="preserve">  </w:t>
      </w:r>
      <w:r w:rsidR="00356104">
        <w:rPr>
          <w:rFonts w:ascii="Times New Roman" w:hAnsi="Times New Roman"/>
        </w:rPr>
        <w:t>As for imagery, Mr. Hood said that he thinks of this solo as a song, “like singing a beautiful chant.”</w:t>
      </w:r>
      <w:r w:rsidR="004E0A9E">
        <w:rPr>
          <w:rStyle w:val="FootnoteReference"/>
          <w:rFonts w:ascii="Times New Roman" w:hAnsi="Times New Roman"/>
        </w:rPr>
        <w:footnoteReference w:id="104"/>
      </w:r>
      <w:r w:rsidR="00356104">
        <w:rPr>
          <w:rFonts w:ascii="Times New Roman" w:hAnsi="Times New Roman"/>
        </w:rPr>
        <w:t xml:space="preserve">  He mentioned that the melody of this </w:t>
      </w:r>
      <w:r w:rsidR="004F38BC">
        <w:rPr>
          <w:rFonts w:ascii="Times New Roman" w:hAnsi="Times New Roman"/>
        </w:rPr>
        <w:t xml:space="preserve">off-stage solo is from the </w:t>
      </w:r>
      <w:r w:rsidR="004F38BC" w:rsidRPr="004F38BC">
        <w:rPr>
          <w:rFonts w:ascii="Times New Roman" w:hAnsi="Times New Roman"/>
          <w:i/>
        </w:rPr>
        <w:t>Kyri</w:t>
      </w:r>
      <w:r w:rsidR="00356104" w:rsidRPr="004F38BC">
        <w:rPr>
          <w:rFonts w:ascii="Times New Roman" w:hAnsi="Times New Roman"/>
          <w:i/>
        </w:rPr>
        <w:t>ale</w:t>
      </w:r>
      <w:r w:rsidR="00DB5537">
        <w:rPr>
          <w:rFonts w:ascii="Times New Roman" w:hAnsi="Times New Roman"/>
          <w:i/>
        </w:rPr>
        <w:t>,</w:t>
      </w:r>
      <w:r w:rsidR="00DB5537">
        <w:rPr>
          <w:rStyle w:val="FootnoteReference"/>
          <w:rFonts w:ascii="Times New Roman" w:hAnsi="Times New Roman"/>
          <w:i/>
        </w:rPr>
        <w:footnoteReference w:id="105"/>
      </w:r>
      <w:r w:rsidR="00DB5537">
        <w:rPr>
          <w:rFonts w:ascii="Times New Roman" w:hAnsi="Times New Roman"/>
        </w:rPr>
        <w:t xml:space="preserve"> </w:t>
      </w:r>
      <w:r w:rsidR="004F38BC">
        <w:rPr>
          <w:rFonts w:ascii="Times New Roman" w:hAnsi="Times New Roman"/>
        </w:rPr>
        <w:t>a collection of m</w:t>
      </w:r>
      <w:r w:rsidR="00356104">
        <w:rPr>
          <w:rFonts w:ascii="Times New Roman" w:hAnsi="Times New Roman"/>
        </w:rPr>
        <w:t>edieval chants. “When you play through the chant that Respighi based this on, as he was a devout Catholic, you realize the freedom, simplicity and u</w:t>
      </w:r>
      <w:r w:rsidR="004E0A9E">
        <w:rPr>
          <w:rFonts w:ascii="Times New Roman" w:hAnsi="Times New Roman"/>
        </w:rPr>
        <w:t>ncluttered nature of the chant.”</w:t>
      </w:r>
      <w:r w:rsidR="004E0A9E">
        <w:rPr>
          <w:rStyle w:val="FootnoteReference"/>
          <w:rFonts w:ascii="Times New Roman" w:hAnsi="Times New Roman"/>
        </w:rPr>
        <w:footnoteReference w:id="106"/>
      </w:r>
    </w:p>
    <w:p w:rsidR="008B6D48" w:rsidRDefault="007E0719" w:rsidP="007E0719">
      <w:pPr>
        <w:pStyle w:val="ListParagraph"/>
        <w:spacing w:line="480" w:lineRule="auto"/>
        <w:ind w:left="0"/>
        <w:rPr>
          <w:rFonts w:ascii="Times New Roman" w:hAnsi="Times New Roman"/>
        </w:rPr>
      </w:pPr>
      <w:r>
        <w:rPr>
          <w:rFonts w:ascii="Times New Roman" w:hAnsi="Times New Roman"/>
        </w:rPr>
        <w:tab/>
      </w:r>
      <w:r w:rsidR="00125FA0">
        <w:rPr>
          <w:rFonts w:ascii="Times New Roman" w:hAnsi="Times New Roman"/>
        </w:rPr>
        <w:t>Mr. Sachs chose the following as the most important fundamentals of this off-stage solo excerpt: clear response, tone quality, accuracy of pulse/rhythm, tempo, intonation, lyrical, accuracy of interval(s), dynamics (soft), overall style, and awareness of context.</w:t>
      </w:r>
      <w:r w:rsidR="006A480D">
        <w:rPr>
          <w:rStyle w:val="FootnoteReference"/>
          <w:rFonts w:ascii="Times New Roman" w:hAnsi="Times New Roman"/>
        </w:rPr>
        <w:footnoteReference w:id="107"/>
      </w:r>
      <w:r w:rsidR="008B6D48">
        <w:rPr>
          <w:rFonts w:ascii="Times New Roman" w:hAnsi="Times New Roman"/>
        </w:rPr>
        <w:t xml:space="preserve"> He clarified his selections by stating, “This passage also needs an even sound throughout the registers played[,] as well as the right flow and character.”</w:t>
      </w:r>
      <w:r w:rsidR="00EB2C29">
        <w:rPr>
          <w:rStyle w:val="FootnoteReference"/>
          <w:rFonts w:ascii="Times New Roman" w:hAnsi="Times New Roman"/>
        </w:rPr>
        <w:footnoteReference w:id="108"/>
      </w:r>
      <w:r w:rsidR="003808DF">
        <w:rPr>
          <w:rFonts w:ascii="Times New Roman" w:hAnsi="Times New Roman"/>
        </w:rPr>
        <w:t xml:space="preserve"> Mr. Sachs recommends recordings of this work by the</w:t>
      </w:r>
      <w:r w:rsidR="008B6D48">
        <w:rPr>
          <w:rFonts w:ascii="Times New Roman" w:hAnsi="Times New Roman"/>
        </w:rPr>
        <w:t xml:space="preserve"> Chicago Symphony</w:t>
      </w:r>
      <w:r w:rsidR="00EB2C29">
        <w:rPr>
          <w:rStyle w:val="FootnoteReference"/>
          <w:rFonts w:ascii="Times New Roman" w:hAnsi="Times New Roman"/>
        </w:rPr>
        <w:footnoteReference w:id="109"/>
      </w:r>
      <w:r w:rsidR="008B6D48">
        <w:rPr>
          <w:rFonts w:ascii="Times New Roman" w:hAnsi="Times New Roman"/>
        </w:rPr>
        <w:t xml:space="preserve"> </w:t>
      </w:r>
      <w:r w:rsidR="003808DF">
        <w:rPr>
          <w:rFonts w:ascii="Times New Roman" w:hAnsi="Times New Roman"/>
        </w:rPr>
        <w:t>(</w:t>
      </w:r>
      <w:r w:rsidR="008B6D48">
        <w:rPr>
          <w:rFonts w:ascii="Times New Roman" w:hAnsi="Times New Roman"/>
        </w:rPr>
        <w:t xml:space="preserve">with </w:t>
      </w:r>
      <w:r w:rsidR="00654C97">
        <w:rPr>
          <w:rFonts w:ascii="Times New Roman" w:hAnsi="Times New Roman"/>
        </w:rPr>
        <w:t xml:space="preserve">Fritz </w:t>
      </w:r>
      <w:r w:rsidR="008B6D48">
        <w:rPr>
          <w:rFonts w:ascii="Times New Roman" w:hAnsi="Times New Roman"/>
        </w:rPr>
        <w:t>Reiner conducting</w:t>
      </w:r>
      <w:r w:rsidR="003808DF">
        <w:rPr>
          <w:rFonts w:ascii="Times New Roman" w:hAnsi="Times New Roman"/>
        </w:rPr>
        <w:t>)</w:t>
      </w:r>
      <w:r w:rsidR="008B6D48">
        <w:rPr>
          <w:rFonts w:ascii="Times New Roman" w:hAnsi="Times New Roman"/>
        </w:rPr>
        <w:t xml:space="preserve"> as well as the Philadelphia Orchestra</w:t>
      </w:r>
      <w:r w:rsidR="00EB2C29">
        <w:rPr>
          <w:rStyle w:val="FootnoteReference"/>
          <w:rFonts w:ascii="Times New Roman" w:hAnsi="Times New Roman"/>
        </w:rPr>
        <w:footnoteReference w:id="110"/>
      </w:r>
      <w:r w:rsidR="008B6D48">
        <w:rPr>
          <w:rFonts w:ascii="Times New Roman" w:hAnsi="Times New Roman"/>
        </w:rPr>
        <w:t xml:space="preserve"> </w:t>
      </w:r>
      <w:r w:rsidR="003808DF">
        <w:rPr>
          <w:rFonts w:ascii="Times New Roman" w:hAnsi="Times New Roman"/>
        </w:rPr>
        <w:t>(</w:t>
      </w:r>
      <w:r w:rsidR="008B6D48">
        <w:rPr>
          <w:rFonts w:ascii="Times New Roman" w:hAnsi="Times New Roman"/>
        </w:rPr>
        <w:t xml:space="preserve">with </w:t>
      </w:r>
      <w:r w:rsidR="00654C97">
        <w:rPr>
          <w:rFonts w:ascii="Times New Roman" w:hAnsi="Times New Roman"/>
        </w:rPr>
        <w:t>Eugene O</w:t>
      </w:r>
      <w:r w:rsidR="008B6D48">
        <w:rPr>
          <w:rFonts w:ascii="Times New Roman" w:hAnsi="Times New Roman"/>
        </w:rPr>
        <w:t>rmandy conducting</w:t>
      </w:r>
      <w:r w:rsidR="003808DF">
        <w:rPr>
          <w:rFonts w:ascii="Times New Roman" w:hAnsi="Times New Roman"/>
        </w:rPr>
        <w:t>)</w:t>
      </w:r>
      <w:r w:rsidR="008B6D48">
        <w:rPr>
          <w:rFonts w:ascii="Times New Roman" w:hAnsi="Times New Roman"/>
        </w:rPr>
        <w:t>.  Mr. Sachs r</w:t>
      </w:r>
      <w:r w:rsidR="00D96025">
        <w:rPr>
          <w:rFonts w:ascii="Times New Roman" w:hAnsi="Times New Roman"/>
        </w:rPr>
        <w:t>ecommended</w:t>
      </w:r>
      <w:r w:rsidR="008B6D48">
        <w:rPr>
          <w:rFonts w:ascii="Times New Roman" w:hAnsi="Times New Roman"/>
        </w:rPr>
        <w:t xml:space="preserve"> using a C trumpet in both audition and performance for this off-stage solo and, as in his previous respon</w:t>
      </w:r>
      <w:r w:rsidR="003808DF">
        <w:rPr>
          <w:rFonts w:ascii="Times New Roman" w:hAnsi="Times New Roman"/>
        </w:rPr>
        <w:t xml:space="preserve">ses, does not allow </w:t>
      </w:r>
      <w:r w:rsidR="008B6D48">
        <w:rPr>
          <w:rFonts w:ascii="Times New Roman" w:hAnsi="Times New Roman"/>
        </w:rPr>
        <w:t>his preparation practices</w:t>
      </w:r>
      <w:r w:rsidR="003808DF">
        <w:rPr>
          <w:rFonts w:ascii="Times New Roman" w:hAnsi="Times New Roman"/>
        </w:rPr>
        <w:t xml:space="preserve"> to be influenced</w:t>
      </w:r>
      <w:r w:rsidR="00DD7C0C">
        <w:rPr>
          <w:rFonts w:ascii="Times New Roman" w:hAnsi="Times New Roman"/>
        </w:rPr>
        <w:t xml:space="preserve"> based on what instrumentalists</w:t>
      </w:r>
      <w:r w:rsidR="008B6D48">
        <w:rPr>
          <w:rFonts w:ascii="Times New Roman" w:hAnsi="Times New Roman"/>
        </w:rPr>
        <w:t xml:space="preserve"> from othe</w:t>
      </w:r>
      <w:r w:rsidR="00DD7C0C">
        <w:rPr>
          <w:rFonts w:ascii="Times New Roman" w:hAnsi="Times New Roman"/>
        </w:rPr>
        <w:t>r sections within the orchestra</w:t>
      </w:r>
      <w:r w:rsidR="008B6D48">
        <w:rPr>
          <w:rFonts w:ascii="Times New Roman" w:hAnsi="Times New Roman"/>
        </w:rPr>
        <w:t xml:space="preserve"> may be listeni</w:t>
      </w:r>
      <w:r w:rsidR="00D96025">
        <w:rPr>
          <w:rFonts w:ascii="Times New Roman" w:hAnsi="Times New Roman"/>
        </w:rPr>
        <w:t>ng for on this excerpt.  He did</w:t>
      </w:r>
      <w:r w:rsidR="008B6D48">
        <w:rPr>
          <w:rFonts w:ascii="Times New Roman" w:hAnsi="Times New Roman"/>
        </w:rPr>
        <w:t xml:space="preserve"> state, however, that “the right sound, style and character” is what anyone is listening for on this solo.  Though he answered that he does use specific imagery, he did not give a specific example. He simply stated that it is always important to convey a story or character to the listener. In regard to any other differences between audition and performance, Mr. Sachs stated:</w:t>
      </w:r>
    </w:p>
    <w:p w:rsidR="005D2E13" w:rsidRPr="00D92F14" w:rsidRDefault="008B6D48" w:rsidP="009B1546">
      <w:pPr>
        <w:pStyle w:val="ListParagraph"/>
        <w:ind w:left="360"/>
        <w:rPr>
          <w:rFonts w:ascii="Times New Roman" w:hAnsi="Times New Roman"/>
        </w:rPr>
      </w:pPr>
      <w:r>
        <w:rPr>
          <w:rFonts w:ascii="Times New Roman" w:hAnsi="Times New Roman"/>
        </w:rPr>
        <w:tab/>
      </w:r>
      <w:r>
        <w:rPr>
          <w:rFonts w:ascii="Times New Roman" w:hAnsi="Times New Roman"/>
        </w:rPr>
        <w:tab/>
        <w:t xml:space="preserve">All factors are exactly the same for me whether performing or </w:t>
      </w:r>
      <w:r w:rsidR="00FA5F2D">
        <w:rPr>
          <w:rFonts w:ascii="Times New Roman" w:hAnsi="Times New Roman"/>
        </w:rPr>
        <w:tab/>
      </w:r>
      <w:r w:rsidR="00FA5F2D">
        <w:rPr>
          <w:rFonts w:ascii="Times New Roman" w:hAnsi="Times New Roman"/>
        </w:rPr>
        <w:tab/>
        <w:t xml:space="preserve">playing this </w:t>
      </w:r>
      <w:r>
        <w:rPr>
          <w:rFonts w:ascii="Times New Roman" w:hAnsi="Times New Roman"/>
        </w:rPr>
        <w:t>in an audition situation. The only thing that may</w:t>
      </w:r>
      <w:r w:rsidR="00FA5F2D">
        <w:rPr>
          <w:rFonts w:ascii="Times New Roman" w:hAnsi="Times New Roman"/>
        </w:rPr>
        <w:t xml:space="preserve"> be </w:t>
      </w:r>
      <w:r w:rsidR="00FA5F2D">
        <w:rPr>
          <w:rFonts w:ascii="Times New Roman" w:hAnsi="Times New Roman"/>
        </w:rPr>
        <w:tab/>
      </w:r>
      <w:r w:rsidR="00FA5F2D">
        <w:rPr>
          <w:rFonts w:ascii="Times New Roman" w:hAnsi="Times New Roman"/>
        </w:rPr>
        <w:tab/>
        <w:t xml:space="preserve">slightly different in an </w:t>
      </w:r>
      <w:r>
        <w:rPr>
          <w:rFonts w:ascii="Times New Roman" w:hAnsi="Times New Roman"/>
        </w:rPr>
        <w:t xml:space="preserve">audition would be how the sound is from </w:t>
      </w:r>
      <w:r w:rsidR="00FA5F2D">
        <w:rPr>
          <w:rFonts w:ascii="Times New Roman" w:hAnsi="Times New Roman"/>
        </w:rPr>
        <w:tab/>
      </w:r>
      <w:r w:rsidR="00FA5F2D">
        <w:rPr>
          <w:rFonts w:ascii="Times New Roman" w:hAnsi="Times New Roman"/>
        </w:rPr>
        <w:tab/>
      </w:r>
      <w:r>
        <w:rPr>
          <w:rFonts w:ascii="Times New Roman" w:hAnsi="Times New Roman"/>
        </w:rPr>
        <w:t>t</w:t>
      </w:r>
      <w:r w:rsidR="00FA5F2D">
        <w:rPr>
          <w:rFonts w:ascii="Times New Roman" w:hAnsi="Times New Roman"/>
        </w:rPr>
        <w:t xml:space="preserve">he part of the stage you are </w:t>
      </w:r>
      <w:r>
        <w:rPr>
          <w:rFonts w:ascii="Times New Roman" w:hAnsi="Times New Roman"/>
        </w:rPr>
        <w:t xml:space="preserve">playing since you are not off-stage.  </w:t>
      </w:r>
      <w:r w:rsidR="00FA5F2D">
        <w:rPr>
          <w:rFonts w:ascii="Times New Roman" w:hAnsi="Times New Roman"/>
        </w:rPr>
        <w:tab/>
      </w:r>
      <w:r w:rsidR="00FA5F2D">
        <w:rPr>
          <w:rFonts w:ascii="Times New Roman" w:hAnsi="Times New Roman"/>
        </w:rPr>
        <w:tab/>
      </w:r>
      <w:r>
        <w:rPr>
          <w:rFonts w:ascii="Times New Roman" w:hAnsi="Times New Roman"/>
        </w:rPr>
        <w:t xml:space="preserve">The dynamic needs to be as </w:t>
      </w:r>
      <w:r w:rsidRPr="004F38BC">
        <w:rPr>
          <w:rFonts w:ascii="Times New Roman" w:hAnsi="Times New Roman"/>
          <w:i/>
        </w:rPr>
        <w:t>lontano</w:t>
      </w:r>
      <w:r w:rsidR="00FA5F2D">
        <w:rPr>
          <w:rFonts w:ascii="Times New Roman" w:hAnsi="Times New Roman"/>
        </w:rPr>
        <w:t xml:space="preserve"> </w:t>
      </w:r>
      <w:r>
        <w:rPr>
          <w:rFonts w:ascii="Times New Roman" w:hAnsi="Times New Roman"/>
        </w:rPr>
        <w:t xml:space="preserve">and </w:t>
      </w:r>
      <w:r w:rsidRPr="004F38BC">
        <w:rPr>
          <w:rFonts w:ascii="Times New Roman" w:hAnsi="Times New Roman"/>
          <w:i/>
        </w:rPr>
        <w:t>cantabile</w:t>
      </w:r>
      <w:r w:rsidR="00DD7C0C">
        <w:rPr>
          <w:rFonts w:ascii="Times New Roman" w:hAnsi="Times New Roman"/>
        </w:rPr>
        <w:t xml:space="preserve"> as possible.  </w:t>
      </w:r>
      <w:r w:rsidR="00FA5F2D">
        <w:rPr>
          <w:rFonts w:ascii="Times New Roman" w:hAnsi="Times New Roman"/>
        </w:rPr>
        <w:tab/>
      </w:r>
      <w:r w:rsidR="00FA5F2D">
        <w:rPr>
          <w:rFonts w:ascii="Times New Roman" w:hAnsi="Times New Roman"/>
        </w:rPr>
        <w:tab/>
      </w:r>
      <w:r w:rsidR="00DD7C0C">
        <w:rPr>
          <w:rFonts w:ascii="Times New Roman" w:hAnsi="Times New Roman"/>
        </w:rPr>
        <w:t>G</w:t>
      </w:r>
      <w:r>
        <w:rPr>
          <w:rFonts w:ascii="Times New Roman" w:hAnsi="Times New Roman"/>
        </w:rPr>
        <w:t>a</w:t>
      </w:r>
      <w:r w:rsidR="00DD7C0C">
        <w:rPr>
          <w:rFonts w:ascii="Times New Roman" w:hAnsi="Times New Roman"/>
        </w:rPr>
        <w:t>u</w:t>
      </w:r>
      <w:r>
        <w:rPr>
          <w:rFonts w:ascii="Times New Roman" w:hAnsi="Times New Roman"/>
        </w:rPr>
        <w:t>ge the aco</w:t>
      </w:r>
      <w:r w:rsidR="00FA5F2D">
        <w:rPr>
          <w:rFonts w:ascii="Times New Roman" w:hAnsi="Times New Roman"/>
        </w:rPr>
        <w:t>ustics from where you are on-</w:t>
      </w:r>
      <w:r>
        <w:rPr>
          <w:rFonts w:ascii="Times New Roman" w:hAnsi="Times New Roman"/>
        </w:rPr>
        <w:t xml:space="preserve">stage and what it </w:t>
      </w:r>
      <w:r w:rsidR="00FA5F2D">
        <w:rPr>
          <w:rFonts w:ascii="Times New Roman" w:hAnsi="Times New Roman"/>
        </w:rPr>
        <w:tab/>
      </w:r>
      <w:r w:rsidR="00FA5F2D">
        <w:rPr>
          <w:rFonts w:ascii="Times New Roman" w:hAnsi="Times New Roman"/>
        </w:rPr>
        <w:tab/>
      </w:r>
      <w:r>
        <w:rPr>
          <w:rFonts w:ascii="Times New Roman" w:hAnsi="Times New Roman"/>
        </w:rPr>
        <w:t>sounds like in the hal</w:t>
      </w:r>
      <w:r w:rsidR="00FA5F2D">
        <w:rPr>
          <w:rFonts w:ascii="Times New Roman" w:hAnsi="Times New Roman"/>
        </w:rPr>
        <w:t xml:space="preserve">l and play what will be the </w:t>
      </w:r>
      <w:r w:rsidR="00FA5F2D">
        <w:rPr>
          <w:rFonts w:ascii="Times New Roman" w:hAnsi="Times New Roman"/>
        </w:rPr>
        <w:tab/>
      </w:r>
      <w:r>
        <w:rPr>
          <w:rFonts w:ascii="Times New Roman" w:hAnsi="Times New Roman"/>
        </w:rPr>
        <w:t xml:space="preserve">appropriate </w:t>
      </w:r>
      <w:r w:rsidR="00FA5F2D">
        <w:rPr>
          <w:rFonts w:ascii="Times New Roman" w:hAnsi="Times New Roman"/>
        </w:rPr>
        <w:tab/>
      </w:r>
      <w:r w:rsidR="00FA5F2D">
        <w:rPr>
          <w:rFonts w:ascii="Times New Roman" w:hAnsi="Times New Roman"/>
        </w:rPr>
        <w:tab/>
      </w:r>
      <w:r>
        <w:rPr>
          <w:rFonts w:ascii="Times New Roman" w:hAnsi="Times New Roman"/>
        </w:rPr>
        <w:t>dynamics and style so it comes across</w:t>
      </w:r>
      <w:r w:rsidR="00C142C1">
        <w:rPr>
          <w:rFonts w:ascii="Times New Roman" w:hAnsi="Times New Roman"/>
        </w:rPr>
        <w:t xml:space="preserve"> with t</w:t>
      </w:r>
      <w:r>
        <w:rPr>
          <w:rFonts w:ascii="Times New Roman" w:hAnsi="Times New Roman"/>
        </w:rPr>
        <w:t>h</w:t>
      </w:r>
      <w:r w:rsidR="00C142C1">
        <w:rPr>
          <w:rFonts w:ascii="Times New Roman" w:hAnsi="Times New Roman"/>
        </w:rPr>
        <w:t>e</w:t>
      </w:r>
      <w:r w:rsidR="00FA5F2D">
        <w:rPr>
          <w:rFonts w:ascii="Times New Roman" w:hAnsi="Times New Roman"/>
        </w:rPr>
        <w:t xml:space="preserve"> right warmth </w:t>
      </w:r>
      <w:r w:rsidR="00FA5F2D">
        <w:rPr>
          <w:rFonts w:ascii="Times New Roman" w:hAnsi="Times New Roman"/>
        </w:rPr>
        <w:tab/>
      </w:r>
      <w:r w:rsidR="00FA5F2D">
        <w:rPr>
          <w:rFonts w:ascii="Times New Roman" w:hAnsi="Times New Roman"/>
        </w:rPr>
        <w:tab/>
      </w:r>
      <w:r>
        <w:rPr>
          <w:rFonts w:ascii="Times New Roman" w:hAnsi="Times New Roman"/>
        </w:rPr>
        <w:t>and lyricism.</w:t>
      </w:r>
      <w:r>
        <w:rPr>
          <w:rStyle w:val="FootnoteReference"/>
          <w:rFonts w:ascii="Times New Roman" w:hAnsi="Times New Roman"/>
        </w:rPr>
        <w:footnoteReference w:id="111"/>
      </w:r>
      <w:r>
        <w:rPr>
          <w:rFonts w:ascii="Times New Roman" w:hAnsi="Times New Roman"/>
        </w:rPr>
        <w:t xml:space="preserve"> </w:t>
      </w:r>
    </w:p>
    <w:p w:rsidR="009B1546" w:rsidRDefault="009B1546" w:rsidP="009B1546">
      <w:pPr>
        <w:pStyle w:val="ListParagraph"/>
        <w:ind w:left="360"/>
        <w:rPr>
          <w:sz w:val="32"/>
        </w:rPr>
      </w:pPr>
    </w:p>
    <w:p w:rsidR="00C142C1" w:rsidRDefault="00C142C1" w:rsidP="009010A1">
      <w:pPr>
        <w:pStyle w:val="ListParagraph"/>
        <w:ind w:left="360"/>
        <w:jc w:val="center"/>
        <w:rPr>
          <w:rFonts w:ascii="Times New Roman" w:hAnsi="Times New Roman"/>
          <w:b/>
          <w:sz w:val="28"/>
        </w:rPr>
      </w:pPr>
    </w:p>
    <w:p w:rsidR="00C142C1" w:rsidRDefault="00C142C1" w:rsidP="009010A1">
      <w:pPr>
        <w:pStyle w:val="ListParagraph"/>
        <w:ind w:left="360"/>
        <w:jc w:val="center"/>
        <w:rPr>
          <w:rFonts w:ascii="Times New Roman" w:hAnsi="Times New Roman"/>
          <w:b/>
          <w:sz w:val="28"/>
        </w:rPr>
      </w:pPr>
    </w:p>
    <w:p w:rsidR="00C142C1" w:rsidRDefault="00C142C1" w:rsidP="009010A1">
      <w:pPr>
        <w:pStyle w:val="ListParagraph"/>
        <w:ind w:left="360"/>
        <w:jc w:val="center"/>
        <w:rPr>
          <w:rFonts w:ascii="Times New Roman" w:hAnsi="Times New Roman"/>
          <w:b/>
          <w:sz w:val="28"/>
        </w:rPr>
      </w:pPr>
    </w:p>
    <w:p w:rsidR="001D427E" w:rsidRDefault="001D427E" w:rsidP="009010A1">
      <w:pPr>
        <w:pStyle w:val="ListParagraph"/>
        <w:ind w:left="360"/>
        <w:jc w:val="center"/>
        <w:rPr>
          <w:rFonts w:ascii="Times New Roman" w:hAnsi="Times New Roman"/>
          <w:b/>
          <w:sz w:val="28"/>
        </w:rPr>
      </w:pPr>
      <w:r>
        <w:rPr>
          <w:rFonts w:ascii="Times New Roman" w:hAnsi="Times New Roman"/>
          <w:b/>
          <w:sz w:val="28"/>
        </w:rPr>
        <w:t>CHAPTER</w:t>
      </w:r>
      <w:r w:rsidR="009010A1" w:rsidRPr="009010A1">
        <w:rPr>
          <w:rFonts w:ascii="Times New Roman" w:hAnsi="Times New Roman"/>
          <w:b/>
          <w:sz w:val="28"/>
        </w:rPr>
        <w:t xml:space="preserve"> 5</w:t>
      </w:r>
    </w:p>
    <w:p w:rsidR="009010A1" w:rsidRPr="009010A1" w:rsidRDefault="009010A1" w:rsidP="009010A1">
      <w:pPr>
        <w:pStyle w:val="ListParagraph"/>
        <w:ind w:left="360"/>
        <w:jc w:val="center"/>
        <w:rPr>
          <w:rFonts w:ascii="Times New Roman" w:hAnsi="Times New Roman"/>
          <w:b/>
          <w:sz w:val="28"/>
        </w:rPr>
      </w:pPr>
    </w:p>
    <w:p w:rsidR="009010A1" w:rsidRPr="009010A1" w:rsidRDefault="009010A1" w:rsidP="009010A1">
      <w:pPr>
        <w:pStyle w:val="ListParagraph"/>
        <w:ind w:left="360"/>
        <w:jc w:val="center"/>
        <w:rPr>
          <w:rFonts w:ascii="Times New Roman" w:hAnsi="Times New Roman"/>
          <w:b/>
          <w:sz w:val="28"/>
        </w:rPr>
      </w:pPr>
      <w:r w:rsidRPr="009010A1">
        <w:rPr>
          <w:rFonts w:ascii="Times New Roman" w:hAnsi="Times New Roman"/>
          <w:b/>
          <w:i/>
          <w:sz w:val="28"/>
        </w:rPr>
        <w:t>Pictures at an Exhibition</w:t>
      </w:r>
      <w:r w:rsidRPr="009010A1">
        <w:rPr>
          <w:rFonts w:ascii="Times New Roman" w:hAnsi="Times New Roman"/>
          <w:b/>
          <w:sz w:val="28"/>
        </w:rPr>
        <w:t>, Mussorgsky/Ravel</w:t>
      </w:r>
    </w:p>
    <w:p w:rsidR="009B1546" w:rsidDel="00090F5D" w:rsidRDefault="009B1546" w:rsidP="009010A1">
      <w:pPr>
        <w:pStyle w:val="ListParagraph"/>
        <w:ind w:left="360"/>
        <w:jc w:val="center"/>
        <w:rPr>
          <w:sz w:val="32"/>
        </w:rPr>
      </w:pPr>
    </w:p>
    <w:p w:rsidR="009B1546" w:rsidRDefault="009B1546" w:rsidP="009B1546">
      <w:pPr>
        <w:pStyle w:val="ListParagraph"/>
        <w:ind w:left="360"/>
        <w:rPr>
          <w:rFonts w:ascii="Times New Roman" w:hAnsi="Times New Roman"/>
          <w:sz w:val="28"/>
        </w:rPr>
      </w:pPr>
      <w:r w:rsidRPr="009409E4">
        <w:rPr>
          <w:rFonts w:ascii="Times New Roman" w:hAnsi="Times New Roman"/>
          <w:sz w:val="28"/>
        </w:rPr>
        <w:t xml:space="preserve">Modest Mussorgsky, orchestration by Maurice Ravel, </w:t>
      </w:r>
    </w:p>
    <w:p w:rsidR="009B1546" w:rsidRDefault="009B1546" w:rsidP="009B1546">
      <w:pPr>
        <w:pStyle w:val="ListParagraph"/>
        <w:ind w:left="360"/>
        <w:rPr>
          <w:rFonts w:ascii="Times New Roman" w:hAnsi="Times New Roman"/>
          <w:sz w:val="28"/>
        </w:rPr>
      </w:pPr>
      <w:r>
        <w:rPr>
          <w:rFonts w:ascii="Times New Roman" w:hAnsi="Times New Roman"/>
          <w:i/>
          <w:sz w:val="28"/>
        </w:rPr>
        <w:t xml:space="preserve">Pictures at an Exhibition, </w:t>
      </w:r>
      <w:r>
        <w:rPr>
          <w:rFonts w:ascii="Times New Roman" w:hAnsi="Times New Roman"/>
          <w:sz w:val="28"/>
        </w:rPr>
        <w:t>I. P</w:t>
      </w:r>
      <w:r w:rsidRPr="009409E4">
        <w:rPr>
          <w:rFonts w:ascii="Times New Roman" w:hAnsi="Times New Roman"/>
          <w:sz w:val="28"/>
        </w:rPr>
        <w:t>romenade</w:t>
      </w:r>
      <w:r>
        <w:rPr>
          <w:rFonts w:ascii="Times New Roman" w:hAnsi="Times New Roman"/>
          <w:sz w:val="28"/>
        </w:rPr>
        <w:t>.</w:t>
      </w:r>
      <w:r w:rsidRPr="009409E4">
        <w:rPr>
          <w:rFonts w:ascii="Times New Roman" w:hAnsi="Times New Roman"/>
          <w:sz w:val="28"/>
        </w:rPr>
        <w:t xml:space="preserve"> </w:t>
      </w:r>
    </w:p>
    <w:p w:rsidR="009B1546" w:rsidRDefault="009B1546" w:rsidP="009B1546">
      <w:pPr>
        <w:pStyle w:val="ListParagraph"/>
        <w:ind w:left="360"/>
        <w:rPr>
          <w:rFonts w:ascii="Times New Roman" w:hAnsi="Times New Roman"/>
          <w:sz w:val="28"/>
        </w:rPr>
      </w:pPr>
      <w:r w:rsidRPr="009409E4">
        <w:rPr>
          <w:rFonts w:ascii="Times New Roman" w:hAnsi="Times New Roman"/>
          <w:sz w:val="28"/>
        </w:rPr>
        <w:t>(Beginning to rehearsal 2)</w:t>
      </w:r>
      <w:r w:rsidRPr="009409E4">
        <w:rPr>
          <w:rStyle w:val="FootnoteReference"/>
          <w:rFonts w:ascii="Times New Roman" w:hAnsi="Times New Roman"/>
          <w:sz w:val="28"/>
        </w:rPr>
        <w:footnoteReference w:id="112"/>
      </w:r>
    </w:p>
    <w:p w:rsidR="009B1546" w:rsidRPr="009409E4" w:rsidRDefault="009B1546" w:rsidP="009B1546">
      <w:pPr>
        <w:pStyle w:val="ListParagraph"/>
        <w:ind w:left="360"/>
        <w:rPr>
          <w:rFonts w:ascii="Times New Roman" w:hAnsi="Times New Roman"/>
          <w:sz w:val="28"/>
        </w:rPr>
      </w:pPr>
    </w:p>
    <w:p w:rsidR="009B1546" w:rsidRPr="006F6D80" w:rsidRDefault="009B1546" w:rsidP="009B1546">
      <w:pPr>
        <w:pStyle w:val="ListParagraph"/>
        <w:ind w:left="0"/>
        <w:rPr>
          <w:sz w:val="32"/>
        </w:rPr>
      </w:pPr>
      <w:r>
        <w:rPr>
          <w:noProof/>
          <w:sz w:val="32"/>
        </w:rPr>
        <w:drawing>
          <wp:inline distT="0" distB="0" distL="0" distR="0">
            <wp:extent cx="5486400" cy="2095384"/>
            <wp:effectExtent l="2540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486400" cy="2095384"/>
                    </a:xfrm>
                    <a:prstGeom prst="rect">
                      <a:avLst/>
                    </a:prstGeom>
                    <a:noFill/>
                    <a:ln w="9525">
                      <a:noFill/>
                      <a:miter lim="800000"/>
                      <a:headEnd/>
                      <a:tailEnd/>
                    </a:ln>
                  </pic:spPr>
                </pic:pic>
              </a:graphicData>
            </a:graphic>
          </wp:inline>
        </w:drawing>
      </w:r>
    </w:p>
    <w:p w:rsidR="009B1546" w:rsidRDefault="009B1546" w:rsidP="009B1546">
      <w:pPr>
        <w:spacing w:line="480" w:lineRule="auto"/>
        <w:ind w:firstLine="720"/>
        <w:jc w:val="center"/>
        <w:rPr>
          <w:b/>
          <w:sz w:val="28"/>
        </w:rPr>
      </w:pPr>
    </w:p>
    <w:p w:rsidR="00EB2C29" w:rsidRDefault="005D2E13" w:rsidP="00D24F2A">
      <w:pPr>
        <w:spacing w:line="480" w:lineRule="auto"/>
        <w:ind w:firstLine="720"/>
      </w:pPr>
      <w:r>
        <w:t xml:space="preserve">Tone quality, accuracy of pulse/rhythm and awareness of context were the top three choices </w:t>
      </w:r>
      <w:r w:rsidR="00CB55FB">
        <w:t xml:space="preserve">that Mr. Anthony made pertaining to the opening solo of </w:t>
      </w:r>
      <w:r w:rsidR="00CB55FB" w:rsidRPr="00CB55FB">
        <w:rPr>
          <w:i/>
        </w:rPr>
        <w:t>Pictures at an Exhibition.</w:t>
      </w:r>
      <w:r w:rsidR="00EB2C29">
        <w:rPr>
          <w:rStyle w:val="FootnoteReference"/>
          <w:i/>
        </w:rPr>
        <w:footnoteReference w:id="113"/>
      </w:r>
      <w:r w:rsidR="00CB55FB">
        <w:t xml:space="preserve">  Mr. Anthony stated that he would use a C trumpet for this excerpt.  In response to what other instrumentalists may be listening for on this excerpt, and how that influences his preparation, Mr. Anthony made the point that knowing one’s role, on this excerpt, is very important in terms of fitting </w:t>
      </w:r>
      <w:r w:rsidR="00EB2C29">
        <w:t xml:space="preserve">into the orchestra as a whole. </w:t>
      </w:r>
    </w:p>
    <w:p w:rsidR="00FA5F2D" w:rsidRDefault="00EB2C29" w:rsidP="00EB2C29">
      <w:pPr>
        <w:ind w:firstLine="720"/>
      </w:pPr>
      <w:r>
        <w:tab/>
      </w:r>
    </w:p>
    <w:p w:rsidR="00FA5F2D" w:rsidRDefault="00FA5F2D" w:rsidP="00EB2C29">
      <w:pPr>
        <w:ind w:firstLine="720"/>
      </w:pPr>
    </w:p>
    <w:p w:rsidR="00FA5F2D" w:rsidRDefault="00FA5F2D" w:rsidP="00EB2C29">
      <w:pPr>
        <w:ind w:firstLine="720"/>
      </w:pPr>
    </w:p>
    <w:p w:rsidR="00FA5F2D" w:rsidRDefault="00FA5F2D" w:rsidP="00EB2C29">
      <w:pPr>
        <w:ind w:firstLine="720"/>
      </w:pPr>
    </w:p>
    <w:p w:rsidR="00FA5F2D" w:rsidRDefault="00FA5F2D" w:rsidP="00EB2C29">
      <w:pPr>
        <w:ind w:firstLine="720"/>
      </w:pPr>
    </w:p>
    <w:p w:rsidR="00FA5F2D" w:rsidRDefault="00FA5F2D" w:rsidP="00FA5F2D">
      <w:pPr>
        <w:ind w:firstLine="720"/>
      </w:pPr>
      <w:r>
        <w:tab/>
      </w:r>
      <w:r w:rsidR="00CB55FB">
        <w:t xml:space="preserve">Are you playing a solo or playing principal trumpet leading the </w:t>
      </w:r>
      <w:r>
        <w:tab/>
      </w:r>
      <w:r>
        <w:tab/>
      </w:r>
      <w:r w:rsidR="00CB55FB">
        <w:t xml:space="preserve">brass section? I don’t play it all the same as it’s not written that </w:t>
      </w:r>
      <w:r>
        <w:tab/>
      </w:r>
      <w:r>
        <w:tab/>
      </w:r>
      <w:proofErr w:type="gramStart"/>
      <w:r w:rsidR="00CB55FB">
        <w:t>way[</w:t>
      </w:r>
      <w:proofErr w:type="gramEnd"/>
      <w:r w:rsidR="00CB55FB">
        <w:t xml:space="preserve">,] and you need to play the audition in a way that the </w:t>
      </w:r>
      <w:r>
        <w:tab/>
      </w:r>
      <w:r>
        <w:tab/>
      </w:r>
      <w:r>
        <w:tab/>
      </w:r>
      <w:r w:rsidR="00CB55FB">
        <w:t>committee can hear their own p</w:t>
      </w:r>
      <w:r w:rsidR="00EB2C29">
        <w:t xml:space="preserve">arts and know when to come </w:t>
      </w:r>
      <w:r>
        <w:tab/>
      </w:r>
      <w:r>
        <w:tab/>
      </w:r>
      <w:r w:rsidR="00EB2C29">
        <w:t>in.</w:t>
      </w:r>
      <w:r w:rsidR="00EB2C29">
        <w:rPr>
          <w:rStyle w:val="FootnoteReference"/>
        </w:rPr>
        <w:footnoteReference w:id="114"/>
      </w:r>
    </w:p>
    <w:p w:rsidR="007E0719" w:rsidRDefault="007E0719" w:rsidP="00FA5F2D">
      <w:pPr>
        <w:ind w:firstLine="720"/>
      </w:pPr>
    </w:p>
    <w:p w:rsidR="00CB55FB" w:rsidRDefault="00CB55FB" w:rsidP="00D24F2A">
      <w:pPr>
        <w:spacing w:line="480" w:lineRule="auto"/>
        <w:ind w:firstLine="720"/>
      </w:pPr>
      <w:r>
        <w:t>In terms o</w:t>
      </w:r>
      <w:r w:rsidR="00F507AC">
        <w:t>f imagery, Mr. Anthony clarified</w:t>
      </w:r>
      <w:r>
        <w:t xml:space="preserve"> that this work was written as imagery and that the “Tempo is based on walking comfortably. [Therefore, the] style should not be rushed or in a hurry.”</w:t>
      </w:r>
      <w:r w:rsidR="00EB2C29">
        <w:rPr>
          <w:rStyle w:val="FootnoteReference"/>
        </w:rPr>
        <w:footnoteReference w:id="115"/>
      </w:r>
      <w:r w:rsidR="00DD7C0C">
        <w:t xml:space="preserve">  </w:t>
      </w:r>
      <w:r>
        <w:t>Mr. Anthony added, “Make sure you know when the brass enters and when you’re by yourself! You don’t have to start loud but I would change my sound slightly[,] a bit broader[,] when the brass enters” in order to show that “you are the leader.”</w:t>
      </w:r>
      <w:r w:rsidR="00EB2C29">
        <w:rPr>
          <w:rStyle w:val="FootnoteReference"/>
        </w:rPr>
        <w:footnoteReference w:id="116"/>
      </w:r>
      <w:r w:rsidR="00EB2C29">
        <w:t xml:space="preserve"> He also offered</w:t>
      </w:r>
      <w:r>
        <w:t>, “The octave leaps are not that difficult if you think of the top note as a downbeat bringing in the rest of the section.”</w:t>
      </w:r>
      <w:r w:rsidR="00EB2C29">
        <w:rPr>
          <w:rStyle w:val="FootnoteReference"/>
        </w:rPr>
        <w:footnoteReference w:id="117"/>
      </w:r>
    </w:p>
    <w:p w:rsidR="008209EA" w:rsidRDefault="007E0719" w:rsidP="007E0719">
      <w:pPr>
        <w:spacing w:line="480" w:lineRule="auto"/>
      </w:pPr>
      <w:r>
        <w:tab/>
      </w:r>
      <w:r w:rsidR="00CB55FB">
        <w:t>Mr. Booth chose tone quality, articulation (single) and intonation as the three most important fundamentals of this opening solo.</w:t>
      </w:r>
      <w:r w:rsidR="00EB2C29">
        <w:rPr>
          <w:rStyle w:val="FootnoteReference"/>
        </w:rPr>
        <w:footnoteReference w:id="118"/>
      </w:r>
      <w:r w:rsidR="00BA2470">
        <w:t xml:space="preserve"> </w:t>
      </w:r>
      <w:r w:rsidR="00EB2C29">
        <w:t xml:space="preserve">Mr. Booth recommended two recordings of the Chicago Symphony, one with </w:t>
      </w:r>
      <w:r w:rsidR="00654C97">
        <w:t xml:space="preserve">Carlo Maria </w:t>
      </w:r>
      <w:r w:rsidR="00EB2C29">
        <w:t>Giulini</w:t>
      </w:r>
      <w:r w:rsidR="0004495D">
        <w:rPr>
          <w:rStyle w:val="FootnoteReference"/>
        </w:rPr>
        <w:footnoteReference w:id="119"/>
      </w:r>
      <w:r w:rsidR="0004495D">
        <w:t xml:space="preserve"> conducting, the other with </w:t>
      </w:r>
      <w:r w:rsidR="00654C97">
        <w:t xml:space="preserve">Neeme </w:t>
      </w:r>
      <w:r w:rsidR="0004495D">
        <w:t>Jarvi</w:t>
      </w:r>
      <w:r w:rsidR="0004495D">
        <w:rPr>
          <w:rStyle w:val="FootnoteReference"/>
        </w:rPr>
        <w:footnoteReference w:id="120"/>
      </w:r>
      <w:r w:rsidR="0004495D">
        <w:t xml:space="preserve"> conducting</w:t>
      </w:r>
      <w:r w:rsidR="00EB2C29">
        <w:t xml:space="preserve">.  </w:t>
      </w:r>
      <w:r w:rsidR="00BA2470">
        <w:t>Like all pa</w:t>
      </w:r>
      <w:r w:rsidR="00F507AC">
        <w:t>rticipants, Mr. Booth recommended</w:t>
      </w:r>
      <w:r w:rsidR="00BA2470">
        <w:t xml:space="preserve"> using a C trumpet for both performance and audition situations.  Mr. Booth stated that instrumentalists from other sections would likely listen for sound, intonation and articulation but </w:t>
      </w:r>
      <w:r w:rsidR="00DD7C0C">
        <w:t>that this does not influence his preparation practices</w:t>
      </w:r>
      <w:r w:rsidR="00BA2470">
        <w:t>. As for imagery, Mr. Booth said</w:t>
      </w:r>
      <w:r w:rsidR="00957292">
        <w:t xml:space="preserve"> that he imagines a James Bond character in the Louvre and </w:t>
      </w:r>
      <w:r w:rsidR="00BA2470">
        <w:t xml:space="preserve">suggests using the same imagery for both performance and audition situations.  </w:t>
      </w:r>
      <w:r w:rsidR="008209EA">
        <w:t>Concerning this excerpt, he does not see a difference in preparation for an audition or performance.  In response to the final question (which asks about any additional factors that illuminate the difference between preparing for a performance versus audition/feel free to comment on any additional passages/ex</w:t>
      </w:r>
      <w:r w:rsidR="00F507AC">
        <w:t>cerpts from this work), he noted</w:t>
      </w:r>
      <w:r w:rsidR="008209EA">
        <w:t xml:space="preserve"> that the excerpt later in the same work, </w:t>
      </w:r>
      <w:r w:rsidR="008209EA" w:rsidRPr="008209EA">
        <w:rPr>
          <w:i/>
        </w:rPr>
        <w:t>Goldenberg and Schmuyle</w:t>
      </w:r>
      <w:r w:rsidR="008209EA">
        <w:t>, is an endurance issue, especially if you have to play it immediately before or after other excerpts and that mixing it up often in practice auditions is ideal.</w:t>
      </w:r>
      <w:r w:rsidR="00EB2C29">
        <w:rPr>
          <w:rStyle w:val="FootnoteReference"/>
        </w:rPr>
        <w:footnoteReference w:id="121"/>
      </w:r>
    </w:p>
    <w:p w:rsidR="00521987" w:rsidRDefault="008209EA" w:rsidP="00D24F2A">
      <w:pPr>
        <w:spacing w:line="480" w:lineRule="auto"/>
        <w:ind w:firstLine="720"/>
      </w:pPr>
      <w:r>
        <w:t xml:space="preserve">Tone quality, intonation and overall style were the three most important fundamentals selected by Mr. Hendrickson for the opening of </w:t>
      </w:r>
      <w:r w:rsidRPr="008209EA">
        <w:rPr>
          <w:i/>
        </w:rPr>
        <w:t>Pictures</w:t>
      </w:r>
      <w:r w:rsidR="0004495D">
        <w:rPr>
          <w:i/>
        </w:rPr>
        <w:t xml:space="preserve"> at an Exhibition</w:t>
      </w:r>
      <w:r>
        <w:t>.</w:t>
      </w:r>
      <w:r w:rsidR="0004495D">
        <w:rPr>
          <w:rStyle w:val="FootnoteReference"/>
        </w:rPr>
        <w:footnoteReference w:id="122"/>
      </w:r>
      <w:r>
        <w:t xml:space="preserve">  </w:t>
      </w:r>
      <w:r w:rsidR="00BB47FD">
        <w:t>Under “Other (please specify)” Mr. Hendrickson wrote that this excerpt should “Not [be] too marchy and not too hymn-like.”  He stated that evenness, with modest vibrato, and a ringing and full tone are fundamental characteristics for this exce</w:t>
      </w:r>
      <w:r w:rsidR="00F507AC">
        <w:t>rpt</w:t>
      </w:r>
      <w:r w:rsidR="0004495D">
        <w:t>.  Mr. Hendrickson recommended the</w:t>
      </w:r>
      <w:r w:rsidR="00F507AC">
        <w:t xml:space="preserve"> </w:t>
      </w:r>
      <w:r w:rsidR="00BB47FD">
        <w:t>recording of this work by the Chicago Symphony</w:t>
      </w:r>
      <w:r w:rsidR="0004495D">
        <w:rPr>
          <w:rStyle w:val="FootnoteReference"/>
        </w:rPr>
        <w:footnoteReference w:id="123"/>
      </w:r>
      <w:r w:rsidR="00BB47FD">
        <w:t xml:space="preserve"> </w:t>
      </w:r>
      <w:r w:rsidR="00DD7C0C">
        <w:t>(</w:t>
      </w:r>
      <w:r w:rsidR="00BB47FD">
        <w:t>with</w:t>
      </w:r>
      <w:r w:rsidR="00654C97">
        <w:t xml:space="preserve"> Fritz</w:t>
      </w:r>
      <w:r w:rsidR="00BB47FD">
        <w:t xml:space="preserve"> Reiner conducting</w:t>
      </w:r>
      <w:r w:rsidR="00DD7C0C">
        <w:t>)</w:t>
      </w:r>
      <w:r w:rsidR="00BB47FD">
        <w:t>.</w:t>
      </w:r>
      <w:r w:rsidR="0004495D">
        <w:t xml:space="preserve"> </w:t>
      </w:r>
      <w:r w:rsidR="00BB47FD">
        <w:t xml:space="preserve"> Like the other participants in the s</w:t>
      </w:r>
      <w:r w:rsidR="00F507AC">
        <w:t>tudy, Mr. Hendrickson recommended</w:t>
      </w:r>
      <w:r w:rsidR="00BB47FD">
        <w:t xml:space="preserve"> the use of a C trumpet for both</w:t>
      </w:r>
      <w:r w:rsidR="00521987">
        <w:t xml:space="preserve"> performance and audition situations. When answering the question about imagery, Mr. Hendrickson simply stated, “A man walking.”</w:t>
      </w:r>
      <w:r w:rsidR="0004495D">
        <w:rPr>
          <w:rStyle w:val="FootnoteReference"/>
        </w:rPr>
        <w:footnoteReference w:id="124"/>
      </w:r>
      <w:r w:rsidR="00521987">
        <w:t xml:space="preserve">  Mr. Hendrickson added that focusing on good intonation, always playing with a great sound, thinking of singing, and p</w:t>
      </w:r>
      <w:r w:rsidR="00F507AC">
        <w:t xml:space="preserve">laying as an individual are </w:t>
      </w:r>
      <w:r w:rsidR="00521987">
        <w:t>pertinent for good</w:t>
      </w:r>
      <w:r w:rsidR="00DD7C0C">
        <w:t xml:space="preserve"> habits for </w:t>
      </w:r>
      <w:r w:rsidR="00521987">
        <w:t>performance and audition situations</w:t>
      </w:r>
      <w:r w:rsidR="00DD7C0C">
        <w:t xml:space="preserve"> alike</w:t>
      </w:r>
      <w:r w:rsidR="00521987">
        <w:t>.</w:t>
      </w:r>
    </w:p>
    <w:p w:rsidR="00BE15DC" w:rsidRDefault="00521987" w:rsidP="00D24F2A">
      <w:pPr>
        <w:spacing w:line="480" w:lineRule="auto"/>
        <w:ind w:firstLine="720"/>
      </w:pPr>
      <w:r>
        <w:t>In addition to tone quality and articulation (single) being the most important factors of this excerpt, Mr. Hood added that having the same sound and same attack on every note is also important.</w:t>
      </w:r>
      <w:r w:rsidR="0004495D">
        <w:rPr>
          <w:rStyle w:val="FootnoteReference"/>
        </w:rPr>
        <w:footnoteReference w:id="125"/>
      </w:r>
      <w:r>
        <w:t xml:space="preserve"> </w:t>
      </w:r>
      <w:r w:rsidR="008B6829">
        <w:t xml:space="preserve"> </w:t>
      </w:r>
      <w:r>
        <w:t>Additionally, “How you release the last note at the end of every two bars”</w:t>
      </w:r>
      <w:r w:rsidR="0004495D">
        <w:rPr>
          <w:rStyle w:val="FootnoteReference"/>
        </w:rPr>
        <w:footnoteReference w:id="126"/>
      </w:r>
      <w:r>
        <w:t xml:space="preserve"> on this excerpt is of vital importance.  He also recommended conducting and singing this excerpt when </w:t>
      </w:r>
      <w:r w:rsidR="00DD7C0C">
        <w:t>preparing for performance or audition situations.  Mr. Hood</w:t>
      </w:r>
      <w:r>
        <w:t xml:space="preserve"> </w:t>
      </w:r>
      <w:r w:rsidR="004E331E">
        <w:t xml:space="preserve">listed three </w:t>
      </w:r>
      <w:r>
        <w:t>recordings</w:t>
      </w:r>
      <w:r w:rsidR="00DD7C0C">
        <w:t xml:space="preserve"> of</w:t>
      </w:r>
      <w:r>
        <w:t xml:space="preserve"> this excerpt</w:t>
      </w:r>
      <w:r w:rsidR="00DD7C0C">
        <w:t>. They</w:t>
      </w:r>
      <w:r>
        <w:t xml:space="preserve"> include the Chicago Symphony </w:t>
      </w:r>
      <w:r w:rsidR="00DD7C0C">
        <w:t>(</w:t>
      </w:r>
      <w:r>
        <w:t xml:space="preserve">with </w:t>
      </w:r>
      <w:r w:rsidR="00654C97">
        <w:t xml:space="preserve">Fritz </w:t>
      </w:r>
      <w:r>
        <w:t>Reiner</w:t>
      </w:r>
      <w:r w:rsidR="0004495D">
        <w:rPr>
          <w:rStyle w:val="FootnoteReference"/>
        </w:rPr>
        <w:footnoteReference w:id="127"/>
      </w:r>
      <w:r>
        <w:t xml:space="preserve"> conducting</w:t>
      </w:r>
      <w:r w:rsidR="00DD7C0C">
        <w:t>)</w:t>
      </w:r>
      <w:r>
        <w:t>, the Chicago Symphony</w:t>
      </w:r>
      <w:r w:rsidR="0004495D">
        <w:rPr>
          <w:rStyle w:val="FootnoteReference"/>
        </w:rPr>
        <w:footnoteReference w:id="128"/>
      </w:r>
      <w:r w:rsidR="0004495D">
        <w:t xml:space="preserve"> </w:t>
      </w:r>
      <w:r w:rsidR="00DD7C0C">
        <w:t>(</w:t>
      </w:r>
      <w:r w:rsidR="0004495D">
        <w:t xml:space="preserve">with </w:t>
      </w:r>
      <w:r w:rsidR="00654C97">
        <w:t xml:space="preserve">Seiji </w:t>
      </w:r>
      <w:r w:rsidR="00DD7C0C">
        <w:t xml:space="preserve">Ozawa conducting </w:t>
      </w:r>
      <w:r>
        <w:t>from the 1960s) and the Philadelphia Orchestra</w:t>
      </w:r>
      <w:r w:rsidR="0004495D">
        <w:rPr>
          <w:rStyle w:val="FootnoteReference"/>
        </w:rPr>
        <w:footnoteReference w:id="129"/>
      </w:r>
      <w:r>
        <w:t xml:space="preserve"> </w:t>
      </w:r>
      <w:r w:rsidR="00DD7C0C">
        <w:t>(</w:t>
      </w:r>
      <w:r>
        <w:t xml:space="preserve">with </w:t>
      </w:r>
      <w:r w:rsidR="00654C97">
        <w:t xml:space="preserve">Eugene </w:t>
      </w:r>
      <w:r>
        <w:t>Ormandy conducting</w:t>
      </w:r>
      <w:r w:rsidR="00DD7C0C">
        <w:t>)</w:t>
      </w:r>
      <w:r>
        <w:t>.</w:t>
      </w:r>
      <w:r w:rsidR="004E331E">
        <w:t xml:space="preserve">  Like all other participants, Mr. Hood recommends a C trumpet for this excerpt for performance and audition</w:t>
      </w:r>
      <w:r w:rsidR="00DD7C0C">
        <w:t>s</w:t>
      </w:r>
      <w:r w:rsidR="004E331E">
        <w:t xml:space="preserve">. </w:t>
      </w:r>
    </w:p>
    <w:p w:rsidR="00BF5E9F" w:rsidRDefault="004E331E" w:rsidP="00D24F2A">
      <w:pPr>
        <w:spacing w:line="480" w:lineRule="auto"/>
        <w:ind w:firstLine="720"/>
      </w:pPr>
      <w:r>
        <w:t>When asked what other instrumentalists may be listening for and how this would influence his preparation, Mr. Hood replied, “In an audition, the dynamic level at which you play should be more conservative than with a performance.”</w:t>
      </w:r>
      <w:r w:rsidR="00652904">
        <w:rPr>
          <w:rStyle w:val="FootnoteReference"/>
        </w:rPr>
        <w:footnoteReference w:id="130"/>
      </w:r>
      <w:r w:rsidR="00652904">
        <w:t xml:space="preserve"> He also commented, </w:t>
      </w:r>
      <w:r>
        <w:t>“Breathing is an issue on this excerpt. Breathing must be part of the music.”</w:t>
      </w:r>
      <w:r w:rsidR="00652904">
        <w:rPr>
          <w:rStyle w:val="FootnoteReference"/>
        </w:rPr>
        <w:footnoteReference w:id="131"/>
      </w:r>
      <w:r>
        <w:t xml:space="preserve">  When preparing this excerpt, “play 2 bar phrases and don’t go on, so as to finish the last note of every phrase.”</w:t>
      </w:r>
      <w:r w:rsidR="00652904">
        <w:rPr>
          <w:rStyle w:val="FootnoteReference"/>
        </w:rPr>
        <w:footnoteReference w:id="132"/>
      </w:r>
      <w:r>
        <w:t xml:space="preserve">  Mr. Hood also suggested that many </w:t>
      </w:r>
      <w:r w:rsidR="00DD7C0C">
        <w:t>players compress the two eighth-</w:t>
      </w:r>
      <w:r>
        <w:t>notes and that playing the first line without the top line F allows one to hear the sustaining aspect of the excerpt. “When</w:t>
      </w:r>
      <w:r w:rsidR="00DD7C0C">
        <w:t xml:space="preserve"> you’ve worked on the music in two</w:t>
      </w:r>
      <w:r>
        <w:t xml:space="preserve"> bar phrases, you know how you want the music to go.”</w:t>
      </w:r>
      <w:r w:rsidR="00652904">
        <w:rPr>
          <w:rStyle w:val="FootnoteReference"/>
        </w:rPr>
        <w:footnoteReference w:id="133"/>
      </w:r>
      <w:r w:rsidR="00652904">
        <w:t xml:space="preserve">  </w:t>
      </w:r>
      <w:r>
        <w:t>In terms of imagery, Mr. Hood replied, “I’ve always imagined a large Russian man, walking up the steps and into the Hermitage in St. Petersburg.”</w:t>
      </w:r>
      <w:r w:rsidR="00652904">
        <w:rPr>
          <w:rStyle w:val="FootnoteReference"/>
        </w:rPr>
        <w:footnoteReference w:id="134"/>
      </w:r>
      <w:r w:rsidR="008B6829">
        <w:t xml:space="preserve"> </w:t>
      </w:r>
      <w:r>
        <w:t xml:space="preserve"> He also stated, “I like to keep the imagery consistent on auditions and performance.”</w:t>
      </w:r>
      <w:r w:rsidR="00652904">
        <w:rPr>
          <w:rStyle w:val="FootnoteReference"/>
        </w:rPr>
        <w:footnoteReference w:id="135"/>
      </w:r>
      <w:r w:rsidR="008B6829">
        <w:t xml:space="preserve"> </w:t>
      </w:r>
      <w:r>
        <w:t xml:space="preserve"> </w:t>
      </w:r>
      <w:r w:rsidR="00FB3A3E">
        <w:t xml:space="preserve">Like Mr. Booth, Mr. Hood mentioned </w:t>
      </w:r>
      <w:r w:rsidR="00FB3A3E" w:rsidRPr="00853FB9">
        <w:rPr>
          <w:i/>
        </w:rPr>
        <w:t>Goldenberg and Schmuyle</w:t>
      </w:r>
      <w:r w:rsidR="00DD7C0C">
        <w:t>, an often requested excerpt from a movement later in the same work. I</w:t>
      </w:r>
      <w:r w:rsidR="00FB3A3E">
        <w:t>n contrast</w:t>
      </w:r>
      <w:r w:rsidR="00DD7C0C">
        <w:t xml:space="preserve"> to Mr. Booth’s comments</w:t>
      </w:r>
      <w:r w:rsidR="00FB3A3E">
        <w:t xml:space="preserve">, </w:t>
      </w:r>
      <w:r w:rsidR="00DD7C0C">
        <w:t>Mr. Hood</w:t>
      </w:r>
      <w:r w:rsidR="00853FB9">
        <w:t xml:space="preserve"> </w:t>
      </w:r>
      <w:r w:rsidR="00DD7C0C">
        <w:t xml:space="preserve">stated that </w:t>
      </w:r>
      <w:r w:rsidR="00853FB9">
        <w:t>he prefers to use a D trumpet instead of the more popula</w:t>
      </w:r>
      <w:r w:rsidR="00DD7C0C">
        <w:t xml:space="preserve">r choice of piccolo trumpet for the performance of </w:t>
      </w:r>
      <w:r w:rsidR="00DD7C0C" w:rsidRPr="00853FB9">
        <w:rPr>
          <w:i/>
        </w:rPr>
        <w:t>Goldenberg and Schmuyle</w:t>
      </w:r>
      <w:r w:rsidR="00853FB9">
        <w:t xml:space="preserve">.  He also mentioned that one should consider playing the </w:t>
      </w:r>
      <w:r w:rsidR="00853FB9" w:rsidRPr="00DD7C0C">
        <w:rPr>
          <w:i/>
        </w:rPr>
        <w:t>Promenade</w:t>
      </w:r>
      <w:r w:rsidR="00853FB9">
        <w:t xml:space="preserve"> on D trumpet in auditions as “…playing the </w:t>
      </w:r>
      <w:r w:rsidR="00853FB9" w:rsidRPr="00DD7C0C">
        <w:rPr>
          <w:i/>
        </w:rPr>
        <w:t>Promenade</w:t>
      </w:r>
      <w:r w:rsidR="00853FB9">
        <w:t xml:space="preserve"> (just before </w:t>
      </w:r>
      <w:r w:rsidR="00853FB9" w:rsidRPr="00853FB9">
        <w:rPr>
          <w:i/>
        </w:rPr>
        <w:t>Goldenberg and Schmuyle</w:t>
      </w:r>
      <w:r w:rsidR="00853FB9">
        <w:t>) on D trumpet sets you up to play it on D nicely.”</w:t>
      </w:r>
      <w:r w:rsidR="00652904">
        <w:rPr>
          <w:rStyle w:val="FootnoteReference"/>
        </w:rPr>
        <w:footnoteReference w:id="136"/>
      </w:r>
    </w:p>
    <w:p w:rsidR="00BA2470" w:rsidRDefault="00BF5E9F" w:rsidP="00BE15DC">
      <w:pPr>
        <w:spacing w:line="480" w:lineRule="auto"/>
        <w:ind w:firstLine="720"/>
      </w:pPr>
      <w:r>
        <w:t xml:space="preserve">Mr. Sachs chose the following as the most important fundamentals for the </w:t>
      </w:r>
      <w:r w:rsidRPr="00DD7C0C">
        <w:rPr>
          <w:i/>
        </w:rPr>
        <w:t>Promenade</w:t>
      </w:r>
      <w:r>
        <w:t xml:space="preserve"> solo: clear response, tone quality, articulation (single), flexibility (lip slurs), accuracy of pulse/rhythm, tempo, intonation, accuracy of interval(s), dynamics (loud), overall style, and awareness of context. He clarified, “I checked ‘dynamics (loud)’ but realistically this is only forte and needs to be played in an easy, stately, and full manner.”</w:t>
      </w:r>
      <w:r w:rsidR="00652904">
        <w:rPr>
          <w:rStyle w:val="FootnoteReference"/>
        </w:rPr>
        <w:footnoteReference w:id="137"/>
      </w:r>
      <w:r>
        <w:t xml:space="preserve"> Mr. Sachs chose the Montreal Symphony</w:t>
      </w:r>
      <w:r w:rsidR="00652904">
        <w:rPr>
          <w:rStyle w:val="FootnoteReference"/>
        </w:rPr>
        <w:footnoteReference w:id="138"/>
      </w:r>
      <w:r>
        <w:t xml:space="preserve"> </w:t>
      </w:r>
      <w:r w:rsidR="00DD7C0C">
        <w:t>(</w:t>
      </w:r>
      <w:r>
        <w:t xml:space="preserve">with </w:t>
      </w:r>
      <w:r w:rsidR="00654C97">
        <w:t xml:space="preserve">Charles </w:t>
      </w:r>
      <w:r>
        <w:t>Dutoit conducting</w:t>
      </w:r>
      <w:r w:rsidR="00DD7C0C">
        <w:t>)</w:t>
      </w:r>
      <w:r>
        <w:t xml:space="preserve"> and the Chicago Symphony</w:t>
      </w:r>
      <w:r w:rsidR="00652904">
        <w:rPr>
          <w:rStyle w:val="FootnoteReference"/>
        </w:rPr>
        <w:footnoteReference w:id="139"/>
      </w:r>
      <w:r>
        <w:t xml:space="preserve"> </w:t>
      </w:r>
      <w:r w:rsidR="00DD7C0C">
        <w:t>(</w:t>
      </w:r>
      <w:r>
        <w:t xml:space="preserve">with </w:t>
      </w:r>
      <w:r w:rsidR="00654C97">
        <w:t xml:space="preserve">Fritz </w:t>
      </w:r>
      <w:r>
        <w:t>Reiner conducting</w:t>
      </w:r>
      <w:r w:rsidR="00DD7C0C">
        <w:t>)</w:t>
      </w:r>
      <w:r>
        <w:t xml:space="preserve"> as his recordings of choice for preparation of this excerpt.  C trumpet is his choice of instrument for both performance and audition situations</w:t>
      </w:r>
      <w:r w:rsidR="00877C92">
        <w:t>. A</w:t>
      </w:r>
      <w:r>
        <w:t>s in the case of the previous excerpts, Mr. Sachs stated that there is</w:t>
      </w:r>
      <w:r w:rsidR="00877C92">
        <w:t xml:space="preserve"> no influence on his preparation for this excerpt</w:t>
      </w:r>
      <w:r>
        <w:t xml:space="preserve"> based on what other instrumentalists may be listening for.  He again clarified, however, that “In any case what anyone is listening for is the right sound, style, and character for the moment in the piece along with all fundamentals (rhythm, intonation, dynamics, articulation, placement of notes, evenness of sound, etc) in proper place.”</w:t>
      </w:r>
      <w:r w:rsidR="00652904">
        <w:rPr>
          <w:rStyle w:val="FootnoteReference"/>
        </w:rPr>
        <w:footnoteReference w:id="140"/>
      </w:r>
      <w:r>
        <w:t xml:space="preserve">  As in his p</w:t>
      </w:r>
      <w:r w:rsidR="00687BD9">
        <w:t>revious answers, he</w:t>
      </w:r>
      <w:r>
        <w:t xml:space="preserve"> recommend</w:t>
      </w:r>
      <w:r w:rsidR="00687BD9">
        <w:t>ed using imagery but did</w:t>
      </w:r>
      <w:r>
        <w:t xml:space="preserve"> not give a specific example. Again, in terms of factors that may be different in audition or performa</w:t>
      </w:r>
      <w:r w:rsidR="00687BD9">
        <w:t>nce situations, Mr. Sachs stated</w:t>
      </w:r>
      <w:r w:rsidR="00BE15DC">
        <w:t xml:space="preserve"> that “this is the </w:t>
      </w:r>
      <w:r w:rsidR="00687BD9">
        <w:t>one passage where they are</w:t>
      </w:r>
      <w:r w:rsidR="00BE15DC">
        <w:t xml:space="preserve"> really listening </w:t>
      </w:r>
      <w:r w:rsidR="00687BD9">
        <w:t>for your sound quality[</w:t>
      </w:r>
      <w:r w:rsidR="00877C92">
        <w:t>.] A</w:t>
      </w:r>
      <w:r w:rsidR="00687BD9">
        <w:t>void over</w:t>
      </w:r>
      <w:r w:rsidR="00F15C54">
        <w:t>[-]</w:t>
      </w:r>
      <w:r w:rsidR="00687BD9">
        <w:t xml:space="preserve">blowing and playing instead [with] </w:t>
      </w:r>
      <w:r w:rsidR="008C5379">
        <w:t xml:space="preserve">a </w:t>
      </w:r>
      <w:r w:rsidR="00687BD9">
        <w:t>beautiful, stately, and solid forte.</w:t>
      </w:r>
      <w:r w:rsidR="00BE15DC">
        <w:t>”</w:t>
      </w:r>
      <w:r w:rsidR="00652904">
        <w:rPr>
          <w:rStyle w:val="FootnoteReference"/>
        </w:rPr>
        <w:footnoteReference w:id="141"/>
      </w:r>
    </w:p>
    <w:p w:rsidR="00BA2470" w:rsidRDefault="00BA2470" w:rsidP="00D24F2A">
      <w:pPr>
        <w:spacing w:line="480" w:lineRule="auto"/>
        <w:ind w:firstLine="720"/>
      </w:pPr>
    </w:p>
    <w:p w:rsidR="008C5379" w:rsidRDefault="008C5379" w:rsidP="00BA2470">
      <w:pPr>
        <w:ind w:firstLine="720"/>
        <w:jc w:val="center"/>
      </w:pPr>
    </w:p>
    <w:p w:rsidR="008C5379" w:rsidRDefault="008C5379" w:rsidP="00BA2470">
      <w:pPr>
        <w:ind w:firstLine="720"/>
        <w:jc w:val="center"/>
      </w:pPr>
    </w:p>
    <w:p w:rsidR="008C5379" w:rsidRDefault="008C5379" w:rsidP="00BA2470">
      <w:pPr>
        <w:ind w:firstLine="720"/>
        <w:jc w:val="center"/>
      </w:pPr>
    </w:p>
    <w:p w:rsidR="008C5379" w:rsidRDefault="008C5379" w:rsidP="00BA2470">
      <w:pPr>
        <w:ind w:firstLine="720"/>
        <w:jc w:val="center"/>
      </w:pPr>
    </w:p>
    <w:p w:rsidR="008C5379" w:rsidRDefault="008C5379" w:rsidP="00BA2470">
      <w:pPr>
        <w:ind w:firstLine="720"/>
        <w:jc w:val="center"/>
      </w:pPr>
    </w:p>
    <w:p w:rsidR="00C76E1E" w:rsidRDefault="00C76E1E" w:rsidP="00BA2470">
      <w:pPr>
        <w:pStyle w:val="ListParagraph"/>
        <w:ind w:left="360"/>
        <w:jc w:val="center"/>
        <w:rPr>
          <w:rFonts w:ascii="Times New Roman" w:hAnsi="Times New Roman"/>
          <w:b/>
          <w:sz w:val="28"/>
        </w:rPr>
      </w:pPr>
    </w:p>
    <w:p w:rsidR="00C76E1E" w:rsidRDefault="00C76E1E" w:rsidP="00BA2470">
      <w:pPr>
        <w:pStyle w:val="ListParagraph"/>
        <w:ind w:left="360"/>
        <w:jc w:val="center"/>
        <w:rPr>
          <w:rFonts w:ascii="Times New Roman" w:hAnsi="Times New Roman"/>
          <w:b/>
          <w:sz w:val="28"/>
        </w:rPr>
      </w:pPr>
    </w:p>
    <w:p w:rsidR="00C76E1E" w:rsidRDefault="00C76E1E" w:rsidP="00BA2470">
      <w:pPr>
        <w:pStyle w:val="ListParagraph"/>
        <w:ind w:left="360"/>
        <w:jc w:val="center"/>
        <w:rPr>
          <w:rFonts w:ascii="Times New Roman" w:hAnsi="Times New Roman"/>
          <w:b/>
          <w:sz w:val="28"/>
        </w:rPr>
      </w:pPr>
    </w:p>
    <w:p w:rsidR="00C76E1E" w:rsidRDefault="00C76E1E" w:rsidP="00BA2470">
      <w:pPr>
        <w:pStyle w:val="ListParagraph"/>
        <w:ind w:left="360"/>
        <w:jc w:val="center"/>
        <w:rPr>
          <w:rFonts w:ascii="Times New Roman" w:hAnsi="Times New Roman"/>
          <w:b/>
          <w:sz w:val="28"/>
        </w:rPr>
      </w:pPr>
    </w:p>
    <w:p w:rsidR="00C76E1E" w:rsidRDefault="00C76E1E" w:rsidP="00BA2470">
      <w:pPr>
        <w:pStyle w:val="ListParagraph"/>
        <w:ind w:left="360"/>
        <w:jc w:val="center"/>
        <w:rPr>
          <w:rFonts w:ascii="Times New Roman" w:hAnsi="Times New Roman"/>
          <w:b/>
          <w:sz w:val="28"/>
        </w:rPr>
      </w:pPr>
    </w:p>
    <w:p w:rsidR="00C76E1E" w:rsidRDefault="00C76E1E" w:rsidP="00BA2470">
      <w:pPr>
        <w:pStyle w:val="ListParagraph"/>
        <w:ind w:left="360"/>
        <w:jc w:val="center"/>
        <w:rPr>
          <w:rFonts w:ascii="Times New Roman" w:hAnsi="Times New Roman"/>
          <w:b/>
          <w:sz w:val="28"/>
        </w:rPr>
      </w:pPr>
    </w:p>
    <w:p w:rsidR="00C76E1E" w:rsidRDefault="00C76E1E" w:rsidP="00BA2470">
      <w:pPr>
        <w:pStyle w:val="ListParagraph"/>
        <w:ind w:left="360"/>
        <w:jc w:val="center"/>
        <w:rPr>
          <w:rFonts w:ascii="Times New Roman" w:hAnsi="Times New Roman"/>
          <w:b/>
          <w:sz w:val="28"/>
        </w:rPr>
      </w:pPr>
    </w:p>
    <w:p w:rsidR="00C76E1E" w:rsidRDefault="00C76E1E" w:rsidP="00BA2470">
      <w:pPr>
        <w:pStyle w:val="ListParagraph"/>
        <w:ind w:left="360"/>
        <w:jc w:val="center"/>
        <w:rPr>
          <w:rFonts w:ascii="Times New Roman" w:hAnsi="Times New Roman"/>
          <w:b/>
          <w:sz w:val="28"/>
        </w:rPr>
      </w:pPr>
    </w:p>
    <w:p w:rsidR="00B07706" w:rsidRDefault="00B07706" w:rsidP="00BA2470">
      <w:pPr>
        <w:pStyle w:val="ListParagraph"/>
        <w:ind w:left="360"/>
        <w:jc w:val="center"/>
        <w:rPr>
          <w:rFonts w:ascii="Times New Roman" w:hAnsi="Times New Roman"/>
          <w:b/>
          <w:sz w:val="28"/>
        </w:rPr>
      </w:pPr>
    </w:p>
    <w:p w:rsidR="00B07706" w:rsidRDefault="00B07706" w:rsidP="00BA2470">
      <w:pPr>
        <w:pStyle w:val="ListParagraph"/>
        <w:ind w:left="360"/>
        <w:jc w:val="center"/>
        <w:rPr>
          <w:rFonts w:ascii="Times New Roman" w:hAnsi="Times New Roman"/>
          <w:b/>
          <w:sz w:val="28"/>
        </w:rPr>
      </w:pPr>
    </w:p>
    <w:p w:rsidR="00BE15DC" w:rsidRDefault="00BE15DC" w:rsidP="00BA2470">
      <w:pPr>
        <w:pStyle w:val="ListParagraph"/>
        <w:ind w:left="360"/>
        <w:jc w:val="center"/>
        <w:rPr>
          <w:rFonts w:ascii="Times New Roman" w:hAnsi="Times New Roman"/>
          <w:b/>
          <w:sz w:val="28"/>
        </w:rPr>
      </w:pPr>
    </w:p>
    <w:p w:rsidR="00BE15DC" w:rsidRDefault="00BE15DC" w:rsidP="00BA2470">
      <w:pPr>
        <w:pStyle w:val="ListParagraph"/>
        <w:ind w:left="360"/>
        <w:jc w:val="center"/>
        <w:rPr>
          <w:rFonts w:ascii="Times New Roman" w:hAnsi="Times New Roman"/>
          <w:b/>
          <w:sz w:val="28"/>
        </w:rPr>
      </w:pPr>
    </w:p>
    <w:p w:rsidR="00BE15DC" w:rsidRDefault="00BE15DC" w:rsidP="00BA2470">
      <w:pPr>
        <w:pStyle w:val="ListParagraph"/>
        <w:ind w:left="360"/>
        <w:jc w:val="center"/>
        <w:rPr>
          <w:rFonts w:ascii="Times New Roman" w:hAnsi="Times New Roman"/>
          <w:b/>
          <w:sz w:val="28"/>
        </w:rPr>
      </w:pPr>
    </w:p>
    <w:p w:rsidR="00C76E1E" w:rsidRDefault="00C76E1E"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FA5F2D" w:rsidRDefault="00FA5F2D" w:rsidP="00BA2470">
      <w:pPr>
        <w:pStyle w:val="ListParagraph"/>
        <w:ind w:left="360"/>
        <w:jc w:val="center"/>
        <w:rPr>
          <w:rFonts w:ascii="Times New Roman" w:hAnsi="Times New Roman"/>
          <w:b/>
          <w:sz w:val="28"/>
        </w:rPr>
      </w:pPr>
    </w:p>
    <w:p w:rsidR="001D427E" w:rsidRDefault="001D427E" w:rsidP="00BA2470">
      <w:pPr>
        <w:pStyle w:val="ListParagraph"/>
        <w:ind w:left="360"/>
        <w:jc w:val="center"/>
        <w:rPr>
          <w:rFonts w:ascii="Times New Roman" w:hAnsi="Times New Roman"/>
          <w:b/>
          <w:sz w:val="28"/>
        </w:rPr>
      </w:pPr>
      <w:r>
        <w:rPr>
          <w:rFonts w:ascii="Times New Roman" w:hAnsi="Times New Roman"/>
          <w:b/>
          <w:sz w:val="28"/>
        </w:rPr>
        <w:t>CHAPTER</w:t>
      </w:r>
      <w:r w:rsidR="00BA2470">
        <w:rPr>
          <w:rFonts w:ascii="Times New Roman" w:hAnsi="Times New Roman"/>
          <w:b/>
          <w:sz w:val="28"/>
        </w:rPr>
        <w:t xml:space="preserve"> 6</w:t>
      </w:r>
    </w:p>
    <w:p w:rsidR="00BA2470" w:rsidRPr="009010A1" w:rsidRDefault="00BA2470" w:rsidP="00BA2470">
      <w:pPr>
        <w:pStyle w:val="ListParagraph"/>
        <w:ind w:left="360"/>
        <w:jc w:val="center"/>
        <w:rPr>
          <w:rFonts w:ascii="Times New Roman" w:hAnsi="Times New Roman"/>
          <w:b/>
          <w:sz w:val="28"/>
        </w:rPr>
      </w:pPr>
    </w:p>
    <w:p w:rsidR="00C76E1E" w:rsidRDefault="001D427E" w:rsidP="00BA2470">
      <w:pPr>
        <w:pStyle w:val="ListParagraph"/>
        <w:ind w:left="360"/>
        <w:jc w:val="center"/>
        <w:rPr>
          <w:rFonts w:ascii="Times New Roman" w:hAnsi="Times New Roman"/>
          <w:b/>
          <w:sz w:val="28"/>
        </w:rPr>
      </w:pPr>
      <w:r>
        <w:rPr>
          <w:rFonts w:ascii="Times New Roman" w:hAnsi="Times New Roman"/>
          <w:b/>
          <w:sz w:val="28"/>
        </w:rPr>
        <w:t>SUMMARY</w:t>
      </w:r>
    </w:p>
    <w:p w:rsidR="00EC451F" w:rsidRDefault="00EC451F" w:rsidP="00EC451F">
      <w:pPr>
        <w:pStyle w:val="ListParagraph"/>
        <w:ind w:left="360"/>
        <w:rPr>
          <w:rFonts w:ascii="Times New Roman" w:hAnsi="Times New Roman"/>
          <w:b/>
        </w:rPr>
      </w:pPr>
    </w:p>
    <w:p w:rsidR="00EC451F" w:rsidRDefault="00EC451F" w:rsidP="00185939">
      <w:pPr>
        <w:pStyle w:val="ListParagraph"/>
        <w:spacing w:line="480" w:lineRule="auto"/>
        <w:ind w:left="0"/>
        <w:rPr>
          <w:rFonts w:ascii="Times New Roman" w:hAnsi="Times New Roman"/>
        </w:rPr>
      </w:pPr>
      <w:r>
        <w:rPr>
          <w:rFonts w:ascii="Times New Roman" w:hAnsi="Times New Roman"/>
          <w:b/>
        </w:rPr>
        <w:tab/>
        <w:t xml:space="preserve">    </w:t>
      </w:r>
      <w:r w:rsidR="00185939">
        <w:rPr>
          <w:rFonts w:ascii="Times New Roman" w:hAnsi="Times New Roman"/>
        </w:rPr>
        <w:t>While e</w:t>
      </w:r>
      <w:r>
        <w:rPr>
          <w:rFonts w:ascii="Times New Roman" w:hAnsi="Times New Roman"/>
        </w:rPr>
        <w:t>ach respondent had his own suggestion</w:t>
      </w:r>
      <w:r w:rsidR="00185939">
        <w:rPr>
          <w:rFonts w:ascii="Times New Roman" w:hAnsi="Times New Roman"/>
        </w:rPr>
        <w:t>(</w:t>
      </w:r>
      <w:r>
        <w:rPr>
          <w:rFonts w:ascii="Times New Roman" w:hAnsi="Times New Roman"/>
        </w:rPr>
        <w:t>s</w:t>
      </w:r>
      <w:r w:rsidR="00185939">
        <w:rPr>
          <w:rFonts w:ascii="Times New Roman" w:hAnsi="Times New Roman"/>
        </w:rPr>
        <w:t>)</w:t>
      </w:r>
      <w:r w:rsidR="00877C92">
        <w:rPr>
          <w:rFonts w:ascii="Times New Roman" w:hAnsi="Times New Roman"/>
        </w:rPr>
        <w:t xml:space="preserve"> on</w:t>
      </w:r>
      <w:r>
        <w:rPr>
          <w:rFonts w:ascii="Times New Roman" w:hAnsi="Times New Roman"/>
        </w:rPr>
        <w:t xml:space="preserve"> how t</w:t>
      </w:r>
      <w:r w:rsidR="00F507AC">
        <w:rPr>
          <w:rFonts w:ascii="Times New Roman" w:hAnsi="Times New Roman"/>
        </w:rPr>
        <w:t xml:space="preserve">o execute these excerpts in performance and audition </w:t>
      </w:r>
      <w:r>
        <w:rPr>
          <w:rFonts w:ascii="Times New Roman" w:hAnsi="Times New Roman"/>
        </w:rPr>
        <w:t>situation</w:t>
      </w:r>
      <w:r w:rsidR="00F507AC">
        <w:rPr>
          <w:rFonts w:ascii="Times New Roman" w:hAnsi="Times New Roman"/>
        </w:rPr>
        <w:t>s</w:t>
      </w:r>
      <w:r w:rsidR="00185939">
        <w:rPr>
          <w:rFonts w:ascii="Times New Roman" w:hAnsi="Times New Roman"/>
        </w:rPr>
        <w:t xml:space="preserve">, their answers were often similar.  </w:t>
      </w:r>
      <w:r w:rsidR="00F507AC">
        <w:rPr>
          <w:rFonts w:ascii="Times New Roman" w:hAnsi="Times New Roman"/>
        </w:rPr>
        <w:t>General responses included Mr. Hendrickson</w:t>
      </w:r>
      <w:r w:rsidR="00185939">
        <w:rPr>
          <w:rFonts w:ascii="Times New Roman" w:hAnsi="Times New Roman"/>
        </w:rPr>
        <w:t>’s</w:t>
      </w:r>
      <w:r w:rsidR="00F507AC">
        <w:rPr>
          <w:rFonts w:ascii="Times New Roman" w:hAnsi="Times New Roman"/>
        </w:rPr>
        <w:t xml:space="preserve"> statement</w:t>
      </w:r>
      <w:r>
        <w:rPr>
          <w:rFonts w:ascii="Times New Roman" w:hAnsi="Times New Roman"/>
        </w:rPr>
        <w:t>, “Play as an individual.”</w:t>
      </w:r>
      <w:r w:rsidR="008B6829">
        <w:rPr>
          <w:rStyle w:val="FootnoteReference"/>
          <w:rFonts w:ascii="Times New Roman" w:hAnsi="Times New Roman"/>
        </w:rPr>
        <w:footnoteReference w:id="142"/>
      </w:r>
      <w:r w:rsidR="008B6829">
        <w:rPr>
          <w:rFonts w:ascii="Times New Roman" w:hAnsi="Times New Roman"/>
        </w:rPr>
        <w:t xml:space="preserve"> </w:t>
      </w:r>
      <w:r>
        <w:rPr>
          <w:rFonts w:ascii="Times New Roman" w:hAnsi="Times New Roman"/>
        </w:rPr>
        <w:t xml:space="preserve"> Mr. Hood offered, “There is always a musical solution.”</w:t>
      </w:r>
      <w:r w:rsidR="008B6829">
        <w:rPr>
          <w:rStyle w:val="FootnoteReference"/>
          <w:rFonts w:ascii="Times New Roman" w:hAnsi="Times New Roman"/>
        </w:rPr>
        <w:footnoteReference w:id="143"/>
      </w:r>
      <w:r>
        <w:rPr>
          <w:rFonts w:ascii="Times New Roman" w:hAnsi="Times New Roman"/>
        </w:rPr>
        <w:t xml:space="preserve"> </w:t>
      </w:r>
      <w:r w:rsidR="008B6829">
        <w:rPr>
          <w:rFonts w:ascii="Times New Roman" w:hAnsi="Times New Roman"/>
        </w:rPr>
        <w:t xml:space="preserve"> </w:t>
      </w:r>
      <w:r>
        <w:rPr>
          <w:rFonts w:ascii="Times New Roman" w:hAnsi="Times New Roman"/>
        </w:rPr>
        <w:t>Mr. Booth wrote</w:t>
      </w:r>
      <w:r w:rsidR="00BA2470">
        <w:rPr>
          <w:rFonts w:ascii="Times New Roman" w:hAnsi="Times New Roman"/>
        </w:rPr>
        <w:t xml:space="preserve">, </w:t>
      </w:r>
    </w:p>
    <w:p w:rsidR="00E00166" w:rsidRDefault="00EC451F" w:rsidP="00185939">
      <w:pPr>
        <w:pStyle w:val="ListParagraph"/>
        <w:ind w:left="0"/>
        <w:rPr>
          <w:rFonts w:ascii="Times New Roman" w:hAnsi="Times New Roman"/>
        </w:rPr>
      </w:pPr>
      <w:r>
        <w:rPr>
          <w:rFonts w:ascii="Times New Roman" w:hAnsi="Times New Roman"/>
        </w:rPr>
        <w:tab/>
      </w:r>
      <w:r>
        <w:rPr>
          <w:rFonts w:ascii="Times New Roman" w:hAnsi="Times New Roman"/>
        </w:rPr>
        <w:tab/>
      </w:r>
      <w:r w:rsidR="00BA2470">
        <w:rPr>
          <w:rFonts w:ascii="Times New Roman" w:hAnsi="Times New Roman"/>
        </w:rPr>
        <w:t xml:space="preserve">To me, consistency of preparation is the key to excellent </w:t>
      </w:r>
      <w:r w:rsidR="00FA5F2D">
        <w:rPr>
          <w:rFonts w:ascii="Times New Roman" w:hAnsi="Times New Roman"/>
        </w:rPr>
        <w:tab/>
      </w:r>
      <w:r w:rsidR="00FA5F2D">
        <w:rPr>
          <w:rFonts w:ascii="Times New Roman" w:hAnsi="Times New Roman"/>
        </w:rPr>
        <w:tab/>
      </w:r>
      <w:r w:rsidR="00FA5F2D">
        <w:rPr>
          <w:rFonts w:ascii="Times New Roman" w:hAnsi="Times New Roman"/>
        </w:rPr>
        <w:tab/>
      </w:r>
      <w:r w:rsidR="00BA2470">
        <w:rPr>
          <w:rFonts w:ascii="Times New Roman" w:hAnsi="Times New Roman"/>
        </w:rPr>
        <w:t xml:space="preserve">auditions and performances.  I think it’s important to always </w:t>
      </w:r>
      <w:r w:rsidR="00FA5F2D">
        <w:rPr>
          <w:rFonts w:ascii="Times New Roman" w:hAnsi="Times New Roman"/>
        </w:rPr>
        <w:tab/>
      </w:r>
      <w:r w:rsidR="00FA5F2D">
        <w:rPr>
          <w:rFonts w:ascii="Times New Roman" w:hAnsi="Times New Roman"/>
        </w:rPr>
        <w:tab/>
      </w:r>
      <w:r w:rsidR="00BA2470">
        <w:rPr>
          <w:rFonts w:ascii="Times New Roman" w:hAnsi="Times New Roman"/>
        </w:rPr>
        <w:t xml:space="preserve">think of the same images to present consistent style, and I also </w:t>
      </w:r>
      <w:r w:rsidR="00FA5F2D">
        <w:rPr>
          <w:rFonts w:ascii="Times New Roman" w:hAnsi="Times New Roman"/>
        </w:rPr>
        <w:tab/>
      </w:r>
      <w:r w:rsidR="00FA5F2D">
        <w:rPr>
          <w:rFonts w:ascii="Times New Roman" w:hAnsi="Times New Roman"/>
        </w:rPr>
        <w:tab/>
      </w:r>
      <w:r w:rsidR="00BA2470">
        <w:rPr>
          <w:rFonts w:ascii="Times New Roman" w:hAnsi="Times New Roman"/>
        </w:rPr>
        <w:t xml:space="preserve">think it’s important to be flexible enough to play excerpts many </w:t>
      </w:r>
      <w:r w:rsidR="00FA5F2D">
        <w:rPr>
          <w:rFonts w:ascii="Times New Roman" w:hAnsi="Times New Roman"/>
        </w:rPr>
        <w:tab/>
      </w:r>
      <w:r w:rsidR="00FA5F2D">
        <w:rPr>
          <w:rFonts w:ascii="Times New Roman" w:hAnsi="Times New Roman"/>
        </w:rPr>
        <w:tab/>
      </w:r>
      <w:r w:rsidR="00BA2470">
        <w:rPr>
          <w:rFonts w:ascii="Times New Roman" w:hAnsi="Times New Roman"/>
        </w:rPr>
        <w:t>different ways to be able to meet the requests of condu</w:t>
      </w:r>
      <w:r>
        <w:rPr>
          <w:rFonts w:ascii="Times New Roman" w:hAnsi="Times New Roman"/>
        </w:rPr>
        <w:t xml:space="preserve">ctors or </w:t>
      </w:r>
      <w:r w:rsidR="00FA5F2D">
        <w:rPr>
          <w:rFonts w:ascii="Times New Roman" w:hAnsi="Times New Roman"/>
        </w:rPr>
        <w:tab/>
      </w:r>
      <w:r w:rsidR="00FA5F2D">
        <w:rPr>
          <w:rFonts w:ascii="Times New Roman" w:hAnsi="Times New Roman"/>
        </w:rPr>
        <w:tab/>
      </w:r>
      <w:r>
        <w:rPr>
          <w:rFonts w:ascii="Times New Roman" w:hAnsi="Times New Roman"/>
        </w:rPr>
        <w:t xml:space="preserve">audition </w:t>
      </w:r>
      <w:r w:rsidR="00E00166">
        <w:rPr>
          <w:rFonts w:ascii="Times New Roman" w:hAnsi="Times New Roman"/>
        </w:rPr>
        <w:t>committees [</w:t>
      </w:r>
      <w:r>
        <w:rPr>
          <w:rFonts w:ascii="Times New Roman" w:hAnsi="Times New Roman"/>
        </w:rPr>
        <w:t>.]</w:t>
      </w:r>
      <w:r w:rsidR="008B6829">
        <w:rPr>
          <w:rStyle w:val="FootnoteReference"/>
          <w:rFonts w:ascii="Times New Roman" w:hAnsi="Times New Roman"/>
        </w:rPr>
        <w:footnoteReference w:id="144"/>
      </w:r>
    </w:p>
    <w:p w:rsidR="00E00166" w:rsidRDefault="00E00166" w:rsidP="00185939">
      <w:pPr>
        <w:pStyle w:val="ListParagraph"/>
        <w:ind w:left="0"/>
        <w:rPr>
          <w:rFonts w:ascii="Times New Roman" w:hAnsi="Times New Roman"/>
        </w:rPr>
      </w:pPr>
    </w:p>
    <w:p w:rsidR="00FA5F2D" w:rsidRDefault="00EC21BC" w:rsidP="00FA5F2D">
      <w:pPr>
        <w:pStyle w:val="ListParagraph"/>
        <w:spacing w:line="480" w:lineRule="auto"/>
        <w:ind w:left="0"/>
        <w:rPr>
          <w:rFonts w:ascii="Times New Roman" w:hAnsi="Times New Roman"/>
        </w:rPr>
      </w:pPr>
      <w:r>
        <w:rPr>
          <w:rFonts w:ascii="Times New Roman" w:hAnsi="Times New Roman"/>
        </w:rPr>
        <w:tab/>
      </w:r>
      <w:r w:rsidR="000A05D5">
        <w:rPr>
          <w:rFonts w:ascii="Times New Roman" w:hAnsi="Times New Roman"/>
        </w:rPr>
        <w:t>Like Mr. Anthon</w:t>
      </w:r>
      <w:r w:rsidR="008C5379">
        <w:rPr>
          <w:rFonts w:ascii="Times New Roman" w:hAnsi="Times New Roman"/>
        </w:rPr>
        <w:t xml:space="preserve">y, </w:t>
      </w:r>
      <w:r w:rsidR="00E00166">
        <w:rPr>
          <w:rFonts w:ascii="Times New Roman" w:hAnsi="Times New Roman"/>
        </w:rPr>
        <w:t>Mr. Sachs offered that playing in accordance with the acoustics</w:t>
      </w:r>
      <w:r w:rsidR="000A05D5">
        <w:rPr>
          <w:rFonts w:ascii="Times New Roman" w:hAnsi="Times New Roman"/>
        </w:rPr>
        <w:t xml:space="preserve"> is important</w:t>
      </w:r>
      <w:r w:rsidR="008C5379">
        <w:rPr>
          <w:rFonts w:ascii="Times New Roman" w:hAnsi="Times New Roman"/>
        </w:rPr>
        <w:t xml:space="preserve">. </w:t>
      </w:r>
      <w:r w:rsidR="00E00166">
        <w:rPr>
          <w:rFonts w:ascii="Times New Roman" w:hAnsi="Times New Roman"/>
        </w:rPr>
        <w:t>Mr. Anthony stated, “dynamics are more controlled by the venue rather than audition vs. performance.”</w:t>
      </w:r>
      <w:r w:rsidR="008B6829">
        <w:rPr>
          <w:rStyle w:val="FootnoteReference"/>
          <w:rFonts w:ascii="Times New Roman" w:hAnsi="Times New Roman"/>
        </w:rPr>
        <w:footnoteReference w:id="145"/>
      </w:r>
      <w:r w:rsidR="008C5379">
        <w:rPr>
          <w:rFonts w:ascii="Times New Roman" w:hAnsi="Times New Roman"/>
        </w:rPr>
        <w:t xml:space="preserve"> </w:t>
      </w:r>
      <w:r w:rsidR="00145805">
        <w:rPr>
          <w:rFonts w:ascii="Times New Roman" w:hAnsi="Times New Roman"/>
        </w:rPr>
        <w:t xml:space="preserve"> </w:t>
      </w:r>
      <w:r w:rsidR="001B1872">
        <w:rPr>
          <w:rFonts w:ascii="Times New Roman" w:hAnsi="Times New Roman"/>
        </w:rPr>
        <w:t>In order to accommodate potential readers, b</w:t>
      </w:r>
      <w:r w:rsidR="00145805">
        <w:rPr>
          <w:rFonts w:ascii="Times New Roman" w:hAnsi="Times New Roman"/>
        </w:rPr>
        <w:t xml:space="preserve">elow is a summary of important points and topics </w:t>
      </w:r>
      <w:r w:rsidR="001728ED">
        <w:rPr>
          <w:rFonts w:ascii="Times New Roman" w:hAnsi="Times New Roman"/>
        </w:rPr>
        <w:t>for each excerpt</w:t>
      </w:r>
      <w:r w:rsidR="00145805">
        <w:rPr>
          <w:rFonts w:ascii="Times New Roman" w:hAnsi="Times New Roman"/>
        </w:rPr>
        <w:t>.</w:t>
      </w:r>
      <w:r w:rsidR="001B1872">
        <w:rPr>
          <w:rFonts w:ascii="Times New Roman" w:hAnsi="Times New Roman"/>
        </w:rPr>
        <w:t xml:space="preserve">  Should an observer want further details, they may be found in the body of this document (Chapters 2 -5) as well as </w:t>
      </w:r>
      <w:r w:rsidR="00877C92">
        <w:rPr>
          <w:rFonts w:ascii="Times New Roman" w:hAnsi="Times New Roman"/>
        </w:rPr>
        <w:t xml:space="preserve">Appendix B where </w:t>
      </w:r>
      <w:r w:rsidR="001B1872">
        <w:rPr>
          <w:rFonts w:ascii="Times New Roman" w:hAnsi="Times New Roman"/>
        </w:rPr>
        <w:t>the original written communication from the re</w:t>
      </w:r>
      <w:r w:rsidR="00877C92">
        <w:rPr>
          <w:rFonts w:ascii="Times New Roman" w:hAnsi="Times New Roman"/>
        </w:rPr>
        <w:t>spondents is located.</w:t>
      </w:r>
    </w:p>
    <w:p w:rsidR="00FA5F2D" w:rsidRDefault="00FA5F2D" w:rsidP="00FA5F2D">
      <w:pPr>
        <w:pStyle w:val="ListParagraph"/>
        <w:spacing w:line="480" w:lineRule="auto"/>
        <w:ind w:left="0"/>
        <w:rPr>
          <w:i/>
        </w:rPr>
      </w:pPr>
    </w:p>
    <w:p w:rsidR="00FA5F2D" w:rsidRDefault="00FA5F2D" w:rsidP="00FA5F2D">
      <w:pPr>
        <w:pStyle w:val="ListParagraph"/>
        <w:spacing w:line="480" w:lineRule="auto"/>
        <w:ind w:left="0"/>
        <w:rPr>
          <w:i/>
        </w:rPr>
      </w:pPr>
    </w:p>
    <w:p w:rsidR="00FA5F2D" w:rsidRDefault="00FA5F2D" w:rsidP="00FA5F2D">
      <w:pPr>
        <w:pStyle w:val="ListParagraph"/>
        <w:spacing w:line="480" w:lineRule="auto"/>
        <w:ind w:left="0"/>
        <w:rPr>
          <w:i/>
        </w:rPr>
      </w:pPr>
    </w:p>
    <w:p w:rsidR="00FA5F2D" w:rsidRDefault="004B5C7F" w:rsidP="00FA5F2D">
      <w:pPr>
        <w:pStyle w:val="ListParagraph"/>
        <w:spacing w:line="480" w:lineRule="auto"/>
        <w:ind w:left="0"/>
        <w:jc w:val="center"/>
      </w:pPr>
      <w:proofErr w:type="spellStart"/>
      <w:r w:rsidRPr="004B5C7F">
        <w:rPr>
          <w:i/>
        </w:rPr>
        <w:t>Petrouchka</w:t>
      </w:r>
      <w:proofErr w:type="spellEnd"/>
      <w:r w:rsidR="001F3D21">
        <w:t>, Igor Stravinsky</w:t>
      </w:r>
    </w:p>
    <w:p w:rsidR="00EC21BC" w:rsidRPr="00FA5F2D" w:rsidRDefault="00EA6970" w:rsidP="00FA5F2D">
      <w:pPr>
        <w:pStyle w:val="ListParagraph"/>
        <w:spacing w:line="480" w:lineRule="auto"/>
        <w:ind w:left="0"/>
        <w:jc w:val="center"/>
        <w:rPr>
          <w:rFonts w:ascii="Times New Roman" w:hAnsi="Times New Roman"/>
        </w:rPr>
      </w:pPr>
      <w:r>
        <w:t>KEY FUNDAMENTALS</w:t>
      </w:r>
    </w:p>
    <w:p w:rsidR="00FA5F2D" w:rsidRDefault="005456AD" w:rsidP="00FA5F2D">
      <w:pPr>
        <w:spacing w:line="480" w:lineRule="auto"/>
        <w:ind w:firstLine="720"/>
        <w:rPr>
          <w:i/>
        </w:rPr>
      </w:pPr>
      <w:r>
        <w:t xml:space="preserve">The single most important fundamental selected by every respondent for the “Ballerina’s Dance” was single-tonguing articulation.  Accuracy of pulse and/or rhythm </w:t>
      </w:r>
      <w:r w:rsidR="00AB71D3">
        <w:t>was selected by four of the five</w:t>
      </w:r>
      <w:r>
        <w:t xml:space="preserve"> participants</w:t>
      </w:r>
      <w:r w:rsidR="00BE15DC">
        <w:t xml:space="preserve"> while f</w:t>
      </w:r>
      <w:r>
        <w:t>lexibility (lip slurs) was sel</w:t>
      </w:r>
      <w:r w:rsidR="00AB71D3">
        <w:t>ected by three of the five</w:t>
      </w:r>
      <w:r w:rsidR="00877C92">
        <w:t xml:space="preserve"> respondents</w:t>
      </w:r>
      <w:r>
        <w:t>. Though there were other selections made by the respondents, these three</w:t>
      </w:r>
      <w:r w:rsidR="00AB71D3">
        <w:t xml:space="preserve"> fundamentals were selected by four</w:t>
      </w:r>
      <w:r>
        <w:t xml:space="preserve"> or more of the respondents for </w:t>
      </w:r>
      <w:r w:rsidRPr="005456AD">
        <w:rPr>
          <w:i/>
        </w:rPr>
        <w:t>Petrouchka</w:t>
      </w:r>
      <w:r w:rsidRPr="006E2A59">
        <w:t>’s</w:t>
      </w:r>
      <w:r>
        <w:t xml:space="preserve"> “Ballerina’s Dance.”</w:t>
      </w:r>
      <w:r w:rsidR="00FA5F2D">
        <w:rPr>
          <w:i/>
        </w:rPr>
        <w:t xml:space="preserve"> </w:t>
      </w:r>
    </w:p>
    <w:p w:rsidR="00407E6D" w:rsidRPr="00FA5F2D" w:rsidRDefault="001F3D21" w:rsidP="00FA5F2D">
      <w:pPr>
        <w:spacing w:line="480" w:lineRule="auto"/>
        <w:jc w:val="center"/>
        <w:rPr>
          <w:i/>
        </w:rPr>
      </w:pPr>
      <w:proofErr w:type="spellStart"/>
      <w:r w:rsidRPr="004B5C7F">
        <w:rPr>
          <w:i/>
        </w:rPr>
        <w:t>Petrouchka</w:t>
      </w:r>
      <w:proofErr w:type="spellEnd"/>
      <w:r w:rsidR="00FA5F2D">
        <w:t xml:space="preserve">, Igor </w:t>
      </w:r>
      <w:proofErr w:type="spellStart"/>
      <w:r w:rsidR="00FA5F2D">
        <w:t>Stravinskty</w:t>
      </w:r>
      <w:proofErr w:type="spellEnd"/>
      <w:r w:rsidR="00FA5F2D">
        <w:br/>
      </w:r>
      <w:r w:rsidR="00EA6970">
        <w:t>RECOMMENDED RECORDINGS</w:t>
      </w:r>
    </w:p>
    <w:p w:rsidR="00407E6D" w:rsidRDefault="00402A12" w:rsidP="008C5379">
      <w:pPr>
        <w:spacing w:line="480" w:lineRule="auto"/>
        <w:ind w:firstLine="720"/>
      </w:pPr>
      <w:r>
        <w:t xml:space="preserve">Because Mr. Anthony chose not to include any information on recordings for any excerpt in this study, he will not be </w:t>
      </w:r>
      <w:r w:rsidR="00877C92">
        <w:t>included in the “Recommended Recordings”</w:t>
      </w:r>
      <w:r w:rsidR="007727C2">
        <w:t xml:space="preserve"> section</w:t>
      </w:r>
      <w:r w:rsidR="00877C92">
        <w:t>s for this</w:t>
      </w:r>
      <w:r w:rsidR="007727C2">
        <w:t xml:space="preserve"> chapter</w:t>
      </w:r>
      <w:r>
        <w:t xml:space="preserve">. For </w:t>
      </w:r>
      <w:r w:rsidRPr="00402A12">
        <w:rPr>
          <w:i/>
        </w:rPr>
        <w:t>Petrouchka</w:t>
      </w:r>
      <w:r w:rsidR="00BE15DC">
        <w:t>, 3 of the 4</w:t>
      </w:r>
      <w:r>
        <w:t xml:space="preserve"> remaining candidates re</w:t>
      </w:r>
      <w:r w:rsidR="00145805">
        <w:t>commended</w:t>
      </w:r>
      <w:r w:rsidR="008B6829">
        <w:t xml:space="preserve"> listening to</w:t>
      </w:r>
      <w:r w:rsidR="00145805">
        <w:t xml:space="preserve"> both</w:t>
      </w:r>
      <w:r>
        <w:t xml:space="preserve"> the Montreal Symphony</w:t>
      </w:r>
      <w:r w:rsidR="00145805">
        <w:rPr>
          <w:rStyle w:val="FootnoteReference"/>
        </w:rPr>
        <w:footnoteReference w:id="146"/>
      </w:r>
      <w:r w:rsidR="00145805">
        <w:t xml:space="preserve"> </w:t>
      </w:r>
      <w:r w:rsidR="00877C92">
        <w:t>(</w:t>
      </w:r>
      <w:r w:rsidR="000365E8">
        <w:t>with Charles Dutoit conducting</w:t>
      </w:r>
      <w:r w:rsidR="00877C92">
        <w:t>)</w:t>
      </w:r>
      <w:r w:rsidR="000365E8">
        <w:t xml:space="preserve"> </w:t>
      </w:r>
      <w:r w:rsidR="00BF3368">
        <w:t>and the Chicago Symphony</w:t>
      </w:r>
      <w:r w:rsidR="00145805">
        <w:rPr>
          <w:rStyle w:val="FootnoteReference"/>
        </w:rPr>
        <w:footnoteReference w:id="147"/>
      </w:r>
      <w:r w:rsidR="000365E8">
        <w:t xml:space="preserve"> </w:t>
      </w:r>
      <w:r w:rsidR="00877C92">
        <w:t>(</w:t>
      </w:r>
      <w:r w:rsidR="000365E8">
        <w:t>with Sir Georg Solti conducting</w:t>
      </w:r>
      <w:r w:rsidR="00877C92">
        <w:t>)</w:t>
      </w:r>
      <w:r w:rsidR="000365E8">
        <w:t xml:space="preserve">. </w:t>
      </w:r>
      <w:r w:rsidR="00BF3368">
        <w:t xml:space="preserve"> The Cleveland Orchestra</w:t>
      </w:r>
      <w:r w:rsidR="00877C92">
        <w:t xml:space="preserve"> (w</w:t>
      </w:r>
      <w:r w:rsidR="000365E8">
        <w:t>ith Boulez conducting</w:t>
      </w:r>
      <w:r w:rsidR="00145805">
        <w:rPr>
          <w:rStyle w:val="FootnoteReference"/>
        </w:rPr>
        <w:footnoteReference w:id="148"/>
      </w:r>
      <w:r w:rsidR="00877C92">
        <w:t>)</w:t>
      </w:r>
      <w:r w:rsidR="000365E8">
        <w:t xml:space="preserve"> </w:t>
      </w:r>
      <w:r w:rsidR="00AB71D3">
        <w:t>was mentioned by two</w:t>
      </w:r>
      <w:r w:rsidR="00BF3368">
        <w:t xml:space="preserve"> of the respondents:</w:t>
      </w:r>
      <w:r w:rsidR="00145805">
        <w:t xml:space="preserve"> Mr. Hendrickson and Mr. Sachs</w:t>
      </w:r>
      <w:r w:rsidR="00877C92">
        <w:t>. Though there</w:t>
      </w:r>
      <w:r w:rsidR="00BF3368">
        <w:t xml:space="preserve"> were other recordings ment</w:t>
      </w:r>
      <w:r w:rsidR="00877C92">
        <w:t xml:space="preserve">ioned, </w:t>
      </w:r>
      <w:r w:rsidR="0069185B">
        <w:t xml:space="preserve">the consensus was the recommendation to </w:t>
      </w:r>
      <w:r w:rsidR="00BF3368">
        <w:t>observe</w:t>
      </w:r>
      <w:r w:rsidR="00877C92">
        <w:t xml:space="preserve"> these specific recordings</w:t>
      </w:r>
      <w:r w:rsidR="000365E8">
        <w:t>.</w:t>
      </w:r>
      <w:r w:rsidR="00943A53">
        <w:t xml:space="preserve"> </w:t>
      </w:r>
    </w:p>
    <w:p w:rsidR="00EA6970" w:rsidRPr="001F3D21" w:rsidRDefault="001F3D21" w:rsidP="00FA5F2D">
      <w:pPr>
        <w:spacing w:line="480" w:lineRule="auto"/>
        <w:jc w:val="center"/>
      </w:pPr>
      <w:r w:rsidRPr="004B5C7F">
        <w:rPr>
          <w:i/>
        </w:rPr>
        <w:t>Petrouchka</w:t>
      </w:r>
      <w:r>
        <w:t>, Igor Stravinsky</w:t>
      </w:r>
    </w:p>
    <w:p w:rsidR="00957292" w:rsidRPr="00EA6970" w:rsidRDefault="00EA6970" w:rsidP="00FA5F2D">
      <w:pPr>
        <w:spacing w:line="480" w:lineRule="auto"/>
        <w:jc w:val="center"/>
      </w:pPr>
      <w:r>
        <w:t>INSTRUMENT OF CHOICE</w:t>
      </w:r>
    </w:p>
    <w:p w:rsidR="000A05D5" w:rsidRDefault="00957292" w:rsidP="000A05D5">
      <w:pPr>
        <w:spacing w:line="480" w:lineRule="auto"/>
        <w:ind w:firstLine="720"/>
      </w:pPr>
      <w:r>
        <w:t xml:space="preserve">For </w:t>
      </w:r>
      <w:r w:rsidRPr="00A51EF6">
        <w:rPr>
          <w:i/>
        </w:rPr>
        <w:t>Petrouchka</w:t>
      </w:r>
      <w:r w:rsidR="00BF3368">
        <w:t xml:space="preserve">, each respondent mentioned the use of </w:t>
      </w:r>
      <w:r>
        <w:t>C trumpet</w:t>
      </w:r>
      <w:r w:rsidR="00BF3368">
        <w:t xml:space="preserve"> for this excerpt</w:t>
      </w:r>
      <w:r>
        <w:t xml:space="preserve">. </w:t>
      </w:r>
      <w:r w:rsidR="00402A12">
        <w:t xml:space="preserve">Mr. Booth and Mr. Hendrickson mention only a C trumpet for both performance and audition situations.  However, though Mr. Anthony </w:t>
      </w:r>
      <w:r>
        <w:t>uses a Bb</w:t>
      </w:r>
      <w:r w:rsidR="00BE15DC">
        <w:t xml:space="preserve"> trumpet</w:t>
      </w:r>
      <w:r>
        <w:t xml:space="preserve"> </w:t>
      </w:r>
      <w:r w:rsidR="004B5C7F">
        <w:t>in both performance and audition situations</w:t>
      </w:r>
      <w:r>
        <w:t xml:space="preserve"> for the</w:t>
      </w:r>
      <w:r w:rsidR="005E0088">
        <w:t xml:space="preserve"> </w:t>
      </w:r>
      <w:r w:rsidR="00BF3368">
        <w:t>“</w:t>
      </w:r>
      <w:r w:rsidR="005E0088">
        <w:t>Ballerina’s Dance</w:t>
      </w:r>
      <w:r w:rsidR="00402A12">
        <w:t>,</w:t>
      </w:r>
      <w:r w:rsidR="00BF3368">
        <w:t>”</w:t>
      </w:r>
      <w:r w:rsidR="00402A12">
        <w:t xml:space="preserve"> he recommends that students learn this excerpt on C for trumpet. </w:t>
      </w:r>
      <w:r w:rsidR="00A51EF6">
        <w:t xml:space="preserve">Mr. Hood recommends </w:t>
      </w:r>
      <w:r w:rsidR="00877C92">
        <w:t xml:space="preserve">the use of </w:t>
      </w:r>
      <w:r w:rsidR="00A51EF6">
        <w:t xml:space="preserve">a C </w:t>
      </w:r>
      <w:r w:rsidR="00877C92">
        <w:t xml:space="preserve">trumpet for performance and </w:t>
      </w:r>
      <w:r w:rsidR="00A51EF6">
        <w:t xml:space="preserve">an Eb </w:t>
      </w:r>
      <w:r w:rsidR="00877C92">
        <w:t>trumpet for</w:t>
      </w:r>
      <w:r w:rsidR="00A51EF6">
        <w:t xml:space="preserve"> audition situation</w:t>
      </w:r>
      <w:r w:rsidR="00877C92">
        <w:t>s.  He</w:t>
      </w:r>
      <w:r w:rsidR="00402A12">
        <w:t xml:space="preserve"> clarified that</w:t>
      </w:r>
      <w:r w:rsidR="00A51EF6">
        <w:t xml:space="preserve"> “one should consider what is most comfortable.”</w:t>
      </w:r>
      <w:r w:rsidR="00402A12">
        <w:t xml:space="preserve"> Mr. Sachs stated that he had used C trumpet, C cornet and Eb trumpet at different times in his career and that it does not matter which horn is used in any situation, as long as the sound suits the passage and piece.</w:t>
      </w:r>
    </w:p>
    <w:p w:rsidR="00EA6970" w:rsidRPr="001F3D21" w:rsidRDefault="001F3D21" w:rsidP="00FA5F2D">
      <w:pPr>
        <w:spacing w:line="480" w:lineRule="auto"/>
        <w:jc w:val="center"/>
      </w:pPr>
      <w:r w:rsidRPr="004B5C7F">
        <w:rPr>
          <w:i/>
        </w:rPr>
        <w:t>Petrouchka</w:t>
      </w:r>
      <w:r>
        <w:t>, Igor Stravinsky</w:t>
      </w:r>
    </w:p>
    <w:p w:rsidR="005456AD" w:rsidRDefault="005456AD" w:rsidP="00FA5F2D">
      <w:pPr>
        <w:spacing w:line="480" w:lineRule="auto"/>
        <w:jc w:val="center"/>
      </w:pPr>
      <w:r>
        <w:t>IMAGERY</w:t>
      </w:r>
    </w:p>
    <w:p w:rsidR="00943A53" w:rsidRDefault="00AF0422" w:rsidP="00B07706">
      <w:pPr>
        <w:spacing w:line="480" w:lineRule="auto"/>
        <w:ind w:firstLine="720"/>
      </w:pPr>
      <w:r>
        <w:t>Every respon</w:t>
      </w:r>
      <w:r w:rsidR="008B5D3C">
        <w:t xml:space="preserve">dent’s answer about imagery for the “Ballerina’s Dance” </w:t>
      </w:r>
      <w:r w:rsidR="0000413C">
        <w:t>included the word</w:t>
      </w:r>
      <w:r w:rsidR="008B5D3C">
        <w:t xml:space="preserve"> </w:t>
      </w:r>
      <w:r w:rsidR="00BE15DC">
        <w:t>“</w:t>
      </w:r>
      <w:r w:rsidR="008B5D3C">
        <w:t>ballet</w:t>
      </w:r>
      <w:r w:rsidR="00BE15DC">
        <w:t>:</w:t>
      </w:r>
      <w:r w:rsidR="008B5D3C">
        <w:t xml:space="preserve"> or a </w:t>
      </w:r>
      <w:r w:rsidR="00BE15DC">
        <w:t>“</w:t>
      </w:r>
      <w:r w:rsidR="008B5D3C">
        <w:t>ballerina</w:t>
      </w:r>
      <w:r>
        <w:t>.</w:t>
      </w:r>
      <w:r w:rsidR="00BE15DC">
        <w:t>”  No respondent</w:t>
      </w:r>
      <w:r w:rsidR="00A60ABD">
        <w:t xml:space="preserve"> </w:t>
      </w:r>
      <w:r w:rsidR="0000413C">
        <w:t>mentioned specific differences for use of imagery between audition and performance situations</w:t>
      </w:r>
      <w:r w:rsidR="00BE15DC">
        <w:t>,</w:t>
      </w:r>
      <w:r w:rsidR="0000413C">
        <w:t xml:space="preserve"> with the exception of Mr. Sachs when he stated, “Since this is a ballet with a specific story that is what needs to be thought of, along with the musical context if being played alone in an audition situation.”</w:t>
      </w:r>
      <w:r w:rsidR="00943A53">
        <w:rPr>
          <w:rStyle w:val="FootnoteReference"/>
        </w:rPr>
        <w:footnoteReference w:id="149"/>
      </w:r>
      <w:r w:rsidR="0000413C">
        <w:t xml:space="preserve">  </w:t>
      </w:r>
      <w:r w:rsidR="008B5D3C">
        <w:t>While Mr. Anthony stated that he himself did not use imagery when performing this excerpt, he did note, “You must know that it is music set for a ballerina as the title suggests.”</w:t>
      </w:r>
      <w:r w:rsidR="00943A53">
        <w:rPr>
          <w:rStyle w:val="FootnoteReference"/>
        </w:rPr>
        <w:footnoteReference w:id="150"/>
      </w:r>
      <w:r w:rsidR="008B5D3C">
        <w:t xml:space="preserve"> </w:t>
      </w:r>
      <w:r w:rsidR="00943A53">
        <w:t xml:space="preserve"> </w:t>
      </w:r>
      <w:r w:rsidR="008B5D3C">
        <w:t xml:space="preserve">Mr. Booth clarified that when playing, he thinks of a ballerina doing specific moves for each section of </w:t>
      </w:r>
      <w:r w:rsidR="008B5D3C" w:rsidRPr="008B5D3C">
        <w:rPr>
          <w:i/>
        </w:rPr>
        <w:t>Petrouchka</w:t>
      </w:r>
      <w:r w:rsidR="008B5D3C">
        <w:t xml:space="preserve"> and that it is important to remain consistent in one’s presentation. </w:t>
      </w:r>
      <w:r w:rsidR="0000413C">
        <w:t>Mr. Hendr</w:t>
      </w:r>
      <w:r w:rsidR="00877C92">
        <w:t>ickson’s reply was quite simple:</w:t>
      </w:r>
      <w:r w:rsidR="0000413C">
        <w:t xml:space="preserve"> “Dancing ballerina.”</w:t>
      </w:r>
      <w:r w:rsidR="00943A53">
        <w:rPr>
          <w:rStyle w:val="FootnoteReference"/>
        </w:rPr>
        <w:footnoteReference w:id="151"/>
      </w:r>
      <w:r w:rsidR="0000413C">
        <w:t xml:space="preserve"> </w:t>
      </w:r>
      <w:r w:rsidR="00943A53">
        <w:t xml:space="preserve"> </w:t>
      </w:r>
      <w:r w:rsidR="0000413C">
        <w:t>Mr. Hood suggested imagery of the ballerina and “a silly little marionette trying to impress a big guy.”</w:t>
      </w:r>
      <w:r w:rsidR="0069185B">
        <w:rPr>
          <w:rStyle w:val="FootnoteReference"/>
        </w:rPr>
        <w:footnoteReference w:id="152"/>
      </w:r>
    </w:p>
    <w:p w:rsidR="00EA6970" w:rsidRPr="001F3D21" w:rsidRDefault="001F3D21" w:rsidP="00FA5F2D">
      <w:pPr>
        <w:spacing w:line="480" w:lineRule="auto"/>
        <w:jc w:val="center"/>
      </w:pPr>
      <w:r w:rsidRPr="004B5C7F">
        <w:rPr>
          <w:i/>
        </w:rPr>
        <w:t>Petrouchka</w:t>
      </w:r>
      <w:r>
        <w:t>, Igor Stravinsky</w:t>
      </w:r>
    </w:p>
    <w:p w:rsidR="00F15C54" w:rsidRDefault="00F15C54" w:rsidP="00FA5F2D">
      <w:pPr>
        <w:spacing w:line="480" w:lineRule="auto"/>
        <w:jc w:val="center"/>
      </w:pPr>
      <w:r>
        <w:t xml:space="preserve">OTHER FACTORS </w:t>
      </w:r>
    </w:p>
    <w:p w:rsidR="00256C27" w:rsidRDefault="00F15C54" w:rsidP="00256C27">
      <w:pPr>
        <w:spacing w:line="480" w:lineRule="auto"/>
        <w:ind w:firstLine="720"/>
      </w:pPr>
      <w:r>
        <w:t>Mr. Anthony and Mr. Booth were in agreement, that there is not “much difference in this excerpt bet</w:t>
      </w:r>
      <w:r w:rsidR="00EE673B">
        <w:t>ween auditioning and performing</w:t>
      </w:r>
      <w:r w:rsidR="00877C92">
        <w:t>.</w:t>
      </w:r>
      <w:r>
        <w:t>”</w:t>
      </w:r>
      <w:r>
        <w:rPr>
          <w:rStyle w:val="FootnoteReference"/>
        </w:rPr>
        <w:footnoteReference w:id="153"/>
      </w:r>
      <w:r w:rsidR="00877C92">
        <w:t xml:space="preserve"> </w:t>
      </w:r>
      <w:r w:rsidR="00256C27">
        <w:t>However,</w:t>
      </w:r>
      <w:r w:rsidR="00EE673B">
        <w:t xml:space="preserve"> Mr. Booth did mention that one should be “prepared to play it several different ways, either at the request of a committee in an audition, or a conductor in a rehearsal.”</w:t>
      </w:r>
      <w:r w:rsidR="00943A53">
        <w:rPr>
          <w:rStyle w:val="FootnoteReference"/>
        </w:rPr>
        <w:footnoteReference w:id="154"/>
      </w:r>
      <w:r w:rsidR="00EE673B">
        <w:t xml:space="preserve"> Mr. Anthony stat</w:t>
      </w:r>
      <w:r w:rsidR="00877C92">
        <w:t xml:space="preserve">ed that the solo nature of </w:t>
      </w:r>
      <w:r w:rsidR="00EE673B">
        <w:t>the “Ballerina’s Dance” is what limits the difference</w:t>
      </w:r>
      <w:r w:rsidR="00877C92">
        <w:t>s</w:t>
      </w:r>
      <w:r w:rsidR="00EE673B">
        <w:t xml:space="preserve"> between an audition and performance situation</w:t>
      </w:r>
      <w:r w:rsidR="00877C92">
        <w:t>s</w:t>
      </w:r>
      <w:r w:rsidR="00EE673B">
        <w:t xml:space="preserve">. </w:t>
      </w:r>
      <w:r w:rsidR="00D25708">
        <w:t>Mr. Hood suggested that in an audition situation, one should play fortissimo d</w:t>
      </w:r>
      <w:r w:rsidR="00877C92">
        <w:t xml:space="preserve">ynamic markings approximately 5 to </w:t>
      </w:r>
      <w:r w:rsidR="00D25708">
        <w:t>10% less and should pla</w:t>
      </w:r>
      <w:r w:rsidR="00877C92">
        <w:t xml:space="preserve">y pianissimo dynamic markings 5 to </w:t>
      </w:r>
      <w:r w:rsidR="00D25708">
        <w:t xml:space="preserve">10% more in order to be able to play more, or less on dynamics if asked by an audition committee. </w:t>
      </w:r>
      <w:r w:rsidR="00EE673B">
        <w:t xml:space="preserve"> </w:t>
      </w:r>
    </w:p>
    <w:p w:rsidR="00B07706" w:rsidRDefault="00C21F24" w:rsidP="00877C92">
      <w:pPr>
        <w:spacing w:line="480" w:lineRule="auto"/>
        <w:ind w:firstLine="720"/>
      </w:pPr>
      <w:r>
        <w:t xml:space="preserve">While Mr. Hendrickson chose not to answer this question, </w:t>
      </w:r>
      <w:r w:rsidR="00EE673B">
        <w:t xml:space="preserve">Mr. Sachs offered, </w:t>
      </w:r>
      <w:r w:rsidR="00256C27">
        <w:t>“</w:t>
      </w:r>
      <w:r w:rsidR="00EE673B">
        <w:t>The only thing that may be slightly different</w:t>
      </w:r>
      <w:r w:rsidR="00256C27">
        <w:t xml:space="preserve"> in an audition would be the </w:t>
      </w:r>
      <w:r w:rsidR="00EE673B">
        <w:t>context without the snare drum playing and h</w:t>
      </w:r>
      <w:r w:rsidR="00256C27">
        <w:t xml:space="preserve">ow the sound is from the part </w:t>
      </w:r>
      <w:r w:rsidR="00EE673B">
        <w:t>of the stage you are playing if not from the u</w:t>
      </w:r>
      <w:r w:rsidR="00256C27">
        <w:t xml:space="preserve">sual position of the trumpet </w:t>
      </w:r>
      <w:r w:rsidR="00EE673B">
        <w:t>chair.</w:t>
      </w:r>
      <w:r w:rsidR="00256C27">
        <w:t>”</w:t>
      </w:r>
      <w:r w:rsidR="00EE673B">
        <w:rPr>
          <w:rStyle w:val="FootnoteReference"/>
        </w:rPr>
        <w:footnoteReference w:id="155"/>
      </w:r>
    </w:p>
    <w:p w:rsidR="00EA6970" w:rsidRPr="001F3D21" w:rsidRDefault="000A6ABE" w:rsidP="00EA6970">
      <w:pPr>
        <w:jc w:val="center"/>
      </w:pPr>
      <w:r>
        <w:rPr>
          <w:i/>
        </w:rPr>
        <w:t>Symphony No. 5</w:t>
      </w:r>
      <w:r w:rsidR="001F3D21">
        <w:t>, Gustav Mahler</w:t>
      </w:r>
    </w:p>
    <w:p w:rsidR="00EA6970" w:rsidRDefault="00EA6970" w:rsidP="00EA6970">
      <w:pPr>
        <w:jc w:val="center"/>
        <w:rPr>
          <w:i/>
        </w:rPr>
      </w:pPr>
    </w:p>
    <w:p w:rsidR="00EA6970" w:rsidRDefault="00EC21BC" w:rsidP="00EA6970">
      <w:pPr>
        <w:jc w:val="center"/>
      </w:pPr>
      <w:r>
        <w:t>KEY FUNDAMENTALS</w:t>
      </w:r>
    </w:p>
    <w:p w:rsidR="00EC21BC" w:rsidRPr="00EA6970" w:rsidRDefault="00EC21BC" w:rsidP="00EA6970">
      <w:pPr>
        <w:jc w:val="center"/>
        <w:rPr>
          <w:i/>
        </w:rPr>
      </w:pPr>
    </w:p>
    <w:p w:rsidR="007727C2" w:rsidRDefault="007727C2" w:rsidP="00EC21BC">
      <w:pPr>
        <w:spacing w:line="480" w:lineRule="auto"/>
      </w:pPr>
      <w:r>
        <w:tab/>
        <w:t xml:space="preserve">For the opening solo in Mahler’s </w:t>
      </w:r>
      <w:r w:rsidRPr="007727C2">
        <w:rPr>
          <w:i/>
        </w:rPr>
        <w:t>Symphony</w:t>
      </w:r>
      <w:r w:rsidR="000A6ABE">
        <w:rPr>
          <w:i/>
        </w:rPr>
        <w:t xml:space="preserve"> No. 5</w:t>
      </w:r>
      <w:r w:rsidR="00647EF4">
        <w:t>, a</w:t>
      </w:r>
      <w:r w:rsidR="00244CFF">
        <w:t xml:space="preserve">ccuracy of pulse was </w:t>
      </w:r>
      <w:r w:rsidR="00AB71D3">
        <w:t>listed by four of the five</w:t>
      </w:r>
      <w:r>
        <w:t xml:space="preserve"> respondents as the most important fundamental.  Ar</w:t>
      </w:r>
      <w:r w:rsidR="00AB71D3">
        <w:t>ticulation was selected by three of the five</w:t>
      </w:r>
      <w:r>
        <w:t xml:space="preserve"> respondents, as was awareness of context.</w:t>
      </w:r>
      <w:r w:rsidR="00256C27">
        <w:t xml:space="preserve">  T</w:t>
      </w:r>
      <w:r>
        <w:t xml:space="preserve">hese represent the fundamentals listed by the majority of the respondents.  </w:t>
      </w:r>
    </w:p>
    <w:p w:rsidR="00EA6970" w:rsidRDefault="000A6ABE" w:rsidP="00FA5F2D">
      <w:pPr>
        <w:jc w:val="center"/>
        <w:rPr>
          <w:i/>
        </w:rPr>
      </w:pPr>
      <w:r>
        <w:rPr>
          <w:i/>
        </w:rPr>
        <w:t>Symphony No. 5</w:t>
      </w:r>
      <w:r w:rsidR="001F3D21">
        <w:t>, Gustav Mahler</w:t>
      </w:r>
    </w:p>
    <w:p w:rsidR="00EA6970" w:rsidRPr="00EA6970" w:rsidRDefault="00EA6970" w:rsidP="00FA5F2D">
      <w:pPr>
        <w:jc w:val="center"/>
        <w:rPr>
          <w:i/>
        </w:rPr>
      </w:pPr>
    </w:p>
    <w:p w:rsidR="007727C2" w:rsidRPr="00EA6970" w:rsidRDefault="007727C2" w:rsidP="00FA5F2D">
      <w:pPr>
        <w:spacing w:line="480" w:lineRule="auto"/>
        <w:jc w:val="center"/>
      </w:pPr>
      <w:r>
        <w:t>RECOMMENDED RECORDINGS</w:t>
      </w:r>
    </w:p>
    <w:p w:rsidR="00327638" w:rsidRDefault="00AB71D3" w:rsidP="00AB71D3">
      <w:pPr>
        <w:spacing w:line="480" w:lineRule="auto"/>
      </w:pPr>
      <w:r>
        <w:tab/>
        <w:t>Three of the four</w:t>
      </w:r>
      <w:r w:rsidR="007727C2">
        <w:t xml:space="preserve"> respondents chose </w:t>
      </w:r>
      <w:r w:rsidR="00B22FFA">
        <w:t xml:space="preserve">recordings of </w:t>
      </w:r>
      <w:r w:rsidR="007727C2">
        <w:t>the Chicago Symphony</w:t>
      </w:r>
      <w:r w:rsidR="00B22FFA">
        <w:t xml:space="preserve"> for the opening</w:t>
      </w:r>
      <w:r w:rsidR="000A6ABE">
        <w:t xml:space="preserve"> solo of Mahler’s </w:t>
      </w:r>
      <w:r w:rsidR="00943A53" w:rsidRPr="000A6ABE">
        <w:rPr>
          <w:i/>
        </w:rPr>
        <w:t>Symphony</w:t>
      </w:r>
      <w:r w:rsidR="000A6ABE" w:rsidRPr="000A6ABE">
        <w:rPr>
          <w:i/>
        </w:rPr>
        <w:t xml:space="preserve"> No. 5</w:t>
      </w:r>
      <w:r w:rsidR="00B22FFA">
        <w:t xml:space="preserve">.  While Mr. Booth and Mr. Sachs recommended the recording of Chicago </w:t>
      </w:r>
      <w:r>
        <w:t>(</w:t>
      </w:r>
      <w:r w:rsidR="00B22FFA">
        <w:t>with</w:t>
      </w:r>
      <w:r w:rsidR="000365E8">
        <w:t xml:space="preserve"> Sir Georg</w:t>
      </w:r>
      <w:r w:rsidR="00B22FFA">
        <w:t xml:space="preserve"> Solti</w:t>
      </w:r>
      <w:r w:rsidR="00B22FFA">
        <w:rPr>
          <w:rStyle w:val="FootnoteReference"/>
        </w:rPr>
        <w:footnoteReference w:id="156"/>
      </w:r>
      <w:r w:rsidR="00B22FFA">
        <w:t xml:space="preserve"> conducting</w:t>
      </w:r>
      <w:r>
        <w:t>)</w:t>
      </w:r>
      <w:r w:rsidR="00B22FFA">
        <w:t xml:space="preserve">, Mr. Hood recommended the Chicago Symphony </w:t>
      </w:r>
      <w:r>
        <w:t>(</w:t>
      </w:r>
      <w:r w:rsidR="00B22FFA">
        <w:t>with Claudio Abbado</w:t>
      </w:r>
      <w:r w:rsidR="00B22FFA">
        <w:rPr>
          <w:rStyle w:val="FootnoteReference"/>
        </w:rPr>
        <w:footnoteReference w:id="157"/>
      </w:r>
      <w:r w:rsidR="00B22FFA">
        <w:t xml:space="preserve"> conducting</w:t>
      </w:r>
      <w:r>
        <w:t>)</w:t>
      </w:r>
      <w:r w:rsidR="00B22FFA">
        <w:t>.  Mr. Hendrickson and Mr. Sachs both recommended</w:t>
      </w:r>
      <w:r w:rsidR="00647EF4">
        <w:t xml:space="preserve"> t</w:t>
      </w:r>
      <w:r w:rsidR="00B22FFA">
        <w:t xml:space="preserve">he New York Philharmonic </w:t>
      </w:r>
      <w:r>
        <w:t>(</w:t>
      </w:r>
      <w:r w:rsidR="00B22FFA">
        <w:t>with Zubin Mehta</w:t>
      </w:r>
      <w:r w:rsidR="00B22FFA">
        <w:rPr>
          <w:rStyle w:val="FootnoteReference"/>
        </w:rPr>
        <w:footnoteReference w:id="158"/>
      </w:r>
      <w:r w:rsidR="00B22FFA">
        <w:t xml:space="preserve"> conducting</w:t>
      </w:r>
      <w:r>
        <w:t>)</w:t>
      </w:r>
      <w:r w:rsidR="00B22FFA">
        <w:t>.  Additional recordings mentioned individually were: The Finnish Radi</w:t>
      </w:r>
      <w:r w:rsidR="00647EF4">
        <w:t>o Sym</w:t>
      </w:r>
      <w:r>
        <w:t>phony (c</w:t>
      </w:r>
      <w:r w:rsidR="00647EF4">
        <w:t>onducted by</w:t>
      </w:r>
      <w:r w:rsidR="009F4379">
        <w:t xml:space="preserve"> </w:t>
      </w:r>
      <w:r w:rsidR="000365E8">
        <w:t xml:space="preserve">Jukka-Pekka </w:t>
      </w:r>
      <w:r>
        <w:t>Saras</w:t>
      </w:r>
      <w:r w:rsidR="009F4379">
        <w:t>te</w:t>
      </w:r>
      <w:r w:rsidR="00B22FFA">
        <w:t>,</w:t>
      </w:r>
      <w:r w:rsidR="009F4379">
        <w:rPr>
          <w:rStyle w:val="FootnoteReference"/>
        </w:rPr>
        <w:footnoteReference w:id="159"/>
      </w:r>
      <w:r>
        <w:t>)</w:t>
      </w:r>
      <w:r w:rsidR="00B22FFA">
        <w:t xml:space="preserve"> </w:t>
      </w:r>
      <w:r w:rsidR="000365E8">
        <w:t xml:space="preserve">the </w:t>
      </w:r>
      <w:r w:rsidR="00B22FFA">
        <w:t>V</w:t>
      </w:r>
      <w:r w:rsidR="009F4379">
        <w:t>ienna Philharmonic</w:t>
      </w:r>
      <w:r w:rsidR="00647EF4">
        <w:t xml:space="preserve"> </w:t>
      </w:r>
      <w:r>
        <w:t>(</w:t>
      </w:r>
      <w:r w:rsidR="00647EF4">
        <w:t xml:space="preserve">conducted by </w:t>
      </w:r>
      <w:r w:rsidR="000365E8">
        <w:t xml:space="preserve">Leonard </w:t>
      </w:r>
      <w:r>
        <w:t>Bernst</w:t>
      </w:r>
      <w:r w:rsidR="00647EF4">
        <w:t>e</w:t>
      </w:r>
      <w:r>
        <w:t>i</w:t>
      </w:r>
      <w:r w:rsidR="00647EF4">
        <w:t>n</w:t>
      </w:r>
      <w:r w:rsidR="00B22FFA">
        <w:t>,</w:t>
      </w:r>
      <w:r w:rsidR="009F4379">
        <w:rPr>
          <w:rStyle w:val="FootnoteReference"/>
        </w:rPr>
        <w:footnoteReference w:id="160"/>
      </w:r>
      <w:r>
        <w:t>)</w:t>
      </w:r>
      <w:r w:rsidR="00B22FFA">
        <w:t xml:space="preserve"> </w:t>
      </w:r>
      <w:r w:rsidR="009F4379">
        <w:t xml:space="preserve">and the Berlin Philharmonic </w:t>
      </w:r>
      <w:r>
        <w:t>(</w:t>
      </w:r>
      <w:r w:rsidR="009F4379">
        <w:t>with Simon Rattle</w:t>
      </w:r>
      <w:r w:rsidR="009F4379">
        <w:rPr>
          <w:rStyle w:val="FootnoteReference"/>
        </w:rPr>
        <w:footnoteReference w:id="161"/>
      </w:r>
      <w:r w:rsidR="009F4379">
        <w:t xml:space="preserve"> conducting</w:t>
      </w:r>
      <w:r>
        <w:t>)</w:t>
      </w:r>
      <w:r w:rsidR="00B22FFA">
        <w:t>.</w:t>
      </w:r>
    </w:p>
    <w:p w:rsidR="00EA6970" w:rsidRPr="00EA6970" w:rsidRDefault="000A6ABE" w:rsidP="00B22FFA">
      <w:pPr>
        <w:spacing w:line="480" w:lineRule="auto"/>
        <w:jc w:val="center"/>
        <w:rPr>
          <w:i/>
        </w:rPr>
      </w:pPr>
      <w:r>
        <w:rPr>
          <w:i/>
        </w:rPr>
        <w:t>Symphony No. 5</w:t>
      </w:r>
      <w:r w:rsidR="001F3D21">
        <w:t>, Gustav Mahler</w:t>
      </w:r>
    </w:p>
    <w:p w:rsidR="00B22FFA" w:rsidRDefault="00B22FFA" w:rsidP="00B22FFA">
      <w:pPr>
        <w:spacing w:line="480" w:lineRule="auto"/>
        <w:jc w:val="center"/>
      </w:pPr>
      <w:r>
        <w:t>INSTRUMENT OF CHOICE</w:t>
      </w:r>
    </w:p>
    <w:p w:rsidR="001B1872" w:rsidRDefault="00AB71D3" w:rsidP="000365E8">
      <w:pPr>
        <w:spacing w:line="480" w:lineRule="auto"/>
      </w:pPr>
      <w:r>
        <w:tab/>
        <w:t>Four of the five</w:t>
      </w:r>
      <w:r w:rsidR="00B22FFA">
        <w:t xml:space="preserve"> respondents chose C trumpet for both audition and performance situations for the opening solo of Mahler</w:t>
      </w:r>
      <w:r w:rsidR="000A6ABE">
        <w:t xml:space="preserve">’s </w:t>
      </w:r>
      <w:r w:rsidR="000A6ABE" w:rsidRPr="000A6ABE">
        <w:rPr>
          <w:i/>
        </w:rPr>
        <w:t>Symphony No.</w:t>
      </w:r>
      <w:r w:rsidR="00B22FFA" w:rsidRPr="000A6ABE">
        <w:rPr>
          <w:i/>
        </w:rPr>
        <w:t xml:space="preserve"> </w:t>
      </w:r>
      <w:r w:rsidRPr="000A6ABE">
        <w:rPr>
          <w:i/>
        </w:rPr>
        <w:t>5</w:t>
      </w:r>
      <w:r w:rsidR="00B22FFA">
        <w:t>.</w:t>
      </w:r>
      <w:r w:rsidR="0076409E">
        <w:t xml:space="preserve">  Mr. Hood was the only respondent to recommend a D trumpet as “a good choice to consider for both a performance an audition.”</w:t>
      </w:r>
      <w:r w:rsidR="00943A53">
        <w:rPr>
          <w:rStyle w:val="FootnoteReference"/>
        </w:rPr>
        <w:footnoteReference w:id="162"/>
      </w:r>
      <w:r w:rsidR="00943A53">
        <w:t xml:space="preserve"> </w:t>
      </w:r>
      <w:r w:rsidR="0076409E">
        <w:t xml:space="preserve"> He clarified, “In the audition, [this horn] gives you a great sound for [an] audition and for live performance, I feel this horn gives you more leeway, and you can blow into it a little bit more.”  Mr. Hood mentioned that he had also used Tom Stevens’ Db on the first movement as well.</w:t>
      </w:r>
    </w:p>
    <w:p w:rsidR="00FA5F2D" w:rsidRDefault="00FA5F2D" w:rsidP="00EA6970">
      <w:pPr>
        <w:spacing w:line="480" w:lineRule="auto"/>
        <w:jc w:val="center"/>
        <w:rPr>
          <w:i/>
        </w:rPr>
      </w:pPr>
    </w:p>
    <w:p w:rsidR="00FA5F2D" w:rsidRDefault="00FA5F2D" w:rsidP="00EA6970">
      <w:pPr>
        <w:spacing w:line="480" w:lineRule="auto"/>
        <w:jc w:val="center"/>
        <w:rPr>
          <w:i/>
        </w:rPr>
      </w:pPr>
    </w:p>
    <w:p w:rsidR="00EA6970" w:rsidRDefault="000A6ABE" w:rsidP="00EA6970">
      <w:pPr>
        <w:spacing w:line="480" w:lineRule="auto"/>
        <w:jc w:val="center"/>
        <w:rPr>
          <w:i/>
        </w:rPr>
      </w:pPr>
      <w:r>
        <w:rPr>
          <w:i/>
        </w:rPr>
        <w:t>Symphony No. 5</w:t>
      </w:r>
      <w:r w:rsidR="001F3D21">
        <w:t>, Gustav Mahler</w:t>
      </w:r>
    </w:p>
    <w:p w:rsidR="0076409E" w:rsidRDefault="0076409E" w:rsidP="0076409E">
      <w:pPr>
        <w:spacing w:line="480" w:lineRule="auto"/>
        <w:jc w:val="center"/>
      </w:pPr>
      <w:r>
        <w:t>IMAGERY</w:t>
      </w:r>
    </w:p>
    <w:p w:rsidR="00AE3EEF" w:rsidRDefault="003774FE" w:rsidP="009F4379">
      <w:pPr>
        <w:spacing w:line="480" w:lineRule="auto"/>
        <w:jc w:val="both"/>
      </w:pPr>
      <w:r>
        <w:tab/>
        <w:t>In response to the question pertaining to imagery, Mr. Booth and Mr. Hendrickson mentioned a funeral</w:t>
      </w:r>
      <w:r w:rsidR="00995DF4">
        <w:t xml:space="preserve">, or funeral procession for the opening solo of Mahler’s </w:t>
      </w:r>
      <w:r w:rsidR="00995DF4" w:rsidRPr="00995DF4">
        <w:rPr>
          <w:i/>
        </w:rPr>
        <w:t>Symphony</w:t>
      </w:r>
      <w:r w:rsidR="000A6ABE">
        <w:rPr>
          <w:i/>
        </w:rPr>
        <w:t xml:space="preserve"> No. 5</w:t>
      </w:r>
      <w:r w:rsidR="00995DF4">
        <w:t xml:space="preserve">. </w:t>
      </w:r>
      <w:r w:rsidR="000A6ABE">
        <w:t xml:space="preserve"> </w:t>
      </w:r>
      <w:r w:rsidR="00995DF4">
        <w:t>Mr. Hood mentioned that he envisions this excerpt as a threat or warning and mentioned that keeping the imagery consistent between performance and audition situations</w:t>
      </w:r>
      <w:r w:rsidR="00256C27">
        <w:t xml:space="preserve"> is important</w:t>
      </w:r>
      <w:r w:rsidR="00995DF4">
        <w:t>. Mr. Sachs and Mr. Anthony did not offer a specific example of imagery.</w:t>
      </w:r>
      <w:r w:rsidR="007727C2">
        <w:tab/>
      </w:r>
    </w:p>
    <w:p w:rsidR="00EA6970" w:rsidRDefault="000A6ABE" w:rsidP="00EA6970">
      <w:pPr>
        <w:spacing w:line="480" w:lineRule="auto"/>
        <w:jc w:val="center"/>
      </w:pPr>
      <w:r>
        <w:rPr>
          <w:i/>
        </w:rPr>
        <w:t>Symphony No. 5</w:t>
      </w:r>
      <w:r w:rsidR="001F3D21">
        <w:t>, Gustav Mahler</w:t>
      </w:r>
    </w:p>
    <w:p w:rsidR="00AE3EEF" w:rsidRDefault="00AE3EEF" w:rsidP="00AE3EEF">
      <w:pPr>
        <w:spacing w:line="480" w:lineRule="auto"/>
        <w:jc w:val="center"/>
      </w:pPr>
      <w:r>
        <w:t>OTHER FACTORS</w:t>
      </w:r>
    </w:p>
    <w:p w:rsidR="00BA152E" w:rsidRDefault="00AB71D3" w:rsidP="001E1D9F">
      <w:pPr>
        <w:spacing w:line="480" w:lineRule="auto"/>
      </w:pPr>
      <w:r>
        <w:tab/>
        <w:t>Three</w:t>
      </w:r>
      <w:r w:rsidR="001E1D9F">
        <w:t xml:space="preserve"> of </w:t>
      </w:r>
      <w:r w:rsidR="00647EF4">
        <w:t xml:space="preserve">the </w:t>
      </w:r>
      <w:r>
        <w:t>five</w:t>
      </w:r>
      <w:r w:rsidR="001E1D9F">
        <w:t xml:space="preserve"> respondents made statements about the dynamics of this excerpt. Mr. Anthony mentioned that the dynamic range needs to be wide from the opening triplets to the high A but that the </w:t>
      </w:r>
      <w:r w:rsidR="00BA152E">
        <w:t>“dynamics are more controlled by the venue rather than audition vs. performance.”</w:t>
      </w:r>
      <w:r w:rsidR="00D01491">
        <w:t xml:space="preserve"> Mr. Booth mentioned, “I would make sure I never sounded like I was playing as loud as I could.” Mr. Hood </w:t>
      </w:r>
      <w:r>
        <w:t xml:space="preserve">offered that one should “take 5 to </w:t>
      </w:r>
      <w:r w:rsidR="00D01491">
        <w:t>10% off dynamic[s] in an audition… If they ask for more volume, you have it.”</w:t>
      </w:r>
      <w:r w:rsidR="00FC3BAB">
        <w:rPr>
          <w:rStyle w:val="FootnoteReference"/>
        </w:rPr>
        <w:footnoteReference w:id="163"/>
      </w:r>
    </w:p>
    <w:p w:rsidR="00D01491" w:rsidRDefault="00FA5F2D" w:rsidP="001E1D9F">
      <w:pPr>
        <w:spacing w:line="480" w:lineRule="auto"/>
      </w:pPr>
      <w:r>
        <w:tab/>
      </w:r>
      <w:r w:rsidR="00BA152E">
        <w:t>While M</w:t>
      </w:r>
      <w:r w:rsidR="00D01491">
        <w:t xml:space="preserve">r. Booth’s response centered around </w:t>
      </w:r>
      <w:r w:rsidR="00BA152E">
        <w:t>interpretation and being able to perform the excerpt as requested, whether performing or auditioning on the excerpt, Mr. He</w:t>
      </w:r>
      <w:r w:rsidR="00647EF4">
        <w:t>n</w:t>
      </w:r>
      <w:r w:rsidR="00BA152E">
        <w:t>drickson mentioned that rhythm must be “more square” for an audition.</w:t>
      </w:r>
      <w:r w:rsidR="00780117">
        <w:t xml:space="preserve"> Additionally, Mr. Anthony stated that rhythm was likely what other instrumentalists in the orchestra would be listening for in a performance as this excerpt is “leading the orchestra.”</w:t>
      </w:r>
      <w:r w:rsidR="00780117">
        <w:rPr>
          <w:rStyle w:val="FootnoteReference"/>
        </w:rPr>
        <w:footnoteReference w:id="164"/>
      </w:r>
      <w:r w:rsidR="00780117">
        <w:t xml:space="preserve"> Mr. Anthony also commented that the performer should know when he/she is playing alone and with the second trumpet,</w:t>
      </w:r>
      <w:r w:rsidR="0069185B">
        <w:t xml:space="preserve"> as this detail must be precise.</w:t>
      </w:r>
    </w:p>
    <w:p w:rsidR="00EA6970" w:rsidRPr="001F3D21" w:rsidRDefault="001F3D21" w:rsidP="00EA6970">
      <w:pPr>
        <w:spacing w:line="480" w:lineRule="auto"/>
        <w:jc w:val="center"/>
      </w:pPr>
      <w:r>
        <w:rPr>
          <w:i/>
        </w:rPr>
        <w:t>Pines of Rome</w:t>
      </w:r>
      <w:r>
        <w:t>, Ottorino Respighi</w:t>
      </w:r>
    </w:p>
    <w:p w:rsidR="00D01491" w:rsidRDefault="00D01491" w:rsidP="00D01491">
      <w:pPr>
        <w:spacing w:line="480" w:lineRule="auto"/>
        <w:jc w:val="center"/>
      </w:pPr>
      <w:r>
        <w:t>KEY FUNDAMENTALS</w:t>
      </w:r>
    </w:p>
    <w:p w:rsidR="00D01491" w:rsidRPr="00D01491" w:rsidRDefault="00D01491" w:rsidP="00D01491">
      <w:pPr>
        <w:spacing w:line="480" w:lineRule="auto"/>
      </w:pPr>
      <w:r>
        <w:tab/>
        <w:t>T</w:t>
      </w:r>
      <w:r w:rsidR="00DE36A3">
        <w:t>one Quality and Intonation were</w:t>
      </w:r>
      <w:r>
        <w:t xml:space="preserve"> the </w:t>
      </w:r>
      <w:r w:rsidR="00DE36A3">
        <w:t xml:space="preserve">two </w:t>
      </w:r>
      <w:r>
        <w:t>key fundamental selected by all five respondent</w:t>
      </w:r>
      <w:r w:rsidR="00DE36A3">
        <w:t xml:space="preserve">s for this excerpt while Accuracy of Pulse was selected by the </w:t>
      </w:r>
      <w:r w:rsidR="00256C27">
        <w:t xml:space="preserve">majority, three of five </w:t>
      </w:r>
      <w:r w:rsidR="00DE36A3">
        <w:t xml:space="preserve">respondents. </w:t>
      </w:r>
    </w:p>
    <w:p w:rsidR="00EA6970" w:rsidRDefault="00EA6970" w:rsidP="00EA6970">
      <w:pPr>
        <w:spacing w:line="480" w:lineRule="auto"/>
        <w:jc w:val="center"/>
        <w:rPr>
          <w:i/>
        </w:rPr>
      </w:pPr>
      <w:r w:rsidRPr="00D01491">
        <w:rPr>
          <w:i/>
        </w:rPr>
        <w:t>Pines of Rome</w:t>
      </w:r>
      <w:r w:rsidR="001F3D21">
        <w:rPr>
          <w:i/>
        </w:rPr>
        <w:t xml:space="preserve">, </w:t>
      </w:r>
      <w:r w:rsidR="001F3D21">
        <w:t>Ottorino Respighi</w:t>
      </w:r>
    </w:p>
    <w:p w:rsidR="00D01491" w:rsidRPr="00D01491" w:rsidRDefault="00D01491" w:rsidP="00D01491">
      <w:pPr>
        <w:spacing w:line="480" w:lineRule="auto"/>
        <w:jc w:val="center"/>
      </w:pPr>
      <w:r>
        <w:t>RECOMMENDED RECORDINGS</w:t>
      </w:r>
    </w:p>
    <w:p w:rsidR="001B1872" w:rsidRDefault="00DE36A3" w:rsidP="00FC3BAB">
      <w:pPr>
        <w:spacing w:line="480" w:lineRule="auto"/>
      </w:pPr>
      <w:r>
        <w:tab/>
        <w:t xml:space="preserve">Three of the respondents recommended the Chicago Symphony Orchestra </w:t>
      </w:r>
      <w:r w:rsidR="00AB71D3">
        <w:t>(</w:t>
      </w:r>
      <w:r>
        <w:t>with Fritz Reiner</w:t>
      </w:r>
      <w:r w:rsidR="009F4379">
        <w:rPr>
          <w:rStyle w:val="FootnoteReference"/>
        </w:rPr>
        <w:footnoteReference w:id="165"/>
      </w:r>
      <w:r>
        <w:t xml:space="preserve"> conducting</w:t>
      </w:r>
      <w:r w:rsidR="00AB71D3">
        <w:t>)</w:t>
      </w:r>
      <w:r>
        <w:t xml:space="preserve">. The second most recommended recording was the Philadelphia Orchestra </w:t>
      </w:r>
      <w:r w:rsidR="00AB71D3">
        <w:t>(</w:t>
      </w:r>
      <w:r>
        <w:t>with Eugene Ormandy</w:t>
      </w:r>
      <w:r w:rsidR="009F4379">
        <w:rPr>
          <w:rStyle w:val="FootnoteReference"/>
        </w:rPr>
        <w:footnoteReference w:id="166"/>
      </w:r>
      <w:r>
        <w:t xml:space="preserve"> conducting</w:t>
      </w:r>
      <w:r w:rsidR="00AB71D3">
        <w:t>)</w:t>
      </w:r>
      <w:r>
        <w:t>.  Additional recordings</w:t>
      </w:r>
      <w:r w:rsidR="0069185B">
        <w:t xml:space="preserve"> that</w:t>
      </w:r>
      <w:r>
        <w:t xml:space="preserve"> </w:t>
      </w:r>
      <w:r w:rsidR="0069185B">
        <w:t>were mentioned include</w:t>
      </w:r>
      <w:r>
        <w:t xml:space="preserve"> the Montreal Symphony</w:t>
      </w:r>
      <w:r w:rsidR="0075730A">
        <w:t xml:space="preserve"> </w:t>
      </w:r>
      <w:r w:rsidR="00AB71D3">
        <w:t>(</w:t>
      </w:r>
      <w:r w:rsidR="0075730A">
        <w:t>with Charles Dutoit conducting</w:t>
      </w:r>
      <w:r w:rsidR="009F4379">
        <w:rPr>
          <w:rStyle w:val="FootnoteReference"/>
        </w:rPr>
        <w:footnoteReference w:id="167"/>
      </w:r>
      <w:r w:rsidR="00AB71D3">
        <w:t>),</w:t>
      </w:r>
      <w:r>
        <w:t xml:space="preserve"> the Cincinnati Symphony</w:t>
      </w:r>
      <w:r w:rsidR="0075730A">
        <w:t xml:space="preserve"> </w:t>
      </w:r>
      <w:r w:rsidR="00AB71D3">
        <w:t>(</w:t>
      </w:r>
      <w:r w:rsidR="0075730A">
        <w:t>with Jesus Lopez-Cobos conducting</w:t>
      </w:r>
      <w:r w:rsidR="009F4379">
        <w:rPr>
          <w:rStyle w:val="FootnoteReference"/>
        </w:rPr>
        <w:footnoteReference w:id="168"/>
      </w:r>
      <w:r w:rsidR="00AB71D3">
        <w:t>),</w:t>
      </w:r>
      <w:r>
        <w:t xml:space="preserve"> the NBC Symphony</w:t>
      </w:r>
      <w:r w:rsidR="0075730A">
        <w:t xml:space="preserve"> </w:t>
      </w:r>
      <w:r w:rsidR="00AB71D3">
        <w:t>(</w:t>
      </w:r>
      <w:r w:rsidR="0075730A">
        <w:t>with Arturo Toscanini conducting</w:t>
      </w:r>
      <w:r w:rsidR="009F4379">
        <w:rPr>
          <w:rStyle w:val="FootnoteReference"/>
        </w:rPr>
        <w:footnoteReference w:id="169"/>
      </w:r>
      <w:r w:rsidR="00AB71D3">
        <w:t>),</w:t>
      </w:r>
      <w:r w:rsidR="0075730A">
        <w:t xml:space="preserve"> and the </w:t>
      </w:r>
      <w:r w:rsidR="0075730A" w:rsidRPr="009F4379">
        <w:rPr>
          <w:i/>
          <w:iCs/>
        </w:rPr>
        <w:t>Orchestral Excerpts for Trumpet</w:t>
      </w:r>
      <w:r w:rsidR="0075730A">
        <w:t xml:space="preserve"> </w:t>
      </w:r>
      <w:r w:rsidR="00647EF4">
        <w:t>CD</w:t>
      </w:r>
      <w:r>
        <w:t xml:space="preserve"> </w:t>
      </w:r>
      <w:r w:rsidR="0075730A">
        <w:t xml:space="preserve">by </w:t>
      </w:r>
      <w:r>
        <w:t>Phil Smith</w:t>
      </w:r>
      <w:r w:rsidR="0075730A">
        <w:t>.</w:t>
      </w:r>
      <w:r w:rsidR="009F4379">
        <w:rPr>
          <w:rStyle w:val="FootnoteReference"/>
        </w:rPr>
        <w:footnoteReference w:id="170"/>
      </w:r>
      <w:r w:rsidR="0075730A">
        <w:t xml:space="preserve"> </w:t>
      </w:r>
    </w:p>
    <w:p w:rsidR="00EA6970" w:rsidRPr="001F3D21" w:rsidRDefault="00EA6970" w:rsidP="00EA6970">
      <w:pPr>
        <w:spacing w:line="480" w:lineRule="auto"/>
        <w:jc w:val="center"/>
      </w:pPr>
      <w:r w:rsidRPr="00D01491">
        <w:rPr>
          <w:i/>
        </w:rPr>
        <w:t>Pines of Rome</w:t>
      </w:r>
      <w:r w:rsidR="001F3D21">
        <w:t>, Ottorino Respighi</w:t>
      </w:r>
    </w:p>
    <w:p w:rsidR="00D01491" w:rsidRPr="00D01491" w:rsidRDefault="00D01491" w:rsidP="00D01491">
      <w:pPr>
        <w:spacing w:line="480" w:lineRule="auto"/>
        <w:jc w:val="center"/>
      </w:pPr>
      <w:r>
        <w:t>INSTRUMENT OF CHOICE</w:t>
      </w:r>
    </w:p>
    <w:p w:rsidR="00FC3BAB" w:rsidRDefault="00DE36A3" w:rsidP="00FC3BAB">
      <w:pPr>
        <w:spacing w:line="480" w:lineRule="auto"/>
      </w:pPr>
      <w:r>
        <w:tab/>
        <w:t>Four of the five respondents stated that they would use a C trumpet for both audition and performance situations.  However, as on Mahler V, Mr. Hood recommended a D trumpet for this excerpt as “it puts you in the key of F Major and gives you some flexibility on intonation.”</w:t>
      </w:r>
      <w:r>
        <w:rPr>
          <w:rStyle w:val="FootnoteReference"/>
        </w:rPr>
        <w:footnoteReference w:id="171"/>
      </w:r>
      <w:r>
        <w:t xml:space="preserve"> </w:t>
      </w:r>
      <w:r w:rsidR="00FC3BAB">
        <w:t xml:space="preserve"> </w:t>
      </w:r>
      <w:r>
        <w:t>Mr. Hood recommended D trumpet for both audition and performance situations.</w:t>
      </w:r>
    </w:p>
    <w:p w:rsidR="00EA6970" w:rsidRPr="001F3D21" w:rsidRDefault="00EA6970" w:rsidP="00EA6970">
      <w:pPr>
        <w:spacing w:line="480" w:lineRule="auto"/>
        <w:jc w:val="center"/>
      </w:pPr>
      <w:r w:rsidRPr="00D01491">
        <w:rPr>
          <w:i/>
        </w:rPr>
        <w:t>Pines of Rome</w:t>
      </w:r>
      <w:r w:rsidR="001F3D21">
        <w:t>, Ottorino Respighi</w:t>
      </w:r>
    </w:p>
    <w:p w:rsidR="00D01491" w:rsidRPr="00D01491" w:rsidRDefault="00D01491" w:rsidP="00D01491">
      <w:pPr>
        <w:spacing w:line="480" w:lineRule="auto"/>
        <w:jc w:val="center"/>
      </w:pPr>
      <w:r>
        <w:t>IMAGERY</w:t>
      </w:r>
    </w:p>
    <w:p w:rsidR="001B1872" w:rsidRDefault="003D151A" w:rsidP="00C76E1E">
      <w:pPr>
        <w:spacing w:line="480" w:lineRule="auto"/>
      </w:pPr>
      <w:r>
        <w:tab/>
        <w:t>Three respondents gave specific examples of imagery for this excerpt. Mr. Booth offered that he thinks “of an image of the pines in the south of Rome near the Catacombs.”</w:t>
      </w:r>
      <w:r w:rsidR="00FC3BAB">
        <w:rPr>
          <w:rStyle w:val="FootnoteReference"/>
        </w:rPr>
        <w:footnoteReference w:id="172"/>
      </w:r>
      <w:r w:rsidR="00C3447F">
        <w:t xml:space="preserve">  Mr. Hood stated that he think</w:t>
      </w:r>
      <w:r>
        <w:t>s of sin</w:t>
      </w:r>
      <w:r w:rsidR="00647EF4">
        <w:t>ging a beautiful chant, as Resp</w:t>
      </w:r>
      <w:r>
        <w:t>ighi based this melody on a medieval chant. Mr. Hendrickson stated that he thinks of a “beautiful color, like lavender.”  While Mr. Anthony acknowledged that this work does lend itself to imagery, “as it was written to depict a place,”</w:t>
      </w:r>
      <w:r>
        <w:rPr>
          <w:rStyle w:val="FootnoteReference"/>
        </w:rPr>
        <w:footnoteReference w:id="173"/>
      </w:r>
      <w:r>
        <w:t xml:space="preserve"> he mostly think</w:t>
      </w:r>
      <w:r w:rsidR="00927263">
        <w:t>s</w:t>
      </w:r>
      <w:r>
        <w:t xml:space="preserve"> of “just singing.”</w:t>
      </w:r>
      <w:r>
        <w:rPr>
          <w:rStyle w:val="FootnoteReference"/>
        </w:rPr>
        <w:footnoteReference w:id="174"/>
      </w:r>
      <w:r>
        <w:t xml:space="preserve">  Mr. Sa</w:t>
      </w:r>
      <w:r w:rsidR="00256C27">
        <w:t xml:space="preserve">chs </w:t>
      </w:r>
      <w:r>
        <w:t>mentioned that imagery is “important to convey a story or character to the listener.” He did not offer a specific example.</w:t>
      </w:r>
    </w:p>
    <w:p w:rsidR="00EA6970" w:rsidRDefault="00EA6970" w:rsidP="00EA6970">
      <w:pPr>
        <w:spacing w:line="480" w:lineRule="auto"/>
        <w:jc w:val="center"/>
        <w:rPr>
          <w:i/>
        </w:rPr>
      </w:pPr>
      <w:r w:rsidRPr="00D01491">
        <w:rPr>
          <w:i/>
        </w:rPr>
        <w:t>Pines of Rome</w:t>
      </w:r>
      <w:r w:rsidR="001F3D21">
        <w:rPr>
          <w:i/>
        </w:rPr>
        <w:t xml:space="preserve">, </w:t>
      </w:r>
      <w:r w:rsidR="001F3D21">
        <w:t>Ottorino Respighi</w:t>
      </w:r>
    </w:p>
    <w:p w:rsidR="00D01491" w:rsidRPr="00D01491" w:rsidRDefault="00D01491" w:rsidP="00D01491">
      <w:pPr>
        <w:spacing w:line="480" w:lineRule="auto"/>
        <w:jc w:val="center"/>
      </w:pPr>
      <w:r>
        <w:t>OTHER FACTORS</w:t>
      </w:r>
    </w:p>
    <w:p w:rsidR="003D26CB" w:rsidRDefault="00927263" w:rsidP="003D26CB">
      <w:pPr>
        <w:spacing w:line="480" w:lineRule="auto"/>
      </w:pPr>
      <w:r>
        <w:tab/>
      </w:r>
      <w:r w:rsidR="009841F4">
        <w:t>Three of the five respondents mentioned that there is a difference in dynamics depending of if thi</w:t>
      </w:r>
      <w:r w:rsidR="001B61F2">
        <w:t>s solo is being performed live (</w:t>
      </w:r>
      <w:r w:rsidR="009841F4">
        <w:t>off-stage</w:t>
      </w:r>
      <w:r w:rsidR="001B61F2">
        <w:t>)</w:t>
      </w:r>
      <w:r w:rsidR="009841F4">
        <w:t>, or in an audition.</w:t>
      </w:r>
      <w:r w:rsidR="003D26CB">
        <w:t xml:space="preserve"> Mr. Anthony and Mr. Booth stated that this excerpt </w:t>
      </w:r>
      <w:r w:rsidR="009841F4">
        <w:t>should be played louder in a performance situation, as the player is off-stage.</w:t>
      </w:r>
      <w:r w:rsidR="003D26CB">
        <w:t xml:space="preserve">  Mr. Hendrickson offered, “In an audition, play more quietly.  It should sound as if far away.”</w:t>
      </w:r>
      <w:r w:rsidR="003D26CB">
        <w:rPr>
          <w:rStyle w:val="FootnoteReference"/>
        </w:rPr>
        <w:footnoteReference w:id="175"/>
      </w:r>
      <w:r w:rsidR="003D26CB">
        <w:t xml:space="preserve">  </w:t>
      </w:r>
    </w:p>
    <w:p w:rsidR="00557158" w:rsidRDefault="003D26CB" w:rsidP="00927263">
      <w:pPr>
        <w:pStyle w:val="ListParagraph"/>
        <w:tabs>
          <w:tab w:val="left" w:pos="0"/>
        </w:tabs>
        <w:spacing w:line="480" w:lineRule="auto"/>
        <w:ind w:left="0"/>
        <w:rPr>
          <w:rFonts w:ascii="Times New Roman" w:hAnsi="Times New Roman"/>
        </w:rPr>
      </w:pPr>
      <w:r>
        <w:rPr>
          <w:rFonts w:ascii="Times New Roman" w:eastAsia="Times New Roman" w:hAnsi="Times New Roman"/>
        </w:rPr>
        <w:tab/>
      </w:r>
      <w:r>
        <w:rPr>
          <w:rFonts w:ascii="Times New Roman" w:hAnsi="Times New Roman"/>
        </w:rPr>
        <w:t>While the majority of the responden</w:t>
      </w:r>
      <w:r w:rsidR="0069185B">
        <w:rPr>
          <w:rFonts w:ascii="Times New Roman" w:hAnsi="Times New Roman"/>
        </w:rPr>
        <w:t>ts focused on dynamics, Mr. Hood</w:t>
      </w:r>
      <w:r>
        <w:rPr>
          <w:rFonts w:ascii="Times New Roman" w:hAnsi="Times New Roman"/>
        </w:rPr>
        <w:t>’s comments focused on intonation and the importance of playing with a steady pulse.</w:t>
      </w:r>
      <w:r w:rsidR="0069185B">
        <w:rPr>
          <w:rFonts w:ascii="Times New Roman" w:hAnsi="Times New Roman"/>
        </w:rPr>
        <w:t xml:space="preserve"> Mr. Hood commented that in performance, one should be aware of the need to push their tuning slide in “as you’ll be perceived as flat if you don’t.”</w:t>
      </w:r>
      <w:r w:rsidR="00557158">
        <w:rPr>
          <w:rFonts w:ascii="Times New Roman" w:hAnsi="Times New Roman"/>
        </w:rPr>
        <w:t xml:space="preserve"> For audition situations, Mr. Boyd pointed out that he has often observed committee members “tapping their fingers” and that audition candidates would “often play the eighth note like a triplet and/or drop a half a beat or a full beat.”</w:t>
      </w:r>
      <w:r w:rsidR="00FC3BAB">
        <w:rPr>
          <w:rStyle w:val="FootnoteReference"/>
          <w:rFonts w:ascii="Times New Roman" w:hAnsi="Times New Roman"/>
        </w:rPr>
        <w:footnoteReference w:id="176"/>
      </w:r>
      <w:r w:rsidR="00557158">
        <w:rPr>
          <w:rFonts w:ascii="Times New Roman" w:hAnsi="Times New Roman"/>
        </w:rPr>
        <w:t xml:space="preserve"> </w:t>
      </w:r>
      <w:r w:rsidR="00FC3BAB">
        <w:rPr>
          <w:rFonts w:ascii="Times New Roman" w:hAnsi="Times New Roman"/>
        </w:rPr>
        <w:t xml:space="preserve"> </w:t>
      </w:r>
      <w:r w:rsidR="00557158">
        <w:rPr>
          <w:rFonts w:ascii="Times New Roman" w:hAnsi="Times New Roman"/>
        </w:rPr>
        <w:t>He also cautioned that most audition candidates drop a beat at the end of every phrase on this excerpt.</w:t>
      </w:r>
      <w:r>
        <w:rPr>
          <w:rFonts w:ascii="Times New Roman" w:hAnsi="Times New Roman"/>
        </w:rPr>
        <w:t xml:space="preserve"> </w:t>
      </w:r>
    </w:p>
    <w:p w:rsidR="00927263" w:rsidRDefault="00557158" w:rsidP="00927263">
      <w:pPr>
        <w:pStyle w:val="ListParagraph"/>
        <w:tabs>
          <w:tab w:val="left" w:pos="0"/>
        </w:tabs>
        <w:spacing w:line="480" w:lineRule="auto"/>
        <w:ind w:left="0"/>
        <w:rPr>
          <w:rFonts w:ascii="Times New Roman" w:hAnsi="Times New Roman"/>
        </w:rPr>
      </w:pPr>
      <w:r>
        <w:rPr>
          <w:rFonts w:ascii="Times New Roman" w:hAnsi="Times New Roman"/>
        </w:rPr>
        <w:tab/>
      </w:r>
      <w:r w:rsidR="003D26CB">
        <w:rPr>
          <w:rFonts w:ascii="Times New Roman" w:hAnsi="Times New Roman"/>
        </w:rPr>
        <w:t xml:space="preserve">Mr. Boyd also </w:t>
      </w:r>
      <w:r w:rsidR="00927263">
        <w:rPr>
          <w:rFonts w:ascii="Times New Roman" w:hAnsi="Times New Roman"/>
        </w:rPr>
        <w:t xml:space="preserve">mentioned that the melody of the off-stage solo in the second movement of </w:t>
      </w:r>
      <w:r w:rsidR="00927263" w:rsidRPr="008B6A57">
        <w:rPr>
          <w:rFonts w:ascii="Times New Roman" w:hAnsi="Times New Roman"/>
          <w:i/>
        </w:rPr>
        <w:t>Pines of Rome</w:t>
      </w:r>
      <w:r w:rsidR="00927263">
        <w:rPr>
          <w:rFonts w:ascii="Times New Roman" w:hAnsi="Times New Roman"/>
        </w:rPr>
        <w:t xml:space="preserve"> was based on a medieval chant.  Further research shows that the chant is from the “Sanctus” of Saint Antoine Daniel’s </w:t>
      </w:r>
      <w:r w:rsidR="00927263" w:rsidRPr="009D2252">
        <w:rPr>
          <w:rFonts w:ascii="Times New Roman" w:hAnsi="Times New Roman"/>
          <w:i/>
        </w:rPr>
        <w:t>Missa IX, Cum Jubilo</w:t>
      </w:r>
      <w:r w:rsidR="00927263">
        <w:rPr>
          <w:rStyle w:val="FootnoteReference"/>
          <w:rFonts w:ascii="Times New Roman" w:hAnsi="Times New Roman"/>
          <w:i/>
        </w:rPr>
        <w:footnoteReference w:id="177"/>
      </w:r>
      <w:r w:rsidR="00927263">
        <w:rPr>
          <w:rFonts w:ascii="Times New Roman" w:hAnsi="Times New Roman"/>
          <w:i/>
        </w:rPr>
        <w:t xml:space="preserve"> </w:t>
      </w:r>
      <w:r w:rsidR="00927263">
        <w:rPr>
          <w:rFonts w:ascii="Times New Roman" w:hAnsi="Times New Roman"/>
        </w:rPr>
        <w:t>(</w:t>
      </w:r>
      <w:r w:rsidR="00927263" w:rsidRPr="009D2252">
        <w:rPr>
          <w:rFonts w:ascii="Times New Roman" w:hAnsi="Times New Roman"/>
          <w:i/>
        </w:rPr>
        <w:t>With Joyful Shouting</w:t>
      </w:r>
      <w:r w:rsidR="00927263">
        <w:rPr>
          <w:rFonts w:ascii="Times New Roman" w:hAnsi="Times New Roman"/>
        </w:rPr>
        <w:t>).</w:t>
      </w:r>
      <w:r w:rsidR="00927263">
        <w:rPr>
          <w:rStyle w:val="FootnoteReference"/>
          <w:rFonts w:ascii="Times New Roman" w:hAnsi="Times New Roman"/>
        </w:rPr>
        <w:footnoteReference w:id="178"/>
      </w:r>
      <w:r w:rsidR="00927263">
        <w:rPr>
          <w:rFonts w:ascii="Times New Roman" w:hAnsi="Times New Roman"/>
        </w:rPr>
        <w:t xml:space="preserve">  The chant can be found in multiple sources, including </w:t>
      </w:r>
      <w:r w:rsidR="00927263" w:rsidRPr="009D2252">
        <w:rPr>
          <w:rFonts w:ascii="Times New Roman" w:hAnsi="Times New Roman"/>
          <w:i/>
        </w:rPr>
        <w:t>The St. Gregory Hymnal and Catholic Choir Book</w:t>
      </w:r>
      <w:r w:rsidR="00927263">
        <w:rPr>
          <w:rFonts w:ascii="Times New Roman" w:hAnsi="Times New Roman"/>
        </w:rPr>
        <w:t>.</w:t>
      </w:r>
      <w:r w:rsidR="00927263">
        <w:rPr>
          <w:rStyle w:val="FootnoteReference"/>
          <w:rFonts w:ascii="Times New Roman" w:hAnsi="Times New Roman"/>
        </w:rPr>
        <w:footnoteReference w:id="179"/>
      </w:r>
      <w:r w:rsidR="00927263">
        <w:rPr>
          <w:rFonts w:ascii="Times New Roman" w:hAnsi="Times New Roman"/>
        </w:rPr>
        <w:t xml:space="preserve"> </w:t>
      </w:r>
    </w:p>
    <w:p w:rsidR="00927263" w:rsidRPr="00793E0F" w:rsidRDefault="00537973" w:rsidP="00A11165">
      <w:pPr>
        <w:pStyle w:val="ListParagraph"/>
        <w:spacing w:line="480" w:lineRule="auto"/>
        <w:ind w:left="0"/>
        <w:jc w:val="center"/>
        <w:rPr>
          <w:rFonts w:ascii="Times New Roman" w:hAnsi="Times New Roman"/>
        </w:rPr>
      </w:pPr>
      <w:r>
        <w:rPr>
          <w:rFonts w:ascii="Times New Roman" w:hAnsi="Times New Roman"/>
        </w:rPr>
        <w:t xml:space="preserve">Figure 1. </w:t>
      </w:r>
      <w:r w:rsidR="00927263">
        <w:rPr>
          <w:rFonts w:ascii="Times New Roman" w:hAnsi="Times New Roman"/>
        </w:rPr>
        <w:t xml:space="preserve">“Sanctus” from </w:t>
      </w:r>
      <w:r w:rsidR="00927263" w:rsidRPr="00793E0F">
        <w:rPr>
          <w:rFonts w:ascii="Times New Roman" w:hAnsi="Times New Roman"/>
          <w:i/>
        </w:rPr>
        <w:t>Missa IX</w:t>
      </w:r>
      <w:r w:rsidR="00927263">
        <w:rPr>
          <w:rFonts w:ascii="Times New Roman" w:hAnsi="Times New Roman"/>
          <w:i/>
        </w:rPr>
        <w:t>: Cum Jubilo.</w:t>
      </w:r>
      <w:r w:rsidR="00927263" w:rsidRPr="00CF4A78">
        <w:rPr>
          <w:rStyle w:val="FootnoteReference"/>
          <w:rFonts w:ascii="Times New Roman" w:hAnsi="Times New Roman"/>
        </w:rPr>
        <w:footnoteReference w:id="180"/>
      </w:r>
    </w:p>
    <w:p w:rsidR="00FC3BAB" w:rsidRDefault="00927263" w:rsidP="003D26CB">
      <w:pPr>
        <w:jc w:val="center"/>
      </w:pPr>
      <w:r w:rsidRPr="00793E0F">
        <w:rPr>
          <w:noProof/>
        </w:rPr>
        <w:drawing>
          <wp:inline distT="0" distB="0" distL="0" distR="0">
            <wp:extent cx="4189730" cy="3314700"/>
            <wp:effectExtent l="25400" t="0" r="1270" b="0"/>
            <wp:docPr id="34" name="Picture 1" descr="::pines/sanctu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s/sanctus.pdf"/>
                    <pic:cNvPicPr>
                      <a:picLocks noChangeAspect="1" noChangeArrowheads="1"/>
                    </pic:cNvPicPr>
                  </pic:nvPicPr>
                  <ve:AlternateContent xmlns:ma="http://schemas.microsoft.com/office/mac/drawingml/2008/main">
                    <ve:Choice Requires="ma">
                      <pic:blipFill>
                        <a:blip r:embed="rId16"/>
                        <a:srcRect l="10964" t="19355" r="10745" b="19355"/>
                        <a:stretch>
                          <a:fillRect/>
                        </a:stretch>
                      </pic:blipFill>
                    </ve:Choice>
                    <ve:Fallback xmlns:ma="http://schemas.microsoft.com/office/mac/drawingml/2008/main" xmln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pic:blipFill>
                        <a:blip r:embed="rId17"/>
                        <a:srcRect l="10964" t="19355" r="10745" b="19355"/>
                        <a:stretch>
                          <a:fillRect/>
                        </a:stretch>
                      </pic:blipFill>
                    </ve:Fallback>
                  </ve:AlternateContent>
                  <pic:spPr bwMode="auto">
                    <a:xfrm>
                      <a:off x="0" y="0"/>
                      <a:ext cx="4191000" cy="3315705"/>
                    </a:xfrm>
                    <a:prstGeom prst="rect">
                      <a:avLst/>
                    </a:prstGeom>
                    <a:noFill/>
                    <a:ln w="9525">
                      <a:noFill/>
                      <a:miter lim="800000"/>
                      <a:headEnd/>
                      <a:tailEnd/>
                    </a:ln>
                  </pic:spPr>
                </pic:pic>
              </a:graphicData>
            </a:graphic>
          </wp:inline>
        </w:drawing>
      </w:r>
    </w:p>
    <w:p w:rsidR="00EA6970" w:rsidRDefault="00EA6970" w:rsidP="003D26CB">
      <w:pPr>
        <w:jc w:val="center"/>
      </w:pPr>
      <w:r w:rsidRPr="003D26CB">
        <w:rPr>
          <w:i/>
        </w:rPr>
        <w:t>P</w:t>
      </w:r>
      <w:r w:rsidR="006F54FB">
        <w:rPr>
          <w:i/>
        </w:rPr>
        <w:t xml:space="preserve">ictures at an Exhibition, </w:t>
      </w:r>
      <w:r w:rsidR="002B7B40">
        <w:t>Modest Mussor</w:t>
      </w:r>
      <w:r w:rsidR="001F3D21">
        <w:t>g</w:t>
      </w:r>
      <w:r w:rsidR="002B7B40">
        <w:t>sky</w:t>
      </w:r>
      <w:r>
        <w:t xml:space="preserve"> </w:t>
      </w:r>
    </w:p>
    <w:p w:rsidR="00EA6970" w:rsidRDefault="00EA6970" w:rsidP="003D26CB">
      <w:pPr>
        <w:jc w:val="center"/>
      </w:pPr>
    </w:p>
    <w:p w:rsidR="00774681" w:rsidRPr="00EA6970" w:rsidRDefault="003D26CB" w:rsidP="003D26CB">
      <w:pPr>
        <w:jc w:val="center"/>
      </w:pPr>
      <w:r>
        <w:t>KEY FUNDAMENTALS</w:t>
      </w:r>
    </w:p>
    <w:p w:rsidR="003D26CB" w:rsidRDefault="003D26CB" w:rsidP="003D26CB">
      <w:pPr>
        <w:jc w:val="center"/>
        <w:rPr>
          <w:i/>
        </w:rPr>
      </w:pPr>
    </w:p>
    <w:p w:rsidR="00256C27" w:rsidRDefault="00557158" w:rsidP="00A11165">
      <w:pPr>
        <w:spacing w:line="480" w:lineRule="auto"/>
      </w:pPr>
      <w:r>
        <w:tab/>
      </w:r>
      <w:r w:rsidR="003D26CB">
        <w:t>Tone</w:t>
      </w:r>
      <w:r w:rsidR="00774681">
        <w:t xml:space="preserve"> quality, intonation, and articulation were the </w:t>
      </w:r>
      <w:r w:rsidR="001275A3">
        <w:t xml:space="preserve">fundamentals selected by the majority of the respondents for the opening solo of </w:t>
      </w:r>
      <w:r w:rsidR="001275A3" w:rsidRPr="001275A3">
        <w:rPr>
          <w:i/>
        </w:rPr>
        <w:t>Pictures at an Exhibition</w:t>
      </w:r>
      <w:r w:rsidR="001275A3">
        <w:t>.  Awareness of context and style were additional fundamentals selected by more than one respondent.</w:t>
      </w:r>
    </w:p>
    <w:p w:rsidR="002B7B40" w:rsidRDefault="006F54FB" w:rsidP="002B7B40">
      <w:pPr>
        <w:jc w:val="center"/>
      </w:pPr>
      <w:r w:rsidRPr="003D26CB">
        <w:rPr>
          <w:i/>
        </w:rPr>
        <w:t>P</w:t>
      </w:r>
      <w:r>
        <w:rPr>
          <w:i/>
        </w:rPr>
        <w:t>ictures at an Exhibition</w:t>
      </w:r>
      <w:r w:rsidR="002B7B40">
        <w:t xml:space="preserve">, Modest Mussorgsky </w:t>
      </w:r>
    </w:p>
    <w:p w:rsidR="00EA6970" w:rsidRDefault="00EA6970" w:rsidP="002B7B40">
      <w:pPr>
        <w:jc w:val="center"/>
      </w:pPr>
    </w:p>
    <w:p w:rsidR="001275A3" w:rsidRDefault="001275A3" w:rsidP="001275A3">
      <w:pPr>
        <w:spacing w:line="480" w:lineRule="auto"/>
        <w:jc w:val="center"/>
      </w:pPr>
      <w:r>
        <w:t>RECOMMENDED RECORDINGS</w:t>
      </w:r>
    </w:p>
    <w:p w:rsidR="00902D36" w:rsidRDefault="00557158" w:rsidP="00AB71D3">
      <w:pPr>
        <w:spacing w:line="480" w:lineRule="auto"/>
      </w:pPr>
      <w:r>
        <w:tab/>
        <w:t>The Chicago Symphony was</w:t>
      </w:r>
      <w:r w:rsidR="00FC3BAB">
        <w:t xml:space="preserve"> the overwhelming recommended ensemble</w:t>
      </w:r>
      <w:r>
        <w:t xml:space="preserve"> for recordings of </w:t>
      </w:r>
      <w:r w:rsidRPr="00557158">
        <w:rPr>
          <w:i/>
        </w:rPr>
        <w:t>Pictures at an Exhibition</w:t>
      </w:r>
      <w:r>
        <w:t>.  While Mr. Hendrickson, Mr. Hood and Mr. Sachs all recommended the Chicago Symphony</w:t>
      </w:r>
      <w:r w:rsidR="00FC3BAB">
        <w:t xml:space="preserve"> with Fritz Reiner</w:t>
      </w:r>
      <w:r w:rsidR="00FC3BAB">
        <w:rPr>
          <w:rStyle w:val="FootnoteReference"/>
        </w:rPr>
        <w:footnoteReference w:id="181"/>
      </w:r>
      <w:r>
        <w:t xml:space="preserve"> cond</w:t>
      </w:r>
      <w:r w:rsidR="00AB71D3">
        <w:t>ucting,</w:t>
      </w:r>
      <w:r w:rsidR="00647EF4">
        <w:t xml:space="preserve"> Mr. Hood recommended </w:t>
      </w:r>
      <w:r w:rsidR="00FC3BAB">
        <w:t xml:space="preserve">Seiji </w:t>
      </w:r>
      <w:r w:rsidR="00647EF4">
        <w:t>Ozawa</w:t>
      </w:r>
      <w:r w:rsidR="00FC3BAB">
        <w:rPr>
          <w:rStyle w:val="FootnoteReference"/>
        </w:rPr>
        <w:footnoteReference w:id="182"/>
      </w:r>
      <w:r w:rsidR="00647EF4">
        <w:t xml:space="preserve"> conducting. </w:t>
      </w:r>
      <w:r>
        <w:t xml:space="preserve"> Mr. Booth recommended </w:t>
      </w:r>
      <w:r w:rsidR="00FC3BAB">
        <w:t xml:space="preserve">Carlo Maria </w:t>
      </w:r>
      <w:r>
        <w:t>Giulini</w:t>
      </w:r>
      <w:r w:rsidR="00FC3BAB">
        <w:rPr>
          <w:rStyle w:val="FootnoteReference"/>
        </w:rPr>
        <w:footnoteReference w:id="183"/>
      </w:r>
      <w:r>
        <w:t xml:space="preserve"> and </w:t>
      </w:r>
      <w:r w:rsidR="00FC3BAB">
        <w:t xml:space="preserve">Neeme </w:t>
      </w:r>
      <w:r>
        <w:t>Jarvi</w:t>
      </w:r>
      <w:r w:rsidR="00FC3BAB">
        <w:rPr>
          <w:rStyle w:val="FootnoteReference"/>
        </w:rPr>
        <w:footnoteReference w:id="184"/>
      </w:r>
      <w:r>
        <w:t xml:space="preserve"> conducting the same ensemble.  Additionally, Mr. Sachs recommended The Montr</w:t>
      </w:r>
      <w:r w:rsidR="00647EF4">
        <w:t>e</w:t>
      </w:r>
      <w:r>
        <w:t>al Symphony wi</w:t>
      </w:r>
      <w:r w:rsidR="00FC3BAB">
        <w:t xml:space="preserve">th </w:t>
      </w:r>
      <w:r w:rsidR="00AB71D3">
        <w:t>(</w:t>
      </w:r>
      <w:r w:rsidR="00FC3BAB">
        <w:t>Charles Dutoit</w:t>
      </w:r>
      <w:r w:rsidR="000365E8">
        <w:rPr>
          <w:rStyle w:val="FootnoteReference"/>
        </w:rPr>
        <w:footnoteReference w:id="185"/>
      </w:r>
      <w:r w:rsidR="00FC3BAB">
        <w:t xml:space="preserve"> conducting</w:t>
      </w:r>
      <w:r w:rsidR="00AB71D3">
        <w:t>)</w:t>
      </w:r>
      <w:r w:rsidR="00FC3BAB">
        <w:t xml:space="preserve"> and </w:t>
      </w:r>
      <w:r>
        <w:t xml:space="preserve">Mr. Hood recommended the Philadelphia Orchestra </w:t>
      </w:r>
      <w:r w:rsidR="00AB71D3">
        <w:t>(</w:t>
      </w:r>
      <w:r>
        <w:t>with Eugene Ormandy</w:t>
      </w:r>
      <w:r w:rsidR="000365E8">
        <w:rPr>
          <w:rStyle w:val="FootnoteReference"/>
        </w:rPr>
        <w:footnoteReference w:id="186"/>
      </w:r>
      <w:r>
        <w:t xml:space="preserve"> conducting</w:t>
      </w:r>
      <w:r w:rsidR="00AB71D3">
        <w:t>).</w:t>
      </w:r>
    </w:p>
    <w:p w:rsidR="00EA6970" w:rsidRDefault="006F54FB" w:rsidP="00094D30">
      <w:pPr>
        <w:spacing w:line="480" w:lineRule="auto"/>
        <w:jc w:val="center"/>
      </w:pPr>
      <w:r w:rsidRPr="003D26CB">
        <w:rPr>
          <w:i/>
        </w:rPr>
        <w:t>P</w:t>
      </w:r>
      <w:r>
        <w:rPr>
          <w:i/>
        </w:rPr>
        <w:t>ictures at an Exhibition</w:t>
      </w:r>
      <w:r w:rsidR="002B7B40">
        <w:t>, Modest Mussorgsky</w:t>
      </w:r>
    </w:p>
    <w:p w:rsidR="00094D30" w:rsidRDefault="00094D30" w:rsidP="00094D30">
      <w:pPr>
        <w:spacing w:line="480" w:lineRule="auto"/>
        <w:jc w:val="center"/>
      </w:pPr>
      <w:r>
        <w:t>INSTRUMENT OF CHOICE</w:t>
      </w:r>
    </w:p>
    <w:p w:rsidR="00256C27" w:rsidRDefault="00094D30" w:rsidP="00902D36">
      <w:pPr>
        <w:spacing w:line="480" w:lineRule="auto"/>
      </w:pPr>
      <w:r>
        <w:rPr>
          <w:i/>
        </w:rPr>
        <w:tab/>
      </w:r>
      <w:r>
        <w:t>Every respondent recommended the us</w:t>
      </w:r>
      <w:r w:rsidR="00647EF4">
        <w:t xml:space="preserve">e of a C trumpet for this excerpt for </w:t>
      </w:r>
      <w:r>
        <w:t>both performanc</w:t>
      </w:r>
      <w:r w:rsidR="00647EF4">
        <w:t>e and audition situations.</w:t>
      </w:r>
    </w:p>
    <w:p w:rsidR="00EA6970" w:rsidRDefault="006F54FB" w:rsidP="00094D30">
      <w:pPr>
        <w:spacing w:line="480" w:lineRule="auto"/>
        <w:jc w:val="center"/>
      </w:pPr>
      <w:r w:rsidRPr="003D26CB">
        <w:rPr>
          <w:i/>
        </w:rPr>
        <w:t>P</w:t>
      </w:r>
      <w:r>
        <w:rPr>
          <w:i/>
        </w:rPr>
        <w:t>ictures at an Exhibition</w:t>
      </w:r>
      <w:r w:rsidR="002B7B40">
        <w:t>, Modest Mussorgsky</w:t>
      </w:r>
      <w:r w:rsidR="00EA6970">
        <w:t xml:space="preserve"> </w:t>
      </w:r>
    </w:p>
    <w:p w:rsidR="00094D30" w:rsidRDefault="00094D30" w:rsidP="00094D30">
      <w:pPr>
        <w:spacing w:line="480" w:lineRule="auto"/>
        <w:jc w:val="center"/>
      </w:pPr>
      <w:r>
        <w:t>IMAGERY</w:t>
      </w:r>
    </w:p>
    <w:p w:rsidR="00BA7120" w:rsidRDefault="00BA7120" w:rsidP="00094D30">
      <w:pPr>
        <w:spacing w:line="480" w:lineRule="auto"/>
      </w:pPr>
      <w:r>
        <w:tab/>
        <w:t xml:space="preserve">Three of the respondents, Mr. Anthony, Mr. Hendrickson and Mr. Hood, stated that they envisioned </w:t>
      </w:r>
      <w:r w:rsidR="00256C27">
        <w:t>“</w:t>
      </w:r>
      <w:r>
        <w:t>walking</w:t>
      </w:r>
      <w:r w:rsidR="00256C27">
        <w:t>”</w:t>
      </w:r>
      <w:r>
        <w:t xml:space="preserve"> when performing this excerpt. Mr. Sachs, as in all other cases, simply stated t</w:t>
      </w:r>
      <w:r w:rsidR="00981C80">
        <w:t>hat imagery is important but chose</w:t>
      </w:r>
      <w:r>
        <w:t xml:space="preserve"> not offer a specific example. Mr. Anthony added that the tempo for this excerpt should be based on “walking comfortably” and that the “style should not be rushed or in a hurry.”</w:t>
      </w:r>
      <w:r>
        <w:rPr>
          <w:rStyle w:val="FootnoteReference"/>
        </w:rPr>
        <w:footnoteReference w:id="187"/>
      </w:r>
      <w:r>
        <w:t xml:space="preserve">  Mr. Booth offered that he prefers to think of Odd Job, a character from </w:t>
      </w:r>
      <w:r w:rsidRPr="00BA7120">
        <w:rPr>
          <w:i/>
        </w:rPr>
        <w:t>James Bond</w:t>
      </w:r>
      <w:r>
        <w:t>, in the Louvre</w:t>
      </w:r>
      <w:r w:rsidR="00256C27">
        <w:t xml:space="preserve"> when preparing or performing this excerpt</w:t>
      </w:r>
      <w:r>
        <w:t xml:space="preserve">.  Mr. Hood specifically stated that he has “always imagined a large Russian man” walking up the steps and into the Hermitage in St. Petersburg.   </w:t>
      </w:r>
    </w:p>
    <w:p w:rsidR="00EA6970" w:rsidRDefault="006F54FB" w:rsidP="00BA7120">
      <w:pPr>
        <w:spacing w:line="480" w:lineRule="auto"/>
        <w:jc w:val="center"/>
      </w:pPr>
      <w:r w:rsidRPr="003D26CB">
        <w:rPr>
          <w:i/>
        </w:rPr>
        <w:t>P</w:t>
      </w:r>
      <w:r>
        <w:rPr>
          <w:i/>
        </w:rPr>
        <w:t>ictures at an Exhibition</w:t>
      </w:r>
      <w:r w:rsidR="002B7B40">
        <w:t>, Modest Mussorgsky</w:t>
      </w:r>
      <w:r w:rsidR="00EA6970">
        <w:t xml:space="preserve"> </w:t>
      </w:r>
    </w:p>
    <w:p w:rsidR="00BA7120" w:rsidRDefault="003D26CB" w:rsidP="00BA7120">
      <w:pPr>
        <w:spacing w:line="480" w:lineRule="auto"/>
        <w:jc w:val="center"/>
      </w:pPr>
      <w:r>
        <w:t>OTHER FACTORS</w:t>
      </w:r>
    </w:p>
    <w:p w:rsidR="001B1872" w:rsidRDefault="00BA7120" w:rsidP="00C76E1E">
      <w:pPr>
        <w:spacing w:line="480" w:lineRule="auto"/>
      </w:pPr>
      <w:r>
        <w:tab/>
      </w:r>
      <w:r w:rsidR="001F38AF">
        <w:t xml:space="preserve">Mr. Anthony’s response focused on </w:t>
      </w:r>
      <w:r w:rsidR="00FB4E83">
        <w:t>the fact that principal players should be aware of</w:t>
      </w:r>
      <w:r w:rsidR="00647EF4">
        <w:t xml:space="preserve"> when they are playing alone versus with others on this excerpt.  </w:t>
      </w:r>
      <w:r w:rsidR="00FB4E83">
        <w:t>Mr. Booth stated that sound, intonation and articulation are the factors that instrumentalists from other sections within the orchestra would likely be listening for on this excerpt.  He</w:t>
      </w:r>
      <w:r w:rsidR="00647EF4">
        <w:t xml:space="preserve"> added that “Goldenberg and Sch</w:t>
      </w:r>
      <w:r w:rsidR="00FB4E83">
        <w:t xml:space="preserve">muyle,” an often requested excerpt from a later movement in this work, should be a consideration of the performer in terms of endurance.  He recommended preparing for auditions by playing excerpts in different sequential orders in order to be best prepared for auditions due to the demands of “Goldenberg and Schmuyle.”  Mr. Hendrickson stated that one should focus on good intonation for this excerpt while </w:t>
      </w:r>
      <w:r w:rsidR="003D26CB">
        <w:t xml:space="preserve">Mr. Hood focused on </w:t>
      </w:r>
      <w:r w:rsidR="00FB4E83">
        <w:t>the importance of dynamics, articulation, sustain, and release of notes at the end of phrases.  In addition to his opinion on the importance of the acoustical effects of one’s placement in an audition versus performance, Mr. Sachs offered that because audition committees are listening for sound quality on this excerpt, it is important to “avoid over[-]blowing and playing instead a beautiful, stately, and solid forte.”</w:t>
      </w:r>
      <w:r w:rsidR="00FB4E83">
        <w:rPr>
          <w:rStyle w:val="FootnoteReference"/>
        </w:rPr>
        <w:footnoteReference w:id="188"/>
      </w: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4536E0" w:rsidRDefault="004536E0" w:rsidP="00927263">
      <w:pPr>
        <w:jc w:val="center"/>
      </w:pPr>
    </w:p>
    <w:p w:rsidR="00FC3BAB" w:rsidRDefault="00FC3BAB" w:rsidP="00927263">
      <w:pPr>
        <w:jc w:val="center"/>
      </w:pPr>
    </w:p>
    <w:p w:rsidR="00FC3BAB" w:rsidRDefault="00FC3BAB" w:rsidP="00927263">
      <w:pPr>
        <w:jc w:val="center"/>
      </w:pPr>
    </w:p>
    <w:p w:rsidR="00FC3BAB" w:rsidRDefault="00FC3BAB" w:rsidP="00927263">
      <w:pPr>
        <w:jc w:val="center"/>
      </w:pPr>
    </w:p>
    <w:p w:rsidR="00AB71D3" w:rsidRDefault="00AB71D3" w:rsidP="00927263">
      <w:pPr>
        <w:jc w:val="center"/>
      </w:pPr>
    </w:p>
    <w:p w:rsidR="00AB71D3" w:rsidRDefault="00AB71D3" w:rsidP="00927263">
      <w:pPr>
        <w:jc w:val="center"/>
      </w:pPr>
    </w:p>
    <w:p w:rsidR="00AB71D3" w:rsidRDefault="00AB71D3" w:rsidP="00927263">
      <w:pPr>
        <w:jc w:val="center"/>
      </w:pPr>
    </w:p>
    <w:p w:rsidR="00AB71D3" w:rsidRDefault="00AB71D3" w:rsidP="00927263">
      <w:pPr>
        <w:jc w:val="center"/>
      </w:pPr>
    </w:p>
    <w:p w:rsidR="00FC3BAB" w:rsidRDefault="00FC3BAB" w:rsidP="00927263">
      <w:pPr>
        <w:jc w:val="center"/>
      </w:pPr>
    </w:p>
    <w:p w:rsidR="004536E0" w:rsidRPr="003B0A03" w:rsidRDefault="003B0A03" w:rsidP="00927263">
      <w:pPr>
        <w:jc w:val="center"/>
        <w:rPr>
          <w:b/>
          <w:sz w:val="28"/>
        </w:rPr>
      </w:pPr>
      <w:r w:rsidRPr="003B0A03">
        <w:rPr>
          <w:b/>
          <w:sz w:val="28"/>
        </w:rPr>
        <w:t>Chapter</w:t>
      </w:r>
      <w:r w:rsidR="004536E0" w:rsidRPr="003B0A03">
        <w:rPr>
          <w:b/>
          <w:sz w:val="28"/>
        </w:rPr>
        <w:t xml:space="preserve"> 7</w:t>
      </w:r>
    </w:p>
    <w:p w:rsidR="004536E0" w:rsidRPr="003B0A03" w:rsidRDefault="004536E0" w:rsidP="00927263">
      <w:pPr>
        <w:jc w:val="center"/>
        <w:rPr>
          <w:b/>
          <w:sz w:val="28"/>
        </w:rPr>
      </w:pPr>
    </w:p>
    <w:p w:rsidR="00927263" w:rsidRPr="003B0A03" w:rsidRDefault="003B0A03" w:rsidP="00927263">
      <w:pPr>
        <w:jc w:val="center"/>
        <w:rPr>
          <w:b/>
          <w:sz w:val="28"/>
        </w:rPr>
      </w:pPr>
      <w:r w:rsidRPr="003B0A03">
        <w:rPr>
          <w:b/>
          <w:sz w:val="28"/>
        </w:rPr>
        <w:t>Conclusions</w:t>
      </w:r>
    </w:p>
    <w:p w:rsidR="0010360B" w:rsidRPr="00EC21BC" w:rsidRDefault="0010360B" w:rsidP="00EC21BC">
      <w:pPr>
        <w:ind w:firstLine="720"/>
        <w:jc w:val="both"/>
      </w:pPr>
    </w:p>
    <w:p w:rsidR="00192E93" w:rsidRDefault="00192E93" w:rsidP="00004237">
      <w:pPr>
        <w:spacing w:line="480" w:lineRule="auto"/>
        <w:ind w:firstLine="720"/>
      </w:pPr>
      <w:r>
        <w:t xml:space="preserve">In both performance and audition situations, performers are well advised to maintain awareness </w:t>
      </w:r>
      <w:r w:rsidR="00531A46">
        <w:t xml:space="preserve">of acoustics, stylistic concerns, possible unexpected events or surprises, dynamic contrast, </w:t>
      </w:r>
      <w:r w:rsidR="000217D5">
        <w:t xml:space="preserve">difference in pitch perception when performing off-stage solos, </w:t>
      </w:r>
      <w:r w:rsidR="001B1872">
        <w:t>and personalized imagery</w:t>
      </w:r>
      <w:r>
        <w:t>.  The</w:t>
      </w:r>
      <w:r w:rsidR="001B1872">
        <w:t xml:space="preserve"> </w:t>
      </w:r>
      <w:r>
        <w:t>respondents in this study recognize that performers no</w:t>
      </w:r>
      <w:r w:rsidR="00AF29EB">
        <w:t>t</w:t>
      </w:r>
      <w:r>
        <w:t xml:space="preserve"> only must play very well and very musically, but they also must be aware of how the acoustics of a room may influence how they are perceived as a member of the orchestra, both in performance and as an audition candidate.  Examining the acoustical space in advance is thus </w:t>
      </w:r>
      <w:r w:rsidR="00C3447F">
        <w:t>advisable for performers who wis</w:t>
      </w:r>
      <w:r>
        <w:t>h to play in a manner that is suitable to the conditions of the performance or audition.  In an audition, the committee might be only 10 feet away, whereas in a concert hall, an observer could be in the balcony with a full hall.  The performer should be willing and able to gauge and make adjustments to accommodate the acoustics of any situation.</w:t>
      </w:r>
    </w:p>
    <w:p w:rsidR="005414BF" w:rsidRDefault="00192E93" w:rsidP="00004237">
      <w:pPr>
        <w:spacing w:line="480" w:lineRule="auto"/>
        <w:ind w:firstLine="720"/>
      </w:pPr>
      <w:r>
        <w:t xml:space="preserve">Clearly, performers should take special care to play loud excerpts, such as the opening to Mahler’s </w:t>
      </w:r>
      <w:r w:rsidR="001B61F2" w:rsidRPr="00927263">
        <w:rPr>
          <w:i/>
        </w:rPr>
        <w:t>Symphony</w:t>
      </w:r>
      <w:r w:rsidR="000A6ABE">
        <w:rPr>
          <w:i/>
        </w:rPr>
        <w:t xml:space="preserve"> No. 5</w:t>
      </w:r>
      <w:r w:rsidR="005414BF">
        <w:t xml:space="preserve">, at a dynamic level </w:t>
      </w:r>
      <w:r w:rsidR="001B61F2">
        <w:t xml:space="preserve">acceptable to any and all members of the audition committee. Likewise, the off-stage solo in the second movement of </w:t>
      </w:r>
      <w:r w:rsidR="001B61F2" w:rsidRPr="001B61F2">
        <w:rPr>
          <w:i/>
        </w:rPr>
        <w:t>Pines of Rome</w:t>
      </w:r>
      <w:r w:rsidR="001B61F2">
        <w:t xml:space="preserve"> should be approached with the consideration that the dynamics should be altered depending </w:t>
      </w:r>
      <w:r w:rsidR="00165938">
        <w:t xml:space="preserve">on the </w:t>
      </w:r>
      <w:r w:rsidR="001B61F2">
        <w:t>playing</w:t>
      </w:r>
      <w:r w:rsidR="00165938">
        <w:t xml:space="preserve"> situation</w:t>
      </w:r>
      <w:r>
        <w:t>. It is</w:t>
      </w:r>
      <w:r w:rsidR="001B61F2">
        <w:t xml:space="preserve"> prudent for the performer to consider that off-stage solos such</w:t>
      </w:r>
      <w:r>
        <w:t xml:space="preserve"> as this should be played more softly</w:t>
      </w:r>
      <w:r w:rsidR="001B61F2">
        <w:t xml:space="preserve"> in an audition situation than in a live performance. </w:t>
      </w:r>
      <w:r w:rsidR="005414BF">
        <w:t xml:space="preserve">Additionally, </w:t>
      </w:r>
      <w:r w:rsidR="000217D5">
        <w:t xml:space="preserve">the </w:t>
      </w:r>
      <w:r w:rsidR="009C44DF">
        <w:t>performer</w:t>
      </w:r>
      <w:r w:rsidR="00C3447F">
        <w:t>s</w:t>
      </w:r>
      <w:r w:rsidR="009C44DF">
        <w:t xml:space="preserve"> must be aware that their</w:t>
      </w:r>
      <w:r w:rsidR="005414BF">
        <w:t xml:space="preserve"> pitch may be perceived at a lower frequency </w:t>
      </w:r>
      <w:r w:rsidR="000217D5">
        <w:t>when performing this ex</w:t>
      </w:r>
      <w:r>
        <w:t>cerpt in off-stage</w:t>
      </w:r>
      <w:r w:rsidR="000217D5">
        <w:t>.</w:t>
      </w:r>
    </w:p>
    <w:p w:rsidR="00192E93" w:rsidRDefault="004976BA" w:rsidP="00004237">
      <w:pPr>
        <w:spacing w:line="480" w:lineRule="auto"/>
        <w:ind w:firstLine="720"/>
      </w:pPr>
      <w:r>
        <w:t xml:space="preserve">Whether </w:t>
      </w:r>
      <w:r w:rsidR="00192E93">
        <w:t>in an audition or performance situation, an</w:t>
      </w:r>
      <w:r w:rsidR="00EA6970">
        <w:t>d</w:t>
      </w:r>
      <w:r w:rsidR="00192E93">
        <w:t xml:space="preserve"> whether </w:t>
      </w:r>
      <w:r>
        <w:t>playing alone or with an orchestra,</w:t>
      </w:r>
      <w:r w:rsidR="00192E93">
        <w:t xml:space="preserve"> the performer should</w:t>
      </w:r>
      <w:r>
        <w:t xml:space="preserve"> consider adjusti</w:t>
      </w:r>
      <w:r w:rsidR="009C44DF">
        <w:t>ng their presentation to fit the</w:t>
      </w:r>
      <w:r>
        <w:t xml:space="preserve"> situation, </w:t>
      </w:r>
      <w:r w:rsidR="00192E93">
        <w:t xml:space="preserve">depending upon the excerpt being performed.  The survey participants’ responses suggest that audition committees may feel more confident in an audition candidate who is able to make adjustments in their playing based on their awareness of context. </w:t>
      </w:r>
    </w:p>
    <w:p w:rsidR="000365E8" w:rsidRDefault="004976BA" w:rsidP="00004237">
      <w:pPr>
        <w:spacing w:line="480" w:lineRule="auto"/>
        <w:ind w:firstLine="720"/>
      </w:pPr>
      <w:r>
        <w:t xml:space="preserve">According to the </w:t>
      </w:r>
      <w:r w:rsidR="00192E93">
        <w:t>survey respondents</w:t>
      </w:r>
      <w:r>
        <w:t xml:space="preserve">, </w:t>
      </w:r>
      <w:r w:rsidR="00185939">
        <w:t>the</w:t>
      </w:r>
      <w:r w:rsidR="00004237">
        <w:t xml:space="preserve"> accuracy of pulse/rhythm in an audition situation </w:t>
      </w:r>
      <w:r w:rsidR="00185939">
        <w:t>is more important than in a performance situation.  It is understood that in a performance</w:t>
      </w:r>
      <w:r w:rsidR="00165938">
        <w:t>,</w:t>
      </w:r>
      <w:r w:rsidR="00185939">
        <w:t xml:space="preserve"> the pulse or rhythm could vary depending on the musical interpretation of a conductor or other performing musicians.</w:t>
      </w:r>
      <w:r w:rsidR="001B61F2" w:rsidRPr="001B61F2">
        <w:t xml:space="preserve"> </w:t>
      </w:r>
      <w:r>
        <w:t xml:space="preserve"> However, in an audition, it is important for the audition candidate to convey to the a</w:t>
      </w:r>
      <w:r w:rsidR="000365E8">
        <w:t>udition committee that they are</w:t>
      </w:r>
      <w:r>
        <w:t xml:space="preserve"> able to perform with accurate pulse without dropping beats or losing time due to breaths, phrasing, or other musical considerations not present in live orchestral performance.  </w:t>
      </w:r>
    </w:p>
    <w:p w:rsidR="00004237" w:rsidRDefault="000365E8" w:rsidP="00004237">
      <w:pPr>
        <w:spacing w:line="480" w:lineRule="auto"/>
        <w:ind w:firstLine="720"/>
      </w:pPr>
      <w:r>
        <w:t>Recommended recordings were mentioned by four of the five res</w:t>
      </w:r>
      <w:r w:rsidR="00865771">
        <w:t>pondents.  Alt</w:t>
      </w:r>
      <w:r w:rsidR="008571E9">
        <w:t xml:space="preserve">hough not every participant listed the same recording in all cases, there was some overlap among the answers.  Based on the responses gathered in this study, it is recommended that audition candidates listen to several recordings and acquaint themselves with the stylistic values of each.  </w:t>
      </w:r>
    </w:p>
    <w:p w:rsidR="00AD7D35" w:rsidRDefault="00927263" w:rsidP="00927263">
      <w:pPr>
        <w:spacing w:line="480" w:lineRule="auto"/>
        <w:ind w:firstLine="720"/>
      </w:pPr>
      <w:r>
        <w:t>For every excerpt, the respondents suggested that the performer use the s</w:t>
      </w:r>
      <w:r w:rsidR="00865771">
        <w:t>ame instrument in performance and</w:t>
      </w:r>
      <w:r>
        <w:t xml:space="preserve"> audition situations.</w:t>
      </w:r>
      <w:r w:rsidR="00865771">
        <w:t xml:space="preserve">  The respondents did not always recommend the same instrument for each excerpt, so the best advice is probably th</w:t>
      </w:r>
      <w:r w:rsidR="00EA6970">
        <w:t>a</w:t>
      </w:r>
      <w:r w:rsidR="00865771">
        <w:t xml:space="preserve">t the performer should use </w:t>
      </w:r>
      <w:r w:rsidR="00C3447F">
        <w:t>the instrument with which</w:t>
      </w:r>
      <w:r w:rsidR="000365E8">
        <w:t xml:space="preserve"> they are</w:t>
      </w:r>
      <w:r w:rsidR="00C3447F">
        <w:t xml:space="preserve"> most comfortable</w:t>
      </w:r>
      <w:r w:rsidR="00865771">
        <w:t>.</w:t>
      </w:r>
    </w:p>
    <w:p w:rsidR="00865771" w:rsidRDefault="00865771" w:rsidP="00DD027C">
      <w:pPr>
        <w:spacing w:line="480" w:lineRule="auto"/>
        <w:ind w:firstLine="720"/>
      </w:pPr>
      <w:r>
        <w:t>The participants’ responses suggest that, although imagery is generally helpful, the specific imagery used for each excerpt certainly might vary from person to person.  For some performers, a simple color or feeling might be just as helpful as an idea of a specific character or story.</w:t>
      </w:r>
    </w:p>
    <w:p w:rsidR="00865771" w:rsidRDefault="00865771" w:rsidP="00DD027C">
      <w:pPr>
        <w:spacing w:line="480" w:lineRule="auto"/>
        <w:ind w:firstLine="720"/>
      </w:pPr>
      <w:r>
        <w:t>Moreover, the responses suggest that players should be prepared to play these excerpts in any stylistic manner possible, whether in an audition or a performance situation.  In a performance or rehearsal, the ability to adjust to diverse styles will help the performer adapt flexibly to conductor’s instructions and blend with the surrounding instrumentalists.  Likewise, stylistic flexibility is beneficial during auditions, when a committee member might request a particular style or interpretation.</w:t>
      </w:r>
    </w:p>
    <w:p w:rsidR="00AB71D3" w:rsidRDefault="00865771" w:rsidP="00A11165">
      <w:pPr>
        <w:spacing w:line="480" w:lineRule="auto"/>
        <w:ind w:firstLine="720"/>
      </w:pPr>
      <w:r>
        <w:t xml:space="preserve">Mr. Hood was the only respondent to mention </w:t>
      </w:r>
      <w:r w:rsidR="00DD027C">
        <w:t>the importance of the release of notes at the ends of phrases or excerpts</w:t>
      </w:r>
      <w:r w:rsidR="00917448">
        <w:t xml:space="preserve">. </w:t>
      </w:r>
      <w:r w:rsidR="004536E0">
        <w:t xml:space="preserve"> </w:t>
      </w:r>
      <w:r w:rsidR="00DD027C">
        <w:t xml:space="preserve">Because of </w:t>
      </w:r>
      <w:r>
        <w:t>his many years of experience with performances, audition candidates, and audition committees, performers might want to pay particular attention to his comments.  Mr. Hood also noted that performers should always be prepared for unexpected situations to arise during both live performances and auditions.  Bearing in mind that anything is possible at any time is likely to counteract the disruption caused by surprise events, and result in the best possible performance under the circumstances.</w:t>
      </w:r>
    </w:p>
    <w:p w:rsidR="003218BF" w:rsidRDefault="00EA6970" w:rsidP="003218BF">
      <w:pPr>
        <w:spacing w:line="480" w:lineRule="auto"/>
        <w:jc w:val="center"/>
      </w:pPr>
      <w:r>
        <w:t xml:space="preserve">AVENUES FOR </w:t>
      </w:r>
      <w:r w:rsidR="003218BF">
        <w:t>FURTHER STUDY</w:t>
      </w:r>
    </w:p>
    <w:p w:rsidR="004D2E39" w:rsidRDefault="003218BF" w:rsidP="003218BF">
      <w:pPr>
        <w:spacing w:line="480" w:lineRule="auto"/>
      </w:pPr>
      <w:r>
        <w:tab/>
      </w:r>
      <w:r w:rsidR="00865771">
        <w:t xml:space="preserve">This study sought responses only from prominent trumpet players who are also educators.  Thus, one direction for further work in this area is the expand the pool to include a more diverse population.  For example, </w:t>
      </w:r>
      <w:r w:rsidR="004D2E39">
        <w:t xml:space="preserve">a future study could compile input </w:t>
      </w:r>
      <w:r w:rsidR="00865771">
        <w:t>from brass players (other than</w:t>
      </w:r>
      <w:r w:rsidR="004D2E39">
        <w:t xml:space="preserve"> trumpet players) as well as woodwind, s</w:t>
      </w:r>
      <w:r w:rsidR="00221525">
        <w:t>tring and percussion performers</w:t>
      </w:r>
      <w:r w:rsidR="004D2E39">
        <w:t xml:space="preserve"> who are members of major symphony orchestras.  </w:t>
      </w:r>
      <w:r w:rsidR="00221525">
        <w:t xml:space="preserve">Another possibility is to focus on principal brass players other than trumpet players in major symphony orchestras. </w:t>
      </w:r>
    </w:p>
    <w:p w:rsidR="004D2E39" w:rsidRDefault="004D2E39" w:rsidP="004536E0">
      <w:pPr>
        <w:spacing w:line="480" w:lineRule="auto"/>
      </w:pPr>
      <w:r>
        <w:tab/>
      </w:r>
      <w:r w:rsidR="00AD50E9">
        <w:t xml:space="preserve">All five respondents in this study are from North America and </w:t>
      </w:r>
      <w:r w:rsidR="00221525">
        <w:t xml:space="preserve">they all </w:t>
      </w:r>
      <w:r w:rsidR="00AD50E9">
        <w:t xml:space="preserve">play in orchestras </w:t>
      </w:r>
      <w:r w:rsidR="00221525">
        <w:t>in</w:t>
      </w:r>
      <w:r w:rsidR="00AD50E9">
        <w:t xml:space="preserve"> the </w:t>
      </w:r>
      <w:r w:rsidR="00221525">
        <w:t>United States.  Therefore, e</w:t>
      </w:r>
      <w:r w:rsidR="00AD50E9">
        <w:t>xpanding the population sample to</w:t>
      </w:r>
      <w:r>
        <w:t xml:space="preserve"> prominen</w:t>
      </w:r>
      <w:r w:rsidR="00221525">
        <w:t>t trumpet players in other</w:t>
      </w:r>
      <w:r>
        <w:t xml:space="preserve"> locations</w:t>
      </w:r>
      <w:r w:rsidR="00221525">
        <w:t>,</w:t>
      </w:r>
      <w:r>
        <w:t xml:space="preserve"> such as Europe, </w:t>
      </w:r>
      <w:r w:rsidR="00221525">
        <w:t>Australia, Asia, or Russia is a research</w:t>
      </w:r>
      <w:r>
        <w:t xml:space="preserve"> optio</w:t>
      </w:r>
      <w:r w:rsidR="00165938">
        <w:t xml:space="preserve">n </w:t>
      </w:r>
      <w:r w:rsidR="00221525">
        <w:t xml:space="preserve">that would </w:t>
      </w:r>
      <w:r w:rsidR="00D23689">
        <w:t xml:space="preserve">highlight </w:t>
      </w:r>
      <w:r w:rsidR="00221525">
        <w:t>different stylistic or</w:t>
      </w:r>
      <w:r w:rsidR="00D23689">
        <w:t xml:space="preserve"> performance practices of these excerpts </w:t>
      </w:r>
      <w:r w:rsidR="00221525">
        <w:t>due to geographical variation.  A study of conductors with similar or varying instrumental backgrounds might also be instructive to performers</w:t>
      </w:r>
      <w:r w:rsidR="00165938">
        <w:t>.</w:t>
      </w:r>
      <w:r w:rsidR="00221525">
        <w:t xml:space="preserve">  Another potentially informative research approach might be to interview recording technicians.</w:t>
      </w:r>
      <w:r>
        <w:t xml:space="preserve"> </w:t>
      </w:r>
    </w:p>
    <w:p w:rsidR="004D2E39" w:rsidRPr="008571E9" w:rsidRDefault="004D2E39" w:rsidP="008571E9">
      <w:pPr>
        <w:spacing w:line="480" w:lineRule="auto"/>
      </w:pPr>
      <w:r>
        <w:tab/>
      </w:r>
      <w:r w:rsidR="003218BF">
        <w:t>Exploring additi</w:t>
      </w:r>
      <w:r w:rsidR="001A0344">
        <w:t xml:space="preserve">onal orchestral excerpts </w:t>
      </w:r>
      <w:r w:rsidR="003218BF">
        <w:t>is another option for further study.</w:t>
      </w:r>
      <w:r w:rsidR="00221525">
        <w:t xml:space="preserve">  Likewise, studying excerpts from band literature or opera orchestra literature, in the same manner as this study, could prove helpful for performers aspiring to join these types of ensembles.</w:t>
      </w:r>
      <w:r w:rsidR="001A0344">
        <w:t xml:space="preserve">  </w:t>
      </w:r>
    </w:p>
    <w:p w:rsidR="006875F8" w:rsidRDefault="006875F8" w:rsidP="00D24F2A">
      <w:pPr>
        <w:jc w:val="center"/>
        <w:rPr>
          <w:b/>
          <w:sz w:val="28"/>
        </w:rPr>
      </w:pPr>
    </w:p>
    <w:p w:rsidR="006875F8" w:rsidRDefault="006875F8" w:rsidP="00D24F2A">
      <w:pPr>
        <w:jc w:val="center"/>
        <w:rPr>
          <w:b/>
          <w:sz w:val="28"/>
        </w:rPr>
      </w:pPr>
    </w:p>
    <w:p w:rsidR="006875F8" w:rsidRDefault="006875F8" w:rsidP="00D24F2A">
      <w:pPr>
        <w:jc w:val="center"/>
        <w:rPr>
          <w:b/>
          <w:sz w:val="28"/>
        </w:rPr>
      </w:pPr>
    </w:p>
    <w:p w:rsidR="006875F8" w:rsidRDefault="006875F8" w:rsidP="00D24F2A">
      <w:pPr>
        <w:jc w:val="center"/>
        <w:rPr>
          <w:b/>
          <w:sz w:val="28"/>
        </w:rPr>
      </w:pPr>
    </w:p>
    <w:p w:rsidR="00221525" w:rsidRDefault="00221525" w:rsidP="00D24F2A">
      <w:pPr>
        <w:jc w:val="center"/>
        <w:rPr>
          <w:b/>
          <w:sz w:val="28"/>
        </w:rPr>
      </w:pPr>
    </w:p>
    <w:p w:rsidR="00E37857" w:rsidRDefault="00D24F2A" w:rsidP="00D24F2A">
      <w:pPr>
        <w:jc w:val="center"/>
        <w:rPr>
          <w:b/>
          <w:sz w:val="28"/>
        </w:rPr>
      </w:pPr>
      <w:r w:rsidRPr="00F40E05">
        <w:rPr>
          <w:b/>
          <w:sz w:val="28"/>
        </w:rPr>
        <w:t>BIBLIOGRAPHY</w:t>
      </w:r>
    </w:p>
    <w:p w:rsidR="00D24F2A" w:rsidRPr="00F40E05" w:rsidRDefault="00E37857" w:rsidP="00D24F2A">
      <w:pPr>
        <w:jc w:val="center"/>
        <w:rPr>
          <w:b/>
          <w:sz w:val="28"/>
        </w:rPr>
      </w:pPr>
      <w:r>
        <w:rPr>
          <w:b/>
          <w:sz w:val="28"/>
        </w:rPr>
        <w:t xml:space="preserve"> </w:t>
      </w:r>
    </w:p>
    <w:p w:rsidR="00D24F2A" w:rsidRPr="00F40E05" w:rsidRDefault="00D24F2A" w:rsidP="00D24F2A">
      <w:pPr>
        <w:jc w:val="center"/>
        <w:rPr>
          <w:b/>
          <w:sz w:val="28"/>
        </w:rPr>
      </w:pPr>
      <w:r w:rsidRPr="00F40E05">
        <w:rPr>
          <w:b/>
          <w:sz w:val="28"/>
        </w:rPr>
        <w:t>BOOKS</w:t>
      </w:r>
    </w:p>
    <w:p w:rsidR="00E75FDB" w:rsidRDefault="00E75FDB" w:rsidP="00D24F2A"/>
    <w:p w:rsidR="00E75FDB" w:rsidRDefault="00D24F2A" w:rsidP="00E75FDB">
      <w:proofErr w:type="gramStart"/>
      <w:r>
        <w:t xml:space="preserve">Bartold, Gabriel, ed. </w:t>
      </w:r>
      <w:r>
        <w:rPr>
          <w:i/>
          <w:iCs/>
        </w:rPr>
        <w:t xml:space="preserve">Orchestral Excerpts from the Symphonic Repertoire for </w:t>
      </w:r>
      <w:r w:rsidR="00A11165">
        <w:rPr>
          <w:i/>
          <w:iCs/>
        </w:rPr>
        <w:tab/>
      </w:r>
      <w:r>
        <w:rPr>
          <w:i/>
          <w:iCs/>
        </w:rPr>
        <w:t>Trumpet</w:t>
      </w:r>
      <w:r>
        <w:t>.</w:t>
      </w:r>
      <w:proofErr w:type="gramEnd"/>
      <w:r>
        <w:t xml:space="preserve"> </w:t>
      </w:r>
      <w:r w:rsidR="00E75FDB">
        <w:t>Vol. I</w:t>
      </w:r>
      <w:r>
        <w:t>. New York: International Music Company, 1948.</w:t>
      </w:r>
    </w:p>
    <w:p w:rsidR="00E75FDB" w:rsidRDefault="00E75FDB" w:rsidP="00D24F2A">
      <w:pPr>
        <w:ind w:firstLine="720"/>
      </w:pPr>
    </w:p>
    <w:p w:rsidR="00E75FDB" w:rsidRDefault="00E75FDB" w:rsidP="00E75FDB">
      <w:r>
        <w:t xml:space="preserve">________, </w:t>
      </w:r>
      <w:r>
        <w:rPr>
          <w:i/>
          <w:iCs/>
        </w:rPr>
        <w:t>Orchestral Excerpts from the Symphonic Repertoire for Trumpet</w:t>
      </w:r>
      <w:r>
        <w:t xml:space="preserve">. </w:t>
      </w:r>
    </w:p>
    <w:p w:rsidR="00E75FDB" w:rsidRDefault="00E75FDB" w:rsidP="00E75FDB">
      <w:pPr>
        <w:ind w:firstLine="720"/>
      </w:pPr>
      <w:r>
        <w:t>Vol. II. New York: International Music Company, 1948.</w:t>
      </w:r>
    </w:p>
    <w:p w:rsidR="00E75FDB" w:rsidRDefault="00E75FDB" w:rsidP="00E75FDB">
      <w:pPr>
        <w:ind w:firstLine="720"/>
      </w:pPr>
    </w:p>
    <w:p w:rsidR="00E75FDB" w:rsidRDefault="00E75FDB" w:rsidP="00E75FDB">
      <w:r>
        <w:t xml:space="preserve">________, </w:t>
      </w:r>
      <w:r>
        <w:rPr>
          <w:i/>
          <w:iCs/>
        </w:rPr>
        <w:t>Orchestral Excerpts from the Symphonic Repertoire for Trumpet</w:t>
      </w:r>
      <w:r>
        <w:t xml:space="preserve">. </w:t>
      </w:r>
    </w:p>
    <w:p w:rsidR="00E75FDB" w:rsidRPr="00615330" w:rsidRDefault="00E75FDB" w:rsidP="00E75FDB">
      <w:pPr>
        <w:ind w:firstLine="720"/>
        <w:rPr>
          <w:i/>
          <w:iCs/>
        </w:rPr>
      </w:pPr>
      <w:r>
        <w:t>Vol. III. New York: International Music Company, 1948.</w:t>
      </w:r>
    </w:p>
    <w:p w:rsidR="00E75FDB" w:rsidRPr="00615330" w:rsidRDefault="00E75FDB" w:rsidP="00E75FDB">
      <w:pPr>
        <w:ind w:firstLine="720"/>
        <w:rPr>
          <w:i/>
          <w:iCs/>
        </w:rPr>
      </w:pPr>
    </w:p>
    <w:p w:rsidR="00E75FDB" w:rsidRDefault="00E75FDB" w:rsidP="00E75FDB">
      <w:r>
        <w:t xml:space="preserve">________, </w:t>
      </w:r>
      <w:r>
        <w:rPr>
          <w:i/>
          <w:iCs/>
        </w:rPr>
        <w:t>Orchestral Excerpts from the Symphonic Repertoire for Trumpet</w:t>
      </w:r>
      <w:r>
        <w:t xml:space="preserve">. </w:t>
      </w:r>
    </w:p>
    <w:p w:rsidR="00E75FDB" w:rsidRPr="00615330" w:rsidRDefault="00E75FDB" w:rsidP="00E75FDB">
      <w:pPr>
        <w:ind w:firstLine="720"/>
        <w:rPr>
          <w:i/>
          <w:iCs/>
        </w:rPr>
      </w:pPr>
      <w:r>
        <w:t>Vol. IV. New York: International Music Company, 1948.</w:t>
      </w:r>
    </w:p>
    <w:p w:rsidR="00E75FDB" w:rsidRDefault="00E75FDB" w:rsidP="00D24F2A">
      <w:pPr>
        <w:ind w:firstLine="720"/>
        <w:rPr>
          <w:i/>
          <w:iCs/>
        </w:rPr>
      </w:pPr>
    </w:p>
    <w:p w:rsidR="00E75FDB" w:rsidRDefault="00E75FDB" w:rsidP="00E75FDB">
      <w:r>
        <w:t xml:space="preserve">________, </w:t>
      </w:r>
      <w:r>
        <w:rPr>
          <w:i/>
          <w:iCs/>
        </w:rPr>
        <w:t>Orchestral Excerpts from the Symphonic Repertoire for Trumpet</w:t>
      </w:r>
      <w:r>
        <w:t xml:space="preserve">. </w:t>
      </w:r>
    </w:p>
    <w:p w:rsidR="00E75FDB" w:rsidRPr="00615330" w:rsidRDefault="00E75FDB" w:rsidP="00E75FDB">
      <w:pPr>
        <w:ind w:firstLine="720"/>
        <w:rPr>
          <w:i/>
          <w:iCs/>
        </w:rPr>
      </w:pPr>
      <w:r>
        <w:t>Vol. V. New York: International Music Company, 1948.</w:t>
      </w:r>
    </w:p>
    <w:p w:rsidR="00E75FDB" w:rsidRDefault="00E75FDB" w:rsidP="00D24F2A">
      <w:pPr>
        <w:ind w:firstLine="720"/>
        <w:rPr>
          <w:i/>
          <w:iCs/>
        </w:rPr>
      </w:pPr>
    </w:p>
    <w:p w:rsidR="00E75FDB" w:rsidRDefault="00E75FDB" w:rsidP="00E75FDB">
      <w:r>
        <w:t xml:space="preserve">________, </w:t>
      </w:r>
      <w:r>
        <w:rPr>
          <w:i/>
          <w:iCs/>
        </w:rPr>
        <w:t>Orchestral Excerpts from the Symphonic Repertoire for Trumpet</w:t>
      </w:r>
      <w:r>
        <w:t xml:space="preserve">. </w:t>
      </w:r>
    </w:p>
    <w:p w:rsidR="00E75FDB" w:rsidRPr="00615330" w:rsidRDefault="00E75FDB" w:rsidP="00E75FDB">
      <w:pPr>
        <w:ind w:firstLine="720"/>
        <w:rPr>
          <w:i/>
          <w:iCs/>
        </w:rPr>
      </w:pPr>
      <w:r>
        <w:t>Vol. VI. New York: International Music Company, 1948.</w:t>
      </w:r>
    </w:p>
    <w:p w:rsidR="00D24F2A" w:rsidRPr="00615330" w:rsidRDefault="00D24F2A" w:rsidP="00D24F2A">
      <w:pPr>
        <w:ind w:firstLine="720"/>
        <w:rPr>
          <w:i/>
          <w:iCs/>
        </w:rPr>
      </w:pPr>
    </w:p>
    <w:p w:rsidR="00E75FDB" w:rsidRDefault="00E75FDB" w:rsidP="00E75FDB">
      <w:r>
        <w:t xml:space="preserve">________, </w:t>
      </w:r>
      <w:r>
        <w:rPr>
          <w:i/>
          <w:iCs/>
        </w:rPr>
        <w:t>Orchestral Excerpts from the Symphonic Repertoire for Trumpet</w:t>
      </w:r>
      <w:r>
        <w:t xml:space="preserve">. </w:t>
      </w:r>
    </w:p>
    <w:p w:rsidR="00E75FDB" w:rsidRPr="00615330" w:rsidRDefault="00E75FDB" w:rsidP="00E75FDB">
      <w:pPr>
        <w:ind w:firstLine="720"/>
        <w:rPr>
          <w:i/>
          <w:iCs/>
        </w:rPr>
      </w:pPr>
      <w:r>
        <w:t>Vol. VII. New York: International Music Company, 1948.</w:t>
      </w:r>
    </w:p>
    <w:p w:rsidR="00E75FDB" w:rsidRDefault="00E75FDB" w:rsidP="00D24F2A"/>
    <w:p w:rsidR="00E75FDB" w:rsidRDefault="00E75FDB" w:rsidP="00E75FDB">
      <w:r>
        <w:t xml:space="preserve">________, </w:t>
      </w:r>
      <w:r>
        <w:rPr>
          <w:i/>
          <w:iCs/>
        </w:rPr>
        <w:t>Orchestral Excerpts from the Symphonic Repertoire for Trumpet</w:t>
      </w:r>
      <w:r>
        <w:t xml:space="preserve">. </w:t>
      </w:r>
    </w:p>
    <w:p w:rsidR="00E75FDB" w:rsidRPr="00615330" w:rsidRDefault="00E75FDB" w:rsidP="00E75FDB">
      <w:pPr>
        <w:ind w:firstLine="720"/>
        <w:rPr>
          <w:i/>
          <w:iCs/>
        </w:rPr>
      </w:pPr>
      <w:r>
        <w:t>Vol. VIII. New York: International Music Company, 1948.</w:t>
      </w:r>
    </w:p>
    <w:p w:rsidR="00E75FDB" w:rsidRDefault="00E75FDB" w:rsidP="00D24F2A"/>
    <w:p w:rsidR="00E75FDB" w:rsidRDefault="00E75FDB" w:rsidP="00E75FDB">
      <w:r>
        <w:t xml:space="preserve">________, </w:t>
      </w:r>
      <w:r>
        <w:rPr>
          <w:i/>
          <w:iCs/>
        </w:rPr>
        <w:t>Orchestral Excerpts from the Symphonic Repertoire for Trumpet</w:t>
      </w:r>
      <w:r>
        <w:t xml:space="preserve">. </w:t>
      </w:r>
    </w:p>
    <w:p w:rsidR="00E75FDB" w:rsidRPr="00615330" w:rsidRDefault="00E75FDB" w:rsidP="00E75FDB">
      <w:pPr>
        <w:ind w:firstLine="720"/>
        <w:rPr>
          <w:i/>
          <w:iCs/>
        </w:rPr>
      </w:pPr>
      <w:r>
        <w:t xml:space="preserve">Vol. </w:t>
      </w:r>
      <w:r w:rsidR="00845E6D">
        <w:t>IX</w:t>
      </w:r>
      <w:r>
        <w:t>. New York: International Music Company, 1948.</w:t>
      </w:r>
    </w:p>
    <w:p w:rsidR="00845E6D" w:rsidRDefault="00845E6D" w:rsidP="00D24F2A"/>
    <w:p w:rsidR="00845E6D" w:rsidRDefault="00845E6D" w:rsidP="00845E6D">
      <w:r>
        <w:t xml:space="preserve">________, </w:t>
      </w:r>
      <w:r>
        <w:rPr>
          <w:i/>
          <w:iCs/>
        </w:rPr>
        <w:t>Orchestral Excerpts from the Symphonic Repertoire for Trumpet</w:t>
      </w:r>
      <w:r>
        <w:t xml:space="preserve">. </w:t>
      </w:r>
    </w:p>
    <w:p w:rsidR="00845E6D" w:rsidRPr="00615330" w:rsidRDefault="00845E6D" w:rsidP="00845E6D">
      <w:pPr>
        <w:ind w:firstLine="720"/>
        <w:rPr>
          <w:i/>
          <w:iCs/>
        </w:rPr>
      </w:pPr>
      <w:r>
        <w:t>Vol. X. New York: International Music Company, 1948.</w:t>
      </w:r>
    </w:p>
    <w:p w:rsidR="00D24F2A" w:rsidRDefault="00D24F2A" w:rsidP="00D24F2A"/>
    <w:p w:rsidR="00D24F2A" w:rsidRDefault="00D24F2A" w:rsidP="00A11165">
      <w:r>
        <w:t xml:space="preserve">Broiles, Mel. </w:t>
      </w:r>
      <w:r>
        <w:rPr>
          <w:i/>
        </w:rPr>
        <w:t>Orchestral Interpretations for Trumpet: 100 Descriptive Studies</w:t>
      </w:r>
      <w:r>
        <w:t xml:space="preserve">. </w:t>
      </w:r>
      <w:r w:rsidR="00A11165">
        <w:tab/>
      </w:r>
      <w:r>
        <w:t>New York: Luther Publisher, 1970.</w:t>
      </w:r>
    </w:p>
    <w:p w:rsidR="00D24F2A" w:rsidRDefault="00D24F2A" w:rsidP="00D24F2A"/>
    <w:p w:rsidR="00D24F2A" w:rsidRDefault="00D24F2A" w:rsidP="00D24F2A">
      <w:r>
        <w:t xml:space="preserve">Cichowicz, Vincent. </w:t>
      </w:r>
      <w:proofErr w:type="gramStart"/>
      <w:r>
        <w:t xml:space="preserve">“Flow Studies” Contained in </w:t>
      </w:r>
      <w:r w:rsidRPr="00C5276F">
        <w:rPr>
          <w:i/>
        </w:rPr>
        <w:t xml:space="preserve">Orchestral Excerpts for </w:t>
      </w:r>
      <w:r w:rsidR="00A11165">
        <w:rPr>
          <w:i/>
        </w:rPr>
        <w:tab/>
      </w:r>
      <w:r w:rsidRPr="00C5276F">
        <w:rPr>
          <w:i/>
        </w:rPr>
        <w:t xml:space="preserve">Trumpet with </w:t>
      </w:r>
      <w:r w:rsidR="00590B32">
        <w:rPr>
          <w:i/>
        </w:rPr>
        <w:tab/>
      </w:r>
      <w:r w:rsidRPr="00C5276F">
        <w:rPr>
          <w:i/>
        </w:rPr>
        <w:t>Piano Reduction Accompaniments.</w:t>
      </w:r>
      <w:proofErr w:type="gramEnd"/>
      <w:r>
        <w:t xml:space="preserve">  Montrose, CA: </w:t>
      </w:r>
      <w:r w:rsidR="00A11165">
        <w:tab/>
      </w:r>
      <w:proofErr w:type="spellStart"/>
      <w:r>
        <w:t>Balquhidder</w:t>
      </w:r>
      <w:proofErr w:type="spellEnd"/>
      <w:r>
        <w:t xml:space="preserve"> Music, 2005</w:t>
      </w:r>
    </w:p>
    <w:p w:rsidR="00D24F2A" w:rsidRDefault="00D24F2A" w:rsidP="00D24F2A"/>
    <w:p w:rsidR="00194981" w:rsidRPr="004C458B" w:rsidRDefault="00194981" w:rsidP="00194981">
      <w:r>
        <w:t xml:space="preserve">Clarke, Herbert L. </w:t>
      </w:r>
      <w:r>
        <w:rPr>
          <w:i/>
        </w:rPr>
        <w:t>Technical Studies for the Cornet</w:t>
      </w:r>
      <w:r>
        <w:t xml:space="preserve">. New York: Carl Fischer, </w:t>
      </w:r>
      <w:r w:rsidR="00A11165">
        <w:tab/>
      </w:r>
      <w:r>
        <w:t>1984.</w:t>
      </w:r>
    </w:p>
    <w:p w:rsidR="00194981" w:rsidRDefault="00194981" w:rsidP="00D24F2A"/>
    <w:p w:rsidR="003F2DA4" w:rsidRPr="003F2DA4" w:rsidRDefault="003F2DA4" w:rsidP="00D24F2A">
      <w:r>
        <w:t xml:space="preserve">Dobrzelewski, Jean-Christophe. </w:t>
      </w:r>
      <w:r w:rsidRPr="003F2DA4">
        <w:rPr>
          <w:i/>
        </w:rPr>
        <w:t>Essential Orchestral Excerpts for Trumpet</w:t>
      </w:r>
      <w:r>
        <w:t xml:space="preserve">. </w:t>
      </w:r>
      <w:r w:rsidR="00A11165">
        <w:tab/>
        <w:t>Volumes 1-</w:t>
      </w:r>
      <w:r w:rsidR="0072218D">
        <w:t>16. Chandler, AZ</w:t>
      </w:r>
      <w:r w:rsidR="00072EB7">
        <w:t xml:space="preserve">: Hickman </w:t>
      </w:r>
      <w:r>
        <w:t>Music Editions</w:t>
      </w:r>
      <w:r w:rsidR="00072EB7">
        <w:t>, 2005.</w:t>
      </w:r>
    </w:p>
    <w:p w:rsidR="003F2DA4" w:rsidRDefault="003F2DA4" w:rsidP="00D24F2A"/>
    <w:p w:rsidR="00D24F2A" w:rsidRDefault="00D24F2A" w:rsidP="00D24F2A">
      <w:r>
        <w:t xml:space="preserve">Dunkel, Edward Stuart.  </w:t>
      </w:r>
      <w:r w:rsidRPr="00C5276F">
        <w:rPr>
          <w:i/>
        </w:rPr>
        <w:t>The Audition Process</w:t>
      </w:r>
      <w:r>
        <w:t xml:space="preserve">. Stuyvesant, NY: Pendragon </w:t>
      </w:r>
      <w:r w:rsidR="00A11165">
        <w:tab/>
      </w:r>
      <w:r>
        <w:t>Press, 1989.</w:t>
      </w:r>
    </w:p>
    <w:p w:rsidR="00D24F2A" w:rsidRDefault="00D24F2A" w:rsidP="00D24F2A"/>
    <w:p w:rsidR="00194981" w:rsidRDefault="00D24F2A" w:rsidP="00D24F2A">
      <w:r>
        <w:t xml:space="preserve">Fosse, B.  </w:t>
      </w:r>
      <w:r w:rsidRPr="00C5276F">
        <w:rPr>
          <w:i/>
        </w:rPr>
        <w:t>Audition</w:t>
      </w:r>
      <w:r>
        <w:t>. NY: Bantam Books, 1980.</w:t>
      </w:r>
    </w:p>
    <w:p w:rsidR="00194981" w:rsidRDefault="00194981" w:rsidP="00D24F2A"/>
    <w:p w:rsidR="00D24F2A" w:rsidRPr="00A11165" w:rsidRDefault="00194981" w:rsidP="00A11165">
      <w:pPr>
        <w:rPr>
          <w:i/>
        </w:rPr>
      </w:pPr>
      <w:r>
        <w:t xml:space="preserve">Getchell, Robert W. Edited by Nilo W. Hovey. </w:t>
      </w:r>
      <w:proofErr w:type="gramStart"/>
      <w:r>
        <w:rPr>
          <w:i/>
        </w:rPr>
        <w:t xml:space="preserve">First Book of Practical Studies </w:t>
      </w:r>
      <w:r w:rsidR="00A11165">
        <w:rPr>
          <w:i/>
        </w:rPr>
        <w:tab/>
      </w:r>
      <w:r>
        <w:rPr>
          <w:i/>
        </w:rPr>
        <w:t>for Cornet and Trumpet</w:t>
      </w:r>
      <w:r>
        <w:t>.</w:t>
      </w:r>
      <w:proofErr w:type="gramEnd"/>
      <w:r>
        <w:t xml:space="preserve"> New York: Belwin-Mills Publishing, 1976.</w:t>
      </w:r>
    </w:p>
    <w:p w:rsidR="00D24F2A" w:rsidRDefault="00D24F2A" w:rsidP="00D24F2A"/>
    <w:p w:rsidR="00D24F2A" w:rsidRPr="00A11165" w:rsidRDefault="00D24F2A" w:rsidP="00D24F2A">
      <w:pPr>
        <w:rPr>
          <w:i/>
          <w:iCs/>
        </w:rPr>
      </w:pPr>
      <w:r>
        <w:t xml:space="preserve">Glymph, Joseph. </w:t>
      </w:r>
      <w:r>
        <w:rPr>
          <w:i/>
          <w:iCs/>
        </w:rPr>
        <w:t xml:space="preserve">The Art of Auditioning: A Practical Guide to Preparing and </w:t>
      </w:r>
      <w:r w:rsidR="00A11165">
        <w:rPr>
          <w:i/>
          <w:iCs/>
        </w:rPr>
        <w:tab/>
      </w:r>
      <w:r>
        <w:rPr>
          <w:i/>
          <w:iCs/>
        </w:rPr>
        <w:t>Taking</w:t>
      </w:r>
      <w:r w:rsidR="00A11165">
        <w:rPr>
          <w:i/>
          <w:iCs/>
        </w:rPr>
        <w:t xml:space="preserve"> </w:t>
      </w:r>
      <w:r>
        <w:rPr>
          <w:i/>
          <w:iCs/>
        </w:rPr>
        <w:t>Auditions.</w:t>
      </w:r>
      <w:r>
        <w:t xml:space="preserve"> Chicago: Classical Symphony Orchestra, 1990.</w:t>
      </w:r>
    </w:p>
    <w:p w:rsidR="00221525" w:rsidRDefault="00221525" w:rsidP="00D24F2A"/>
    <w:p w:rsidR="00221525" w:rsidRDefault="00221525" w:rsidP="00221525">
      <w:pPr>
        <w:ind w:left="720" w:hanging="720"/>
      </w:pPr>
      <w:r>
        <w:t xml:space="preserve">Goldman, Edwin Franko, and Smith, Walter M., eds. </w:t>
      </w:r>
      <w:r>
        <w:rPr>
          <w:i/>
        </w:rPr>
        <w:t>Arban’s C</w:t>
      </w:r>
      <w:r w:rsidRPr="00E75FDB">
        <w:rPr>
          <w:i/>
        </w:rPr>
        <w:t>omplete Conservatory Method for Trumpet</w:t>
      </w:r>
      <w:r>
        <w:t>.  New York: Carl Fischer, 1982.</w:t>
      </w:r>
    </w:p>
    <w:p w:rsidR="00D24F2A" w:rsidRDefault="00D24F2A" w:rsidP="00D24F2A"/>
    <w:p w:rsidR="00D24F2A" w:rsidRPr="00060C57" w:rsidRDefault="00D24F2A" w:rsidP="00D24F2A">
      <w:r>
        <w:t xml:space="preserve">Hickman, David.  Trumpet Pedagogy; </w:t>
      </w:r>
      <w:r w:rsidRPr="004B3E23">
        <w:rPr>
          <w:i/>
        </w:rPr>
        <w:t xml:space="preserve">A Compendium of Modern Teaching </w:t>
      </w:r>
      <w:r w:rsidR="00A11165">
        <w:rPr>
          <w:i/>
        </w:rPr>
        <w:tab/>
      </w:r>
      <w:r w:rsidRPr="004B3E23">
        <w:rPr>
          <w:i/>
        </w:rPr>
        <w:t>Techniques</w:t>
      </w:r>
      <w:r w:rsidR="00A11165">
        <w:t xml:space="preserve">. </w:t>
      </w:r>
      <w:r>
        <w:t>Chandler, AZ: Hickman Music Editions, 2006.</w:t>
      </w:r>
    </w:p>
    <w:p w:rsidR="00D24F2A" w:rsidRDefault="00D24F2A" w:rsidP="00D24F2A"/>
    <w:p w:rsidR="00D24F2A" w:rsidRDefault="00D24F2A" w:rsidP="00A11165">
      <w:r>
        <w:t xml:space="preserve">Johnson, Keith. </w:t>
      </w:r>
      <w:r>
        <w:rPr>
          <w:i/>
        </w:rPr>
        <w:t>Brass Performance and Pedagogy</w:t>
      </w:r>
      <w:r>
        <w:t xml:space="preserve">. Upper Saddle River, NJ: </w:t>
      </w:r>
      <w:r w:rsidR="00A11165">
        <w:tab/>
      </w:r>
      <w:r>
        <w:t>Pearson Education Inc., 2002.</w:t>
      </w:r>
    </w:p>
    <w:p w:rsidR="00D24F2A" w:rsidRDefault="00D24F2A" w:rsidP="00D24F2A"/>
    <w:p w:rsidR="00D24F2A" w:rsidRPr="00D21334" w:rsidRDefault="00D24F2A" w:rsidP="00D24F2A">
      <w:proofErr w:type="gramStart"/>
      <w:r>
        <w:t xml:space="preserve">Kent, Timothy, </w:t>
      </w:r>
      <w:r w:rsidRPr="00D21334">
        <w:rPr>
          <w:i/>
        </w:rPr>
        <w:t xml:space="preserve">Within the Sphere of the Master; My Recollections as a Student </w:t>
      </w:r>
      <w:r w:rsidR="00A11165">
        <w:rPr>
          <w:i/>
        </w:rPr>
        <w:tab/>
      </w:r>
      <w:r w:rsidRPr="00D21334">
        <w:rPr>
          <w:i/>
        </w:rPr>
        <w:t xml:space="preserve">and Long Time Colleague of Adolph Herseth, Trumpeter Supreme of </w:t>
      </w:r>
      <w:r w:rsidR="00A11165">
        <w:rPr>
          <w:i/>
        </w:rPr>
        <w:tab/>
      </w:r>
      <w:r w:rsidRPr="00D21334">
        <w:rPr>
          <w:i/>
        </w:rPr>
        <w:t>the Chicago Symphony Orchestra.</w:t>
      </w:r>
      <w:proofErr w:type="gramEnd"/>
      <w:r>
        <w:t xml:space="preserve">  Ossineke, Michigan: Silver Fox </w:t>
      </w:r>
      <w:r w:rsidR="00A11165">
        <w:tab/>
      </w:r>
      <w:r>
        <w:t>Enterprises, 2006.</w:t>
      </w:r>
    </w:p>
    <w:p w:rsidR="00D24F2A" w:rsidRDefault="00D24F2A" w:rsidP="00D24F2A"/>
    <w:p w:rsidR="00194981" w:rsidRPr="00A11165" w:rsidRDefault="00D24F2A" w:rsidP="00A11165">
      <w:pPr>
        <w:rPr>
          <w:i/>
          <w:iCs/>
        </w:rPr>
      </w:pPr>
      <w:r>
        <w:t xml:space="preserve">McGregor, Rob Roy. </w:t>
      </w:r>
      <w:r>
        <w:rPr>
          <w:i/>
          <w:iCs/>
        </w:rPr>
        <w:t xml:space="preserve">Audition and Performance Preparation for Trumpet; </w:t>
      </w:r>
      <w:r w:rsidR="00A11165">
        <w:rPr>
          <w:i/>
          <w:iCs/>
        </w:rPr>
        <w:tab/>
      </w:r>
      <w:r>
        <w:rPr>
          <w:i/>
          <w:iCs/>
        </w:rPr>
        <w:t xml:space="preserve">Orchestral </w:t>
      </w:r>
      <w:r w:rsidR="00194981">
        <w:rPr>
          <w:i/>
          <w:iCs/>
        </w:rPr>
        <w:t>Literature Studies, Volume I</w:t>
      </w:r>
      <w:r>
        <w:t xml:space="preserve">. Montrose, CA: Balquhidder </w:t>
      </w:r>
      <w:r w:rsidR="00A11165">
        <w:tab/>
      </w:r>
      <w:r>
        <w:t>Music</w:t>
      </w:r>
      <w:r w:rsidR="004E0FF0">
        <w:t>; Paoli, PA</w:t>
      </w:r>
      <w:r>
        <w:t>, 1992.</w:t>
      </w:r>
    </w:p>
    <w:p w:rsidR="00194981" w:rsidRDefault="00194981" w:rsidP="00D24F2A">
      <w:pPr>
        <w:ind w:firstLine="720"/>
      </w:pPr>
    </w:p>
    <w:p w:rsidR="00194981" w:rsidRDefault="00194981" w:rsidP="00194981">
      <w:pPr>
        <w:rPr>
          <w:i/>
          <w:iCs/>
        </w:rPr>
      </w:pPr>
      <w:r>
        <w:t xml:space="preserve">________. </w:t>
      </w:r>
      <w:r>
        <w:rPr>
          <w:i/>
          <w:iCs/>
        </w:rPr>
        <w:t xml:space="preserve">Audition and Performance Preparation for Trumpet; Orchestral </w:t>
      </w:r>
    </w:p>
    <w:p w:rsidR="00194981" w:rsidRDefault="00194981" w:rsidP="00194981">
      <w:pPr>
        <w:ind w:firstLine="720"/>
      </w:pPr>
      <w:r>
        <w:rPr>
          <w:i/>
          <w:iCs/>
        </w:rPr>
        <w:t xml:space="preserve">Literature Studies, Volume II, </w:t>
      </w:r>
      <w:r>
        <w:rPr>
          <w:iCs/>
        </w:rPr>
        <w:t>2</w:t>
      </w:r>
      <w:r w:rsidRPr="00194981">
        <w:rPr>
          <w:iCs/>
          <w:vertAlign w:val="superscript"/>
        </w:rPr>
        <w:t>nd</w:t>
      </w:r>
      <w:r>
        <w:rPr>
          <w:iCs/>
        </w:rPr>
        <w:t xml:space="preserve"> ed</w:t>
      </w:r>
      <w:r>
        <w:t xml:space="preserve">. Montrose, CA: Balquhidder </w:t>
      </w:r>
      <w:r w:rsidR="00A11165">
        <w:tab/>
      </w:r>
      <w:r>
        <w:t>Music</w:t>
      </w:r>
      <w:r w:rsidR="004E0FF0">
        <w:t xml:space="preserve">; Paoli, </w:t>
      </w:r>
      <w:r w:rsidR="004E0FF0">
        <w:tab/>
        <w:t>PA</w:t>
      </w:r>
      <w:r>
        <w:t>, 1997.</w:t>
      </w:r>
    </w:p>
    <w:p w:rsidR="00194981" w:rsidRDefault="00194981" w:rsidP="00194981">
      <w:pPr>
        <w:ind w:firstLine="720"/>
      </w:pPr>
    </w:p>
    <w:p w:rsidR="00194981" w:rsidRDefault="00194981" w:rsidP="00194981">
      <w:pPr>
        <w:rPr>
          <w:i/>
          <w:iCs/>
        </w:rPr>
      </w:pPr>
      <w:r>
        <w:t xml:space="preserve">________. </w:t>
      </w:r>
      <w:r>
        <w:rPr>
          <w:i/>
          <w:iCs/>
        </w:rPr>
        <w:t xml:space="preserve">Audition and Performance Preparation for Trumpet; Orchestral </w:t>
      </w:r>
    </w:p>
    <w:p w:rsidR="00194981" w:rsidRDefault="00194981" w:rsidP="00194981">
      <w:pPr>
        <w:ind w:firstLine="720"/>
      </w:pPr>
      <w:r>
        <w:rPr>
          <w:i/>
          <w:iCs/>
        </w:rPr>
        <w:t xml:space="preserve">Literature Studies, Volume III. </w:t>
      </w:r>
      <w:r>
        <w:t xml:space="preserve"> Montrose, CA: Balquhidder Music</w:t>
      </w:r>
      <w:r w:rsidR="004E0FF0">
        <w:t xml:space="preserve">; </w:t>
      </w:r>
      <w:r w:rsidR="00A11165">
        <w:tab/>
      </w:r>
      <w:r w:rsidR="004E0FF0">
        <w:t>Paoli, PA</w:t>
      </w:r>
      <w:r>
        <w:t>, 1992.</w:t>
      </w:r>
    </w:p>
    <w:p w:rsidR="00194981" w:rsidRDefault="00194981" w:rsidP="00194981">
      <w:pPr>
        <w:ind w:firstLine="720"/>
      </w:pPr>
    </w:p>
    <w:p w:rsidR="00194981" w:rsidRDefault="00194981" w:rsidP="00194981">
      <w:pPr>
        <w:rPr>
          <w:i/>
          <w:iCs/>
        </w:rPr>
      </w:pPr>
      <w:r>
        <w:t xml:space="preserve">________. </w:t>
      </w:r>
      <w:r>
        <w:rPr>
          <w:i/>
          <w:iCs/>
        </w:rPr>
        <w:t xml:space="preserve">Audition and Performance Preparation for Trumpet; Orchestral </w:t>
      </w:r>
    </w:p>
    <w:p w:rsidR="00194981" w:rsidRPr="00C5276F" w:rsidRDefault="00194981" w:rsidP="00194981">
      <w:pPr>
        <w:ind w:firstLine="720"/>
        <w:rPr>
          <w:i/>
          <w:iCs/>
        </w:rPr>
      </w:pPr>
      <w:r>
        <w:rPr>
          <w:i/>
          <w:iCs/>
        </w:rPr>
        <w:t xml:space="preserve">Literature Studies, Volume IV.  </w:t>
      </w:r>
      <w:r>
        <w:t>Montrose, CA: Balquhidder Music</w:t>
      </w:r>
      <w:r w:rsidR="004E0FF0">
        <w:t xml:space="preserve">; </w:t>
      </w:r>
      <w:r w:rsidR="00A11165">
        <w:tab/>
      </w:r>
      <w:r w:rsidR="004E0FF0">
        <w:t>Paoli, PA</w:t>
      </w:r>
      <w:r>
        <w:t>, 1992.</w:t>
      </w:r>
    </w:p>
    <w:p w:rsidR="00D24F2A" w:rsidRPr="00E255E7" w:rsidRDefault="00D24F2A" w:rsidP="00D24F2A">
      <w:pPr>
        <w:ind w:firstLine="720"/>
      </w:pPr>
    </w:p>
    <w:p w:rsidR="00072EB7" w:rsidRDefault="00D24F2A" w:rsidP="00D24F2A">
      <w:r>
        <w:t xml:space="preserve">Noble, Clyde. </w:t>
      </w:r>
      <w:r w:rsidRPr="00E255E7">
        <w:rPr>
          <w:i/>
        </w:rPr>
        <w:t>The Psychology of Cornet and Trumpet Playing</w:t>
      </w:r>
      <w:r w:rsidR="00A11165">
        <w:t xml:space="preserve">. Missoula, MT: </w:t>
      </w:r>
      <w:r w:rsidR="00A11165">
        <w:tab/>
        <w:t xml:space="preserve">The </w:t>
      </w:r>
      <w:r>
        <w:t>Mountain Press, 1964.</w:t>
      </w:r>
      <w:r w:rsidR="00072EB7">
        <w:t xml:space="preserve"> </w:t>
      </w:r>
    </w:p>
    <w:p w:rsidR="00072EB7" w:rsidRDefault="00072EB7" w:rsidP="00D24F2A"/>
    <w:p w:rsidR="00D24F2A" w:rsidRPr="00072EB7" w:rsidRDefault="00072EB7" w:rsidP="00D24F2A">
      <w:r>
        <w:t xml:space="preserve">Norris, Philip. </w:t>
      </w:r>
      <w:r w:rsidRPr="00072EB7">
        <w:rPr>
          <w:i/>
        </w:rPr>
        <w:t>“Top 50” Orchestral Audition Excerpts for Trumpet.</w:t>
      </w:r>
      <w:r>
        <w:t xml:space="preserve"> </w:t>
      </w:r>
      <w:r w:rsidR="00A11165">
        <w:tab/>
        <w:t xml:space="preserve">Libertyville, IL: </w:t>
      </w:r>
      <w:r w:rsidR="00221525">
        <w:t xml:space="preserve">Crown Music Press, </w:t>
      </w:r>
      <w:r>
        <w:t>1997.</w:t>
      </w:r>
    </w:p>
    <w:p w:rsidR="0072218D" w:rsidRDefault="0072218D" w:rsidP="00D24F2A"/>
    <w:p w:rsidR="00221525" w:rsidRDefault="00221525" w:rsidP="00221525">
      <w:r>
        <w:t xml:space="preserve">Sachs, Michael. </w:t>
      </w:r>
      <w:r w:rsidRPr="0072218D">
        <w:rPr>
          <w:i/>
        </w:rPr>
        <w:t>Daily Fundamentals for the Trumpet.</w:t>
      </w:r>
      <w:r>
        <w:t xml:space="preserve"> New York: International </w:t>
      </w:r>
      <w:r w:rsidR="00A11165">
        <w:tab/>
      </w:r>
      <w:r>
        <w:t xml:space="preserve">Music </w:t>
      </w:r>
      <w:r>
        <w:tab/>
        <w:t>Company, 2002.</w:t>
      </w:r>
    </w:p>
    <w:p w:rsidR="00A11165" w:rsidRDefault="00A11165" w:rsidP="00D24F2A"/>
    <w:p w:rsidR="00D24F2A" w:rsidRPr="00EB5F1C" w:rsidRDefault="00221525" w:rsidP="00D24F2A">
      <w:r>
        <w:t>Sachs, Michael.</w:t>
      </w:r>
      <w:r w:rsidR="00D24F2A">
        <w:t xml:space="preserve"> </w:t>
      </w:r>
      <w:r w:rsidR="00EB5F1C" w:rsidRPr="00EB5F1C">
        <w:rPr>
          <w:i/>
        </w:rPr>
        <w:t>The Orchestral Trumpet</w:t>
      </w:r>
      <w:r w:rsidR="00EB5F1C">
        <w:t>. Second E</w:t>
      </w:r>
      <w:r w:rsidR="00A11165">
        <w:t xml:space="preserve">d. United States: Copyright </w:t>
      </w:r>
      <w:r w:rsidR="00A11165">
        <w:tab/>
        <w:t xml:space="preserve">by </w:t>
      </w:r>
      <w:r w:rsidR="00EB5F1C">
        <w:t>Michael Sachs, 2013.</w:t>
      </w:r>
    </w:p>
    <w:p w:rsidR="00D24F2A" w:rsidRDefault="00D24F2A" w:rsidP="00D24F2A"/>
    <w:p w:rsidR="00D24F2A" w:rsidRDefault="00D24F2A" w:rsidP="00A11165">
      <w:r>
        <w:t xml:space="preserve">Sharp, Erica. </w:t>
      </w:r>
      <w:r>
        <w:rPr>
          <w:i/>
          <w:iCs/>
        </w:rPr>
        <w:t xml:space="preserve">How to Get an Orchestra </w:t>
      </w:r>
      <w:proofErr w:type="gramStart"/>
      <w:r>
        <w:rPr>
          <w:i/>
          <w:iCs/>
        </w:rPr>
        <w:t>Job.</w:t>
      </w:r>
      <w:proofErr w:type="gramEnd"/>
      <w:r>
        <w:rPr>
          <w:i/>
          <w:iCs/>
        </w:rPr>
        <w:t xml:space="preserve"> . . </w:t>
      </w:r>
      <w:r w:rsidRPr="00542F07">
        <w:rPr>
          <w:i/>
          <w:iCs/>
        </w:rPr>
        <w:t>and Keep It</w:t>
      </w:r>
      <w:r>
        <w:t xml:space="preserve">. Encitas, CA: </w:t>
      </w:r>
      <w:r w:rsidR="00A11165">
        <w:tab/>
      </w:r>
      <w:proofErr w:type="spellStart"/>
      <w:r>
        <w:t>Encitas</w:t>
      </w:r>
      <w:proofErr w:type="spellEnd"/>
      <w:r>
        <w:t xml:space="preserve"> Press, 1985.</w:t>
      </w:r>
    </w:p>
    <w:p w:rsidR="00D24F2A" w:rsidRDefault="00D24F2A" w:rsidP="00D24F2A"/>
    <w:p w:rsidR="009D7718" w:rsidRDefault="00D24F2A" w:rsidP="00387ED2">
      <w:r>
        <w:t xml:space="preserve">Sherman, Roger.  </w:t>
      </w:r>
      <w:r w:rsidRPr="00E255E7">
        <w:rPr>
          <w:i/>
        </w:rPr>
        <w:t>The Trumpeter’s Handbook.</w:t>
      </w:r>
      <w:r>
        <w:t xml:space="preserve"> Athens, OH: Accura Music, </w:t>
      </w:r>
      <w:r w:rsidR="00A11165">
        <w:tab/>
      </w:r>
      <w:r>
        <w:t>1979.</w:t>
      </w:r>
    </w:p>
    <w:p w:rsidR="009D7718" w:rsidRDefault="009D7718" w:rsidP="00387ED2"/>
    <w:p w:rsidR="00877295" w:rsidRDefault="009D7718" w:rsidP="0045152B">
      <w:r>
        <w:t xml:space="preserve">Shook, Brian. </w:t>
      </w:r>
      <w:r>
        <w:rPr>
          <w:i/>
        </w:rPr>
        <w:t>Last Stop, Carnegie Hall</w:t>
      </w:r>
      <w:r>
        <w:t>. Denton, TX: Univers</w:t>
      </w:r>
      <w:r w:rsidR="00A11165">
        <w:t xml:space="preserve">ity of North </w:t>
      </w:r>
      <w:r w:rsidR="00A11165">
        <w:tab/>
        <w:t xml:space="preserve">Texas Press, </w:t>
      </w:r>
      <w:r w:rsidR="0045152B">
        <w:t>2011.</w:t>
      </w:r>
    </w:p>
    <w:p w:rsidR="00194981" w:rsidRDefault="00194981" w:rsidP="0045152B"/>
    <w:p w:rsidR="00877295" w:rsidRDefault="00194981" w:rsidP="0045152B">
      <w:r>
        <w:t xml:space="preserve">Voisin, Roger. </w:t>
      </w:r>
      <w:proofErr w:type="gramStart"/>
      <w:r w:rsidRPr="007105F5">
        <w:rPr>
          <w:i/>
        </w:rPr>
        <w:t>Orchestral Excerpts for the Symphonic Repertoire for Trumpet</w:t>
      </w:r>
      <w:r w:rsidR="007105F5">
        <w:rPr>
          <w:i/>
        </w:rPr>
        <w:t xml:space="preserve">, </w:t>
      </w:r>
      <w:r w:rsidR="00A11165">
        <w:rPr>
          <w:i/>
        </w:rPr>
        <w:tab/>
      </w:r>
      <w:r w:rsidR="007105F5">
        <w:rPr>
          <w:i/>
        </w:rPr>
        <w:t>Volume I</w:t>
      </w:r>
      <w:r>
        <w:t>.</w:t>
      </w:r>
      <w:proofErr w:type="gramEnd"/>
      <w:r>
        <w:t xml:space="preserve"> </w:t>
      </w:r>
      <w:r w:rsidR="007105F5">
        <w:t>New Y</w:t>
      </w:r>
      <w:r>
        <w:t>ork: International Music Company, 1965.</w:t>
      </w:r>
    </w:p>
    <w:p w:rsidR="00D24F2A" w:rsidRDefault="00D24F2A" w:rsidP="0045152B"/>
    <w:p w:rsidR="00D24F2A" w:rsidRPr="00F40E05" w:rsidRDefault="00D24F2A" w:rsidP="00D24F2A">
      <w:pPr>
        <w:jc w:val="center"/>
        <w:rPr>
          <w:b/>
          <w:sz w:val="28"/>
        </w:rPr>
      </w:pPr>
      <w:r w:rsidRPr="00F40E05">
        <w:rPr>
          <w:b/>
          <w:sz w:val="28"/>
        </w:rPr>
        <w:t>DISSERTATIONS/THESES/PAPERS</w:t>
      </w:r>
      <w:r w:rsidR="001F2083" w:rsidRPr="00F40E05">
        <w:rPr>
          <w:b/>
          <w:sz w:val="28"/>
        </w:rPr>
        <w:t>/TREATISES</w:t>
      </w:r>
    </w:p>
    <w:p w:rsidR="009611AA" w:rsidRDefault="009611AA" w:rsidP="00D24F2A">
      <w:pPr>
        <w:jc w:val="center"/>
      </w:pPr>
    </w:p>
    <w:p w:rsidR="003D3395" w:rsidRDefault="003D3395" w:rsidP="003D3395">
      <w:pPr>
        <w:ind w:left="720" w:hanging="720"/>
      </w:pPr>
      <w:r>
        <w:t xml:space="preserve">Buckner, James Russel. </w:t>
      </w:r>
      <w:r>
        <w:rPr>
          <w:i/>
          <w:iCs/>
        </w:rPr>
        <w:t>Substitution of Trumpets in Orchestral Music: Origins, Developments, and Contemporary Practices.</w:t>
      </w:r>
      <w:r>
        <w:rPr>
          <w:iCs/>
        </w:rPr>
        <w:t xml:space="preserve">  Dis</w:t>
      </w:r>
      <w:r w:rsidR="00A11165">
        <w:rPr>
          <w:iCs/>
        </w:rPr>
        <w:t xml:space="preserve">s. Northwestern </w:t>
      </w:r>
      <w:r>
        <w:rPr>
          <w:iCs/>
        </w:rPr>
        <w:t>University, 1989.</w:t>
      </w:r>
      <w:r>
        <w:t xml:space="preserve"> </w:t>
      </w:r>
    </w:p>
    <w:p w:rsidR="003D3395" w:rsidRDefault="003D3395" w:rsidP="003D3395"/>
    <w:p w:rsidR="003D3395" w:rsidRDefault="003D3395" w:rsidP="003D3395">
      <w:pPr>
        <w:ind w:left="720" w:hanging="720"/>
      </w:pPr>
      <w:r>
        <w:t xml:space="preserve">Canon, Robert Victor. </w:t>
      </w:r>
      <w:r>
        <w:rPr>
          <w:i/>
          <w:iCs/>
        </w:rPr>
        <w:t>A Guide to Orchestral Audition Repertoire for Trumpet.</w:t>
      </w:r>
      <w:r>
        <w:t xml:space="preserve"> Diss. University of Texas at Austin, 1989. Ann Arbor, MI: University Microfilms, 2002.</w:t>
      </w:r>
    </w:p>
    <w:p w:rsidR="003D3395" w:rsidRDefault="003D3395" w:rsidP="003D3395"/>
    <w:p w:rsidR="003D3395" w:rsidRPr="00352580" w:rsidRDefault="003D3395" w:rsidP="003D3395">
      <w:pPr>
        <w:ind w:left="720" w:hanging="720"/>
        <w:rPr>
          <w:b/>
          <w:bCs/>
        </w:rPr>
      </w:pPr>
      <w:r>
        <w:t xml:space="preserve">Dobrzelewski, Jan-Krzysztof W. </w:t>
      </w:r>
      <w:r w:rsidRPr="00EF1A33">
        <w:rPr>
          <w:rStyle w:val="Strong"/>
          <w:b w:val="0"/>
          <w:i/>
        </w:rPr>
        <w:t>The Most Required Trumpet Excerpts from the</w:t>
      </w:r>
      <w:r>
        <w:rPr>
          <w:rStyle w:val="Strong"/>
          <w:b w:val="0"/>
          <w:i/>
        </w:rPr>
        <w:t xml:space="preserve"> Orchestral Repertoire</w:t>
      </w:r>
      <w:r w:rsidRPr="00EF1A33">
        <w:rPr>
          <w:rStyle w:val="Strong"/>
          <w:b w:val="0"/>
          <w:i/>
        </w:rPr>
        <w:t>.</w:t>
      </w:r>
      <w:r>
        <w:rPr>
          <w:rStyle w:val="Strong"/>
          <w:b w:val="0"/>
        </w:rPr>
        <w:t xml:space="preserve"> </w:t>
      </w:r>
      <w:r>
        <w:t xml:space="preserve">D.M.A. document. Arizona State University, 2004. Ann Arbor, MI: University Microfilms, 2005. </w:t>
      </w:r>
    </w:p>
    <w:p w:rsidR="003D3395" w:rsidRDefault="003D3395" w:rsidP="003D3395"/>
    <w:p w:rsidR="003D3395" w:rsidRPr="008F0EBA" w:rsidRDefault="003D3395" w:rsidP="003D3395">
      <w:pPr>
        <w:ind w:left="720" w:hanging="720"/>
        <w:rPr>
          <w:i/>
          <w:iCs/>
        </w:rPr>
      </w:pPr>
      <w:r>
        <w:t xml:space="preserve">Griffing, Joan. </w:t>
      </w:r>
      <w:r>
        <w:rPr>
          <w:i/>
          <w:iCs/>
        </w:rPr>
        <w:t>Audition Procedures and Advice from Concertmasters of American Orchestras</w:t>
      </w:r>
      <w:r>
        <w:t>. D.M.A. document. Ohio State University, 1994. Ann Arbor, MI: University Microfilms, 2002.</w:t>
      </w:r>
    </w:p>
    <w:p w:rsidR="003D3395" w:rsidRDefault="003D3395" w:rsidP="003D3395"/>
    <w:p w:rsidR="003D3395" w:rsidRPr="00352580" w:rsidRDefault="003D3395" w:rsidP="003D3395">
      <w:pPr>
        <w:ind w:left="720" w:hanging="720"/>
        <w:rPr>
          <w:i/>
          <w:iCs/>
        </w:rPr>
      </w:pPr>
      <w:r>
        <w:t xml:space="preserve">Hastings, Todd James. </w:t>
      </w:r>
      <w:r>
        <w:rPr>
          <w:i/>
          <w:iCs/>
        </w:rPr>
        <w:t>An Orchestral Audition Preparation Tool for AspiringTrumpeters</w:t>
      </w:r>
      <w:r w:rsidR="00B64D32">
        <w:t>. D</w:t>
      </w:r>
      <w:r>
        <w:t>iss. University of Texas at Austin, 1998. Ann Arbor, MI: University Microfilms, 1998.</w:t>
      </w:r>
    </w:p>
    <w:p w:rsidR="00A11165" w:rsidRDefault="00A11165" w:rsidP="003D3395"/>
    <w:p w:rsidR="00A11165" w:rsidRDefault="00A11165" w:rsidP="003D3395"/>
    <w:p w:rsidR="00A11165" w:rsidRDefault="00A11165" w:rsidP="003D3395"/>
    <w:p w:rsidR="003D3395" w:rsidRDefault="003D3395" w:rsidP="003D3395"/>
    <w:p w:rsidR="003D3395" w:rsidRDefault="003D3395" w:rsidP="003D3395">
      <w:pPr>
        <w:ind w:left="720" w:hanging="720"/>
      </w:pPr>
      <w:r>
        <w:t xml:space="preserve">Hunsicker, David. </w:t>
      </w:r>
      <w:r w:rsidRPr="006E3AA7">
        <w:rPr>
          <w:i/>
        </w:rPr>
        <w:t xml:space="preserve">Professional Orchestral Auditions for Trumpet: Criteria for Evaluation of Candidates, </w:t>
      </w:r>
      <w:r w:rsidRPr="000F130D">
        <w:rPr>
          <w:i/>
        </w:rPr>
        <w:t xml:space="preserve">Common Mistakes and Concerns, and a Discussion of </w:t>
      </w:r>
      <w:r w:rsidRPr="000F130D">
        <w:rPr>
          <w:i/>
        </w:rPr>
        <w:tab/>
        <w:t>the Top Fifteen Excerpts Asked at Auditions.</w:t>
      </w:r>
      <w:r w:rsidR="00B64D32">
        <w:rPr>
          <w:szCs w:val="20"/>
        </w:rPr>
        <w:t xml:space="preserve"> D</w:t>
      </w:r>
      <w:r w:rsidRPr="000F130D">
        <w:rPr>
          <w:szCs w:val="20"/>
        </w:rPr>
        <w:t xml:space="preserve">iss. Arizona State </w:t>
      </w:r>
      <w:r>
        <w:rPr>
          <w:szCs w:val="20"/>
        </w:rPr>
        <w:tab/>
      </w:r>
      <w:r w:rsidRPr="000F130D">
        <w:rPr>
          <w:szCs w:val="20"/>
        </w:rPr>
        <w:t xml:space="preserve">University, 2012. </w:t>
      </w:r>
    </w:p>
    <w:p w:rsidR="003D3395" w:rsidRPr="00845E6D" w:rsidRDefault="003D3395" w:rsidP="003D3395"/>
    <w:p w:rsidR="003D3395" w:rsidRDefault="003D3395" w:rsidP="003D3395">
      <w:pPr>
        <w:ind w:left="720" w:hanging="720"/>
      </w:pPr>
      <w:r w:rsidRPr="00845E6D">
        <w:t>Leuba, Christopher</w:t>
      </w:r>
      <w:r>
        <w:t>.</w:t>
      </w:r>
      <w:r w:rsidRPr="00845E6D">
        <w:t xml:space="preserve"> </w:t>
      </w:r>
      <w:r w:rsidRPr="00845E6D">
        <w:rPr>
          <w:i/>
        </w:rPr>
        <w:t>A Study of Musical Intonation</w:t>
      </w:r>
      <w:r w:rsidRPr="00845E6D">
        <w:t>. Vancouv</w:t>
      </w:r>
      <w:r>
        <w:t xml:space="preserve">er, BC: Prospect Publications and Cherry Classics Music, 1962. Revised 1977, 1984, 1992 &amp; 2004. </w:t>
      </w:r>
    </w:p>
    <w:p w:rsidR="003D3395" w:rsidRDefault="003D3395" w:rsidP="003D3395">
      <w:pPr>
        <w:tabs>
          <w:tab w:val="left" w:pos="6460"/>
        </w:tabs>
        <w:ind w:firstLine="720"/>
      </w:pPr>
    </w:p>
    <w:p w:rsidR="003D3395" w:rsidRDefault="003D3395" w:rsidP="003D3395">
      <w:pPr>
        <w:ind w:left="720" w:hanging="720"/>
      </w:pPr>
      <w:r w:rsidRPr="00AD23F3">
        <w:t xml:space="preserve">Rodabaugh, Heather.  </w:t>
      </w:r>
      <w:r w:rsidRPr="009E3F4A">
        <w:rPr>
          <w:i/>
        </w:rPr>
        <w:t>Preparation for Orchestral Trumpet Auditions: The Perspectives of Three Prominent Orchestra Players.</w:t>
      </w:r>
      <w:r w:rsidRPr="00AD23F3">
        <w:t xml:space="preserve"> </w:t>
      </w:r>
      <w:r w:rsidR="00B64D32">
        <w:t>D</w:t>
      </w:r>
      <w:r>
        <w:t xml:space="preserve">iss. University of Oklahoma, 2008. </w:t>
      </w:r>
    </w:p>
    <w:p w:rsidR="003D3395" w:rsidRDefault="003D3395" w:rsidP="003D3395"/>
    <w:p w:rsidR="003D3395" w:rsidRDefault="003D3395" w:rsidP="003D3395">
      <w:pPr>
        <w:ind w:left="720" w:hanging="720"/>
        <w:rPr>
          <w:i/>
          <w:iCs/>
        </w:rPr>
      </w:pPr>
      <w:r>
        <w:t xml:space="preserve">Shaffer, Timonty Allen. </w:t>
      </w:r>
      <w:r>
        <w:rPr>
          <w:i/>
          <w:iCs/>
        </w:rPr>
        <w:t>Selected Excerpts for the Trumpet and Cornet for the OperaRepertory: A Guide for Preparation and Performance</w:t>
      </w:r>
      <w:r w:rsidR="00B64D32">
        <w:t>. D</w:t>
      </w:r>
      <w:r>
        <w:t>iss. University of Texas at Austin, 1999. Ann Arbor, MI: University Microfilms, 2002.</w:t>
      </w:r>
    </w:p>
    <w:p w:rsidR="003D3395" w:rsidRDefault="003D3395" w:rsidP="003D3395"/>
    <w:p w:rsidR="003D3395" w:rsidRPr="003257D4" w:rsidRDefault="003D3395" w:rsidP="003D3395">
      <w:pPr>
        <w:ind w:left="720" w:hanging="720"/>
        <w:rPr>
          <w:i/>
          <w:iCs/>
        </w:rPr>
      </w:pPr>
      <w:r>
        <w:t xml:space="preserve">Woolworth, William Neal. </w:t>
      </w:r>
      <w:r>
        <w:rPr>
          <w:i/>
          <w:iCs/>
        </w:rPr>
        <w:t>A Biography of Adolph S. Herseth: His Performance and Pedagogical Contributions.</w:t>
      </w:r>
      <w:r w:rsidR="00B64D32">
        <w:t xml:space="preserve"> D</w:t>
      </w:r>
      <w:r>
        <w:t>iss. Arizona State University, 1993. Ann Arbor, MI: University Microfilms, 1993.</w:t>
      </w:r>
    </w:p>
    <w:p w:rsidR="003D3395" w:rsidRDefault="003D3395" w:rsidP="003D3395">
      <w:pPr>
        <w:jc w:val="center"/>
      </w:pPr>
    </w:p>
    <w:p w:rsidR="003D3395" w:rsidRPr="00F40E05" w:rsidRDefault="003D3395" w:rsidP="003D3395">
      <w:pPr>
        <w:jc w:val="center"/>
        <w:rPr>
          <w:b/>
          <w:sz w:val="28"/>
        </w:rPr>
      </w:pPr>
      <w:r w:rsidRPr="00F40E05">
        <w:rPr>
          <w:b/>
          <w:sz w:val="28"/>
        </w:rPr>
        <w:t>JOURNAL ARTICLES</w:t>
      </w:r>
    </w:p>
    <w:p w:rsidR="003D3395" w:rsidRDefault="003D3395" w:rsidP="003D3395"/>
    <w:p w:rsidR="003D3395" w:rsidRDefault="003D3395" w:rsidP="00A11165">
      <w:r>
        <w:t xml:space="preserve">Birkemeier, Richard P. “The History and Music of the Orchestral Trumpet of </w:t>
      </w:r>
      <w:r w:rsidR="00A11165">
        <w:tab/>
      </w:r>
      <w:r>
        <w:t xml:space="preserve">the Nineteenth Century.” </w:t>
      </w:r>
      <w:r>
        <w:rPr>
          <w:i/>
          <w:iCs/>
        </w:rPr>
        <w:t>International Trumpet Guild Journal</w:t>
      </w:r>
      <w:r>
        <w:t xml:space="preserve"> 9.3 </w:t>
      </w:r>
      <w:r w:rsidR="00A11165">
        <w:tab/>
      </w:r>
      <w:r>
        <w:t>(February 1985): 23-39.</w:t>
      </w:r>
    </w:p>
    <w:p w:rsidR="003D3395" w:rsidRDefault="003D3395" w:rsidP="003D3395">
      <w:pPr>
        <w:ind w:firstLine="720"/>
      </w:pPr>
    </w:p>
    <w:p w:rsidR="003D3395" w:rsidRPr="00A11165" w:rsidRDefault="003D3395" w:rsidP="00A11165">
      <w:pPr>
        <w:rPr>
          <w:i/>
          <w:iCs/>
        </w:rPr>
      </w:pPr>
      <w:r>
        <w:t xml:space="preserve">Briney, Bruce C. “Vincent Cichowicz: Master Teacher.” </w:t>
      </w:r>
      <w:r>
        <w:rPr>
          <w:i/>
          <w:iCs/>
        </w:rPr>
        <w:t xml:space="preserve">International Trumpet </w:t>
      </w:r>
      <w:r w:rsidR="00A11165">
        <w:rPr>
          <w:i/>
          <w:iCs/>
        </w:rPr>
        <w:tab/>
      </w:r>
      <w:r>
        <w:rPr>
          <w:i/>
          <w:iCs/>
        </w:rPr>
        <w:t>Guild Journal</w:t>
      </w:r>
      <w:r>
        <w:t xml:space="preserve"> 23.2 (December 1998): 5-16.</w:t>
      </w:r>
    </w:p>
    <w:p w:rsidR="003D3395" w:rsidRDefault="003D3395" w:rsidP="003D3395"/>
    <w:p w:rsidR="003D3395" w:rsidRDefault="003D3395" w:rsidP="003D3395">
      <w:r>
        <w:t xml:space="preserve">Butler, J. “Preparing for an Orchestra Audition: How to Maximize Your </w:t>
      </w:r>
      <w:r w:rsidR="00A11165">
        <w:tab/>
      </w:r>
      <w:r>
        <w:t>Chances for a</w:t>
      </w:r>
      <w:r w:rsidR="00A11165">
        <w:t xml:space="preserve"> </w:t>
      </w:r>
      <w:r>
        <w:t xml:space="preserve">Major Symphony Job.” </w:t>
      </w:r>
      <w:r>
        <w:rPr>
          <w:i/>
          <w:iCs/>
        </w:rPr>
        <w:t>American String Teacher</w:t>
      </w:r>
      <w:r>
        <w:t xml:space="preserve"> </w:t>
      </w:r>
      <w:r w:rsidR="00A11165">
        <w:tab/>
      </w:r>
      <w:r>
        <w:t>(Winter 1989): 11-16.</w:t>
      </w:r>
    </w:p>
    <w:p w:rsidR="003D3395" w:rsidRDefault="003D3395" w:rsidP="003D3395"/>
    <w:p w:rsidR="003D3395" w:rsidRPr="00E828F9" w:rsidRDefault="003D3395" w:rsidP="003D3395">
      <w:pPr>
        <w:ind w:left="720" w:hanging="720"/>
        <w:rPr>
          <w:i/>
          <w:iCs/>
        </w:rPr>
      </w:pPr>
      <w:r>
        <w:t xml:space="preserve">Cooper, Grant. Book review of </w:t>
      </w:r>
      <w:r>
        <w:rPr>
          <w:i/>
          <w:iCs/>
        </w:rPr>
        <w:t>The Trumpet: How to Play the Trumpet in a Symphony Orchestra</w:t>
      </w:r>
      <w:r>
        <w:t xml:space="preserve"> by Wilfredo Cardoso. </w:t>
      </w:r>
      <w:r w:rsidRPr="001D56CE">
        <w:rPr>
          <w:i/>
          <w:iCs/>
        </w:rPr>
        <w:t>International Trumpet Guild Journal</w:t>
      </w:r>
      <w:r>
        <w:t xml:space="preserve"> </w:t>
      </w:r>
      <w:r w:rsidRPr="005F2E90">
        <w:t>7</w:t>
      </w:r>
      <w:r>
        <w:t>.3 (February 1983): 26-27.</w:t>
      </w:r>
    </w:p>
    <w:p w:rsidR="003D3395" w:rsidRDefault="003D3395" w:rsidP="003D3395"/>
    <w:p w:rsidR="003D3395" w:rsidRDefault="003D3395" w:rsidP="003D3395">
      <w:r>
        <w:t>Cox, Richard H.  “</w:t>
      </w:r>
      <w:r w:rsidRPr="0002522F">
        <w:t>The Teacher and Performance Anxiety.”</w:t>
      </w:r>
      <w:r>
        <w:t xml:space="preserve">  </w:t>
      </w:r>
      <w:r w:rsidRPr="00BF19EE">
        <w:rPr>
          <w:i/>
        </w:rPr>
        <w:t xml:space="preserve">International </w:t>
      </w:r>
      <w:r w:rsidRPr="00BF19EE">
        <w:rPr>
          <w:i/>
        </w:rPr>
        <w:tab/>
        <w:t>Trumpet Guild Journal</w:t>
      </w:r>
      <w:r>
        <w:t xml:space="preserve"> 28.2 (March 2004): 64-65.</w:t>
      </w:r>
    </w:p>
    <w:p w:rsidR="003D3395" w:rsidRDefault="003D3395" w:rsidP="003D3395"/>
    <w:p w:rsidR="003D3395" w:rsidRDefault="003D3395" w:rsidP="003D3395">
      <w:r>
        <w:t>Flaste, Richard. “</w:t>
      </w:r>
      <w:r w:rsidRPr="0002522F">
        <w:t>The Power of Concentration</w:t>
      </w:r>
      <w:r>
        <w:t xml:space="preserve">.”  </w:t>
      </w:r>
      <w:r w:rsidRPr="0002522F">
        <w:rPr>
          <w:i/>
        </w:rPr>
        <w:t>The Good Health Magazine</w:t>
      </w:r>
      <w:r w:rsidR="00A11165">
        <w:t xml:space="preserve"> </w:t>
      </w:r>
      <w:r w:rsidR="00A11165">
        <w:tab/>
        <w:t xml:space="preserve">(Oct. </w:t>
      </w:r>
      <w:r>
        <w:t>19</w:t>
      </w:r>
      <w:r w:rsidR="00A11165">
        <w:t xml:space="preserve">89): </w:t>
      </w:r>
      <w:r>
        <w:t>26-27.</w:t>
      </w:r>
    </w:p>
    <w:p w:rsidR="00A11165" w:rsidRDefault="00A11165" w:rsidP="003D3395"/>
    <w:p w:rsidR="003D3395" w:rsidRDefault="003D3395" w:rsidP="003D3395"/>
    <w:p w:rsidR="003D3395" w:rsidRDefault="003D3395" w:rsidP="003D3395">
      <w:r>
        <w:t>Golan, J.  “</w:t>
      </w:r>
      <w:r w:rsidRPr="0002522F">
        <w:t>The Art of Auditioning</w:t>
      </w:r>
      <w:r>
        <w:t xml:space="preserve">.”  </w:t>
      </w:r>
      <w:r w:rsidRPr="0002522F">
        <w:rPr>
          <w:i/>
        </w:rPr>
        <w:t>The Instrumentalist</w:t>
      </w:r>
      <w:r>
        <w:t xml:space="preserve">  (May 1976): 22-27.</w:t>
      </w:r>
    </w:p>
    <w:p w:rsidR="003D3395" w:rsidRDefault="003D3395" w:rsidP="003D3395"/>
    <w:p w:rsidR="003D3395" w:rsidRPr="005F2E90" w:rsidRDefault="003D3395" w:rsidP="003D3395">
      <w:pPr>
        <w:ind w:left="720" w:hanging="720"/>
      </w:pPr>
      <w:r>
        <w:t>Hendrickson, Steven. “</w:t>
      </w:r>
      <w:r w:rsidRPr="0002522F">
        <w:t>Behind the Scenes of the Nat</w:t>
      </w:r>
      <w:r>
        <w:t xml:space="preserve">ional Symphony Orchestra Second </w:t>
      </w:r>
      <w:r w:rsidRPr="0002522F">
        <w:t>Trumpet Audition</w:t>
      </w:r>
      <w:r w:rsidRPr="000B1CFC">
        <w:t>”</w:t>
      </w:r>
      <w:r>
        <w:rPr>
          <w:i/>
        </w:rPr>
        <w:t xml:space="preserve"> </w:t>
      </w:r>
      <w:r>
        <w:t xml:space="preserve"> </w:t>
      </w:r>
      <w:r w:rsidRPr="0002522F">
        <w:rPr>
          <w:i/>
          <w:iCs/>
        </w:rPr>
        <w:t>International Trumpet Guild Journal</w:t>
      </w:r>
      <w:r>
        <w:t xml:space="preserve"> 30.2 (January 2006): 53-54.</w:t>
      </w:r>
    </w:p>
    <w:p w:rsidR="003D3395" w:rsidRDefault="003D3395" w:rsidP="003D3395"/>
    <w:p w:rsidR="003D3395" w:rsidRDefault="003D3395" w:rsidP="003D3395">
      <w:pPr>
        <w:ind w:left="720" w:hanging="720"/>
      </w:pPr>
      <w:r>
        <w:t xml:space="preserve">Libs, Jean Moorehead. “Maximizing Audition and Performance Preparation through the Orchestral Literature Studies of Rob Roy McGregor.” </w:t>
      </w:r>
      <w:r>
        <w:rPr>
          <w:i/>
          <w:iCs/>
        </w:rPr>
        <w:t>International Trumpet Guild Journal</w:t>
      </w:r>
      <w:r>
        <w:t xml:space="preserve"> 17.1 (September 1992):14-19.</w:t>
      </w:r>
    </w:p>
    <w:p w:rsidR="003D3395" w:rsidRDefault="003D3395" w:rsidP="003D3395">
      <w:pPr>
        <w:ind w:firstLine="720"/>
      </w:pPr>
    </w:p>
    <w:p w:rsidR="003D3395" w:rsidRDefault="003D3395" w:rsidP="003D3395">
      <w:pPr>
        <w:ind w:left="720" w:hanging="720"/>
      </w:pPr>
      <w:r>
        <w:t xml:space="preserve">Lupul, Ruth. “Overcoming Audition Jitters.” </w:t>
      </w:r>
      <w:r>
        <w:rPr>
          <w:i/>
          <w:iCs/>
        </w:rPr>
        <w:t>The Instrumentalist</w:t>
      </w:r>
      <w:r>
        <w:t xml:space="preserve"> 41.6 (January 1987): 22-24.</w:t>
      </w:r>
    </w:p>
    <w:p w:rsidR="003D3395" w:rsidRPr="00692BAB" w:rsidRDefault="003D3395" w:rsidP="003D3395"/>
    <w:p w:rsidR="003D3395" w:rsidRDefault="003D3395" w:rsidP="003D3395">
      <w:pPr>
        <w:ind w:left="720" w:hanging="720"/>
        <w:rPr>
          <w:i/>
          <w:iCs/>
        </w:rPr>
      </w:pPr>
      <w:r w:rsidRPr="00692BAB">
        <w:t>Stevens, Thomas. “Suppose They Had an Orchestra Auditi</w:t>
      </w:r>
      <w:r>
        <w:t xml:space="preserve">on and Nobody Won?” </w:t>
      </w:r>
      <w:r>
        <w:rPr>
          <w:i/>
          <w:iCs/>
        </w:rPr>
        <w:t>Brass Bulletin</w:t>
      </w:r>
      <w:r>
        <w:t xml:space="preserve"> 111.3 (2000): 106-121.</w:t>
      </w:r>
    </w:p>
    <w:p w:rsidR="003D3395" w:rsidRDefault="003D3395" w:rsidP="003D3395"/>
    <w:p w:rsidR="003D3395" w:rsidRDefault="003D3395" w:rsidP="003D3395">
      <w:pPr>
        <w:ind w:left="720" w:hanging="720"/>
      </w:pPr>
      <w:r>
        <w:t>Theurer, Britton, E. “</w:t>
      </w:r>
      <w:r w:rsidRPr="009E3F4A">
        <w:t>An Interpretive Discussion of the Solo Passages Most Frequently Requested at Orchestral Trumpet Auditions.</w:t>
      </w:r>
      <w:r>
        <w:t>”</w:t>
      </w:r>
      <w:r w:rsidRPr="009E3F4A">
        <w:rPr>
          <w:i/>
        </w:rPr>
        <w:t xml:space="preserve"> International Trumpet Guild Journal</w:t>
      </w:r>
      <w:r>
        <w:t xml:space="preserve"> 7.3 (May 1989): 9-21.</w:t>
      </w:r>
    </w:p>
    <w:p w:rsidR="003D3395" w:rsidRDefault="003D3395" w:rsidP="003D3395">
      <w:pPr>
        <w:jc w:val="center"/>
      </w:pPr>
    </w:p>
    <w:p w:rsidR="003D3395" w:rsidRPr="00F40E05" w:rsidRDefault="003D3395" w:rsidP="003D3395">
      <w:pPr>
        <w:jc w:val="center"/>
        <w:rPr>
          <w:b/>
          <w:sz w:val="28"/>
        </w:rPr>
      </w:pPr>
      <w:r w:rsidRPr="00F40E05">
        <w:rPr>
          <w:b/>
          <w:sz w:val="28"/>
        </w:rPr>
        <w:t>ESSAYS</w:t>
      </w:r>
    </w:p>
    <w:p w:rsidR="003D3395" w:rsidRDefault="003D3395" w:rsidP="003D3395"/>
    <w:p w:rsidR="003D3395" w:rsidRPr="00A11165" w:rsidRDefault="003D3395" w:rsidP="00A11165">
      <w:pPr>
        <w:rPr>
          <w:i/>
          <w:iCs/>
        </w:rPr>
      </w:pPr>
      <w:r>
        <w:t>Smith, Philip. Essay accompanying Summit Records recording DCD 144.</w:t>
      </w:r>
      <w:r w:rsidR="00A11165">
        <w:tab/>
      </w:r>
      <w:r>
        <w:t xml:space="preserve"> </w:t>
      </w:r>
      <w:r w:rsidR="00A11165">
        <w:tab/>
      </w:r>
      <w:proofErr w:type="gramStart"/>
      <w:r w:rsidR="00A11165">
        <w:rPr>
          <w:i/>
          <w:iCs/>
        </w:rPr>
        <w:t xml:space="preserve">Orchestral </w:t>
      </w:r>
      <w:r>
        <w:rPr>
          <w:i/>
          <w:iCs/>
        </w:rPr>
        <w:t>Excerpts for Trumpet</w:t>
      </w:r>
      <w:r>
        <w:t>.</w:t>
      </w:r>
      <w:proofErr w:type="gramEnd"/>
      <w:r>
        <w:t xml:space="preserve"> Philip Smith, trumpet. Tempe, AZ: </w:t>
      </w:r>
      <w:r w:rsidR="00A11165">
        <w:tab/>
      </w:r>
      <w:r>
        <w:t>Summit Records, 1994.</w:t>
      </w:r>
    </w:p>
    <w:p w:rsidR="003D3395" w:rsidRDefault="003D3395" w:rsidP="003D3395">
      <w:pPr>
        <w:jc w:val="center"/>
      </w:pPr>
    </w:p>
    <w:p w:rsidR="003D3395" w:rsidRDefault="003D3395" w:rsidP="003D3395">
      <w:pPr>
        <w:jc w:val="center"/>
        <w:rPr>
          <w:b/>
          <w:sz w:val="28"/>
        </w:rPr>
      </w:pPr>
      <w:r>
        <w:rPr>
          <w:b/>
          <w:sz w:val="28"/>
        </w:rPr>
        <w:t>INTERVIEWS/SURVEYS</w:t>
      </w:r>
    </w:p>
    <w:p w:rsidR="003D3395" w:rsidRDefault="003D3395" w:rsidP="003D3395">
      <w:pPr>
        <w:jc w:val="center"/>
        <w:rPr>
          <w:b/>
          <w:sz w:val="28"/>
        </w:rPr>
      </w:pPr>
    </w:p>
    <w:p w:rsidR="003D3395" w:rsidRDefault="003D3395" w:rsidP="003D3395">
      <w:pPr>
        <w:ind w:left="720" w:hanging="720"/>
      </w:pPr>
      <w:r>
        <w:t>Anthony, Ryan. Survey by Lacey Hays. 17 July 2014.  (See Appendix B.)</w:t>
      </w:r>
    </w:p>
    <w:p w:rsidR="003D3395" w:rsidRDefault="003D3395" w:rsidP="003D3395"/>
    <w:p w:rsidR="003D3395" w:rsidRDefault="003D3395" w:rsidP="003D3395">
      <w:r>
        <w:t>Booth, Tom. Survey by Lacey Hays. 26 June 2014. (See Appendix B.)</w:t>
      </w:r>
    </w:p>
    <w:p w:rsidR="003D3395" w:rsidRDefault="003D3395" w:rsidP="003D3395"/>
    <w:p w:rsidR="003D3395" w:rsidRDefault="003D3395" w:rsidP="003D3395">
      <w:r>
        <w:t>Hendrickson, Steve. Survey by Lacey Hays. 16 Apr. 2014. (See Appendix B.)</w:t>
      </w:r>
      <w:r>
        <w:br/>
      </w:r>
    </w:p>
    <w:p w:rsidR="003D3395" w:rsidRDefault="003D3395" w:rsidP="003D3395">
      <w:r>
        <w:t>Hood, Boyd. Survey by Lacey Hays. 18 Aug. 2014. (See Appendix B.)</w:t>
      </w:r>
    </w:p>
    <w:p w:rsidR="003D3395" w:rsidRDefault="003D3395" w:rsidP="003D3395"/>
    <w:p w:rsidR="003D3395" w:rsidRDefault="003D3395" w:rsidP="003D3395">
      <w:r>
        <w:t>Sachs, Michael. Survey by Lacey Hays.24 June 2014. (See Appendix B.)</w:t>
      </w:r>
    </w:p>
    <w:p w:rsidR="003D3395" w:rsidRDefault="003D3395" w:rsidP="003D3395"/>
    <w:p w:rsidR="003D3395" w:rsidRPr="004E556B" w:rsidRDefault="003D3395" w:rsidP="003D3395">
      <w:r>
        <w:t>Hays, Lacey, “Prominent Orchestral Excerpts for Trumpe</w:t>
      </w:r>
      <w:r w:rsidR="00A11165">
        <w:t xml:space="preserve">t; Preparation for an </w:t>
      </w:r>
      <w:r w:rsidR="00A11165">
        <w:tab/>
        <w:t xml:space="preserve">Audition </w:t>
      </w:r>
      <w:r>
        <w:t xml:space="preserve">Versus Performance. The View of Successful Teachers and </w:t>
      </w:r>
      <w:r w:rsidR="00A11165">
        <w:tab/>
      </w:r>
      <w:r>
        <w:t>Per</w:t>
      </w:r>
      <w:r w:rsidR="00A11165">
        <w:t xml:space="preserve">formers.” Last modified 5 Sept. 2014. </w:t>
      </w:r>
      <w:r w:rsidR="00A11165">
        <w:tab/>
      </w:r>
      <w:r w:rsidRPr="00114BB6">
        <w:t>https://www.surveymonkey.com/s/HaysExcerptStudy</w:t>
      </w:r>
      <w:r>
        <w:t xml:space="preserve"> </w:t>
      </w:r>
    </w:p>
    <w:p w:rsidR="003D3395" w:rsidRDefault="003D3395" w:rsidP="003D3395">
      <w:pPr>
        <w:jc w:val="center"/>
      </w:pPr>
    </w:p>
    <w:p w:rsidR="00CD270A" w:rsidRDefault="00CD270A" w:rsidP="003D3395">
      <w:pPr>
        <w:jc w:val="center"/>
        <w:rPr>
          <w:b/>
          <w:sz w:val="28"/>
        </w:rPr>
      </w:pPr>
    </w:p>
    <w:p w:rsidR="00CD270A" w:rsidRDefault="00CD270A" w:rsidP="003D3395">
      <w:pPr>
        <w:jc w:val="center"/>
        <w:rPr>
          <w:b/>
          <w:sz w:val="28"/>
        </w:rPr>
      </w:pPr>
    </w:p>
    <w:p w:rsidR="00CD270A" w:rsidRDefault="00CD270A" w:rsidP="003D3395">
      <w:pPr>
        <w:jc w:val="center"/>
        <w:rPr>
          <w:b/>
          <w:sz w:val="28"/>
        </w:rPr>
      </w:pPr>
    </w:p>
    <w:p w:rsidR="003D3395" w:rsidRPr="00F40E05" w:rsidRDefault="003D3395" w:rsidP="003D3395">
      <w:pPr>
        <w:jc w:val="center"/>
        <w:rPr>
          <w:b/>
          <w:sz w:val="28"/>
        </w:rPr>
      </w:pPr>
      <w:r w:rsidRPr="00F40E05">
        <w:rPr>
          <w:b/>
          <w:sz w:val="28"/>
        </w:rPr>
        <w:t>MEDIA</w:t>
      </w:r>
    </w:p>
    <w:p w:rsidR="003D3395" w:rsidRDefault="003D3395" w:rsidP="003D3395">
      <w:pPr>
        <w:jc w:val="center"/>
      </w:pPr>
    </w:p>
    <w:p w:rsidR="003D3395" w:rsidRDefault="003D3395" w:rsidP="003D3395">
      <w:r>
        <w:t xml:space="preserve">Cherry, Gordon.  </w:t>
      </w:r>
      <w:r w:rsidRPr="000B1CFC">
        <w:rPr>
          <w:i/>
        </w:rPr>
        <w:t>The Complete Trumpet Excerpt Collection</w:t>
      </w:r>
      <w:r>
        <w:t>. Interactive CD-</w:t>
      </w:r>
      <w:r w:rsidR="00A11165">
        <w:tab/>
      </w:r>
      <w:r>
        <w:t>ROM.</w:t>
      </w:r>
      <w:r w:rsidR="00A11165">
        <w:t xml:space="preserve"> </w:t>
      </w:r>
      <w:r>
        <w:t>Vancouver: Cherry Classics, 2007.</w:t>
      </w:r>
    </w:p>
    <w:p w:rsidR="003D3395" w:rsidRDefault="003D3395" w:rsidP="003D3395">
      <w:pPr>
        <w:jc w:val="center"/>
      </w:pPr>
    </w:p>
    <w:p w:rsidR="003D3395" w:rsidRDefault="003D3395" w:rsidP="00A11165">
      <w:r>
        <w:rPr>
          <w:i/>
        </w:rPr>
        <w:t>The Orchestra Musician’s CD-ROM Library – Trumpet</w:t>
      </w:r>
      <w:r>
        <w:t xml:space="preserve">. Volume I: Beethoven, </w:t>
      </w:r>
      <w:r w:rsidR="00A11165">
        <w:tab/>
      </w:r>
      <w:r>
        <w:t>Schubert and more. CD Sheet Music. Hal Leonard, 2003.</w:t>
      </w:r>
    </w:p>
    <w:p w:rsidR="003D3395" w:rsidRDefault="003D3395" w:rsidP="003D3395"/>
    <w:p w:rsidR="003D3395" w:rsidRDefault="003D3395" w:rsidP="00A11165">
      <w:r>
        <w:rPr>
          <w:i/>
        </w:rPr>
        <w:t>The Orchestra Musician’s CD-ROM Library – Trumpet</w:t>
      </w:r>
      <w:r>
        <w:t xml:space="preserve">. Volume II: Debussy, </w:t>
      </w:r>
      <w:r w:rsidR="00A11165">
        <w:tab/>
      </w:r>
      <w:r>
        <w:t>Mahler and more. CD Sheet Music. Hal Leonard, 2003.</w:t>
      </w:r>
    </w:p>
    <w:p w:rsidR="003D3395" w:rsidRDefault="003D3395" w:rsidP="003D3395">
      <w:pPr>
        <w:rPr>
          <w:i/>
        </w:rPr>
      </w:pPr>
    </w:p>
    <w:p w:rsidR="003D3395" w:rsidRDefault="003D3395" w:rsidP="00A11165">
      <w:r>
        <w:rPr>
          <w:i/>
        </w:rPr>
        <w:t>The Orchestra Musician’s CD-ROM Library – Trumpet</w:t>
      </w:r>
      <w:r>
        <w:t xml:space="preserve">. Volume III: Brahms, </w:t>
      </w:r>
      <w:r w:rsidR="00A11165">
        <w:tab/>
      </w:r>
      <w:r>
        <w:t>Schumann and more. CD Sheet Music. Hal Leonard, 2003.</w:t>
      </w:r>
    </w:p>
    <w:p w:rsidR="003D3395" w:rsidRDefault="003D3395" w:rsidP="003D3395"/>
    <w:p w:rsidR="003D3395" w:rsidRDefault="003D3395" w:rsidP="00A11165">
      <w:r>
        <w:rPr>
          <w:i/>
        </w:rPr>
        <w:t>The Orchestra Musician’s CD-ROM Library – Trumpet</w:t>
      </w:r>
      <w:r>
        <w:t xml:space="preserve">. Volume IV: </w:t>
      </w:r>
      <w:r w:rsidR="00A11165">
        <w:tab/>
      </w:r>
      <w:r>
        <w:t>Tchaikovsky and more. CD Sheet Music. Hal Leonard, 2004.</w:t>
      </w:r>
    </w:p>
    <w:p w:rsidR="003D3395" w:rsidRDefault="003D3395" w:rsidP="003D3395"/>
    <w:p w:rsidR="003D3395" w:rsidRDefault="003D3395" w:rsidP="00A11165">
      <w:r>
        <w:rPr>
          <w:i/>
        </w:rPr>
        <w:t>The Orchestra Musician’s CD-ROM Library – Trumpet</w:t>
      </w:r>
      <w:r>
        <w:t xml:space="preserve">. </w:t>
      </w:r>
      <w:proofErr w:type="gramStart"/>
      <w:r>
        <w:t xml:space="preserve">Volume V. Dvorak </w:t>
      </w:r>
      <w:r w:rsidR="00A11165">
        <w:tab/>
      </w:r>
      <w:r>
        <w:t>and more.</w:t>
      </w:r>
      <w:proofErr w:type="gramEnd"/>
      <w:r>
        <w:t xml:space="preserve"> </w:t>
      </w:r>
      <w:proofErr w:type="gramStart"/>
      <w:r>
        <w:t>CD Sheet Music.</w:t>
      </w:r>
      <w:proofErr w:type="gramEnd"/>
      <w:r>
        <w:t xml:space="preserve"> Hal Leonard, 2004.</w:t>
      </w:r>
    </w:p>
    <w:p w:rsidR="003D3395" w:rsidRPr="00F40E05" w:rsidRDefault="003D3395" w:rsidP="003D3395">
      <w:pPr>
        <w:jc w:val="center"/>
        <w:rPr>
          <w:b/>
          <w:sz w:val="28"/>
        </w:rPr>
      </w:pPr>
    </w:p>
    <w:p w:rsidR="003D3395" w:rsidRPr="00F40E05" w:rsidRDefault="003D3395" w:rsidP="003D3395">
      <w:pPr>
        <w:jc w:val="center"/>
        <w:rPr>
          <w:b/>
          <w:sz w:val="28"/>
        </w:rPr>
      </w:pPr>
      <w:r w:rsidRPr="00F40E05">
        <w:rPr>
          <w:b/>
          <w:sz w:val="28"/>
        </w:rPr>
        <w:t>RECORDINGS</w:t>
      </w:r>
      <w:r w:rsidR="00B64D32">
        <w:rPr>
          <w:b/>
          <w:sz w:val="28"/>
        </w:rPr>
        <w:t xml:space="preserve"> &amp; VIDEO RECORDINGS</w:t>
      </w:r>
    </w:p>
    <w:p w:rsidR="009B475A" w:rsidRDefault="009B475A" w:rsidP="009B475A">
      <w:pPr>
        <w:pStyle w:val="FootnoteText"/>
        <w:rPr>
          <w:sz w:val="24"/>
        </w:rPr>
      </w:pPr>
    </w:p>
    <w:p w:rsidR="009B475A" w:rsidRDefault="009B475A" w:rsidP="009B475A">
      <w:pPr>
        <w:pStyle w:val="FootnoteText"/>
        <w:rPr>
          <w:sz w:val="24"/>
        </w:rPr>
      </w:pPr>
      <w:r w:rsidRPr="00B64D32">
        <w:rPr>
          <w:sz w:val="24"/>
        </w:rPr>
        <w:t xml:space="preserve">Mahler, Gustav. </w:t>
      </w:r>
      <w:r w:rsidRPr="00B64D32">
        <w:rPr>
          <w:i/>
          <w:sz w:val="24"/>
        </w:rPr>
        <w:t xml:space="preserve"> Symphony No. 5.</w:t>
      </w:r>
      <w:r w:rsidRPr="00B64D32">
        <w:rPr>
          <w:sz w:val="24"/>
        </w:rPr>
        <w:t xml:space="preserve"> Perf.</w:t>
      </w:r>
      <w:r>
        <w:rPr>
          <w:sz w:val="24"/>
        </w:rPr>
        <w:t xml:space="preserve"> Berlin Philharmonic. Cond. Sir Simon</w:t>
      </w:r>
      <w:r w:rsidRPr="00B64D32">
        <w:rPr>
          <w:sz w:val="24"/>
        </w:rPr>
        <w:t xml:space="preserve"> </w:t>
      </w:r>
      <w:r w:rsidR="00A11165">
        <w:rPr>
          <w:sz w:val="24"/>
        </w:rPr>
        <w:tab/>
      </w:r>
      <w:r w:rsidRPr="00473611">
        <w:rPr>
          <w:sz w:val="24"/>
        </w:rPr>
        <w:t>Rattle</w:t>
      </w:r>
      <w:r w:rsidR="00A11165">
        <w:rPr>
          <w:sz w:val="24"/>
        </w:rPr>
        <w:t>.</w:t>
      </w:r>
      <w:r>
        <w:rPr>
          <w:sz w:val="24"/>
        </w:rPr>
        <w:tab/>
        <w:t>Rec. 2002. EMI Classics (catalog no. 85192)</w:t>
      </w:r>
      <w:r w:rsidRPr="00473611">
        <w:rPr>
          <w:sz w:val="24"/>
        </w:rPr>
        <w:t>,</w:t>
      </w:r>
      <w:r>
        <w:rPr>
          <w:sz w:val="24"/>
        </w:rPr>
        <w:t xml:space="preserve"> 2012. CD.</w:t>
      </w:r>
      <w:r w:rsidRPr="00473611">
        <w:rPr>
          <w:sz w:val="24"/>
        </w:rPr>
        <w:t xml:space="preserve"> </w:t>
      </w:r>
    </w:p>
    <w:p w:rsidR="003D3395" w:rsidRDefault="003D3395" w:rsidP="003D3395"/>
    <w:p w:rsidR="005D21DD" w:rsidRDefault="003D3395" w:rsidP="003D3395">
      <w:pPr>
        <w:pStyle w:val="FootnoteText"/>
        <w:ind w:left="720" w:hanging="720"/>
        <w:rPr>
          <w:sz w:val="24"/>
        </w:rPr>
      </w:pPr>
      <w:r>
        <w:rPr>
          <w:sz w:val="24"/>
        </w:rPr>
        <w:t xml:space="preserve">Mahler, Gustav. </w:t>
      </w:r>
      <w:r w:rsidRPr="00473611">
        <w:rPr>
          <w:i/>
          <w:sz w:val="24"/>
        </w:rPr>
        <w:t xml:space="preserve"> Symphony No. 5.</w:t>
      </w:r>
      <w:r w:rsidRPr="00473611">
        <w:rPr>
          <w:sz w:val="24"/>
        </w:rPr>
        <w:t xml:space="preserve"> </w:t>
      </w:r>
      <w:r>
        <w:rPr>
          <w:sz w:val="24"/>
        </w:rPr>
        <w:t xml:space="preserve">Perf. </w:t>
      </w:r>
      <w:r w:rsidRPr="00473611">
        <w:rPr>
          <w:sz w:val="24"/>
        </w:rPr>
        <w:t>Chicago Symphony Orchestra</w:t>
      </w:r>
      <w:r>
        <w:rPr>
          <w:sz w:val="24"/>
        </w:rPr>
        <w:t>.</w:t>
      </w:r>
      <w:r w:rsidRPr="00473611">
        <w:rPr>
          <w:sz w:val="24"/>
        </w:rPr>
        <w:t xml:space="preserve"> </w:t>
      </w:r>
      <w:r>
        <w:rPr>
          <w:sz w:val="24"/>
        </w:rPr>
        <w:t xml:space="preserve">Cond. Claudio Abbado. Hamburg: </w:t>
      </w:r>
      <w:r w:rsidRPr="00473611">
        <w:rPr>
          <w:sz w:val="24"/>
        </w:rPr>
        <w:t>Deuts</w:t>
      </w:r>
      <w:r>
        <w:rPr>
          <w:sz w:val="24"/>
        </w:rPr>
        <w:t>c</w:t>
      </w:r>
      <w:r w:rsidRPr="00473611">
        <w:rPr>
          <w:sz w:val="24"/>
        </w:rPr>
        <w:t>he Grammophon</w:t>
      </w:r>
      <w:r>
        <w:rPr>
          <w:sz w:val="24"/>
        </w:rPr>
        <w:t xml:space="preserve"> (c</w:t>
      </w:r>
      <w:r w:rsidRPr="00473611">
        <w:rPr>
          <w:sz w:val="24"/>
        </w:rPr>
        <w:t xml:space="preserve">atalog </w:t>
      </w:r>
      <w:r>
        <w:rPr>
          <w:sz w:val="24"/>
        </w:rPr>
        <w:t>no.</w:t>
      </w:r>
      <w:r w:rsidRPr="00473611">
        <w:rPr>
          <w:sz w:val="24"/>
        </w:rPr>
        <w:t xml:space="preserve"> 474169</w:t>
      </w:r>
      <w:r>
        <w:rPr>
          <w:sz w:val="24"/>
        </w:rPr>
        <w:t>): 2003. CD.</w:t>
      </w:r>
    </w:p>
    <w:p w:rsidR="005D21DD" w:rsidRDefault="005D21DD" w:rsidP="003D3395">
      <w:pPr>
        <w:pStyle w:val="FootnoteText"/>
        <w:ind w:left="720" w:hanging="720"/>
        <w:rPr>
          <w:sz w:val="24"/>
        </w:rPr>
      </w:pPr>
    </w:p>
    <w:p w:rsidR="005D21DD" w:rsidRDefault="005D21DD" w:rsidP="005D21DD">
      <w:pPr>
        <w:pStyle w:val="FootnoteText"/>
        <w:rPr>
          <w:sz w:val="24"/>
        </w:rPr>
      </w:pPr>
      <w:r w:rsidRPr="00B64D32">
        <w:rPr>
          <w:sz w:val="24"/>
        </w:rPr>
        <w:t xml:space="preserve">Mahler, Gustav. </w:t>
      </w:r>
      <w:r w:rsidRPr="00B64D32">
        <w:rPr>
          <w:i/>
          <w:sz w:val="24"/>
        </w:rPr>
        <w:t xml:space="preserve"> Symphony No. 5.</w:t>
      </w:r>
      <w:r w:rsidRPr="00B64D32">
        <w:rPr>
          <w:sz w:val="24"/>
        </w:rPr>
        <w:t xml:space="preserve"> Perf.</w:t>
      </w:r>
      <w:r>
        <w:rPr>
          <w:sz w:val="24"/>
        </w:rPr>
        <w:t xml:space="preserve"> Chicago Symph</w:t>
      </w:r>
      <w:r w:rsidR="00A11165">
        <w:rPr>
          <w:sz w:val="24"/>
        </w:rPr>
        <w:t xml:space="preserve">ony Orchestra. Cond. </w:t>
      </w:r>
      <w:r w:rsidR="00A11165">
        <w:rPr>
          <w:sz w:val="24"/>
        </w:rPr>
        <w:tab/>
        <w:t xml:space="preserve">Sir Georg </w:t>
      </w:r>
      <w:r>
        <w:rPr>
          <w:sz w:val="24"/>
        </w:rPr>
        <w:t>Solti. Decca (catalog no.</w:t>
      </w:r>
      <w:r w:rsidRPr="00917D29">
        <w:rPr>
          <w:sz w:val="24"/>
        </w:rPr>
        <w:t xml:space="preserve"> 430804</w:t>
      </w:r>
      <w:r>
        <w:rPr>
          <w:sz w:val="24"/>
        </w:rPr>
        <w:t xml:space="preserve">), </w:t>
      </w:r>
      <w:r w:rsidRPr="00917D29">
        <w:rPr>
          <w:sz w:val="24"/>
        </w:rPr>
        <w:t>1992.</w:t>
      </w:r>
      <w:r>
        <w:rPr>
          <w:sz w:val="24"/>
        </w:rPr>
        <w:t xml:space="preserve"> CD.</w:t>
      </w:r>
    </w:p>
    <w:p w:rsidR="009B475A" w:rsidRDefault="009B475A" w:rsidP="003D3395">
      <w:pPr>
        <w:pStyle w:val="FootnoteText"/>
        <w:ind w:left="720" w:hanging="720"/>
        <w:rPr>
          <w:sz w:val="24"/>
        </w:rPr>
      </w:pPr>
    </w:p>
    <w:p w:rsidR="005D21DD" w:rsidRPr="008F0F73" w:rsidRDefault="005D21DD" w:rsidP="005D21DD">
      <w:pPr>
        <w:pStyle w:val="FootnoteText"/>
        <w:rPr>
          <w:sz w:val="24"/>
        </w:rPr>
      </w:pPr>
      <w:r w:rsidRPr="00B64D32">
        <w:rPr>
          <w:sz w:val="24"/>
        </w:rPr>
        <w:t xml:space="preserve">Mahler, Gustav. </w:t>
      </w:r>
      <w:r w:rsidRPr="00B64D32">
        <w:rPr>
          <w:i/>
          <w:sz w:val="24"/>
        </w:rPr>
        <w:t xml:space="preserve"> Symphony No. 5.</w:t>
      </w:r>
      <w:r w:rsidRPr="00B64D32">
        <w:rPr>
          <w:sz w:val="24"/>
        </w:rPr>
        <w:t xml:space="preserve"> Perf.</w:t>
      </w:r>
      <w:r>
        <w:rPr>
          <w:sz w:val="24"/>
        </w:rPr>
        <w:t xml:space="preserve"> </w:t>
      </w:r>
      <w:proofErr w:type="gramStart"/>
      <w:r>
        <w:rPr>
          <w:sz w:val="24"/>
        </w:rPr>
        <w:t>Finnish R</w:t>
      </w:r>
      <w:r w:rsidR="00A11165">
        <w:rPr>
          <w:sz w:val="24"/>
        </w:rPr>
        <w:t>adio Symphony Orchestra.</w:t>
      </w:r>
      <w:proofErr w:type="gramEnd"/>
      <w:r w:rsidR="00A11165">
        <w:rPr>
          <w:sz w:val="24"/>
        </w:rPr>
        <w:t xml:space="preserve"> </w:t>
      </w:r>
      <w:r w:rsidR="00A11165">
        <w:rPr>
          <w:sz w:val="24"/>
        </w:rPr>
        <w:tab/>
      </w:r>
      <w:proofErr w:type="gramStart"/>
      <w:r w:rsidR="00A11165">
        <w:rPr>
          <w:sz w:val="24"/>
        </w:rPr>
        <w:t xml:space="preserve">Cond. </w:t>
      </w:r>
      <w:proofErr w:type="spellStart"/>
      <w:r>
        <w:rPr>
          <w:sz w:val="24"/>
        </w:rPr>
        <w:t>Jukka-Pekka</w:t>
      </w:r>
      <w:proofErr w:type="spellEnd"/>
      <w:r>
        <w:rPr>
          <w:sz w:val="24"/>
        </w:rPr>
        <w:t xml:space="preserve"> Saraste.</w:t>
      </w:r>
      <w:proofErr w:type="gramEnd"/>
      <w:r w:rsidRPr="00917D29">
        <w:rPr>
          <w:sz w:val="24"/>
        </w:rPr>
        <w:t xml:space="preserve"> Vi</w:t>
      </w:r>
      <w:r>
        <w:rPr>
          <w:sz w:val="24"/>
        </w:rPr>
        <w:t xml:space="preserve">rgin Classics (catalog no. 62495), 2005. </w:t>
      </w:r>
      <w:r w:rsidR="00A11165">
        <w:rPr>
          <w:sz w:val="24"/>
        </w:rPr>
        <w:tab/>
      </w:r>
      <w:r>
        <w:rPr>
          <w:sz w:val="24"/>
        </w:rPr>
        <w:t>CD.</w:t>
      </w:r>
    </w:p>
    <w:p w:rsidR="009B475A" w:rsidRDefault="009B475A" w:rsidP="003D3395">
      <w:pPr>
        <w:pStyle w:val="FootnoteText"/>
        <w:ind w:left="720" w:hanging="720"/>
        <w:rPr>
          <w:sz w:val="24"/>
        </w:rPr>
      </w:pPr>
    </w:p>
    <w:p w:rsidR="009B475A" w:rsidRPr="00917D29" w:rsidRDefault="009B475A" w:rsidP="009B475A">
      <w:r>
        <w:t xml:space="preserve">Mahler, Gustav. </w:t>
      </w:r>
      <w:r w:rsidRPr="00473611">
        <w:rPr>
          <w:i/>
        </w:rPr>
        <w:t xml:space="preserve"> Symphony No. 5.</w:t>
      </w:r>
      <w:r w:rsidRPr="00473611">
        <w:t xml:space="preserve"> </w:t>
      </w:r>
      <w:r>
        <w:t>Perf. New York Ph</w:t>
      </w:r>
      <w:r w:rsidR="00A11165">
        <w:t xml:space="preserve">ilharmonic. Cond. Zubin </w:t>
      </w:r>
      <w:r w:rsidR="00A11165">
        <w:tab/>
        <w:t xml:space="preserve">Mehta. </w:t>
      </w:r>
      <w:proofErr w:type="gramStart"/>
      <w:r>
        <w:t>Apex (catalog no. 4620802), 2005.</w:t>
      </w:r>
      <w:proofErr w:type="gramEnd"/>
      <w:r>
        <w:t xml:space="preserve"> CD</w:t>
      </w:r>
      <w:r w:rsidRPr="00917D29">
        <w:t>.</w:t>
      </w:r>
    </w:p>
    <w:p w:rsidR="009B475A" w:rsidRDefault="009B475A" w:rsidP="009B475A">
      <w:pPr>
        <w:jc w:val="center"/>
      </w:pPr>
    </w:p>
    <w:p w:rsidR="009B475A" w:rsidRDefault="009B475A" w:rsidP="009B475A">
      <w:pPr>
        <w:pStyle w:val="FootnoteText"/>
        <w:rPr>
          <w:sz w:val="24"/>
        </w:rPr>
      </w:pPr>
      <w:r w:rsidRPr="00B64D32">
        <w:rPr>
          <w:sz w:val="24"/>
        </w:rPr>
        <w:t xml:space="preserve">Mahler, Gustav. </w:t>
      </w:r>
      <w:r w:rsidRPr="00B64D32">
        <w:rPr>
          <w:i/>
          <w:sz w:val="24"/>
        </w:rPr>
        <w:t xml:space="preserve"> Symphony No. 5.</w:t>
      </w:r>
      <w:r w:rsidRPr="00B64D32">
        <w:rPr>
          <w:sz w:val="24"/>
        </w:rPr>
        <w:t xml:space="preserve"> Perf. New York Philharmonic. Cond. </w:t>
      </w:r>
      <w:r>
        <w:rPr>
          <w:sz w:val="24"/>
        </w:rPr>
        <w:t xml:space="preserve">Zubin </w:t>
      </w:r>
      <w:r w:rsidR="00A11165">
        <w:rPr>
          <w:sz w:val="24"/>
        </w:rPr>
        <w:tab/>
      </w:r>
      <w:r w:rsidRPr="00B64D32">
        <w:rPr>
          <w:sz w:val="24"/>
        </w:rPr>
        <w:t>Mehta</w:t>
      </w:r>
      <w:r w:rsidR="00A11165">
        <w:rPr>
          <w:sz w:val="24"/>
        </w:rPr>
        <w:t xml:space="preserve">. </w:t>
      </w:r>
      <w:proofErr w:type="spellStart"/>
      <w:proofErr w:type="gramStart"/>
      <w:r>
        <w:rPr>
          <w:sz w:val="24"/>
        </w:rPr>
        <w:t>Teldec</w:t>
      </w:r>
      <w:proofErr w:type="spellEnd"/>
      <w:r>
        <w:rPr>
          <w:sz w:val="24"/>
        </w:rPr>
        <w:t xml:space="preserve"> (catalog no. 46152)</w:t>
      </w:r>
      <w:r w:rsidRPr="00473611">
        <w:rPr>
          <w:sz w:val="24"/>
        </w:rPr>
        <w:t>,</w:t>
      </w:r>
      <w:r>
        <w:rPr>
          <w:sz w:val="24"/>
        </w:rPr>
        <w:t xml:space="preserve"> 1991.</w:t>
      </w:r>
      <w:proofErr w:type="gramEnd"/>
      <w:r>
        <w:rPr>
          <w:sz w:val="24"/>
        </w:rPr>
        <w:t xml:space="preserve"> CD.</w:t>
      </w:r>
      <w:r w:rsidRPr="00473611">
        <w:rPr>
          <w:sz w:val="24"/>
        </w:rPr>
        <w:t xml:space="preserve"> </w:t>
      </w:r>
    </w:p>
    <w:p w:rsidR="009B475A" w:rsidRDefault="009B475A" w:rsidP="009B475A"/>
    <w:p w:rsidR="009B475A" w:rsidRPr="00290772" w:rsidRDefault="009B475A" w:rsidP="009B475A">
      <w:pPr>
        <w:pStyle w:val="FootnoteText"/>
        <w:rPr>
          <w:sz w:val="24"/>
        </w:rPr>
      </w:pPr>
      <w:r>
        <w:rPr>
          <w:sz w:val="24"/>
        </w:rPr>
        <w:t xml:space="preserve">Mussorgsky, Modest. </w:t>
      </w:r>
      <w:r>
        <w:rPr>
          <w:i/>
          <w:sz w:val="24"/>
        </w:rPr>
        <w:t>Pictures at an Exhibition</w:t>
      </w:r>
      <w:r w:rsidRPr="00473611">
        <w:rPr>
          <w:i/>
          <w:sz w:val="24"/>
        </w:rPr>
        <w:t>.</w:t>
      </w:r>
      <w:r w:rsidRPr="00473611">
        <w:rPr>
          <w:sz w:val="24"/>
        </w:rPr>
        <w:t xml:space="preserve"> </w:t>
      </w:r>
      <w:r>
        <w:rPr>
          <w:sz w:val="24"/>
        </w:rPr>
        <w:t xml:space="preserve">Perf. </w:t>
      </w:r>
      <w:proofErr w:type="gramStart"/>
      <w:r w:rsidRPr="00473611">
        <w:rPr>
          <w:sz w:val="24"/>
        </w:rPr>
        <w:t xml:space="preserve">Chicago Symphony </w:t>
      </w:r>
      <w:r w:rsidR="00A11165">
        <w:rPr>
          <w:sz w:val="24"/>
        </w:rPr>
        <w:tab/>
      </w:r>
      <w:r w:rsidRPr="00473611">
        <w:rPr>
          <w:sz w:val="24"/>
        </w:rPr>
        <w:t>Orchestra</w:t>
      </w:r>
      <w:r>
        <w:rPr>
          <w:sz w:val="24"/>
        </w:rPr>
        <w:t>.</w:t>
      </w:r>
      <w:proofErr w:type="gramEnd"/>
      <w:r w:rsidRPr="00473611">
        <w:rPr>
          <w:sz w:val="24"/>
        </w:rPr>
        <w:t xml:space="preserve"> </w:t>
      </w:r>
      <w:r>
        <w:rPr>
          <w:sz w:val="24"/>
        </w:rPr>
        <w:t>Cond. Carlo Maria Giulini. Rec. 1976. De</w:t>
      </w:r>
      <w:r w:rsidR="00A11165">
        <w:rPr>
          <w:sz w:val="24"/>
        </w:rPr>
        <w:t xml:space="preserve">utsche </w:t>
      </w:r>
      <w:r w:rsidR="00A11165">
        <w:rPr>
          <w:sz w:val="24"/>
        </w:rPr>
        <w:tab/>
      </w:r>
      <w:proofErr w:type="spellStart"/>
      <w:r w:rsidR="00A11165">
        <w:rPr>
          <w:sz w:val="24"/>
        </w:rPr>
        <w:t>Grammophon</w:t>
      </w:r>
      <w:proofErr w:type="spellEnd"/>
      <w:r w:rsidR="00A11165">
        <w:rPr>
          <w:sz w:val="24"/>
        </w:rPr>
        <w:t xml:space="preserve"> (catalog no. </w:t>
      </w:r>
      <w:r w:rsidRPr="00290772">
        <w:rPr>
          <w:sz w:val="24"/>
        </w:rPr>
        <w:t>001571502</w:t>
      </w:r>
      <w:r>
        <w:rPr>
          <w:sz w:val="24"/>
        </w:rPr>
        <w:t>)</w:t>
      </w:r>
      <w:r w:rsidRPr="00290772">
        <w:rPr>
          <w:sz w:val="24"/>
        </w:rPr>
        <w:t>,</w:t>
      </w:r>
      <w:r>
        <w:rPr>
          <w:sz w:val="24"/>
        </w:rPr>
        <w:t xml:space="preserve"> 2011. CD.</w:t>
      </w:r>
      <w:r w:rsidRPr="00290772">
        <w:rPr>
          <w:sz w:val="24"/>
        </w:rPr>
        <w:t xml:space="preserve"> </w:t>
      </w:r>
    </w:p>
    <w:p w:rsidR="005D21DD" w:rsidRDefault="005D21DD" w:rsidP="005D21DD">
      <w:pPr>
        <w:pStyle w:val="FootnoteText"/>
        <w:ind w:left="720" w:hanging="720"/>
        <w:rPr>
          <w:sz w:val="24"/>
        </w:rPr>
      </w:pPr>
    </w:p>
    <w:p w:rsidR="005D21DD" w:rsidRDefault="005D21DD" w:rsidP="005D21DD">
      <w:pPr>
        <w:pStyle w:val="FootnoteText"/>
        <w:ind w:left="720" w:hanging="720"/>
        <w:rPr>
          <w:sz w:val="24"/>
        </w:rPr>
      </w:pPr>
      <w:r w:rsidRPr="000B1CFC">
        <w:rPr>
          <w:sz w:val="24"/>
        </w:rPr>
        <w:t>Mussorgsky, Modest.</w:t>
      </w:r>
      <w:r>
        <w:rPr>
          <w:i/>
          <w:sz w:val="24"/>
        </w:rPr>
        <w:t xml:space="preserve"> </w:t>
      </w:r>
      <w:r w:rsidRPr="00290772">
        <w:rPr>
          <w:i/>
          <w:sz w:val="24"/>
        </w:rPr>
        <w:t xml:space="preserve">Pictures </w:t>
      </w:r>
      <w:r>
        <w:rPr>
          <w:i/>
          <w:sz w:val="24"/>
        </w:rPr>
        <w:t>a</w:t>
      </w:r>
      <w:r w:rsidRPr="00290772">
        <w:rPr>
          <w:i/>
          <w:sz w:val="24"/>
        </w:rPr>
        <w:t xml:space="preserve">t </w:t>
      </w:r>
      <w:r>
        <w:rPr>
          <w:i/>
          <w:sz w:val="24"/>
        </w:rPr>
        <w:t>a</w:t>
      </w:r>
      <w:r w:rsidRPr="00290772">
        <w:rPr>
          <w:i/>
          <w:sz w:val="24"/>
        </w:rPr>
        <w:t>n Exhibition</w:t>
      </w:r>
      <w:r>
        <w:rPr>
          <w:i/>
          <w:sz w:val="24"/>
        </w:rPr>
        <w:t xml:space="preserve">. </w:t>
      </w:r>
      <w:r w:rsidRPr="00290772">
        <w:rPr>
          <w:i/>
          <w:sz w:val="24"/>
        </w:rPr>
        <w:t xml:space="preserve"> </w:t>
      </w:r>
      <w:r w:rsidRPr="000B1CFC">
        <w:rPr>
          <w:sz w:val="24"/>
        </w:rPr>
        <w:t>Perf. Montreal Symphony Orchestra. Cond. Charles</w:t>
      </w:r>
      <w:r>
        <w:rPr>
          <w:sz w:val="24"/>
        </w:rPr>
        <w:t xml:space="preserve"> </w:t>
      </w:r>
      <w:r w:rsidRPr="000B1CFC">
        <w:rPr>
          <w:sz w:val="24"/>
        </w:rPr>
        <w:t>Dutoit</w:t>
      </w:r>
      <w:r>
        <w:rPr>
          <w:sz w:val="24"/>
        </w:rPr>
        <w:t xml:space="preserve">. Rec. 1985. </w:t>
      </w:r>
      <w:r w:rsidRPr="00350197">
        <w:rPr>
          <w:sz w:val="24"/>
        </w:rPr>
        <w:t>Decca</w:t>
      </w:r>
      <w:r>
        <w:rPr>
          <w:sz w:val="24"/>
        </w:rPr>
        <w:t xml:space="preserve"> (c</w:t>
      </w:r>
      <w:r w:rsidRPr="00350197">
        <w:rPr>
          <w:sz w:val="24"/>
        </w:rPr>
        <w:t xml:space="preserve">atalog </w:t>
      </w:r>
      <w:r>
        <w:rPr>
          <w:sz w:val="24"/>
        </w:rPr>
        <w:t>no.</w:t>
      </w:r>
      <w:r w:rsidRPr="00350197">
        <w:rPr>
          <w:sz w:val="24"/>
        </w:rPr>
        <w:t xml:space="preserve"> 417299</w:t>
      </w:r>
      <w:r>
        <w:rPr>
          <w:sz w:val="24"/>
        </w:rPr>
        <w:t xml:space="preserve">), 2007. CD. </w:t>
      </w:r>
    </w:p>
    <w:p w:rsidR="009B475A" w:rsidRDefault="009B475A" w:rsidP="009B475A">
      <w:pPr>
        <w:pStyle w:val="FootnoteText"/>
        <w:rPr>
          <w:sz w:val="24"/>
        </w:rPr>
      </w:pPr>
    </w:p>
    <w:p w:rsidR="009B475A" w:rsidRDefault="009B475A" w:rsidP="009B475A">
      <w:pPr>
        <w:pStyle w:val="FootnoteText"/>
        <w:rPr>
          <w:sz w:val="24"/>
        </w:rPr>
      </w:pPr>
      <w:r>
        <w:rPr>
          <w:sz w:val="24"/>
        </w:rPr>
        <w:t xml:space="preserve">Mussorgsky, Modest. </w:t>
      </w:r>
      <w:r>
        <w:rPr>
          <w:i/>
          <w:sz w:val="24"/>
        </w:rPr>
        <w:t>Pictures at an Exhibition</w:t>
      </w:r>
      <w:r w:rsidRPr="00473611">
        <w:rPr>
          <w:i/>
          <w:sz w:val="24"/>
        </w:rPr>
        <w:t>.</w:t>
      </w:r>
      <w:r w:rsidRPr="00473611">
        <w:rPr>
          <w:sz w:val="24"/>
        </w:rPr>
        <w:t xml:space="preserve"> </w:t>
      </w:r>
      <w:r>
        <w:rPr>
          <w:sz w:val="24"/>
        </w:rPr>
        <w:t>Per</w:t>
      </w:r>
      <w:r w:rsidR="00A11165">
        <w:rPr>
          <w:sz w:val="24"/>
        </w:rPr>
        <w:t xml:space="preserve">f. </w:t>
      </w:r>
      <w:proofErr w:type="gramStart"/>
      <w:r w:rsidR="00A11165">
        <w:rPr>
          <w:sz w:val="24"/>
        </w:rPr>
        <w:t xml:space="preserve">Chicago Symphony </w:t>
      </w:r>
      <w:r w:rsidR="00A11165">
        <w:rPr>
          <w:sz w:val="24"/>
        </w:rPr>
        <w:tab/>
        <w:t>Orchestra.</w:t>
      </w:r>
      <w:proofErr w:type="gramEnd"/>
      <w:r w:rsidR="00A11165">
        <w:rPr>
          <w:sz w:val="24"/>
        </w:rPr>
        <w:t xml:space="preserve"> </w:t>
      </w:r>
      <w:r>
        <w:rPr>
          <w:sz w:val="24"/>
        </w:rPr>
        <w:t>Cond. Fritz Reiner.  Rec. 1957.</w:t>
      </w:r>
      <w:r w:rsidRPr="00290772">
        <w:rPr>
          <w:sz w:val="24"/>
        </w:rPr>
        <w:t xml:space="preserve"> </w:t>
      </w:r>
      <w:proofErr w:type="gramStart"/>
      <w:r w:rsidRPr="00290772">
        <w:rPr>
          <w:sz w:val="24"/>
        </w:rPr>
        <w:t xml:space="preserve">RCA Victor </w:t>
      </w:r>
      <w:r>
        <w:rPr>
          <w:sz w:val="24"/>
        </w:rPr>
        <w:t xml:space="preserve">Living </w:t>
      </w:r>
      <w:r w:rsidR="00A11165">
        <w:rPr>
          <w:sz w:val="24"/>
        </w:rPr>
        <w:tab/>
      </w:r>
      <w:r>
        <w:rPr>
          <w:sz w:val="24"/>
        </w:rPr>
        <w:t>Stereo (catalog no.</w:t>
      </w:r>
      <w:r w:rsidRPr="00290772">
        <w:rPr>
          <w:sz w:val="24"/>
        </w:rPr>
        <w:t xml:space="preserve"> 613</w:t>
      </w:r>
      <w:r>
        <w:rPr>
          <w:sz w:val="24"/>
        </w:rPr>
        <w:t>94)</w:t>
      </w:r>
      <w:r w:rsidRPr="00290772">
        <w:rPr>
          <w:sz w:val="24"/>
        </w:rPr>
        <w:t>,</w:t>
      </w:r>
      <w:r w:rsidR="00A11165">
        <w:rPr>
          <w:sz w:val="24"/>
        </w:rPr>
        <w:t xml:space="preserve"> </w:t>
      </w:r>
      <w:r>
        <w:rPr>
          <w:sz w:val="24"/>
        </w:rPr>
        <w:t>2004.</w:t>
      </w:r>
      <w:proofErr w:type="gramEnd"/>
      <w:r>
        <w:rPr>
          <w:sz w:val="24"/>
        </w:rPr>
        <w:t xml:space="preserve"> CD.</w:t>
      </w:r>
      <w:r w:rsidRPr="00290772">
        <w:rPr>
          <w:sz w:val="24"/>
        </w:rPr>
        <w:t xml:space="preserve"> </w:t>
      </w:r>
    </w:p>
    <w:p w:rsidR="009B475A" w:rsidRDefault="009B475A" w:rsidP="009B475A">
      <w:pPr>
        <w:pStyle w:val="FootnoteText"/>
        <w:rPr>
          <w:sz w:val="24"/>
        </w:rPr>
      </w:pPr>
    </w:p>
    <w:p w:rsidR="009B475A" w:rsidRDefault="009B475A" w:rsidP="009B475A">
      <w:pPr>
        <w:pStyle w:val="FootnoteText"/>
        <w:rPr>
          <w:sz w:val="24"/>
        </w:rPr>
      </w:pPr>
      <w:r>
        <w:rPr>
          <w:sz w:val="24"/>
        </w:rPr>
        <w:t xml:space="preserve">Mussorgsky, Modest. </w:t>
      </w:r>
      <w:r>
        <w:rPr>
          <w:i/>
          <w:sz w:val="24"/>
        </w:rPr>
        <w:t>Pictures at an Exhibition</w:t>
      </w:r>
      <w:r w:rsidRPr="00473611">
        <w:rPr>
          <w:i/>
          <w:sz w:val="24"/>
        </w:rPr>
        <w:t>.</w:t>
      </w:r>
      <w:r w:rsidRPr="00473611">
        <w:rPr>
          <w:sz w:val="24"/>
        </w:rPr>
        <w:t xml:space="preserve"> </w:t>
      </w:r>
      <w:r>
        <w:rPr>
          <w:sz w:val="24"/>
        </w:rPr>
        <w:t xml:space="preserve">Perf. </w:t>
      </w:r>
      <w:proofErr w:type="gramStart"/>
      <w:r w:rsidRPr="00473611">
        <w:rPr>
          <w:sz w:val="24"/>
        </w:rPr>
        <w:t xml:space="preserve">Chicago Symphony </w:t>
      </w:r>
      <w:r w:rsidR="00A11165">
        <w:rPr>
          <w:sz w:val="24"/>
        </w:rPr>
        <w:tab/>
      </w:r>
      <w:r w:rsidRPr="00473611">
        <w:rPr>
          <w:sz w:val="24"/>
        </w:rPr>
        <w:t>Orchestra</w:t>
      </w:r>
      <w:r>
        <w:rPr>
          <w:sz w:val="24"/>
        </w:rPr>
        <w:t>.</w:t>
      </w:r>
      <w:proofErr w:type="gramEnd"/>
      <w:r w:rsidRPr="00473611">
        <w:rPr>
          <w:sz w:val="24"/>
        </w:rPr>
        <w:t xml:space="preserve"> </w:t>
      </w:r>
      <w:r>
        <w:rPr>
          <w:sz w:val="24"/>
        </w:rPr>
        <w:t xml:space="preserve">Cond. </w:t>
      </w:r>
      <w:proofErr w:type="spellStart"/>
      <w:r>
        <w:rPr>
          <w:sz w:val="24"/>
        </w:rPr>
        <w:t>Neeme</w:t>
      </w:r>
      <w:proofErr w:type="spellEnd"/>
      <w:r>
        <w:rPr>
          <w:sz w:val="24"/>
        </w:rPr>
        <w:t xml:space="preserve"> Jarvi. Rec. 1989. </w:t>
      </w:r>
      <w:proofErr w:type="gramStart"/>
      <w:r>
        <w:rPr>
          <w:sz w:val="24"/>
        </w:rPr>
        <w:t>Chandos (c</w:t>
      </w:r>
      <w:r w:rsidRPr="00290772">
        <w:rPr>
          <w:sz w:val="24"/>
        </w:rPr>
        <w:t>atalog # 8849</w:t>
      </w:r>
      <w:r>
        <w:rPr>
          <w:sz w:val="24"/>
        </w:rPr>
        <w:t>)</w:t>
      </w:r>
      <w:r w:rsidRPr="00290772">
        <w:rPr>
          <w:sz w:val="24"/>
        </w:rPr>
        <w:t>,</w:t>
      </w:r>
      <w:r>
        <w:rPr>
          <w:sz w:val="24"/>
        </w:rPr>
        <w:t xml:space="preserve"> </w:t>
      </w:r>
      <w:r w:rsidR="00A11165">
        <w:rPr>
          <w:sz w:val="24"/>
        </w:rPr>
        <w:tab/>
      </w:r>
      <w:r>
        <w:rPr>
          <w:sz w:val="24"/>
        </w:rPr>
        <w:t>1992.</w:t>
      </w:r>
      <w:proofErr w:type="gramEnd"/>
      <w:r>
        <w:rPr>
          <w:sz w:val="24"/>
        </w:rPr>
        <w:t xml:space="preserve"> CD.</w:t>
      </w:r>
      <w:r w:rsidRPr="00290772">
        <w:rPr>
          <w:sz w:val="24"/>
        </w:rPr>
        <w:t xml:space="preserve"> </w:t>
      </w:r>
    </w:p>
    <w:p w:rsidR="005D21DD" w:rsidRDefault="005D21DD" w:rsidP="005D21DD">
      <w:pPr>
        <w:pStyle w:val="FootnoteText"/>
        <w:rPr>
          <w:sz w:val="24"/>
        </w:rPr>
      </w:pPr>
    </w:p>
    <w:p w:rsidR="005D21DD" w:rsidRPr="00290772" w:rsidRDefault="005D21DD" w:rsidP="005D21DD">
      <w:pPr>
        <w:pStyle w:val="FootnoteText"/>
        <w:rPr>
          <w:sz w:val="24"/>
        </w:rPr>
      </w:pPr>
      <w:r>
        <w:rPr>
          <w:sz w:val="24"/>
        </w:rPr>
        <w:t xml:space="preserve">Mussorgsky, Modest. </w:t>
      </w:r>
      <w:r>
        <w:rPr>
          <w:i/>
          <w:sz w:val="24"/>
        </w:rPr>
        <w:t>Pictures at an Exhibition</w:t>
      </w:r>
      <w:r w:rsidRPr="00473611">
        <w:rPr>
          <w:i/>
          <w:sz w:val="24"/>
        </w:rPr>
        <w:t>.</w:t>
      </w:r>
      <w:r w:rsidRPr="00473611">
        <w:rPr>
          <w:sz w:val="24"/>
        </w:rPr>
        <w:t xml:space="preserve"> </w:t>
      </w:r>
      <w:r>
        <w:rPr>
          <w:sz w:val="24"/>
        </w:rPr>
        <w:t>Perf.</w:t>
      </w:r>
      <w:r w:rsidR="00A11165">
        <w:rPr>
          <w:sz w:val="24"/>
        </w:rPr>
        <w:t xml:space="preserve"> </w:t>
      </w:r>
      <w:proofErr w:type="gramStart"/>
      <w:r w:rsidR="00A11165">
        <w:rPr>
          <w:sz w:val="24"/>
        </w:rPr>
        <w:t xml:space="preserve">Philadelphia Orchestra, </w:t>
      </w:r>
      <w:r w:rsidR="00A11165">
        <w:rPr>
          <w:sz w:val="24"/>
        </w:rPr>
        <w:tab/>
        <w:t xml:space="preserve">Cond. </w:t>
      </w:r>
      <w:r>
        <w:rPr>
          <w:sz w:val="24"/>
        </w:rPr>
        <w:t>Eugene Ormandy.</w:t>
      </w:r>
      <w:proofErr w:type="gramEnd"/>
      <w:r>
        <w:rPr>
          <w:sz w:val="24"/>
        </w:rPr>
        <w:t xml:space="preserve"> Sony (catalog no.</w:t>
      </w:r>
      <w:r w:rsidRPr="00290772">
        <w:rPr>
          <w:sz w:val="24"/>
        </w:rPr>
        <w:t xml:space="preserve"> </w:t>
      </w:r>
      <w:r>
        <w:rPr>
          <w:sz w:val="24"/>
        </w:rPr>
        <w:t>417202)</w:t>
      </w:r>
      <w:r w:rsidRPr="00290772">
        <w:rPr>
          <w:sz w:val="24"/>
        </w:rPr>
        <w:t>, 2012</w:t>
      </w:r>
      <w:r>
        <w:rPr>
          <w:sz w:val="24"/>
        </w:rPr>
        <w:t>. CD</w:t>
      </w:r>
      <w:r w:rsidRPr="00290772">
        <w:rPr>
          <w:sz w:val="24"/>
        </w:rPr>
        <w:t>.</w:t>
      </w:r>
    </w:p>
    <w:p w:rsidR="009B475A" w:rsidRDefault="009B475A" w:rsidP="009B475A">
      <w:pPr>
        <w:pStyle w:val="FootnoteText"/>
        <w:rPr>
          <w:sz w:val="24"/>
        </w:rPr>
      </w:pPr>
    </w:p>
    <w:p w:rsidR="005D21DD" w:rsidRDefault="005D21DD" w:rsidP="005D21DD">
      <w:pPr>
        <w:pStyle w:val="FootnoteText"/>
        <w:rPr>
          <w:sz w:val="24"/>
        </w:rPr>
      </w:pPr>
      <w:r>
        <w:rPr>
          <w:sz w:val="24"/>
        </w:rPr>
        <w:t xml:space="preserve">Mussorgsky, Modest. </w:t>
      </w:r>
      <w:r>
        <w:rPr>
          <w:i/>
          <w:sz w:val="24"/>
        </w:rPr>
        <w:t>Pictures at an Exhibition</w:t>
      </w:r>
      <w:r w:rsidRPr="00473611">
        <w:rPr>
          <w:i/>
          <w:sz w:val="24"/>
        </w:rPr>
        <w:t>.</w:t>
      </w:r>
      <w:r w:rsidRPr="00473611">
        <w:rPr>
          <w:sz w:val="24"/>
        </w:rPr>
        <w:t xml:space="preserve"> </w:t>
      </w:r>
      <w:r>
        <w:rPr>
          <w:sz w:val="24"/>
        </w:rPr>
        <w:t>Per</w:t>
      </w:r>
      <w:r w:rsidR="00A11165">
        <w:rPr>
          <w:sz w:val="24"/>
        </w:rPr>
        <w:t xml:space="preserve">f. </w:t>
      </w:r>
      <w:proofErr w:type="gramStart"/>
      <w:r w:rsidR="00A11165">
        <w:rPr>
          <w:sz w:val="24"/>
        </w:rPr>
        <w:t xml:space="preserve">Chicago Symphony </w:t>
      </w:r>
      <w:r w:rsidR="00A11165">
        <w:rPr>
          <w:sz w:val="24"/>
        </w:rPr>
        <w:tab/>
        <w:t>Orchestra.</w:t>
      </w:r>
      <w:proofErr w:type="gramEnd"/>
      <w:r w:rsidR="00A11165">
        <w:rPr>
          <w:sz w:val="24"/>
        </w:rPr>
        <w:t xml:space="preserve"> </w:t>
      </w:r>
      <w:r>
        <w:rPr>
          <w:sz w:val="24"/>
        </w:rPr>
        <w:t xml:space="preserve">Cond. Seiji </w:t>
      </w:r>
      <w:r w:rsidRPr="00290772">
        <w:rPr>
          <w:sz w:val="24"/>
        </w:rPr>
        <w:t>Ozawa</w:t>
      </w:r>
      <w:r>
        <w:rPr>
          <w:sz w:val="24"/>
        </w:rPr>
        <w:t xml:space="preserve">. Rec. 1967. </w:t>
      </w:r>
      <w:proofErr w:type="gramStart"/>
      <w:r>
        <w:rPr>
          <w:sz w:val="24"/>
        </w:rPr>
        <w:t>Sony (catalog no. 69100)</w:t>
      </w:r>
      <w:r w:rsidRPr="00290772">
        <w:rPr>
          <w:sz w:val="24"/>
        </w:rPr>
        <w:t>,</w:t>
      </w:r>
      <w:r>
        <w:rPr>
          <w:sz w:val="24"/>
        </w:rPr>
        <w:t xml:space="preserve"> </w:t>
      </w:r>
      <w:r w:rsidR="00A11165">
        <w:rPr>
          <w:sz w:val="24"/>
        </w:rPr>
        <w:tab/>
      </w:r>
      <w:r>
        <w:rPr>
          <w:sz w:val="24"/>
        </w:rPr>
        <w:t>2011.</w:t>
      </w:r>
      <w:proofErr w:type="gramEnd"/>
      <w:r>
        <w:rPr>
          <w:sz w:val="24"/>
        </w:rPr>
        <w:t xml:space="preserve"> CD.</w:t>
      </w:r>
      <w:r w:rsidRPr="00290772">
        <w:rPr>
          <w:sz w:val="24"/>
        </w:rPr>
        <w:t xml:space="preserve"> </w:t>
      </w:r>
    </w:p>
    <w:p w:rsidR="005D21DD" w:rsidRDefault="005D21DD" w:rsidP="009B475A"/>
    <w:p w:rsidR="005D21DD" w:rsidRDefault="005D21DD" w:rsidP="005D21DD">
      <w:r>
        <w:t xml:space="preserve">Sachs, Michael. </w:t>
      </w:r>
      <w:r w:rsidRPr="00867719">
        <w:rPr>
          <w:i/>
        </w:rPr>
        <w:t>The Orchestral Trumpet</w:t>
      </w:r>
      <w:r>
        <w:t>. MSCD-</w:t>
      </w:r>
      <w:r w:rsidR="00A11165">
        <w:t xml:space="preserve">62775. Michael Sachs, </w:t>
      </w:r>
      <w:r w:rsidR="00A11165">
        <w:tab/>
        <w:t xml:space="preserve">trumpet. </w:t>
      </w:r>
      <w:proofErr w:type="gramStart"/>
      <w:r>
        <w:t>Copyright 2012 by Michael Sachs.</w:t>
      </w:r>
      <w:proofErr w:type="gramEnd"/>
    </w:p>
    <w:p w:rsidR="005D21DD" w:rsidRDefault="005D21DD" w:rsidP="005D21DD"/>
    <w:p w:rsidR="005D21DD" w:rsidRDefault="005D21DD" w:rsidP="00A11165">
      <w:r>
        <w:t xml:space="preserve">Smith, Philip. Summit Records recording DCD 144. </w:t>
      </w:r>
      <w:proofErr w:type="gramStart"/>
      <w:r>
        <w:rPr>
          <w:i/>
          <w:iCs/>
        </w:rPr>
        <w:t xml:space="preserve">Orchestral Excerpts for </w:t>
      </w:r>
      <w:r w:rsidR="00A11165">
        <w:rPr>
          <w:i/>
          <w:iCs/>
        </w:rPr>
        <w:tab/>
      </w:r>
      <w:r>
        <w:rPr>
          <w:i/>
          <w:iCs/>
        </w:rPr>
        <w:t>Trumpet</w:t>
      </w:r>
      <w:r>
        <w:t>.</w:t>
      </w:r>
      <w:proofErr w:type="gramEnd"/>
      <w:r>
        <w:t xml:space="preserve"> Philip Smith, trumpet. Tempe, AZ: Summit Records, 1994.</w:t>
      </w:r>
    </w:p>
    <w:p w:rsidR="009B475A" w:rsidRPr="005D21DD" w:rsidRDefault="009B475A" w:rsidP="009B475A">
      <w:pPr>
        <w:pStyle w:val="FootnoteText"/>
        <w:rPr>
          <w:b/>
          <w:sz w:val="24"/>
        </w:rPr>
      </w:pPr>
    </w:p>
    <w:p w:rsidR="005D21DD" w:rsidRDefault="005D21DD" w:rsidP="005D21DD">
      <w:r w:rsidRPr="001C3BB1">
        <w:t xml:space="preserve">Stravinsky, Igor. </w:t>
      </w:r>
      <w:r w:rsidRPr="001C3BB1">
        <w:rPr>
          <w:i/>
        </w:rPr>
        <w:t>Petrouchka.</w:t>
      </w:r>
      <w:r w:rsidRPr="001C3BB1">
        <w:t xml:space="preserve"> Perf.</w:t>
      </w:r>
      <w:r>
        <w:t xml:space="preserve"> Boston Symphony Orchestra. Cond. Pierre </w:t>
      </w:r>
      <w:r w:rsidR="00A11165">
        <w:tab/>
      </w:r>
      <w:r w:rsidRPr="005F7BCE">
        <w:t>Monteux</w:t>
      </w:r>
      <w:r w:rsidR="00A11165">
        <w:t xml:space="preserve">. </w:t>
      </w:r>
      <w:r>
        <w:t xml:space="preserve">Rec. 1959. RCA/Victor Living Stereo (catalog no. </w:t>
      </w:r>
      <w:r w:rsidRPr="005F7BCE">
        <w:t>63303</w:t>
      </w:r>
      <w:r>
        <w:t>)</w:t>
      </w:r>
      <w:r w:rsidRPr="005F7BCE">
        <w:t>,</w:t>
      </w:r>
      <w:r>
        <w:t xml:space="preserve"> </w:t>
      </w:r>
      <w:r w:rsidR="00A11165">
        <w:tab/>
      </w:r>
      <w:r>
        <w:t>1999. CD.</w:t>
      </w:r>
    </w:p>
    <w:p w:rsidR="005D21DD" w:rsidRDefault="005D21DD" w:rsidP="005D21DD"/>
    <w:p w:rsidR="005D21DD" w:rsidRDefault="005D21DD" w:rsidP="005D21DD">
      <w:r w:rsidRPr="001C3BB1">
        <w:t xml:space="preserve">Stravinsky, Igor. </w:t>
      </w:r>
      <w:r w:rsidRPr="001C3BB1">
        <w:rPr>
          <w:i/>
        </w:rPr>
        <w:t>Petrouchka.</w:t>
      </w:r>
      <w:r w:rsidRPr="001C3BB1">
        <w:t xml:space="preserve"> Perf.</w:t>
      </w:r>
      <w:r>
        <w:t xml:space="preserve"> Boston Symphony Orchestra. Cond. Pierre </w:t>
      </w:r>
      <w:r w:rsidR="00A11165">
        <w:tab/>
      </w:r>
      <w:r w:rsidRPr="005F7BCE">
        <w:t>Monteux</w:t>
      </w:r>
      <w:r w:rsidR="00A11165">
        <w:t xml:space="preserve">. </w:t>
      </w:r>
      <w:r>
        <w:t xml:space="preserve">Rec. 1959. </w:t>
      </w:r>
      <w:r w:rsidRPr="00473611">
        <w:t xml:space="preserve">Video </w:t>
      </w:r>
      <w:r>
        <w:t xml:space="preserve">Artists International (catalog no. </w:t>
      </w:r>
      <w:r w:rsidRPr="00473611">
        <w:t>4316</w:t>
      </w:r>
      <w:r>
        <w:t xml:space="preserve">), </w:t>
      </w:r>
      <w:r w:rsidR="00A11165">
        <w:tab/>
      </w:r>
      <w:r>
        <w:t>2005. DVD.</w:t>
      </w:r>
    </w:p>
    <w:p w:rsidR="003D3395" w:rsidRDefault="003D3395" w:rsidP="003D3395">
      <w:pPr>
        <w:pStyle w:val="FootnoteText"/>
        <w:ind w:left="720" w:hanging="720"/>
        <w:rPr>
          <w:sz w:val="24"/>
        </w:rPr>
      </w:pPr>
    </w:p>
    <w:p w:rsidR="005D21DD" w:rsidRDefault="005D21DD" w:rsidP="005D21DD">
      <w:pPr>
        <w:pStyle w:val="FootnoteText"/>
        <w:rPr>
          <w:sz w:val="24"/>
        </w:rPr>
      </w:pPr>
      <w:r w:rsidRPr="001C3BB1">
        <w:rPr>
          <w:sz w:val="24"/>
        </w:rPr>
        <w:t xml:space="preserve">Stravinsky, Igor. </w:t>
      </w:r>
      <w:r w:rsidRPr="001C3BB1">
        <w:rPr>
          <w:i/>
          <w:sz w:val="24"/>
        </w:rPr>
        <w:t>Petrouchka.</w:t>
      </w:r>
      <w:r w:rsidRPr="001C3BB1">
        <w:rPr>
          <w:sz w:val="24"/>
        </w:rPr>
        <w:t xml:space="preserve"> Perf.</w:t>
      </w:r>
      <w:r>
        <w:t xml:space="preserve"> </w:t>
      </w:r>
      <w:r>
        <w:rPr>
          <w:sz w:val="24"/>
        </w:rPr>
        <w:t>Chicago Symphon</w:t>
      </w:r>
      <w:r w:rsidR="00A11165">
        <w:rPr>
          <w:sz w:val="24"/>
        </w:rPr>
        <w:t xml:space="preserve">y Orchestra. Cond. Carlo </w:t>
      </w:r>
      <w:r w:rsidR="00A11165">
        <w:rPr>
          <w:sz w:val="24"/>
        </w:rPr>
        <w:tab/>
        <w:t xml:space="preserve">Maria </w:t>
      </w:r>
      <w:proofErr w:type="spellStart"/>
      <w:r>
        <w:rPr>
          <w:sz w:val="24"/>
        </w:rPr>
        <w:t>Giulini</w:t>
      </w:r>
      <w:proofErr w:type="spellEnd"/>
      <w:r>
        <w:rPr>
          <w:sz w:val="24"/>
        </w:rPr>
        <w:t xml:space="preserve">. </w:t>
      </w:r>
      <w:r w:rsidRPr="00917D29">
        <w:rPr>
          <w:sz w:val="24"/>
        </w:rPr>
        <w:t>Warner Class</w:t>
      </w:r>
      <w:r>
        <w:rPr>
          <w:sz w:val="24"/>
        </w:rPr>
        <w:t xml:space="preserve">ics (catalog no. 317522), 2013. CD. </w:t>
      </w:r>
    </w:p>
    <w:p w:rsidR="005D21DD" w:rsidRDefault="005D21DD" w:rsidP="005D21DD">
      <w:pPr>
        <w:pStyle w:val="FootnoteText"/>
        <w:rPr>
          <w:sz w:val="24"/>
        </w:rPr>
      </w:pPr>
    </w:p>
    <w:p w:rsidR="005D21DD" w:rsidRPr="006A480D" w:rsidRDefault="005D21DD" w:rsidP="005D21DD">
      <w:pPr>
        <w:pStyle w:val="FootnoteText"/>
        <w:rPr>
          <w:sz w:val="24"/>
        </w:rPr>
      </w:pPr>
      <w:r w:rsidRPr="00257B4D">
        <w:rPr>
          <w:sz w:val="24"/>
        </w:rPr>
        <w:t xml:space="preserve">Stravinsky, Igor. </w:t>
      </w:r>
      <w:r w:rsidRPr="00257B4D">
        <w:rPr>
          <w:i/>
          <w:sz w:val="24"/>
        </w:rPr>
        <w:t>Petrouchka.</w:t>
      </w:r>
      <w:r w:rsidRPr="00257B4D">
        <w:rPr>
          <w:sz w:val="24"/>
        </w:rPr>
        <w:t xml:space="preserve"> Perf. </w:t>
      </w:r>
      <w:r>
        <w:rPr>
          <w:sz w:val="24"/>
        </w:rPr>
        <w:t xml:space="preserve">Chicago Symphony Orch. Cond. Fritz </w:t>
      </w:r>
      <w:r w:rsidR="00A11165">
        <w:rPr>
          <w:sz w:val="24"/>
        </w:rPr>
        <w:tab/>
      </w:r>
      <w:r w:rsidRPr="00257B4D">
        <w:rPr>
          <w:sz w:val="24"/>
        </w:rPr>
        <w:t>Reiner</w:t>
      </w:r>
      <w:r w:rsidR="00A11165">
        <w:rPr>
          <w:sz w:val="24"/>
        </w:rPr>
        <w:t xml:space="preserve">. Rec. </w:t>
      </w:r>
      <w:r>
        <w:rPr>
          <w:sz w:val="24"/>
        </w:rPr>
        <w:t xml:space="preserve">1959. </w:t>
      </w:r>
      <w:r w:rsidRPr="006A480D">
        <w:rPr>
          <w:sz w:val="24"/>
        </w:rPr>
        <w:t xml:space="preserve">RCA Victor </w:t>
      </w:r>
      <w:r>
        <w:rPr>
          <w:sz w:val="24"/>
        </w:rPr>
        <w:t>Living Stereo (catalog no. 71614)</w:t>
      </w:r>
      <w:r w:rsidRPr="006A480D">
        <w:rPr>
          <w:sz w:val="24"/>
        </w:rPr>
        <w:t>,</w:t>
      </w:r>
      <w:r>
        <w:rPr>
          <w:sz w:val="24"/>
        </w:rPr>
        <w:t xml:space="preserve"> </w:t>
      </w:r>
      <w:r w:rsidR="00A11165">
        <w:rPr>
          <w:sz w:val="24"/>
        </w:rPr>
        <w:tab/>
      </w:r>
      <w:r>
        <w:rPr>
          <w:sz w:val="24"/>
        </w:rPr>
        <w:t>2006. CD.</w:t>
      </w:r>
      <w:r w:rsidRPr="006A480D">
        <w:rPr>
          <w:sz w:val="24"/>
        </w:rPr>
        <w:t xml:space="preserve"> </w:t>
      </w:r>
    </w:p>
    <w:p w:rsidR="005D21DD" w:rsidRDefault="005D21DD" w:rsidP="005D21DD">
      <w:pPr>
        <w:pStyle w:val="FootnoteText"/>
        <w:rPr>
          <w:sz w:val="24"/>
        </w:rPr>
      </w:pPr>
    </w:p>
    <w:p w:rsidR="005D21DD" w:rsidRDefault="005D21DD" w:rsidP="005D21DD">
      <w:pPr>
        <w:pStyle w:val="FootnoteText"/>
        <w:rPr>
          <w:sz w:val="24"/>
        </w:rPr>
      </w:pPr>
      <w:r w:rsidRPr="001C3BB1">
        <w:rPr>
          <w:sz w:val="24"/>
        </w:rPr>
        <w:t xml:space="preserve">Stravinsky, Igor. </w:t>
      </w:r>
      <w:r w:rsidRPr="001C3BB1">
        <w:rPr>
          <w:i/>
          <w:sz w:val="24"/>
        </w:rPr>
        <w:t>Petrouchka.</w:t>
      </w:r>
      <w:r w:rsidRPr="001C3BB1">
        <w:rPr>
          <w:sz w:val="24"/>
        </w:rPr>
        <w:t xml:space="preserve"> Perf.</w:t>
      </w:r>
      <w:r>
        <w:t xml:space="preserve"> </w:t>
      </w:r>
      <w:proofErr w:type="gramStart"/>
      <w:r>
        <w:rPr>
          <w:sz w:val="24"/>
        </w:rPr>
        <w:t>Chicago Symphony</w:t>
      </w:r>
      <w:r w:rsidR="00A11165">
        <w:rPr>
          <w:sz w:val="24"/>
        </w:rPr>
        <w:t xml:space="preserve"> Orchestra, Cond.</w:t>
      </w:r>
      <w:proofErr w:type="gramEnd"/>
      <w:r w:rsidR="00A11165">
        <w:rPr>
          <w:sz w:val="24"/>
        </w:rPr>
        <w:t xml:space="preserve"> </w:t>
      </w:r>
      <w:r w:rsidR="00A11165">
        <w:rPr>
          <w:sz w:val="24"/>
        </w:rPr>
        <w:tab/>
        <w:t xml:space="preserve">James Levine </w:t>
      </w:r>
      <w:r>
        <w:rPr>
          <w:sz w:val="24"/>
        </w:rPr>
        <w:t>UK: RCA Red Seal (</w:t>
      </w:r>
      <w:r w:rsidRPr="005F7BCE">
        <w:rPr>
          <w:sz w:val="24"/>
        </w:rPr>
        <w:t>RL 12615</w:t>
      </w:r>
      <w:r>
        <w:rPr>
          <w:sz w:val="24"/>
        </w:rPr>
        <w:t>)</w:t>
      </w:r>
      <w:r w:rsidRPr="005F7BCE">
        <w:rPr>
          <w:sz w:val="24"/>
        </w:rPr>
        <w:t>,</w:t>
      </w:r>
      <w:r>
        <w:rPr>
          <w:sz w:val="24"/>
        </w:rPr>
        <w:t xml:space="preserve"> 1978. LP. </w:t>
      </w:r>
      <w:r w:rsidRPr="005F7BCE">
        <w:rPr>
          <w:sz w:val="24"/>
        </w:rPr>
        <w:t xml:space="preserve"> </w:t>
      </w:r>
    </w:p>
    <w:p w:rsidR="005D21DD" w:rsidRDefault="005D21DD" w:rsidP="005D21DD"/>
    <w:p w:rsidR="005D21DD" w:rsidRPr="00917D29" w:rsidRDefault="005D21DD" w:rsidP="005D21DD">
      <w:r w:rsidRPr="00257B4D">
        <w:t xml:space="preserve">Stravinsky, Igor. </w:t>
      </w:r>
      <w:r w:rsidRPr="00257B4D">
        <w:rPr>
          <w:i/>
        </w:rPr>
        <w:t>Petrouchka.</w:t>
      </w:r>
      <w:r w:rsidRPr="00257B4D">
        <w:t xml:space="preserve"> Perf. </w:t>
      </w:r>
      <w:r>
        <w:t>Chicago Symphon</w:t>
      </w:r>
      <w:r w:rsidR="00A11165">
        <w:t xml:space="preserve">y Orch. Cond. Sir Goerg </w:t>
      </w:r>
      <w:r w:rsidR="00A11165">
        <w:tab/>
        <w:t xml:space="preserve">Solti. </w:t>
      </w:r>
      <w:r>
        <w:t xml:space="preserve">Rec.1993. Decca (catalog no. </w:t>
      </w:r>
      <w:r w:rsidRPr="00D2370C">
        <w:t>443775</w:t>
      </w:r>
      <w:r>
        <w:t>), 2</w:t>
      </w:r>
      <w:r w:rsidRPr="00D2370C">
        <w:t>009.</w:t>
      </w:r>
      <w:r>
        <w:t xml:space="preserve"> CD.</w:t>
      </w:r>
    </w:p>
    <w:p w:rsidR="003D3395" w:rsidRDefault="003D3395" w:rsidP="003D3395"/>
    <w:p w:rsidR="003D3395" w:rsidRDefault="003D3395" w:rsidP="003D3395">
      <w:pPr>
        <w:pStyle w:val="FootnoteText"/>
        <w:ind w:left="720" w:hanging="720"/>
        <w:rPr>
          <w:sz w:val="24"/>
        </w:rPr>
      </w:pPr>
      <w:r>
        <w:rPr>
          <w:sz w:val="24"/>
        </w:rPr>
        <w:t xml:space="preserve">Stravinsky, Igor. </w:t>
      </w:r>
      <w:r w:rsidR="005D21DD">
        <w:rPr>
          <w:i/>
          <w:sz w:val="24"/>
        </w:rPr>
        <w:t>Petrouchka</w:t>
      </w:r>
      <w:r>
        <w:rPr>
          <w:i/>
          <w:sz w:val="24"/>
        </w:rPr>
        <w:t xml:space="preserve">. </w:t>
      </w:r>
      <w:r w:rsidRPr="000B1CFC">
        <w:rPr>
          <w:sz w:val="24"/>
        </w:rPr>
        <w:t>Perf.</w:t>
      </w:r>
      <w:r>
        <w:rPr>
          <w:sz w:val="24"/>
        </w:rPr>
        <w:t xml:space="preserve"> Cleveland Orchestra. Cond. Pierre Boulez. Hamburg: </w:t>
      </w:r>
      <w:r w:rsidRPr="000413AF">
        <w:rPr>
          <w:sz w:val="24"/>
        </w:rPr>
        <w:t xml:space="preserve">Deutsche Grammophon </w:t>
      </w:r>
      <w:r>
        <w:rPr>
          <w:sz w:val="24"/>
        </w:rPr>
        <w:t>(c</w:t>
      </w:r>
      <w:r w:rsidRPr="000413AF">
        <w:rPr>
          <w:sz w:val="24"/>
        </w:rPr>
        <w:t xml:space="preserve">atalog </w:t>
      </w:r>
      <w:r>
        <w:rPr>
          <w:sz w:val="24"/>
        </w:rPr>
        <w:t>no.</w:t>
      </w:r>
      <w:r w:rsidRPr="000413AF">
        <w:rPr>
          <w:sz w:val="24"/>
        </w:rPr>
        <w:t xml:space="preserve"> 435769</w:t>
      </w:r>
      <w:r>
        <w:rPr>
          <w:sz w:val="24"/>
        </w:rPr>
        <w:t>)</w:t>
      </w:r>
      <w:r w:rsidRPr="000413AF">
        <w:rPr>
          <w:sz w:val="24"/>
        </w:rPr>
        <w:t>, 1992.</w:t>
      </w:r>
      <w:r>
        <w:rPr>
          <w:sz w:val="24"/>
        </w:rPr>
        <w:t xml:space="preserve"> CD. </w:t>
      </w:r>
    </w:p>
    <w:p w:rsidR="008F0F73" w:rsidRDefault="008F0F73" w:rsidP="00917D29"/>
    <w:p w:rsidR="00C35672" w:rsidRDefault="00C35672" w:rsidP="008F0F73">
      <w:r>
        <w:t xml:space="preserve">Stravinsky, Igor. </w:t>
      </w:r>
      <w:r w:rsidRPr="000413AF">
        <w:rPr>
          <w:i/>
        </w:rPr>
        <w:t>Petrouchka</w:t>
      </w:r>
      <w:r>
        <w:rPr>
          <w:i/>
        </w:rPr>
        <w:t>.</w:t>
      </w:r>
      <w:r>
        <w:t xml:space="preserve"> Pe</w:t>
      </w:r>
      <w:r w:rsidR="001C3BB1">
        <w:t>rf. Montreal Symphony Orchestra.</w:t>
      </w:r>
      <w:r w:rsidR="00A11165">
        <w:t xml:space="preserve"> Cond. </w:t>
      </w:r>
      <w:r w:rsidR="00A11165">
        <w:tab/>
        <w:t xml:space="preserve">Charles Dutiot. </w:t>
      </w:r>
      <w:r>
        <w:t xml:space="preserve">Rec. 1986. </w:t>
      </w:r>
      <w:r w:rsidR="00917D29" w:rsidRPr="00473611">
        <w:t>Decca</w:t>
      </w:r>
      <w:r>
        <w:t xml:space="preserve"> (catalog no. </w:t>
      </w:r>
      <w:r w:rsidR="00917D29" w:rsidRPr="00473611">
        <w:t>417619</w:t>
      </w:r>
      <w:r>
        <w:t>)</w:t>
      </w:r>
      <w:r w:rsidR="00917D29" w:rsidRPr="00473611">
        <w:t>,</w:t>
      </w:r>
      <w:r w:rsidR="00917D29" w:rsidRPr="00473611">
        <w:rPr>
          <w:i/>
        </w:rPr>
        <w:t xml:space="preserve"> </w:t>
      </w:r>
      <w:r w:rsidR="00917D29" w:rsidRPr="00473611">
        <w:t>2009</w:t>
      </w:r>
      <w:r>
        <w:t>. CD</w:t>
      </w:r>
      <w:r w:rsidR="00917D29" w:rsidRPr="00473611">
        <w:t>.</w:t>
      </w:r>
    </w:p>
    <w:p w:rsidR="009B475A" w:rsidRDefault="009B475A" w:rsidP="00473611">
      <w:pPr>
        <w:jc w:val="center"/>
      </w:pPr>
    </w:p>
    <w:p w:rsidR="009B475A" w:rsidRDefault="009B475A" w:rsidP="009B475A">
      <w:r>
        <w:t xml:space="preserve">Respighi, Ottorino, </w:t>
      </w:r>
      <w:r w:rsidRPr="00290772">
        <w:rPr>
          <w:i/>
        </w:rPr>
        <w:t>Pines Of Rome</w:t>
      </w:r>
      <w:r>
        <w:t>. Perf. Chicago S</w:t>
      </w:r>
      <w:r w:rsidR="00A11165">
        <w:t xml:space="preserve">ymphony Orchestra. Cond. </w:t>
      </w:r>
      <w:r w:rsidR="00A11165">
        <w:tab/>
        <w:t xml:space="preserve">Fritz </w:t>
      </w:r>
      <w:r>
        <w:t>Reiner, Rec. 1959. Analogue Production Originals (catalog no.</w:t>
      </w:r>
      <w:r w:rsidRPr="00623BBE">
        <w:t xml:space="preserve"> </w:t>
      </w:r>
      <w:r w:rsidR="00A11165">
        <w:tab/>
      </w:r>
      <w:proofErr w:type="gramStart"/>
      <w:r w:rsidRPr="00623BBE">
        <w:t>2436</w:t>
      </w:r>
      <w:r>
        <w:t>)</w:t>
      </w:r>
      <w:r w:rsidRPr="00623BBE">
        <w:t>, 2014.</w:t>
      </w:r>
      <w:proofErr w:type="gramEnd"/>
      <w:r>
        <w:t xml:space="preserve"> CD.</w:t>
      </w:r>
    </w:p>
    <w:p w:rsidR="009B475A" w:rsidRDefault="009B475A" w:rsidP="009B475A">
      <w:pPr>
        <w:pStyle w:val="FootnoteText"/>
        <w:rPr>
          <w:sz w:val="24"/>
        </w:rPr>
      </w:pPr>
    </w:p>
    <w:p w:rsidR="009B475A" w:rsidRDefault="009B475A" w:rsidP="009B475A">
      <w:pPr>
        <w:pStyle w:val="FootnoteText"/>
        <w:rPr>
          <w:sz w:val="24"/>
        </w:rPr>
      </w:pPr>
      <w:r>
        <w:rPr>
          <w:sz w:val="24"/>
        </w:rPr>
        <w:t xml:space="preserve">Respighi, Ottorino, </w:t>
      </w:r>
      <w:r w:rsidRPr="00290772">
        <w:rPr>
          <w:i/>
          <w:sz w:val="24"/>
        </w:rPr>
        <w:t>Pines Of Rome</w:t>
      </w:r>
      <w:r>
        <w:rPr>
          <w:sz w:val="24"/>
        </w:rPr>
        <w:t xml:space="preserve">. Perf. </w:t>
      </w:r>
      <w:proofErr w:type="gramStart"/>
      <w:r>
        <w:rPr>
          <w:sz w:val="24"/>
        </w:rPr>
        <w:t>Cincinnati S</w:t>
      </w:r>
      <w:r w:rsidR="00A11165">
        <w:rPr>
          <w:sz w:val="24"/>
        </w:rPr>
        <w:t>ymphony Orchestra.</w:t>
      </w:r>
      <w:proofErr w:type="gramEnd"/>
      <w:r w:rsidR="00A11165">
        <w:rPr>
          <w:sz w:val="24"/>
        </w:rPr>
        <w:t xml:space="preserve"> </w:t>
      </w:r>
      <w:r w:rsidR="00A11165">
        <w:rPr>
          <w:sz w:val="24"/>
        </w:rPr>
        <w:tab/>
        <w:t xml:space="preserve">Cond. Jesus </w:t>
      </w:r>
      <w:r w:rsidRPr="000C785D">
        <w:rPr>
          <w:sz w:val="24"/>
        </w:rPr>
        <w:t>Lopez-</w:t>
      </w:r>
      <w:proofErr w:type="spellStart"/>
      <w:r w:rsidRPr="000C785D">
        <w:rPr>
          <w:sz w:val="24"/>
        </w:rPr>
        <w:t>Cobos</w:t>
      </w:r>
      <w:proofErr w:type="spellEnd"/>
      <w:r>
        <w:rPr>
          <w:sz w:val="24"/>
        </w:rPr>
        <w:t>.</w:t>
      </w:r>
      <w:r w:rsidR="00A11165">
        <w:rPr>
          <w:sz w:val="24"/>
        </w:rPr>
        <w:t xml:space="preserve"> </w:t>
      </w:r>
      <w:proofErr w:type="spellStart"/>
      <w:proofErr w:type="gramStart"/>
      <w:r>
        <w:rPr>
          <w:sz w:val="24"/>
        </w:rPr>
        <w:t>Telarc</w:t>
      </w:r>
      <w:proofErr w:type="spellEnd"/>
      <w:r>
        <w:rPr>
          <w:sz w:val="24"/>
        </w:rPr>
        <w:t xml:space="preserve"> (catalog no. </w:t>
      </w:r>
      <w:r w:rsidRPr="000C785D">
        <w:rPr>
          <w:sz w:val="24"/>
        </w:rPr>
        <w:t>80505</w:t>
      </w:r>
      <w:r>
        <w:rPr>
          <w:sz w:val="24"/>
        </w:rPr>
        <w:t>)</w:t>
      </w:r>
      <w:r w:rsidRPr="000C785D">
        <w:rPr>
          <w:sz w:val="24"/>
        </w:rPr>
        <w:t>,</w:t>
      </w:r>
      <w:r>
        <w:rPr>
          <w:sz w:val="24"/>
        </w:rPr>
        <w:t xml:space="preserve"> 2000.</w:t>
      </w:r>
      <w:proofErr w:type="gramEnd"/>
      <w:r>
        <w:rPr>
          <w:sz w:val="24"/>
        </w:rPr>
        <w:t xml:space="preserve"> CD.</w:t>
      </w:r>
      <w:r w:rsidRPr="000C785D">
        <w:rPr>
          <w:sz w:val="24"/>
        </w:rPr>
        <w:t xml:space="preserve"> </w:t>
      </w:r>
    </w:p>
    <w:p w:rsidR="005D21DD" w:rsidRDefault="005D21DD" w:rsidP="00473611">
      <w:pPr>
        <w:jc w:val="center"/>
      </w:pPr>
    </w:p>
    <w:p w:rsidR="005D21DD" w:rsidRDefault="005D21DD" w:rsidP="005D21DD">
      <w:pPr>
        <w:pStyle w:val="FootnoteText"/>
        <w:rPr>
          <w:sz w:val="24"/>
        </w:rPr>
      </w:pPr>
      <w:r>
        <w:rPr>
          <w:sz w:val="24"/>
        </w:rPr>
        <w:t xml:space="preserve">Respighi, Ottorino, </w:t>
      </w:r>
      <w:r w:rsidRPr="00290772">
        <w:rPr>
          <w:i/>
          <w:sz w:val="24"/>
        </w:rPr>
        <w:t>Pines Of Rome</w:t>
      </w:r>
      <w:r>
        <w:rPr>
          <w:sz w:val="24"/>
        </w:rPr>
        <w:t xml:space="preserve">. Perf. </w:t>
      </w:r>
      <w:proofErr w:type="gramStart"/>
      <w:r>
        <w:rPr>
          <w:sz w:val="24"/>
        </w:rPr>
        <w:t>Montreal Symphony Orchestra.</w:t>
      </w:r>
      <w:proofErr w:type="gramEnd"/>
      <w:r>
        <w:rPr>
          <w:sz w:val="24"/>
        </w:rPr>
        <w:t xml:space="preserve"> </w:t>
      </w:r>
      <w:r w:rsidR="00A11165">
        <w:rPr>
          <w:sz w:val="24"/>
        </w:rPr>
        <w:tab/>
      </w:r>
      <w:r>
        <w:rPr>
          <w:sz w:val="24"/>
        </w:rPr>
        <w:t xml:space="preserve">Cond. Charles </w:t>
      </w:r>
      <w:r>
        <w:rPr>
          <w:sz w:val="24"/>
        </w:rPr>
        <w:tab/>
        <w:t xml:space="preserve">Dutoit. Rec. 1979. </w:t>
      </w:r>
      <w:proofErr w:type="gramStart"/>
      <w:r>
        <w:rPr>
          <w:sz w:val="24"/>
        </w:rPr>
        <w:t>Decca (catalog no.</w:t>
      </w:r>
      <w:r w:rsidRPr="000C785D">
        <w:rPr>
          <w:sz w:val="24"/>
        </w:rPr>
        <w:t xml:space="preserve"> 410145</w:t>
      </w:r>
      <w:r>
        <w:rPr>
          <w:sz w:val="24"/>
        </w:rPr>
        <w:t>)</w:t>
      </w:r>
      <w:r w:rsidRPr="000C785D">
        <w:rPr>
          <w:sz w:val="24"/>
        </w:rPr>
        <w:t>, 1990.</w:t>
      </w:r>
      <w:proofErr w:type="gramEnd"/>
      <w:r>
        <w:rPr>
          <w:sz w:val="24"/>
        </w:rPr>
        <w:t xml:space="preserve"> </w:t>
      </w:r>
      <w:r w:rsidR="00A11165">
        <w:rPr>
          <w:sz w:val="24"/>
        </w:rPr>
        <w:tab/>
      </w:r>
      <w:r>
        <w:rPr>
          <w:sz w:val="24"/>
        </w:rPr>
        <w:t>CD.</w:t>
      </w:r>
    </w:p>
    <w:p w:rsidR="00473611" w:rsidRDefault="00473611" w:rsidP="00473611">
      <w:pPr>
        <w:jc w:val="center"/>
      </w:pPr>
    </w:p>
    <w:p w:rsidR="009B475A" w:rsidRDefault="009B475A" w:rsidP="009B475A">
      <w:pPr>
        <w:pStyle w:val="FootnoteText"/>
        <w:rPr>
          <w:sz w:val="24"/>
        </w:rPr>
      </w:pPr>
      <w:r w:rsidRPr="009B475A">
        <w:rPr>
          <w:sz w:val="24"/>
        </w:rPr>
        <w:t xml:space="preserve">Respighi, Ottorino, </w:t>
      </w:r>
      <w:r w:rsidRPr="009B475A">
        <w:rPr>
          <w:i/>
          <w:sz w:val="24"/>
        </w:rPr>
        <w:t>Pines Of Rome</w:t>
      </w:r>
      <w:r w:rsidRPr="009B475A">
        <w:rPr>
          <w:sz w:val="24"/>
        </w:rPr>
        <w:t xml:space="preserve">. Perf. </w:t>
      </w:r>
      <w:r>
        <w:rPr>
          <w:sz w:val="24"/>
        </w:rPr>
        <w:t xml:space="preserve">NBC Symphony Orchestra. Cond. </w:t>
      </w:r>
      <w:r w:rsidR="00A11165">
        <w:rPr>
          <w:sz w:val="24"/>
        </w:rPr>
        <w:tab/>
      </w:r>
      <w:r>
        <w:rPr>
          <w:sz w:val="24"/>
        </w:rPr>
        <w:t xml:space="preserve">Arturo </w:t>
      </w:r>
      <w:r>
        <w:rPr>
          <w:sz w:val="24"/>
        </w:rPr>
        <w:tab/>
      </w:r>
      <w:r w:rsidR="00290772" w:rsidRPr="009B475A">
        <w:rPr>
          <w:sz w:val="24"/>
        </w:rPr>
        <w:t>Toscanini</w:t>
      </w:r>
      <w:r>
        <w:rPr>
          <w:sz w:val="24"/>
        </w:rPr>
        <w:t xml:space="preserve">. Rec. 1953. RCA (catalog no. </w:t>
      </w:r>
      <w:r w:rsidR="00473611" w:rsidRPr="00290772">
        <w:rPr>
          <w:sz w:val="24"/>
        </w:rPr>
        <w:t>791631</w:t>
      </w:r>
      <w:r>
        <w:rPr>
          <w:sz w:val="24"/>
        </w:rPr>
        <w:t>)</w:t>
      </w:r>
      <w:r w:rsidR="00473611" w:rsidRPr="00290772">
        <w:rPr>
          <w:sz w:val="24"/>
        </w:rPr>
        <w:t>, 2012.</w:t>
      </w:r>
      <w:r>
        <w:rPr>
          <w:sz w:val="24"/>
        </w:rPr>
        <w:t xml:space="preserve"> CD and </w:t>
      </w:r>
      <w:r w:rsidR="00A11165">
        <w:rPr>
          <w:sz w:val="24"/>
        </w:rPr>
        <w:tab/>
      </w:r>
      <w:r>
        <w:rPr>
          <w:sz w:val="24"/>
        </w:rPr>
        <w:t>DVD.</w:t>
      </w:r>
    </w:p>
    <w:p w:rsidR="009B475A" w:rsidRDefault="009B475A" w:rsidP="009B475A"/>
    <w:p w:rsidR="009B475A" w:rsidRDefault="009B475A" w:rsidP="009B475A">
      <w:r>
        <w:t xml:space="preserve">Respighi, Ottorino, </w:t>
      </w:r>
      <w:r w:rsidRPr="00290772">
        <w:rPr>
          <w:i/>
        </w:rPr>
        <w:t>Pines Of Rome</w:t>
      </w:r>
      <w:r>
        <w:t>. Perf. Philad</w:t>
      </w:r>
      <w:r w:rsidR="00A11165">
        <w:t xml:space="preserve">elphia Orchestra. Cond. </w:t>
      </w:r>
      <w:r w:rsidR="00A11165">
        <w:tab/>
        <w:t xml:space="preserve">Eugene </w:t>
      </w:r>
      <w:r>
        <w:t xml:space="preserve">Ormandy. Rec. 1958. </w:t>
      </w:r>
      <w:proofErr w:type="gramStart"/>
      <w:r w:rsidRPr="006A480D">
        <w:t>Sony Classical Essen</w:t>
      </w:r>
      <w:r>
        <w:t xml:space="preserve">tial Classics </w:t>
      </w:r>
      <w:r w:rsidR="00A11165">
        <w:tab/>
      </w:r>
      <w:r>
        <w:t>(catalog no. 48267)</w:t>
      </w:r>
      <w:r w:rsidRPr="006A480D">
        <w:t xml:space="preserve">, </w:t>
      </w:r>
      <w:r>
        <w:t>1992.</w:t>
      </w:r>
      <w:proofErr w:type="gramEnd"/>
      <w:r>
        <w:t xml:space="preserve"> </w:t>
      </w:r>
      <w:r>
        <w:tab/>
        <w:t xml:space="preserve">CD. </w:t>
      </w:r>
    </w:p>
    <w:p w:rsidR="00D24F2A" w:rsidRDefault="00D24F2A" w:rsidP="00290772">
      <w:pPr>
        <w:jc w:val="center"/>
      </w:pPr>
    </w:p>
    <w:p w:rsidR="005C515A" w:rsidRPr="00F40E05" w:rsidRDefault="003B6ECE" w:rsidP="00D24F2A">
      <w:pPr>
        <w:jc w:val="center"/>
        <w:rPr>
          <w:b/>
          <w:sz w:val="28"/>
        </w:rPr>
      </w:pPr>
      <w:r w:rsidRPr="00F40E05">
        <w:rPr>
          <w:b/>
          <w:sz w:val="28"/>
        </w:rPr>
        <w:t>SCORES</w:t>
      </w:r>
    </w:p>
    <w:p w:rsidR="005C515A" w:rsidRDefault="005C515A" w:rsidP="00D24F2A">
      <w:pPr>
        <w:jc w:val="center"/>
      </w:pPr>
    </w:p>
    <w:p w:rsidR="00C35502" w:rsidRDefault="00274DA1" w:rsidP="005C515A">
      <w:r>
        <w:t xml:space="preserve">Moussorgsky, Modest. 1929. Orchestration by Ravel, Maurice. </w:t>
      </w:r>
      <w:proofErr w:type="gramStart"/>
      <w:r w:rsidR="005C515A" w:rsidRPr="005C515A">
        <w:rPr>
          <w:i/>
        </w:rPr>
        <w:t xml:space="preserve">Pictures at an </w:t>
      </w:r>
      <w:r w:rsidR="00A11165">
        <w:rPr>
          <w:i/>
        </w:rPr>
        <w:tab/>
      </w:r>
      <w:r w:rsidR="005C515A" w:rsidRPr="005C515A">
        <w:rPr>
          <w:i/>
        </w:rPr>
        <w:t>Exhibition</w:t>
      </w:r>
      <w:r w:rsidR="00A11165">
        <w:t>.</w:t>
      </w:r>
      <w:proofErr w:type="gramEnd"/>
      <w:r w:rsidR="00A11165">
        <w:t xml:space="preserve"> </w:t>
      </w:r>
      <w:r w:rsidR="005C515A">
        <w:t>N</w:t>
      </w:r>
      <w:r>
        <w:t>ew York: Boosey &amp; Hawkes.</w:t>
      </w:r>
    </w:p>
    <w:p w:rsidR="005C515A" w:rsidRDefault="005C515A" w:rsidP="005C515A"/>
    <w:p w:rsidR="00DB001D" w:rsidRDefault="005C515A" w:rsidP="005C515A">
      <w:r>
        <w:t>Mahler, Gustav.</w:t>
      </w:r>
      <w:r w:rsidR="00274DA1">
        <w:t xml:space="preserve"> 1991.</w:t>
      </w:r>
      <w:r>
        <w:t xml:space="preserve"> </w:t>
      </w:r>
      <w:r w:rsidRPr="005C515A">
        <w:rPr>
          <w:i/>
        </w:rPr>
        <w:t>Symphonies Nos. 5 and 6 in Full Score</w:t>
      </w:r>
      <w:r>
        <w:t xml:space="preserve">. </w:t>
      </w:r>
      <w:r w:rsidR="00C35502">
        <w:t xml:space="preserve">Reprint edition. </w:t>
      </w:r>
      <w:r w:rsidR="00A11165">
        <w:tab/>
      </w:r>
      <w:r w:rsidR="00C35502">
        <w:t>Lei</w:t>
      </w:r>
      <w:r w:rsidR="00A11165">
        <w:t xml:space="preserve">pzig: Dover </w:t>
      </w:r>
      <w:r w:rsidR="00274DA1">
        <w:t>Publications.</w:t>
      </w:r>
    </w:p>
    <w:p w:rsidR="00DB001D" w:rsidRDefault="00DB001D" w:rsidP="005C515A"/>
    <w:p w:rsidR="00C35502" w:rsidRPr="00DB001D" w:rsidRDefault="00DB001D" w:rsidP="005C515A">
      <w:r>
        <w:t>Mahler, Gustav. 2002</w:t>
      </w:r>
      <w:r w:rsidR="00274DA1">
        <w:t>.</w:t>
      </w:r>
      <w:r>
        <w:t xml:space="preserve"> </w:t>
      </w:r>
      <w:r w:rsidRPr="00DB001D">
        <w:rPr>
          <w:i/>
        </w:rPr>
        <w:t>Symphony Number 5</w:t>
      </w:r>
      <w:r>
        <w:t>. Score. Frankfurt</w:t>
      </w:r>
      <w:r w:rsidR="00184920">
        <w:t xml:space="preserve">, Leipzig, </w:t>
      </w:r>
      <w:r w:rsidR="00A11165">
        <w:tab/>
      </w:r>
      <w:proofErr w:type="gramStart"/>
      <w:r w:rsidR="00184920">
        <w:t>London</w:t>
      </w:r>
      <w:proofErr w:type="gramEnd"/>
      <w:r w:rsidR="00184920">
        <w:t xml:space="preserve">, New </w:t>
      </w:r>
      <w:r w:rsidR="00184920">
        <w:tab/>
        <w:t>York</w:t>
      </w:r>
      <w:r>
        <w:t>: C.F. Peters.</w:t>
      </w:r>
    </w:p>
    <w:p w:rsidR="005C515A" w:rsidRPr="005C515A" w:rsidRDefault="005C515A" w:rsidP="005C515A"/>
    <w:p w:rsidR="00DB001D" w:rsidRDefault="00DB001D" w:rsidP="005C515A">
      <w:r>
        <w:t>Resphigi, Ottorino. 1925.</w:t>
      </w:r>
      <w:r w:rsidR="00C35502">
        <w:t xml:space="preserve"> </w:t>
      </w:r>
      <w:r w:rsidR="00C35502" w:rsidRPr="00C35502">
        <w:rPr>
          <w:i/>
        </w:rPr>
        <w:t>Pini di Roma</w:t>
      </w:r>
      <w:r>
        <w:t>.</w:t>
      </w:r>
      <w:r w:rsidR="00C35502">
        <w:t xml:space="preserve"> </w:t>
      </w:r>
      <w:r>
        <w:t>Score. Mila</w:t>
      </w:r>
      <w:r w:rsidR="00A11165">
        <w:t xml:space="preserve">no: Universal Music </w:t>
      </w:r>
      <w:r w:rsidR="00A11165">
        <w:tab/>
        <w:t xml:space="preserve">Publishing </w:t>
      </w:r>
      <w:proofErr w:type="spellStart"/>
      <w:r>
        <w:t>Ricordi</w:t>
      </w:r>
      <w:proofErr w:type="spellEnd"/>
      <w:r>
        <w:t>.</w:t>
      </w:r>
    </w:p>
    <w:p w:rsidR="00C35502" w:rsidRDefault="00C35502" w:rsidP="005C515A"/>
    <w:p w:rsidR="009E53DD" w:rsidRDefault="00DB001D" w:rsidP="009E53DD">
      <w:pPr>
        <w:rPr>
          <w:sz w:val="20"/>
        </w:rPr>
      </w:pPr>
      <w:r>
        <w:t>Stravinsky, Igor</w:t>
      </w:r>
      <w:r w:rsidR="009E53DD">
        <w:t>.</w:t>
      </w:r>
      <w:r>
        <w:t xml:space="preserve"> 1948.</w:t>
      </w:r>
      <w:r w:rsidR="009E53DD">
        <w:t xml:space="preserve"> </w:t>
      </w:r>
      <w:r w:rsidR="005C515A" w:rsidRPr="005C515A">
        <w:rPr>
          <w:i/>
        </w:rPr>
        <w:t>Petrouchka</w:t>
      </w:r>
      <w:r w:rsidR="009E53DD">
        <w:rPr>
          <w:i/>
        </w:rPr>
        <w:t>.</w:t>
      </w:r>
      <w:r w:rsidR="009E53DD">
        <w:t xml:space="preserve"> T</w:t>
      </w:r>
      <w:r w:rsidR="009E53DD" w:rsidRPr="009E53DD">
        <w:t>hird Part “Ballerina’s Dance</w:t>
      </w:r>
      <w:r w:rsidR="009E53DD">
        <w:t>.</w:t>
      </w:r>
      <w:r w:rsidR="009E53DD" w:rsidRPr="009E53DD">
        <w:t>”</w:t>
      </w:r>
      <w:r w:rsidR="009E53DD">
        <w:t xml:space="preserve"> Score</w:t>
      </w:r>
      <w:r w:rsidR="00A11165">
        <w:t xml:space="preserve">. </w:t>
      </w:r>
      <w:r w:rsidR="00A11165">
        <w:tab/>
        <w:t xml:space="preserve">Rev. </w:t>
      </w:r>
      <w:proofErr w:type="gramStart"/>
      <w:r w:rsidR="00A11165">
        <w:t>ed</w:t>
      </w:r>
      <w:proofErr w:type="gramEnd"/>
      <w:r w:rsidR="00A11165">
        <w:t xml:space="preserve">. </w:t>
      </w:r>
      <w:r>
        <w:t>New York: Boosey &amp; Hawkes</w:t>
      </w:r>
      <w:r w:rsidR="009E53DD" w:rsidRPr="009E53DD">
        <w:t>.</w:t>
      </w:r>
      <w:r w:rsidR="009E53DD">
        <w:rPr>
          <w:sz w:val="20"/>
        </w:rPr>
        <w:t xml:space="preserve"> </w:t>
      </w:r>
    </w:p>
    <w:p w:rsidR="00474C3F" w:rsidRDefault="00474C3F" w:rsidP="00D24F2A">
      <w:pPr>
        <w:jc w:val="center"/>
      </w:pPr>
    </w:p>
    <w:p w:rsidR="00474C3F" w:rsidRDefault="00474C3F" w:rsidP="00474C3F">
      <w:pPr>
        <w:jc w:val="center"/>
        <w:rPr>
          <w:b/>
          <w:sz w:val="28"/>
        </w:rPr>
      </w:pPr>
      <w:r w:rsidRPr="00F40E05">
        <w:rPr>
          <w:b/>
          <w:sz w:val="28"/>
        </w:rPr>
        <w:t>ONLINE RESOURCES</w:t>
      </w:r>
    </w:p>
    <w:p w:rsidR="005511E9" w:rsidRDefault="005511E9" w:rsidP="00D24F2A">
      <w:pPr>
        <w:jc w:val="center"/>
      </w:pPr>
    </w:p>
    <w:p w:rsidR="006E77F2" w:rsidRPr="006E77F2" w:rsidRDefault="00926CAC" w:rsidP="005511E9">
      <w:hyperlink r:id="rId18" w:history="1">
        <w:r w:rsidR="005511E9" w:rsidRPr="006E77F2">
          <w:rPr>
            <w:rStyle w:val="Hyperlink"/>
            <w:color w:val="auto"/>
          </w:rPr>
          <w:t>www.arkivmusic.com</w:t>
        </w:r>
      </w:hyperlink>
      <w:r w:rsidR="005511E9" w:rsidRPr="006E77F2">
        <w:t>, accessed 15 September, 2014.</w:t>
      </w:r>
    </w:p>
    <w:p w:rsidR="006E77F2" w:rsidRDefault="006E77F2" w:rsidP="005511E9"/>
    <w:p w:rsidR="005511E9" w:rsidRPr="006E77F2" w:rsidRDefault="00926CAC" w:rsidP="005511E9">
      <w:hyperlink r:id="rId19" w:history="1">
        <w:r w:rsidR="006E77F2" w:rsidRPr="006E77F2">
          <w:rPr>
            <w:rStyle w:val="Hyperlink"/>
            <w:color w:val="auto"/>
          </w:rPr>
          <w:t>http://www.ccwatershed.org/kyriale</w:t>
        </w:r>
      </w:hyperlink>
      <w:r w:rsidR="006E77F2" w:rsidRPr="006E77F2">
        <w:t>, accessed 17 September, 2014.</w:t>
      </w:r>
    </w:p>
    <w:p w:rsidR="00D24F2A" w:rsidRPr="005511E9" w:rsidRDefault="00D24F2A" w:rsidP="005511E9"/>
    <w:p w:rsidR="005511E9" w:rsidRPr="005511E9" w:rsidRDefault="00926CAC" w:rsidP="00D24F2A">
      <w:hyperlink r:id="rId20" w:history="1">
        <w:r w:rsidR="005511E9" w:rsidRPr="005511E9">
          <w:rPr>
            <w:rStyle w:val="Hyperlink"/>
            <w:color w:val="auto"/>
          </w:rPr>
          <w:t>http://www.trumpetherald.com/forum/viewtopic.php?p=1136049</w:t>
        </w:r>
      </w:hyperlink>
      <w:r w:rsidR="005511E9" w:rsidRPr="005511E9">
        <w:t xml:space="preserve">, accessed 15 </w:t>
      </w:r>
      <w:r w:rsidR="005511E9" w:rsidRPr="005511E9">
        <w:tab/>
        <w:t>September, 2014.</w:t>
      </w:r>
    </w:p>
    <w:p w:rsidR="005511E9" w:rsidRDefault="005511E9" w:rsidP="00D24F2A"/>
    <w:p w:rsidR="00D24F2A" w:rsidRPr="003754AF" w:rsidRDefault="00D24F2A" w:rsidP="00D24F2A">
      <w:r w:rsidRPr="00AD23F3">
        <w:t xml:space="preserve">Friedman, Jay, </w:t>
      </w:r>
      <w:r w:rsidR="003754AF">
        <w:t>“</w:t>
      </w:r>
      <w:r w:rsidRPr="003754AF">
        <w:t>Winning Trumpet Audition Strategies</w:t>
      </w:r>
      <w:r w:rsidR="003754AF">
        <w:rPr>
          <w:i/>
        </w:rPr>
        <w:t>.</w:t>
      </w:r>
      <w:r w:rsidR="003754AF">
        <w:t>”</w:t>
      </w:r>
    </w:p>
    <w:p w:rsidR="00D24F2A" w:rsidRPr="00AD23F3" w:rsidRDefault="00D24F2A" w:rsidP="00D24F2A">
      <w:r w:rsidRPr="00AD23F3">
        <w:tab/>
      </w:r>
      <w:hyperlink r:id="rId21" w:history="1">
        <w:r w:rsidRPr="00AD23F3">
          <w:rPr>
            <w:rStyle w:val="Hyperlink"/>
            <w:color w:val="auto"/>
          </w:rPr>
          <w:t>http://www.jayfriedman.net/articles/winning_trumpet_audition_strategi</w:t>
        </w:r>
        <w:r w:rsidR="00A11165" w:rsidRPr="00A11165">
          <w:rPr>
            <w:rStyle w:val="Hyperlink"/>
            <w:color w:val="auto"/>
            <w:u w:val="none"/>
          </w:rPr>
          <w:tab/>
        </w:r>
        <w:proofErr w:type="spellStart"/>
        <w:r w:rsidRPr="00AD23F3">
          <w:rPr>
            <w:rStyle w:val="Hyperlink"/>
            <w:color w:val="auto"/>
          </w:rPr>
          <w:t>es</w:t>
        </w:r>
        <w:proofErr w:type="spellEnd"/>
      </w:hyperlink>
      <w:r w:rsidRPr="00AD23F3">
        <w:t xml:space="preserve">, </w:t>
      </w:r>
      <w:r w:rsidR="005511E9">
        <w:t xml:space="preserve">6 </w:t>
      </w:r>
      <w:proofErr w:type="gramStart"/>
      <w:r w:rsidR="005511E9">
        <w:t>March</w:t>
      </w:r>
      <w:r w:rsidRPr="00AD23F3">
        <w:t>,</w:t>
      </w:r>
      <w:proofErr w:type="gramEnd"/>
      <w:r w:rsidRPr="00AD23F3">
        <w:t xml:space="preserve"> 2014</w:t>
      </w:r>
      <w:r w:rsidR="00F40E05">
        <w:t>.</w:t>
      </w:r>
    </w:p>
    <w:p w:rsidR="00D24F2A" w:rsidRPr="00AD23F3" w:rsidRDefault="00D24F2A" w:rsidP="00D24F2A"/>
    <w:p w:rsidR="00D24F2A" w:rsidRPr="00AD23F3" w:rsidRDefault="00D24F2A" w:rsidP="00D24F2A">
      <w:r w:rsidRPr="00AD23F3">
        <w:t xml:space="preserve">Frisch, Roger.  </w:t>
      </w:r>
      <w:r w:rsidR="003754AF">
        <w:t>“</w:t>
      </w:r>
      <w:r w:rsidRPr="003754AF">
        <w:t>The Orchestra Audition: How to Prepare.</w:t>
      </w:r>
      <w:r w:rsidR="003754AF">
        <w:t>”</w:t>
      </w:r>
      <w:r w:rsidRPr="00AD23F3">
        <w:rPr>
          <w:i/>
        </w:rPr>
        <w:t xml:space="preserve"> </w:t>
      </w:r>
    </w:p>
    <w:p w:rsidR="00474C3F" w:rsidRDefault="00D24F2A" w:rsidP="00D24F2A">
      <w:r w:rsidRPr="00AD23F3">
        <w:tab/>
      </w:r>
      <w:hyperlink r:id="rId22" w:history="1">
        <w:r w:rsidRPr="00AD23F3">
          <w:rPr>
            <w:rStyle w:val="Hyperlink"/>
            <w:color w:val="auto"/>
          </w:rPr>
          <w:t>http://orchestraaudition.com/?hop=fcg01</w:t>
        </w:r>
      </w:hyperlink>
      <w:r w:rsidRPr="00AD23F3">
        <w:t>, 5 March 2014.</w:t>
      </w:r>
    </w:p>
    <w:p w:rsidR="00D24F2A" w:rsidRPr="00AD23F3" w:rsidRDefault="00D24F2A" w:rsidP="00D24F2A"/>
    <w:p w:rsidR="00D24F2A" w:rsidRPr="00A11165" w:rsidRDefault="00D24F2A" w:rsidP="00D24F2A">
      <w:r w:rsidRPr="00AD23F3">
        <w:t xml:space="preserve">Lev, Elina and Soto, Leonardo. </w:t>
      </w:r>
      <w:r w:rsidR="003754AF">
        <w:t>“</w:t>
      </w:r>
      <w:r w:rsidRPr="003754AF">
        <w:t xml:space="preserve">5 Proven Steps to Win an Orchestra </w:t>
      </w:r>
      <w:r w:rsidR="000E6B14">
        <w:tab/>
      </w:r>
      <w:r w:rsidRPr="003754AF">
        <w:t>Audition.</w:t>
      </w:r>
      <w:r w:rsidR="003754AF">
        <w:t>”</w:t>
      </w:r>
      <w:r w:rsidR="000E6B14">
        <w:t xml:space="preserve"> </w:t>
      </w:r>
      <w:hyperlink r:id="rId23" w:history="1">
        <w:r w:rsidR="000E6B14" w:rsidRPr="000E6B14">
          <w:rPr>
            <w:rStyle w:val="Hyperlink"/>
            <w:color w:val="auto"/>
          </w:rPr>
          <w:t>http://ultimatesheetmusic.com/win-orchestra-audition</w:t>
        </w:r>
      </w:hyperlink>
      <w:r w:rsidR="000E6B14" w:rsidRPr="000E6B14">
        <w:t>,</w:t>
      </w:r>
      <w:r w:rsidR="000E6B14">
        <w:t xml:space="preserve"> </w:t>
      </w:r>
    </w:p>
    <w:p w:rsidR="009D2252" w:rsidRPr="00A11165" w:rsidRDefault="00D24F2A" w:rsidP="00D24F2A">
      <w:r w:rsidRPr="00A11165">
        <w:tab/>
        <w:t>6 March 2014</w:t>
      </w:r>
      <w:r w:rsidR="00F40E05" w:rsidRPr="00A11165">
        <w:t>.</w:t>
      </w:r>
    </w:p>
    <w:p w:rsidR="009D2252" w:rsidRPr="00A11165" w:rsidRDefault="009D2252" w:rsidP="00D24F2A"/>
    <w:p w:rsidR="00714A89" w:rsidRPr="00AD23F3" w:rsidRDefault="009D2252" w:rsidP="000E6B14">
      <w:r>
        <w:t>Montani, Nicola A</w:t>
      </w:r>
      <w:r w:rsidRPr="000E6B14">
        <w:t>., ed., “The St. Gregory Hymnal and Catholic Choir Book.”</w:t>
      </w:r>
      <w:r w:rsidR="000E6B14" w:rsidRPr="000E6B14">
        <w:t xml:space="preserve"> </w:t>
      </w:r>
      <w:r w:rsidR="000E6B14">
        <w:tab/>
      </w:r>
      <w:hyperlink r:id="rId24" w:history="1">
        <w:r w:rsidR="000E6B14" w:rsidRPr="007A5295">
          <w:rPr>
            <w:rStyle w:val="Hyperlink"/>
          </w:rPr>
          <w:t>http://libraries.ou.edu/access.aspx?url=http://babel.hathitrust.org/cgi/pt</w:t>
        </w:r>
        <w:r w:rsidR="000E6B14" w:rsidRPr="000E6B14">
          <w:rPr>
            <w:rStyle w:val="Hyperlink"/>
            <w:u w:val="none"/>
          </w:rPr>
          <w:tab/>
        </w:r>
        <w:r w:rsidR="000E6B14" w:rsidRPr="007A5295">
          <w:rPr>
            <w:rStyle w:val="Hyperlink"/>
          </w:rPr>
          <w:t>?id=uc1.b4219407;view=1up;s</w:t>
        </w:r>
      </w:hyperlink>
      <w:r w:rsidR="000E6B14">
        <w:t xml:space="preserve">, page 268, electronic page 488, 17 </w:t>
      </w:r>
      <w:r w:rsidR="000E6B14">
        <w:tab/>
      </w:r>
      <w:proofErr w:type="gramStart"/>
      <w:r w:rsidR="000E6B14">
        <w:t>September,</w:t>
      </w:r>
      <w:proofErr w:type="gramEnd"/>
      <w:r w:rsidR="000E6B14">
        <w:t xml:space="preserve"> 2014.</w:t>
      </w:r>
    </w:p>
    <w:p w:rsidR="00714A89" w:rsidRPr="00AD23F3" w:rsidRDefault="00714A89" w:rsidP="00D24F2A"/>
    <w:p w:rsidR="00474C3F" w:rsidRDefault="00714A89" w:rsidP="00D24F2A">
      <w:r w:rsidRPr="00AD23F3">
        <w:t xml:space="preserve">Montgomery, David, </w:t>
      </w:r>
      <w:r w:rsidR="003754AF">
        <w:t>“</w:t>
      </w:r>
      <w:r w:rsidRPr="003754AF">
        <w:t>Standard Orchestral Passages: H</w:t>
      </w:r>
      <w:r w:rsidR="000E6B14">
        <w:t xml:space="preserve">ow to Practice and </w:t>
      </w:r>
      <w:r w:rsidR="000E6B14">
        <w:tab/>
        <w:t xml:space="preserve">Prepare For </w:t>
      </w:r>
      <w:r w:rsidRPr="003754AF">
        <w:t>Performance and Auditions,</w:t>
      </w:r>
      <w:r w:rsidR="003754AF">
        <w:t>”</w:t>
      </w:r>
      <w:r w:rsidRPr="00AD23F3">
        <w:t xml:space="preserve"> Report on Master Class </w:t>
      </w:r>
      <w:r w:rsidR="000E6B14">
        <w:tab/>
      </w:r>
      <w:r w:rsidRPr="00AD23F3">
        <w:t xml:space="preserve">presented by Michael Sachs. </w:t>
      </w:r>
      <w:r w:rsidRPr="00AD23F3">
        <w:tab/>
      </w:r>
      <w:hyperlink r:id="rId25" w:history="1">
        <w:r w:rsidRPr="00AD23F3">
          <w:rPr>
            <w:rStyle w:val="Hyperlink"/>
            <w:color w:val="auto"/>
          </w:rPr>
          <w:t>http://www.trumpetguild.org/2004conference/wed/207.html</w:t>
        </w:r>
      </w:hyperlink>
      <w:r w:rsidRPr="00AD23F3">
        <w:t xml:space="preserve">, 8 April, </w:t>
      </w:r>
      <w:r w:rsidR="003754AF">
        <w:tab/>
      </w:r>
      <w:r w:rsidRPr="00AD23F3">
        <w:t>2014</w:t>
      </w:r>
      <w:r w:rsidR="00F40E05">
        <w:t>.</w:t>
      </w:r>
    </w:p>
    <w:p w:rsidR="00474C3F" w:rsidRDefault="00474C3F" w:rsidP="00D24F2A"/>
    <w:p w:rsidR="00655298" w:rsidRPr="003754AF" w:rsidRDefault="00655298" w:rsidP="00D24F2A">
      <w:r>
        <w:t xml:space="preserve">Sachs, Michael, </w:t>
      </w:r>
      <w:r w:rsidR="003754AF">
        <w:t>“</w:t>
      </w:r>
      <w:r w:rsidRPr="003754AF">
        <w:t>Michael Sachs on Warming Up.</w:t>
      </w:r>
      <w:r w:rsidR="003754AF">
        <w:t>”</w:t>
      </w:r>
    </w:p>
    <w:p w:rsidR="00D24F2A" w:rsidRPr="00655298" w:rsidRDefault="00655298" w:rsidP="00D24F2A">
      <w:r>
        <w:tab/>
      </w:r>
      <w:hyperlink r:id="rId26" w:history="1">
        <w:proofErr w:type="gramStart"/>
        <w:r w:rsidRPr="00655298">
          <w:rPr>
            <w:rStyle w:val="Hyperlink"/>
            <w:color w:val="auto"/>
          </w:rPr>
          <w:t>http://www.allthingstrumpet.com/learning/technique/michael-sachs-on-</w:t>
        </w:r>
        <w:r w:rsidR="000E6B14" w:rsidRPr="000E6B14">
          <w:rPr>
            <w:rStyle w:val="Hyperlink"/>
            <w:color w:val="auto"/>
            <w:u w:val="none"/>
          </w:rPr>
          <w:tab/>
        </w:r>
        <w:r w:rsidRPr="00655298">
          <w:rPr>
            <w:rStyle w:val="Hyperlink"/>
            <w:color w:val="auto"/>
          </w:rPr>
          <w:t>warming-</w:t>
        </w:r>
      </w:hyperlink>
      <w:r w:rsidRPr="00655298">
        <w:t>up/.</w:t>
      </w:r>
      <w:proofErr w:type="gramEnd"/>
      <w:r w:rsidRPr="00655298">
        <w:t xml:space="preserve"> 12 April 2014.</w:t>
      </w:r>
    </w:p>
    <w:p w:rsidR="00D24F2A" w:rsidRPr="00AD23F3" w:rsidRDefault="00D24F2A" w:rsidP="00D24F2A"/>
    <w:p w:rsidR="00D24F2A" w:rsidRPr="00AD23F3" w:rsidRDefault="00D24F2A" w:rsidP="00D24F2A">
      <w:r w:rsidRPr="00AD23F3">
        <w:t xml:space="preserve">Sachs, Michael. </w:t>
      </w:r>
      <w:r w:rsidR="003754AF">
        <w:t>“</w:t>
      </w:r>
      <w:r w:rsidRPr="003754AF">
        <w:t>The Orchestral Trumpet.</w:t>
      </w:r>
      <w:r w:rsidR="003754AF">
        <w:t>”</w:t>
      </w:r>
    </w:p>
    <w:p w:rsidR="00EB5F1C" w:rsidRPr="00AD23F3" w:rsidRDefault="00D24F2A" w:rsidP="00D24F2A">
      <w:r w:rsidRPr="00AD23F3">
        <w:tab/>
      </w:r>
      <w:hyperlink r:id="rId27" w:history="1">
        <w:r w:rsidRPr="00AD23F3">
          <w:rPr>
            <w:rStyle w:val="Hyperlink"/>
            <w:color w:val="auto"/>
          </w:rPr>
          <w:t>http://theorchestraltrumpet.com</w:t>
        </w:r>
      </w:hyperlink>
      <w:r w:rsidRPr="00AD23F3">
        <w:t>, 6 March 2014.</w:t>
      </w:r>
    </w:p>
    <w:p w:rsidR="00EB5F1C" w:rsidRPr="00AD23F3" w:rsidRDefault="00EB5F1C" w:rsidP="00D24F2A"/>
    <w:p w:rsidR="00F34DF9" w:rsidRDefault="00EB5F1C" w:rsidP="00D24F2A">
      <w:r w:rsidRPr="00AD23F3">
        <w:t xml:space="preserve">Sachs, Michael, </w:t>
      </w:r>
      <w:hyperlink r:id="rId28" w:history="1">
        <w:r w:rsidRPr="00AD23F3">
          <w:rPr>
            <w:rStyle w:val="Hyperlink"/>
            <w:color w:val="auto"/>
          </w:rPr>
          <w:t>http://www.michaelsachs.com/press_bio.html</w:t>
        </w:r>
      </w:hyperlink>
      <w:r w:rsidRPr="00AD23F3">
        <w:t>, 10 March 2014</w:t>
      </w:r>
      <w:r w:rsidR="00F40E05">
        <w:t>.</w:t>
      </w:r>
    </w:p>
    <w:p w:rsidR="00D24F2A" w:rsidRPr="00AD23F3" w:rsidRDefault="00D24F2A" w:rsidP="00D24F2A"/>
    <w:p w:rsidR="00D24F2A" w:rsidRPr="00AD23F3" w:rsidRDefault="00D24F2A" w:rsidP="00D24F2A">
      <w:r w:rsidRPr="00AD23F3">
        <w:t xml:space="preserve">Scott, James.  </w:t>
      </w:r>
      <w:r w:rsidR="003754AF">
        <w:t>“</w:t>
      </w:r>
      <w:r w:rsidRPr="003754AF">
        <w:t>Auditioning 101</w:t>
      </w:r>
      <w:r w:rsidRPr="00AD23F3">
        <w:t>.</w:t>
      </w:r>
      <w:r w:rsidR="003754AF">
        <w:t>”</w:t>
      </w:r>
      <w:r w:rsidRPr="00AD23F3">
        <w:t xml:space="preserve"> </w:t>
      </w:r>
    </w:p>
    <w:p w:rsidR="00D24F2A" w:rsidRPr="00AD23F3" w:rsidRDefault="00D24F2A" w:rsidP="00D24F2A">
      <w:r w:rsidRPr="00AD23F3">
        <w:tab/>
      </w:r>
      <w:hyperlink r:id="rId29" w:history="1">
        <w:r w:rsidRPr="00AD23F3">
          <w:rPr>
            <w:rStyle w:val="Hyperlink"/>
            <w:color w:val="auto"/>
          </w:rPr>
          <w:t>http://www.musicforbrass.com/articles.php?artnum=116</w:t>
        </w:r>
      </w:hyperlink>
      <w:r w:rsidRPr="00AD23F3">
        <w:t xml:space="preserve">, 5 March </w:t>
      </w:r>
      <w:r w:rsidR="000E6B14">
        <w:tab/>
      </w:r>
      <w:r w:rsidRPr="00AD23F3">
        <w:t>2014.</w:t>
      </w:r>
    </w:p>
    <w:p w:rsidR="003754AF" w:rsidRDefault="003754AF" w:rsidP="009E3F4A"/>
    <w:p w:rsidR="009E3F4A" w:rsidRDefault="009E3F4A" w:rsidP="009E3F4A">
      <w:r>
        <w:t xml:space="preserve">Sievers, Karl. “Lecture/Demonstration: Rob Roy McGregor.” 2003 </w:t>
      </w:r>
      <w:r w:rsidR="000E6B14">
        <w:tab/>
      </w:r>
      <w:r>
        <w:t>Inte</w:t>
      </w:r>
      <w:r w:rsidR="000E6B14">
        <w:t xml:space="preserve">rnational Trumpet </w:t>
      </w:r>
      <w:r>
        <w:t xml:space="preserve">Guild Conference Report. </w:t>
      </w:r>
      <w:r>
        <w:tab/>
      </w:r>
      <w:hyperlink r:id="rId30" w:history="1">
        <w:r w:rsidR="005A4CD2" w:rsidRPr="005A4CD2">
          <w:rPr>
            <w:rStyle w:val="Hyperlink"/>
            <w:color w:val="auto"/>
          </w:rPr>
          <w:t>http://www.trumpetguild.org/2003conference/sat/402.html</w:t>
        </w:r>
      </w:hyperlink>
      <w:r w:rsidR="005A4CD2" w:rsidRPr="005A4CD2">
        <w:t xml:space="preserve">. </w:t>
      </w:r>
      <w:r w:rsidRPr="005A4CD2">
        <w:tab/>
        <w:t>11</w:t>
      </w:r>
      <w:r w:rsidRPr="00692BAB">
        <w:t xml:space="preserve"> April </w:t>
      </w:r>
      <w:r w:rsidR="000E6B14">
        <w:tab/>
      </w:r>
      <w:r w:rsidRPr="00692BAB">
        <w:t>2014.</w:t>
      </w:r>
    </w:p>
    <w:p w:rsidR="009E3F4A" w:rsidRDefault="009E3F4A" w:rsidP="009E3F4A"/>
    <w:p w:rsidR="009E3F4A" w:rsidRDefault="009E3F4A" w:rsidP="009E3F4A">
      <w:r>
        <w:t xml:space="preserve">__________, “Michael Sachs on Orchestral Excerpts.” </w:t>
      </w:r>
      <w:proofErr w:type="gramStart"/>
      <w:r>
        <w:t>2006 Internatio</w:t>
      </w:r>
      <w:r w:rsidR="000E6B14">
        <w:t xml:space="preserve">nal </w:t>
      </w:r>
      <w:r w:rsidR="000E6B14">
        <w:tab/>
        <w:t xml:space="preserve">Trumpet Guild </w:t>
      </w:r>
      <w:r>
        <w:t>Conference Report.</w:t>
      </w:r>
      <w:proofErr w:type="gramEnd"/>
      <w:r>
        <w:t xml:space="preserve"> </w:t>
      </w:r>
      <w:r w:rsidR="000E6B14">
        <w:tab/>
      </w:r>
      <w:hyperlink r:id="rId31" w:history="1">
        <w:r w:rsidRPr="009E3F4A">
          <w:rPr>
            <w:rStyle w:val="Hyperlink"/>
            <w:color w:val="auto"/>
          </w:rPr>
          <w:t>http://www.trumpetguild.org/2006conference/fri/408.html</w:t>
        </w:r>
      </w:hyperlink>
      <w:r w:rsidRPr="009E3F4A">
        <w:t xml:space="preserve">. 11 </w:t>
      </w:r>
      <w:r w:rsidRPr="009E3F4A">
        <w:tab/>
        <w:t>April 2014.</w:t>
      </w:r>
    </w:p>
    <w:p w:rsidR="003A353B" w:rsidRPr="00AD23F3" w:rsidRDefault="003A353B" w:rsidP="00D24F2A"/>
    <w:p w:rsidR="00D24F2A" w:rsidRPr="003754AF" w:rsidRDefault="00D24F2A" w:rsidP="00D24F2A">
      <w:r w:rsidRPr="00AD23F3">
        <w:t xml:space="preserve">Spiridonov, Aleksandr. </w:t>
      </w:r>
      <w:r w:rsidR="003754AF">
        <w:t>“</w:t>
      </w:r>
      <w:r w:rsidRPr="003754AF">
        <w:t>Preparation For an Orchestra Audition.</w:t>
      </w:r>
      <w:r w:rsidR="003754AF">
        <w:t>”</w:t>
      </w:r>
    </w:p>
    <w:p w:rsidR="00D24F2A" w:rsidRPr="00AD23F3" w:rsidRDefault="00D24F2A" w:rsidP="00D24F2A">
      <w:pPr>
        <w:rPr>
          <w:u w:val="single"/>
        </w:rPr>
      </w:pPr>
      <w:r w:rsidRPr="00AD23F3">
        <w:rPr>
          <w:i/>
        </w:rPr>
        <w:tab/>
      </w:r>
      <w:hyperlink r:id="rId32" w:history="1">
        <w:r w:rsidRPr="00AD23F3">
          <w:rPr>
            <w:rStyle w:val="Hyperlink"/>
            <w:color w:val="auto"/>
          </w:rPr>
          <w:t>http://ezinearticles.com/?Preparation-For-an-Orchestra-</w:t>
        </w:r>
        <w:r w:rsidR="000E6B14" w:rsidRPr="000E6B14">
          <w:rPr>
            <w:rStyle w:val="Hyperlink"/>
            <w:color w:val="auto"/>
          </w:rPr>
          <w:tab/>
        </w:r>
        <w:proofErr w:type="spellStart"/>
        <w:r w:rsidRPr="00AD23F3">
          <w:rPr>
            <w:rStyle w:val="Hyperlink"/>
            <w:color w:val="auto"/>
          </w:rPr>
          <w:t>Audition&amp;id</w:t>
        </w:r>
        <w:proofErr w:type="spellEnd"/>
        <w:r w:rsidRPr="00AD23F3">
          <w:rPr>
            <w:rStyle w:val="Hyperlink"/>
            <w:color w:val="auto"/>
          </w:rPr>
          <w:t>=3188260</w:t>
        </w:r>
      </w:hyperlink>
      <w:r w:rsidRPr="00AD23F3">
        <w:rPr>
          <w:u w:val="single"/>
        </w:rPr>
        <w:t>,</w:t>
      </w:r>
    </w:p>
    <w:p w:rsidR="00D24F2A" w:rsidRPr="00AD23F3" w:rsidRDefault="00D24F2A" w:rsidP="00D24F2A">
      <w:r w:rsidRPr="00AD23F3">
        <w:tab/>
        <w:t>6 March 2014</w:t>
      </w:r>
      <w:r w:rsidR="00F40E05">
        <w:t>.</w:t>
      </w:r>
    </w:p>
    <w:p w:rsidR="00D24F2A" w:rsidRPr="00AD23F3" w:rsidRDefault="00D24F2A" w:rsidP="00D24F2A"/>
    <w:p w:rsidR="00D24F2A" w:rsidRPr="00AD23F3" w:rsidRDefault="00D24F2A" w:rsidP="00D24F2A">
      <w:r w:rsidRPr="00AD23F3">
        <w:t xml:space="preserve">Yeo, Douglas. </w:t>
      </w:r>
      <w:r w:rsidR="003754AF">
        <w:t>“</w:t>
      </w:r>
      <w:r w:rsidRPr="003754AF">
        <w:t>Frequently Asked Questions.</w:t>
      </w:r>
      <w:r w:rsidR="003754AF">
        <w:t>”</w:t>
      </w:r>
      <w:r w:rsidRPr="00AD23F3">
        <w:t xml:space="preserve"> </w:t>
      </w:r>
    </w:p>
    <w:p w:rsidR="00655298" w:rsidRDefault="00D24F2A" w:rsidP="00D24F2A">
      <w:r w:rsidRPr="00AD23F3">
        <w:tab/>
      </w:r>
      <w:hyperlink r:id="rId33" w:history="1">
        <w:r w:rsidRPr="00AD23F3">
          <w:rPr>
            <w:rStyle w:val="Hyperlink"/>
            <w:color w:val="auto"/>
          </w:rPr>
          <w:t>http://www.yeodoug.com/resources/faq/faq_text/hsaud.html</w:t>
        </w:r>
      </w:hyperlink>
      <w:r w:rsidRPr="00AD23F3">
        <w:t xml:space="preserve">, 5 March </w:t>
      </w:r>
      <w:r w:rsidR="000E6B14">
        <w:tab/>
      </w:r>
      <w:r w:rsidRPr="00AD23F3">
        <w:t>2014.</w:t>
      </w:r>
    </w:p>
    <w:p w:rsidR="00F85E7B" w:rsidRPr="00690136" w:rsidRDefault="00F85E7B" w:rsidP="00D24F2A"/>
    <w:p w:rsidR="002934AD" w:rsidRPr="00690136" w:rsidRDefault="00926CAC" w:rsidP="00D24F2A">
      <w:hyperlink r:id="rId34" w:history="1">
        <w:r w:rsidR="00DF3751" w:rsidRPr="00690136">
          <w:rPr>
            <w:rStyle w:val="Hyperlink"/>
            <w:color w:val="auto"/>
          </w:rPr>
          <w:t>http://brassmusician.com/excerpt-library</w:t>
        </w:r>
      </w:hyperlink>
      <w:r w:rsidR="00E75FDB" w:rsidRPr="00690136">
        <w:t xml:space="preserve">, 10 April </w:t>
      </w:r>
      <w:r w:rsidR="00DF3751" w:rsidRPr="00690136">
        <w:t>2014</w:t>
      </w:r>
      <w:r w:rsidR="00F40E05">
        <w:t>.</w:t>
      </w:r>
    </w:p>
    <w:p w:rsidR="002934AD" w:rsidRPr="00690136" w:rsidRDefault="002934AD" w:rsidP="00D24F2A"/>
    <w:p w:rsidR="00D24F2A" w:rsidRPr="00690136" w:rsidRDefault="00926CAC" w:rsidP="00D24F2A">
      <w:hyperlink r:id="rId35" w:history="1">
        <w:r w:rsidR="00E75FDB" w:rsidRPr="00690136">
          <w:rPr>
            <w:rStyle w:val="Hyperlink"/>
            <w:color w:val="auto"/>
          </w:rPr>
          <w:t>http://www.cherryclassics.com</w:t>
        </w:r>
      </w:hyperlink>
      <w:r w:rsidR="00E75FDB" w:rsidRPr="00690136">
        <w:t xml:space="preserve"> 10 April 2014</w:t>
      </w:r>
      <w:r w:rsidR="00F40E05">
        <w:t>.</w:t>
      </w:r>
    </w:p>
    <w:p w:rsidR="00D24F2A" w:rsidRPr="001070A6" w:rsidRDefault="00D24F2A" w:rsidP="00D24F2A"/>
    <w:p w:rsidR="002F40F7" w:rsidRPr="001070A6" w:rsidRDefault="00926CAC" w:rsidP="00D24F2A">
      <w:hyperlink r:id="rId36" w:history="1">
        <w:r w:rsidR="00387ED2" w:rsidRPr="001070A6">
          <w:rPr>
            <w:rStyle w:val="Hyperlink"/>
            <w:color w:val="auto"/>
          </w:rPr>
          <w:t>https://www.dallassymphony.com/about-us/people/bios/ryan-anthony,-</w:t>
        </w:r>
        <w:r w:rsidR="000E6B14" w:rsidRPr="000E6B14">
          <w:rPr>
            <w:rStyle w:val="Hyperlink"/>
            <w:color w:val="auto"/>
            <w:u w:val="none"/>
          </w:rPr>
          <w:tab/>
        </w:r>
        <w:proofErr w:type="spellStart"/>
        <w:r w:rsidR="00387ED2" w:rsidRPr="001070A6">
          <w:rPr>
            <w:rStyle w:val="Hyperlink"/>
            <w:color w:val="auto"/>
          </w:rPr>
          <w:t>principaldiane-and-hal-brierley-chair.aspx</w:t>
        </w:r>
        <w:proofErr w:type="spellEnd"/>
      </w:hyperlink>
      <w:r w:rsidR="00E75FDB">
        <w:t>, 8 April</w:t>
      </w:r>
      <w:r w:rsidR="002F40F7" w:rsidRPr="001070A6">
        <w:t xml:space="preserve"> 2014</w:t>
      </w:r>
      <w:r w:rsidR="00F40E05">
        <w:t>.</w:t>
      </w:r>
    </w:p>
    <w:p w:rsidR="002F40F7" w:rsidRPr="001070A6" w:rsidRDefault="002F40F7" w:rsidP="00D24F2A"/>
    <w:p w:rsidR="003F2DA4" w:rsidRDefault="00926CAC" w:rsidP="00D24F2A">
      <w:hyperlink r:id="rId37" w:history="1">
        <w:r w:rsidR="00387ED2" w:rsidRPr="001070A6">
          <w:rPr>
            <w:rStyle w:val="Hyperlink"/>
            <w:color w:val="auto"/>
          </w:rPr>
          <w:t>https://www.dallassymphony.com/about-us/people/bios/thomas-booth,-</w:t>
        </w:r>
        <w:r w:rsidR="000E6B14" w:rsidRPr="000E6B14">
          <w:rPr>
            <w:rStyle w:val="Hyperlink"/>
            <w:color w:val="auto"/>
            <w:u w:val="none"/>
          </w:rPr>
          <w:tab/>
        </w:r>
        <w:r w:rsidR="00387ED2" w:rsidRPr="001070A6">
          <w:rPr>
            <w:rStyle w:val="Hyperlink"/>
            <w:color w:val="auto"/>
          </w:rPr>
          <w:t>assistant-</w:t>
        </w:r>
        <w:proofErr w:type="spellStart"/>
        <w:r w:rsidR="00387ED2" w:rsidRPr="001070A6">
          <w:rPr>
            <w:rStyle w:val="Hyperlink"/>
            <w:color w:val="auto"/>
          </w:rPr>
          <w:t>principal.aspx</w:t>
        </w:r>
        <w:proofErr w:type="spellEnd"/>
      </w:hyperlink>
      <w:r w:rsidR="002F40F7" w:rsidRPr="001070A6">
        <w:t xml:space="preserve">, 17 </w:t>
      </w:r>
      <w:proofErr w:type="gramStart"/>
      <w:r w:rsidR="002F40F7" w:rsidRPr="001070A6">
        <w:t>March,</w:t>
      </w:r>
      <w:proofErr w:type="gramEnd"/>
      <w:r w:rsidR="002F40F7" w:rsidRPr="001070A6">
        <w:t xml:space="preserve"> 2014</w:t>
      </w:r>
      <w:r w:rsidR="00F40E05">
        <w:t>.</w:t>
      </w:r>
    </w:p>
    <w:p w:rsidR="003F2DA4" w:rsidRDefault="003F2DA4" w:rsidP="00D24F2A"/>
    <w:p w:rsidR="00E75FDB" w:rsidRDefault="003F2DA4" w:rsidP="00D24F2A">
      <w:r w:rsidRPr="00E75FDB">
        <w:rPr>
          <w:u w:val="single"/>
        </w:rPr>
        <w:t>www.hickmanmusiceditions.com</w:t>
      </w:r>
      <w:r w:rsidR="00E75FDB">
        <w:t>, 11 April</w:t>
      </w:r>
      <w:r>
        <w:t xml:space="preserve"> 2014</w:t>
      </w:r>
      <w:r w:rsidR="00F40E05">
        <w:t>.</w:t>
      </w:r>
    </w:p>
    <w:p w:rsidR="0045152B" w:rsidRPr="001070A6" w:rsidRDefault="0045152B" w:rsidP="00D24F2A"/>
    <w:p w:rsidR="0045152B" w:rsidRPr="001070A6" w:rsidRDefault="00926CAC" w:rsidP="00D24F2A">
      <w:hyperlink r:id="rId38" w:history="1">
        <w:r w:rsidR="0045152B" w:rsidRPr="001070A6">
          <w:rPr>
            <w:rStyle w:val="Hyperlink"/>
            <w:color w:val="auto"/>
          </w:rPr>
          <w:t>http://imslp.org/wiki/Petrushka_(Stravinsky,_Igor</w:t>
        </w:r>
      </w:hyperlink>
      <w:r w:rsidR="0045152B" w:rsidRPr="001070A6">
        <w:t>)</w:t>
      </w:r>
      <w:r w:rsidR="00E75FDB">
        <w:t>, 9 April 2014</w:t>
      </w:r>
      <w:r w:rsidR="00F40E05">
        <w:t>.</w:t>
      </w:r>
    </w:p>
    <w:p w:rsidR="0045152B" w:rsidRPr="00E75FDB" w:rsidRDefault="0045152B" w:rsidP="00D24F2A"/>
    <w:p w:rsidR="0045152B" w:rsidRPr="00E75FDB" w:rsidRDefault="00926CAC" w:rsidP="00D24F2A">
      <w:pPr>
        <w:rPr>
          <w:u w:val="single"/>
        </w:rPr>
      </w:pPr>
      <w:hyperlink r:id="rId39" w:history="1">
        <w:r w:rsidR="00E75FDB" w:rsidRPr="00E75FDB">
          <w:rPr>
            <w:rStyle w:val="Hyperlink"/>
            <w:color w:val="auto"/>
          </w:rPr>
          <w:t>http://imslp.org/wiki/Pictures_at_an_Exhibition_(Mussorgsky,_Modest</w:t>
        </w:r>
      </w:hyperlink>
      <w:r w:rsidR="0045152B" w:rsidRPr="00E75FDB">
        <w:rPr>
          <w:u w:val="single"/>
        </w:rPr>
        <w:t>)</w:t>
      </w:r>
      <w:r w:rsidR="00E75FDB" w:rsidRPr="00E75FDB">
        <w:rPr>
          <w:u w:val="single"/>
        </w:rPr>
        <w:t>,</w:t>
      </w:r>
      <w:r w:rsidR="00E75FDB" w:rsidRPr="00E75FDB">
        <w:t xml:space="preserve"> 9 </w:t>
      </w:r>
      <w:r w:rsidR="000E6B14">
        <w:tab/>
      </w:r>
      <w:r w:rsidR="00E75FDB" w:rsidRPr="00E75FDB">
        <w:t>April 2014</w:t>
      </w:r>
      <w:r w:rsidR="00F40E05">
        <w:t>.</w:t>
      </w:r>
    </w:p>
    <w:p w:rsidR="0045152B" w:rsidRPr="00E75FDB" w:rsidRDefault="0045152B" w:rsidP="00D24F2A">
      <w:pPr>
        <w:rPr>
          <w:u w:val="single"/>
        </w:rPr>
      </w:pPr>
    </w:p>
    <w:p w:rsidR="002F40F7" w:rsidRPr="00E75FDB" w:rsidRDefault="00926CAC" w:rsidP="00D24F2A">
      <w:hyperlink r:id="rId40" w:history="1">
        <w:r w:rsidR="00E75FDB" w:rsidRPr="00E75FDB">
          <w:rPr>
            <w:rStyle w:val="Hyperlink"/>
            <w:color w:val="auto"/>
          </w:rPr>
          <w:t>http://imslp.org/wiki/Symphony_No.5_(Mahler,_Gustav</w:t>
        </w:r>
      </w:hyperlink>
      <w:r w:rsidR="0045152B" w:rsidRPr="00E75FDB">
        <w:rPr>
          <w:u w:val="single"/>
        </w:rPr>
        <w:t>)</w:t>
      </w:r>
      <w:r w:rsidR="00E75FDB" w:rsidRPr="00E75FDB">
        <w:t>, 9</w:t>
      </w:r>
      <w:r w:rsidR="00E75FDB">
        <w:t xml:space="preserve"> April 2014</w:t>
      </w:r>
      <w:r w:rsidR="00F40E05">
        <w:t>.</w:t>
      </w:r>
    </w:p>
    <w:p w:rsidR="009748CA" w:rsidRPr="00AD23F3" w:rsidRDefault="009748CA" w:rsidP="00D24F2A"/>
    <w:p w:rsidR="00E67864" w:rsidRPr="00AD23F3" w:rsidRDefault="00926CAC" w:rsidP="00D24F2A">
      <w:hyperlink r:id="rId41" w:history="1">
        <w:r w:rsidR="009748CA" w:rsidRPr="00AD23F3">
          <w:rPr>
            <w:rStyle w:val="Hyperlink"/>
            <w:color w:val="auto"/>
          </w:rPr>
          <w:t>http://www.music.umd.edu/faculty/music_directory/wind_and_percussion/stev</w:t>
        </w:r>
        <w:r w:rsidR="000E6B14" w:rsidRPr="000E6B14">
          <w:rPr>
            <w:rStyle w:val="Hyperlink"/>
            <w:color w:val="auto"/>
            <w:u w:val="none"/>
          </w:rPr>
          <w:tab/>
        </w:r>
        <w:proofErr w:type="spellStart"/>
        <w:r w:rsidR="009748CA" w:rsidRPr="00AD23F3">
          <w:rPr>
            <w:rStyle w:val="Hyperlink"/>
            <w:color w:val="auto"/>
          </w:rPr>
          <w:t>e_hendrickson</w:t>
        </w:r>
        <w:proofErr w:type="spellEnd"/>
      </w:hyperlink>
      <w:r w:rsidR="009748CA" w:rsidRPr="00AD23F3">
        <w:t xml:space="preserve">, 5 </w:t>
      </w:r>
      <w:proofErr w:type="gramStart"/>
      <w:r w:rsidR="009748CA" w:rsidRPr="00AD23F3">
        <w:t>April,</w:t>
      </w:r>
      <w:proofErr w:type="gramEnd"/>
      <w:r w:rsidR="009748CA" w:rsidRPr="00AD23F3">
        <w:t xml:space="preserve"> 2014</w:t>
      </w:r>
      <w:r w:rsidR="00F40E05">
        <w:t>.</w:t>
      </w:r>
    </w:p>
    <w:p w:rsidR="00E67864" w:rsidRPr="00AD23F3" w:rsidRDefault="00E67864" w:rsidP="00D24F2A"/>
    <w:p w:rsidR="002F40F7" w:rsidRPr="00AD23F3" w:rsidRDefault="00926CAC" w:rsidP="00D24F2A">
      <w:hyperlink r:id="rId42" w:history="1">
        <w:r w:rsidR="00E67864" w:rsidRPr="00AD23F3">
          <w:rPr>
            <w:rStyle w:val="Hyperlink"/>
            <w:color w:val="auto"/>
          </w:rPr>
          <w:t>http://www.ryananthony.com/biography.html</w:t>
        </w:r>
      </w:hyperlink>
      <w:r w:rsidR="00E75FDB">
        <w:t>, 17 March</w:t>
      </w:r>
      <w:r w:rsidR="00E67864" w:rsidRPr="00AD23F3">
        <w:t xml:space="preserve"> 2014</w:t>
      </w:r>
      <w:r w:rsidR="00F40E05">
        <w:t>.</w:t>
      </w:r>
    </w:p>
    <w:p w:rsidR="002F40F7" w:rsidRPr="00AD23F3" w:rsidRDefault="002F40F7" w:rsidP="00D24F2A"/>
    <w:p w:rsidR="00F40E05" w:rsidRDefault="00926CAC" w:rsidP="00D24F2A">
      <w:hyperlink r:id="rId43" w:history="1">
        <w:r w:rsidR="002F40F7" w:rsidRPr="00AD23F3">
          <w:rPr>
            <w:rStyle w:val="Hyperlink"/>
            <w:color w:val="auto"/>
          </w:rPr>
          <w:t>http://smutrumpetstudio.com/tom-booth</w:t>
        </w:r>
      </w:hyperlink>
      <w:r w:rsidR="002F40F7" w:rsidRPr="00AD23F3">
        <w:t>, 10 March 2014</w:t>
      </w:r>
      <w:r w:rsidR="00F40E05">
        <w:t>.</w:t>
      </w:r>
    </w:p>
    <w:p w:rsidR="00D24F2A" w:rsidRPr="00AD23F3" w:rsidRDefault="00D24F2A" w:rsidP="00D24F2A"/>
    <w:p w:rsidR="00D24F2A" w:rsidRPr="00AD23F3" w:rsidRDefault="00926CAC" w:rsidP="00D24F2A">
      <w:hyperlink r:id="rId44" w:history="1">
        <w:r w:rsidR="00D24F2A" w:rsidRPr="00AD23F3">
          <w:rPr>
            <w:rStyle w:val="Hyperlink"/>
            <w:color w:val="auto"/>
          </w:rPr>
          <w:t>http://www.trumpetexcerpts.org/mussorgskyravel.html</w:t>
        </w:r>
      </w:hyperlink>
      <w:r w:rsidR="00D24F2A" w:rsidRPr="00AD23F3">
        <w:t>, 12 March 2014</w:t>
      </w:r>
      <w:r w:rsidR="00F40E05">
        <w:t>.</w:t>
      </w:r>
    </w:p>
    <w:p w:rsidR="00D24F2A" w:rsidRPr="00AD23F3" w:rsidRDefault="00D24F2A" w:rsidP="00D24F2A"/>
    <w:p w:rsidR="00D24F2A" w:rsidRPr="00AD23F3" w:rsidRDefault="00926CAC" w:rsidP="00D24F2A">
      <w:hyperlink r:id="rId45" w:history="1">
        <w:r w:rsidR="00D24F2A" w:rsidRPr="00AD23F3">
          <w:rPr>
            <w:rStyle w:val="Hyperlink"/>
            <w:color w:val="auto"/>
          </w:rPr>
          <w:t>http://www.trumpetexcerpts.org/petrouchka.html</w:t>
        </w:r>
      </w:hyperlink>
      <w:r w:rsidR="00D24F2A" w:rsidRPr="00AD23F3">
        <w:t>, 12 March 2014</w:t>
      </w:r>
      <w:r w:rsidR="00F40E05">
        <w:t>.</w:t>
      </w:r>
    </w:p>
    <w:p w:rsidR="00D24F2A" w:rsidRPr="00AD23F3" w:rsidRDefault="00D24F2A" w:rsidP="00D24F2A"/>
    <w:p w:rsidR="00690136" w:rsidRDefault="00926CAC" w:rsidP="00D24F2A">
      <w:hyperlink r:id="rId46" w:history="1">
        <w:r w:rsidR="00D24F2A" w:rsidRPr="00AD23F3">
          <w:rPr>
            <w:rStyle w:val="Hyperlink"/>
            <w:color w:val="auto"/>
          </w:rPr>
          <w:t>http://www.trumpetexcerpts.org/respighi.html</w:t>
        </w:r>
      </w:hyperlink>
      <w:r w:rsidR="00D24F2A" w:rsidRPr="00AD23F3">
        <w:t>, 12 March 2014</w:t>
      </w:r>
      <w:r w:rsidR="00F40E05">
        <w:t>.</w:t>
      </w:r>
    </w:p>
    <w:p w:rsidR="00690136" w:rsidRDefault="00690136" w:rsidP="00D24F2A"/>
    <w:p w:rsidR="00690136" w:rsidRDefault="00926CAC" w:rsidP="00D24F2A">
      <w:hyperlink r:id="rId47" w:history="1">
        <w:r w:rsidR="00690136" w:rsidRPr="00690136">
          <w:rPr>
            <w:rStyle w:val="Hyperlink"/>
            <w:color w:val="auto"/>
          </w:rPr>
          <w:t>http://www.trumpetguild.org/news/news07/702kutpts.html</w:t>
        </w:r>
      </w:hyperlink>
      <w:r w:rsidR="00690136" w:rsidRPr="00690136">
        <w:t>, 12 April</w:t>
      </w:r>
      <w:r w:rsidR="00690136">
        <w:t xml:space="preserve"> 2014.</w:t>
      </w:r>
    </w:p>
    <w:p w:rsidR="00690136" w:rsidRDefault="00690136" w:rsidP="00D24F2A"/>
    <w:p w:rsidR="00D24F2A" w:rsidRPr="00690136" w:rsidRDefault="00926CAC" w:rsidP="00D24F2A">
      <w:hyperlink r:id="rId48" w:history="1">
        <w:r w:rsidR="00690136" w:rsidRPr="00690136">
          <w:rPr>
            <w:rStyle w:val="Hyperlink"/>
            <w:color w:val="auto"/>
          </w:rPr>
          <w:t>http://www.trumpetguild.org/pdf/2007journal/200710Arban.pdf</w:t>
        </w:r>
      </w:hyperlink>
      <w:r w:rsidR="00690136" w:rsidRPr="00690136">
        <w:t xml:space="preserve">, 12 April </w:t>
      </w:r>
      <w:r w:rsidR="000E6B14">
        <w:tab/>
      </w:r>
      <w:r w:rsidR="00690136" w:rsidRPr="00690136">
        <w:t>2014</w:t>
      </w:r>
      <w:r w:rsidR="00F40E05">
        <w:t>.</w:t>
      </w:r>
    </w:p>
    <w:p w:rsidR="00D24F2A" w:rsidRPr="00AD23F3" w:rsidRDefault="00D24F2A" w:rsidP="00D24F2A"/>
    <w:p w:rsidR="00690136" w:rsidRDefault="00926CAC" w:rsidP="00D24F2A">
      <w:hyperlink r:id="rId49" w:history="1">
        <w:r w:rsidR="00D24F2A" w:rsidRPr="00AD23F3">
          <w:rPr>
            <w:rStyle w:val="Hyperlink"/>
            <w:color w:val="auto"/>
          </w:rPr>
          <w:t>http://www.trumpetexcerpts.org/symphony-no-5-in-c-minor1.html</w:t>
        </w:r>
      </w:hyperlink>
      <w:r w:rsidR="00D24F2A" w:rsidRPr="00AD23F3">
        <w:t xml:space="preserve">, 12 March </w:t>
      </w:r>
      <w:r w:rsidR="000E6B14">
        <w:tab/>
      </w:r>
      <w:r w:rsidR="00D24F2A" w:rsidRPr="00AD23F3">
        <w:t>2014</w:t>
      </w:r>
      <w:r w:rsidR="00F40E05">
        <w:t>.</w:t>
      </w:r>
    </w:p>
    <w:p w:rsidR="00690136" w:rsidRDefault="00690136" w:rsidP="00D24F2A"/>
    <w:p w:rsidR="00690136" w:rsidRDefault="00926CAC" w:rsidP="00D24F2A">
      <w:hyperlink r:id="rId50" w:history="1">
        <w:r w:rsidR="00690136" w:rsidRPr="00690136">
          <w:rPr>
            <w:rStyle w:val="Hyperlink"/>
            <w:color w:val="auto"/>
          </w:rPr>
          <w:t>http://www.trumpetguild.org/_72820_archive/1999journal/9905yost.pdf</w:t>
        </w:r>
      </w:hyperlink>
      <w:r w:rsidR="00690136" w:rsidRPr="00690136">
        <w:t>, 12</w:t>
      </w:r>
      <w:r w:rsidR="00690136">
        <w:t xml:space="preserve"> </w:t>
      </w:r>
      <w:r w:rsidR="000E6B14">
        <w:tab/>
      </w:r>
      <w:r w:rsidR="00690136">
        <w:t>April 2014.</w:t>
      </w:r>
    </w:p>
    <w:p w:rsidR="00690136" w:rsidRDefault="00690136" w:rsidP="00D24F2A"/>
    <w:p w:rsidR="00CE7866" w:rsidRPr="00690136" w:rsidRDefault="00926CAC" w:rsidP="00D24F2A">
      <w:hyperlink r:id="rId51" w:history="1">
        <w:r w:rsidR="00690136" w:rsidRPr="00690136">
          <w:rPr>
            <w:rStyle w:val="Hyperlink"/>
            <w:color w:val="auto"/>
          </w:rPr>
          <w:t>http://www.trumpetguild.org/2013conference/ITG%202013%20-</w:t>
        </w:r>
        <w:r w:rsidR="000E6B14" w:rsidRPr="000E6B14">
          <w:rPr>
            <w:rStyle w:val="Hyperlink"/>
            <w:color w:val="auto"/>
            <w:u w:val="none"/>
          </w:rPr>
          <w:tab/>
        </w:r>
        <w:r w:rsidR="00690136" w:rsidRPr="00690136">
          <w:rPr>
            <w:rStyle w:val="Hyperlink"/>
            <w:color w:val="auto"/>
          </w:rPr>
          <w:t>%20Friday.pdf</w:t>
        </w:r>
      </w:hyperlink>
      <w:r w:rsidR="00690136" w:rsidRPr="00690136">
        <w:t>, pgs 4-6. 12 April 2014</w:t>
      </w:r>
      <w:r w:rsidR="00F40E05">
        <w:t>.</w:t>
      </w:r>
    </w:p>
    <w:p w:rsidR="00CE7866" w:rsidRPr="00E75FDB" w:rsidRDefault="00CE7866" w:rsidP="00D24F2A"/>
    <w:p w:rsidR="00714A89" w:rsidRPr="00E75FDB" w:rsidRDefault="00926CAC" w:rsidP="00D24F2A">
      <w:hyperlink r:id="rId52" w:history="1">
        <w:r w:rsidR="00CE7866" w:rsidRPr="00E75FDB">
          <w:rPr>
            <w:rStyle w:val="Hyperlink"/>
            <w:color w:val="auto"/>
          </w:rPr>
          <w:t>http://www.trumpetherald.com/forum/viewtopic.php?t=107751</w:t>
        </w:r>
      </w:hyperlink>
      <w:r w:rsidR="00CE7866" w:rsidRPr="00E75FDB">
        <w:t>, 12 April 2014</w:t>
      </w:r>
      <w:r w:rsidR="00F40E05">
        <w:t>.</w:t>
      </w:r>
    </w:p>
    <w:p w:rsidR="003A353B" w:rsidRPr="00AD23F3" w:rsidRDefault="003A353B" w:rsidP="00D24F2A"/>
    <w:p w:rsidR="00D24F2A" w:rsidRPr="00AD23F3" w:rsidRDefault="00926CAC" w:rsidP="00D24F2A">
      <w:hyperlink r:id="rId53" w:history="1">
        <w:r w:rsidR="003A353B" w:rsidRPr="00AD23F3">
          <w:rPr>
            <w:rStyle w:val="Hyperlink"/>
            <w:color w:val="auto"/>
          </w:rPr>
          <w:t>http://www.trumpetjourney.com/?tag=audition-preparation</w:t>
        </w:r>
      </w:hyperlink>
      <w:r w:rsidR="003A353B" w:rsidRPr="00AD23F3">
        <w:t>, 8 April 2014</w:t>
      </w:r>
      <w:r w:rsidR="00F40E05">
        <w:t>.</w:t>
      </w:r>
    </w:p>
    <w:p w:rsidR="00D24F2A" w:rsidRPr="00AD23F3" w:rsidRDefault="00D24F2A" w:rsidP="00D24F2A"/>
    <w:p w:rsidR="00F40E05" w:rsidRDefault="00926CAC" w:rsidP="00D24F2A">
      <w:hyperlink r:id="rId54" w:history="1">
        <w:r w:rsidR="00D24F2A" w:rsidRPr="00AD23F3">
          <w:rPr>
            <w:rStyle w:val="Hyperlink"/>
            <w:color w:val="auto"/>
          </w:rPr>
          <w:t>http://trumpetmusician.blogspot.com/2005/09/boyd-hood-trumpeter.html</w:t>
        </w:r>
      </w:hyperlink>
      <w:r w:rsidR="00D24F2A" w:rsidRPr="00AD23F3">
        <w:t xml:space="preserve">, 12 </w:t>
      </w:r>
      <w:r w:rsidR="000E6B14">
        <w:tab/>
      </w:r>
      <w:r w:rsidR="00D24F2A" w:rsidRPr="00AD23F3">
        <w:t xml:space="preserve">March </w:t>
      </w:r>
      <w:r w:rsidR="00F40E05">
        <w:tab/>
      </w:r>
      <w:r w:rsidR="00D24F2A" w:rsidRPr="00AD23F3">
        <w:t>2014</w:t>
      </w:r>
      <w:r w:rsidR="00F40E05">
        <w:t>.</w:t>
      </w:r>
    </w:p>
    <w:p w:rsidR="00D24F2A" w:rsidRPr="00AD23F3" w:rsidRDefault="00D24F2A" w:rsidP="00D24F2A"/>
    <w:p w:rsidR="00D24F2A" w:rsidRPr="00AD23F3" w:rsidRDefault="00926CAC" w:rsidP="00D24F2A">
      <w:hyperlink r:id="rId55" w:history="1">
        <w:r w:rsidR="00D24F2A" w:rsidRPr="00AD23F3">
          <w:rPr>
            <w:rStyle w:val="Hyperlink"/>
            <w:color w:val="auto"/>
          </w:rPr>
          <w:t>https://www.dallassymphony.com/about-us/people/bios/thomas-booth,-</w:t>
        </w:r>
        <w:r w:rsidR="000E6B14" w:rsidRPr="000E6B14">
          <w:rPr>
            <w:rStyle w:val="Hyperlink"/>
            <w:color w:val="auto"/>
            <w:u w:val="none"/>
          </w:rPr>
          <w:tab/>
        </w:r>
        <w:r w:rsidR="00D24F2A" w:rsidRPr="00AD23F3">
          <w:rPr>
            <w:rStyle w:val="Hyperlink"/>
            <w:color w:val="auto"/>
          </w:rPr>
          <w:t>assistant-</w:t>
        </w:r>
        <w:proofErr w:type="spellStart"/>
        <w:r w:rsidR="00D24F2A" w:rsidRPr="00AD23F3">
          <w:rPr>
            <w:rStyle w:val="Hyperlink"/>
            <w:color w:val="auto"/>
          </w:rPr>
          <w:t>principal.aspx</w:t>
        </w:r>
        <w:proofErr w:type="spellEnd"/>
      </w:hyperlink>
      <w:r w:rsidR="00D24F2A" w:rsidRPr="00AD23F3">
        <w:t>, 15 March 2014</w:t>
      </w:r>
      <w:r w:rsidR="00F40E05">
        <w:t>.</w:t>
      </w:r>
    </w:p>
    <w:p w:rsidR="00D24F2A" w:rsidRPr="00AD23F3" w:rsidRDefault="00D24F2A" w:rsidP="00D24F2A">
      <w:pPr>
        <w:jc w:val="center"/>
      </w:pPr>
    </w:p>
    <w:p w:rsidR="004536E0" w:rsidRPr="004536E0" w:rsidRDefault="00926CAC" w:rsidP="004536E0">
      <w:hyperlink r:id="rId56" w:history="1">
        <w:r w:rsidR="00D24F2A" w:rsidRPr="00AD23F3">
          <w:rPr>
            <w:rStyle w:val="Hyperlink"/>
            <w:color w:val="auto"/>
          </w:rPr>
          <w:t>https://music.usc.edu/boyde-hood</w:t>
        </w:r>
      </w:hyperlink>
      <w:r w:rsidR="00D24F2A" w:rsidRPr="00AD23F3">
        <w:t>, 15 March 2014</w:t>
      </w:r>
      <w:r w:rsidR="004536E0">
        <w:t>.</w:t>
      </w:r>
    </w:p>
    <w:p w:rsidR="00AB71D3" w:rsidRDefault="00AB71D3" w:rsidP="00D24F2A">
      <w:pPr>
        <w:jc w:val="center"/>
        <w:rPr>
          <w:b/>
          <w:sz w:val="28"/>
        </w:rPr>
      </w:pPr>
    </w:p>
    <w:p w:rsidR="00AB71D3" w:rsidRDefault="00AB71D3" w:rsidP="00D24F2A">
      <w:pPr>
        <w:jc w:val="center"/>
        <w:rPr>
          <w:b/>
          <w:sz w:val="28"/>
        </w:rPr>
      </w:pPr>
    </w:p>
    <w:p w:rsidR="00AB71D3" w:rsidRDefault="00AB71D3" w:rsidP="00D24F2A">
      <w:pPr>
        <w:jc w:val="center"/>
        <w:rPr>
          <w:b/>
          <w:sz w:val="28"/>
        </w:rPr>
      </w:pPr>
    </w:p>
    <w:p w:rsidR="00AB71D3" w:rsidRDefault="00AB71D3" w:rsidP="00D24F2A">
      <w:pPr>
        <w:jc w:val="center"/>
        <w:rPr>
          <w:b/>
          <w:sz w:val="28"/>
        </w:rPr>
      </w:pPr>
    </w:p>
    <w:p w:rsidR="00AB71D3" w:rsidRDefault="00AB71D3" w:rsidP="00D24F2A">
      <w:pPr>
        <w:jc w:val="center"/>
        <w:rPr>
          <w:b/>
          <w:sz w:val="28"/>
        </w:rPr>
      </w:pPr>
    </w:p>
    <w:p w:rsidR="00AB71D3" w:rsidRDefault="00AB71D3" w:rsidP="00D24F2A">
      <w:pPr>
        <w:jc w:val="center"/>
        <w:rPr>
          <w:b/>
          <w:sz w:val="28"/>
        </w:rPr>
      </w:pPr>
    </w:p>
    <w:p w:rsidR="00AB71D3" w:rsidRDefault="00AB71D3" w:rsidP="00D24F2A">
      <w:pPr>
        <w:jc w:val="center"/>
        <w:rPr>
          <w:b/>
          <w:sz w:val="28"/>
        </w:rPr>
      </w:pPr>
    </w:p>
    <w:p w:rsidR="00AB71D3" w:rsidRDefault="00AB71D3" w:rsidP="00D24F2A">
      <w:pPr>
        <w:jc w:val="center"/>
        <w:rPr>
          <w:b/>
          <w:sz w:val="28"/>
        </w:rPr>
      </w:pPr>
    </w:p>
    <w:p w:rsidR="00AB71D3" w:rsidRDefault="00AB71D3" w:rsidP="00D24F2A">
      <w:pPr>
        <w:jc w:val="center"/>
        <w:rPr>
          <w:b/>
          <w:sz w:val="28"/>
        </w:rPr>
      </w:pPr>
    </w:p>
    <w:p w:rsidR="000E6B14" w:rsidRDefault="000E6B14" w:rsidP="00D24F2A">
      <w:pPr>
        <w:jc w:val="center"/>
        <w:rPr>
          <w:b/>
          <w:sz w:val="28"/>
        </w:rPr>
      </w:pPr>
    </w:p>
    <w:p w:rsidR="000E6B14" w:rsidRDefault="000E6B14" w:rsidP="00D24F2A">
      <w:pPr>
        <w:jc w:val="center"/>
        <w:rPr>
          <w:b/>
          <w:sz w:val="28"/>
        </w:rPr>
      </w:pPr>
    </w:p>
    <w:p w:rsidR="000E6B14" w:rsidRDefault="000E6B14" w:rsidP="00D24F2A">
      <w:pPr>
        <w:jc w:val="center"/>
        <w:rPr>
          <w:b/>
          <w:sz w:val="28"/>
        </w:rPr>
      </w:pPr>
    </w:p>
    <w:p w:rsidR="000E6B14" w:rsidRDefault="000E6B14" w:rsidP="00D24F2A">
      <w:pPr>
        <w:jc w:val="center"/>
        <w:rPr>
          <w:b/>
          <w:sz w:val="28"/>
        </w:rPr>
      </w:pPr>
    </w:p>
    <w:p w:rsidR="000E6B14" w:rsidRDefault="000E6B14" w:rsidP="00D24F2A">
      <w:pPr>
        <w:jc w:val="center"/>
        <w:rPr>
          <w:b/>
          <w:sz w:val="28"/>
        </w:rPr>
      </w:pPr>
    </w:p>
    <w:p w:rsidR="000E6B14" w:rsidRDefault="000E6B14" w:rsidP="00D24F2A">
      <w:pPr>
        <w:jc w:val="center"/>
        <w:rPr>
          <w:b/>
          <w:sz w:val="28"/>
        </w:rPr>
      </w:pPr>
    </w:p>
    <w:p w:rsidR="000E6B14" w:rsidRDefault="000E6B14" w:rsidP="00D24F2A">
      <w:pPr>
        <w:jc w:val="center"/>
        <w:rPr>
          <w:b/>
          <w:sz w:val="28"/>
        </w:rPr>
      </w:pPr>
    </w:p>
    <w:p w:rsidR="000E6B14" w:rsidRDefault="000E6B14" w:rsidP="00D24F2A">
      <w:pPr>
        <w:jc w:val="center"/>
        <w:rPr>
          <w:b/>
          <w:sz w:val="28"/>
        </w:rPr>
      </w:pPr>
    </w:p>
    <w:p w:rsidR="00AB71D3" w:rsidRDefault="00AB71D3" w:rsidP="00D24F2A">
      <w:pPr>
        <w:jc w:val="center"/>
        <w:rPr>
          <w:b/>
          <w:sz w:val="28"/>
        </w:rPr>
      </w:pPr>
    </w:p>
    <w:p w:rsidR="008B20D5" w:rsidRDefault="00D24F2A" w:rsidP="00D24F2A">
      <w:pPr>
        <w:jc w:val="center"/>
        <w:rPr>
          <w:b/>
          <w:sz w:val="28"/>
        </w:rPr>
      </w:pPr>
      <w:r w:rsidRPr="00F40E05">
        <w:rPr>
          <w:b/>
          <w:sz w:val="28"/>
        </w:rPr>
        <w:t>APPENDIX</w:t>
      </w:r>
      <w:r w:rsidR="00714A89" w:rsidRPr="00F40E05">
        <w:rPr>
          <w:b/>
          <w:sz w:val="28"/>
        </w:rPr>
        <w:t xml:space="preserve"> A</w:t>
      </w:r>
    </w:p>
    <w:p w:rsidR="00D24F2A" w:rsidRPr="00F40E05" w:rsidRDefault="00D24F2A" w:rsidP="00D24F2A">
      <w:pPr>
        <w:jc w:val="center"/>
        <w:rPr>
          <w:b/>
          <w:sz w:val="28"/>
        </w:rPr>
      </w:pPr>
    </w:p>
    <w:p w:rsidR="00D24F2A" w:rsidRPr="00CF602B" w:rsidRDefault="00D24F2A" w:rsidP="00D24F2A">
      <w:pPr>
        <w:jc w:val="center"/>
        <w:rPr>
          <w:rFonts w:ascii="Arial" w:hAnsi="Arial" w:cs="Arial"/>
          <w:b/>
          <w:szCs w:val="36"/>
        </w:rPr>
      </w:pPr>
      <w:r w:rsidRPr="00CF602B">
        <w:rPr>
          <w:rFonts w:ascii="Arial" w:hAnsi="Arial" w:cs="Arial"/>
          <w:b/>
          <w:szCs w:val="36"/>
        </w:rPr>
        <w:t>University of Oklahoma</w:t>
      </w:r>
    </w:p>
    <w:p w:rsidR="00D24F2A" w:rsidRPr="00CF602B" w:rsidRDefault="00D24F2A" w:rsidP="00D24F2A">
      <w:pPr>
        <w:jc w:val="center"/>
        <w:rPr>
          <w:rFonts w:ascii="Arial" w:hAnsi="Arial" w:cs="Arial"/>
          <w:b/>
          <w:szCs w:val="36"/>
        </w:rPr>
      </w:pPr>
      <w:r w:rsidRPr="00CF602B">
        <w:rPr>
          <w:rFonts w:ascii="Arial" w:hAnsi="Arial" w:cs="Arial"/>
          <w:b/>
          <w:szCs w:val="36"/>
        </w:rPr>
        <w:t>Institutional Review Board</w:t>
      </w:r>
    </w:p>
    <w:p w:rsidR="00D24F2A" w:rsidRDefault="00D24F2A" w:rsidP="00D24F2A">
      <w:pPr>
        <w:jc w:val="center"/>
        <w:rPr>
          <w:rFonts w:ascii="Arial" w:hAnsi="Arial" w:cs="Arial"/>
          <w:b/>
          <w:szCs w:val="36"/>
        </w:rPr>
      </w:pPr>
      <w:r w:rsidRPr="00CF602B">
        <w:rPr>
          <w:rFonts w:ascii="Arial" w:hAnsi="Arial" w:cs="Arial"/>
          <w:b/>
          <w:szCs w:val="36"/>
        </w:rPr>
        <w:t>Information Sheet to Participate in a Research Study</w:t>
      </w:r>
    </w:p>
    <w:p w:rsidR="00D24F2A" w:rsidRPr="00CF602B" w:rsidRDefault="00D24F2A" w:rsidP="00D24F2A">
      <w:pPr>
        <w:jc w:val="center"/>
        <w:rPr>
          <w:rFonts w:ascii="Arial" w:hAnsi="Arial" w:cs="Arial"/>
          <w:szCs w:val="20"/>
        </w:rPr>
      </w:pPr>
      <w:r>
        <w:rPr>
          <w:rFonts w:ascii="Arial" w:hAnsi="Arial" w:cs="Arial"/>
          <w:b/>
          <w:szCs w:val="36"/>
        </w:rPr>
        <w:t>FORM 701-A-2</w:t>
      </w:r>
    </w:p>
    <w:p w:rsidR="00D24F2A" w:rsidRPr="00CF602B" w:rsidRDefault="00D24F2A" w:rsidP="00D24F2A">
      <w:pPr>
        <w:rPr>
          <w:rFonts w:ascii="Arial" w:hAnsi="Arial" w:cs="Arial"/>
          <w:b/>
        </w:rPr>
      </w:pPr>
    </w:p>
    <w:tbl>
      <w:tblPr>
        <w:tblW w:w="0" w:type="auto"/>
        <w:tblLook w:val="01E0"/>
      </w:tblPr>
      <w:tblGrid>
        <w:gridCol w:w="2468"/>
        <w:gridCol w:w="5380"/>
      </w:tblGrid>
      <w:tr w:rsidR="00D24F2A" w:rsidRPr="00CF602B">
        <w:tc>
          <w:tcPr>
            <w:tcW w:w="2748" w:type="dxa"/>
          </w:tcPr>
          <w:p w:rsidR="00D24F2A" w:rsidRPr="00CF602B" w:rsidRDefault="00D24F2A" w:rsidP="00D24F2A">
            <w:pPr>
              <w:jc w:val="right"/>
              <w:rPr>
                <w:rFonts w:ascii="Arial" w:hAnsi="Arial" w:cs="Arial"/>
                <w:b/>
              </w:rPr>
            </w:pPr>
            <w:r w:rsidRPr="00CF602B">
              <w:rPr>
                <w:rFonts w:ascii="Arial" w:hAnsi="Arial" w:cs="Arial"/>
                <w:b/>
              </w:rPr>
              <w:t>Project Title:</w:t>
            </w:r>
          </w:p>
        </w:tc>
        <w:tc>
          <w:tcPr>
            <w:tcW w:w="6720" w:type="dxa"/>
          </w:tcPr>
          <w:p w:rsidR="00D24F2A" w:rsidRPr="00892076" w:rsidRDefault="00D24F2A">
            <w:pPr>
              <w:rPr>
                <w:rFonts w:ascii="Arial" w:hAnsi="Arial" w:cs="Arial"/>
              </w:rPr>
            </w:pPr>
            <w:r w:rsidRPr="00892076">
              <w:rPr>
                <w:rFonts w:cs="Arial"/>
              </w:rPr>
              <w:t>Prominent Orchestral Excerpts for Trumpet; Preparation for an Audition Verses Performance</w:t>
            </w:r>
            <w:r>
              <w:rPr>
                <w:rFonts w:cs="Arial"/>
              </w:rPr>
              <w:t>. The View of Successful Teachers and Performers</w:t>
            </w:r>
          </w:p>
        </w:tc>
      </w:tr>
      <w:tr w:rsidR="00D24F2A" w:rsidRPr="00CF602B">
        <w:tc>
          <w:tcPr>
            <w:tcW w:w="2748" w:type="dxa"/>
          </w:tcPr>
          <w:p w:rsidR="00D24F2A" w:rsidRPr="00CF602B" w:rsidRDefault="00D24F2A" w:rsidP="00D24F2A">
            <w:pPr>
              <w:jc w:val="right"/>
              <w:rPr>
                <w:rFonts w:ascii="Arial" w:hAnsi="Arial" w:cs="Arial"/>
                <w:b/>
              </w:rPr>
            </w:pPr>
            <w:r w:rsidRPr="00CF602B">
              <w:rPr>
                <w:rFonts w:ascii="Arial" w:hAnsi="Arial" w:cs="Arial"/>
                <w:b/>
              </w:rPr>
              <w:t>Principal Investigator:</w:t>
            </w:r>
          </w:p>
        </w:tc>
        <w:tc>
          <w:tcPr>
            <w:tcW w:w="6720" w:type="dxa"/>
          </w:tcPr>
          <w:p w:rsidR="00D24F2A" w:rsidRPr="00CF602B" w:rsidRDefault="00D24F2A">
            <w:pPr>
              <w:rPr>
                <w:rFonts w:ascii="Arial" w:hAnsi="Arial" w:cs="Arial"/>
              </w:rPr>
            </w:pPr>
            <w:r>
              <w:rPr>
                <w:rFonts w:ascii="Arial" w:hAnsi="Arial" w:cs="Arial"/>
              </w:rPr>
              <w:t>Lacey Hays</w:t>
            </w:r>
          </w:p>
        </w:tc>
      </w:tr>
      <w:tr w:rsidR="00D24F2A" w:rsidRPr="00CF602B">
        <w:tc>
          <w:tcPr>
            <w:tcW w:w="2748" w:type="dxa"/>
          </w:tcPr>
          <w:p w:rsidR="00D24F2A" w:rsidRPr="00CF602B" w:rsidRDefault="00D24F2A" w:rsidP="00D24F2A">
            <w:pPr>
              <w:jc w:val="right"/>
              <w:rPr>
                <w:rFonts w:ascii="Arial" w:hAnsi="Arial" w:cs="Arial"/>
                <w:b/>
              </w:rPr>
            </w:pPr>
            <w:r w:rsidRPr="00CF602B">
              <w:rPr>
                <w:rFonts w:ascii="Arial" w:hAnsi="Arial" w:cs="Arial"/>
                <w:b/>
              </w:rPr>
              <w:t>Department:</w:t>
            </w:r>
          </w:p>
        </w:tc>
        <w:tc>
          <w:tcPr>
            <w:tcW w:w="6720" w:type="dxa"/>
          </w:tcPr>
          <w:p w:rsidR="00D24F2A" w:rsidRPr="00CF602B" w:rsidRDefault="00D24F2A">
            <w:pPr>
              <w:rPr>
                <w:rFonts w:ascii="Arial" w:hAnsi="Arial" w:cs="Arial"/>
              </w:rPr>
            </w:pPr>
            <w:r>
              <w:rPr>
                <w:rFonts w:ascii="Arial" w:hAnsi="Arial" w:cs="Arial"/>
              </w:rPr>
              <w:t>Univ. of OK School of Music</w:t>
            </w:r>
          </w:p>
        </w:tc>
      </w:tr>
    </w:tbl>
    <w:p w:rsidR="00D24F2A" w:rsidRPr="00685B66" w:rsidRDefault="00D24F2A" w:rsidP="00D24F2A">
      <w:pPr>
        <w:spacing w:after="240"/>
        <w:rPr>
          <w:rFonts w:cs="Arial"/>
        </w:rPr>
      </w:pPr>
      <w:r w:rsidRPr="00685B66">
        <w:rPr>
          <w:rFonts w:cs="Arial"/>
        </w:rPr>
        <w:t>You are being asked to volunteer for this research study. This study is being conducted by Lacey Hays (1834 Crosshaven Dr. Lewisville, TX 75077). You were selected as a possible participant because you are a prominent professional trumpet player</w:t>
      </w:r>
      <w:r>
        <w:rPr>
          <w:rFonts w:cs="Arial"/>
        </w:rPr>
        <w:t xml:space="preserve"> and/or teacher</w:t>
      </w:r>
      <w:r w:rsidRPr="00685B66">
        <w:rPr>
          <w:rFonts w:cs="Arial"/>
        </w:rPr>
        <w:t xml:space="preserve"> who’s ideas and opinions will give this study validity. Please read this form and ask any questions that you may have before agreeing to take part in this study.</w:t>
      </w:r>
    </w:p>
    <w:p w:rsidR="00D24F2A" w:rsidRDefault="00D24F2A" w:rsidP="00D24F2A">
      <w:pPr>
        <w:pStyle w:val="Heading1"/>
        <w:rPr>
          <w:sz w:val="24"/>
          <w:szCs w:val="24"/>
        </w:rPr>
      </w:pPr>
      <w:r w:rsidRPr="00CF602B">
        <w:rPr>
          <w:sz w:val="24"/>
          <w:szCs w:val="24"/>
        </w:rPr>
        <w:t>Purpose of the Research Study</w:t>
      </w:r>
    </w:p>
    <w:p w:rsidR="00D24F2A" w:rsidRDefault="00D24F2A" w:rsidP="00D24F2A">
      <w:pPr>
        <w:pStyle w:val="Heading1"/>
        <w:rPr>
          <w:rFonts w:ascii="Times New Roman" w:hAnsi="Times New Roman"/>
          <w:b w:val="0"/>
          <w:sz w:val="24"/>
        </w:rPr>
      </w:pPr>
      <w:r w:rsidRPr="00685B66">
        <w:rPr>
          <w:rFonts w:ascii="Times New Roman" w:hAnsi="Times New Roman"/>
          <w:b w:val="0"/>
          <w:sz w:val="24"/>
        </w:rPr>
        <w:t>The purpose of this study is to de</w:t>
      </w:r>
      <w:r>
        <w:rPr>
          <w:rFonts w:ascii="Times New Roman" w:hAnsi="Times New Roman"/>
          <w:b w:val="0"/>
          <w:sz w:val="24"/>
        </w:rPr>
        <w:t>fine</w:t>
      </w:r>
      <w:r w:rsidRPr="00685B66">
        <w:rPr>
          <w:rFonts w:ascii="Times New Roman" w:hAnsi="Times New Roman"/>
          <w:b w:val="0"/>
          <w:sz w:val="24"/>
        </w:rPr>
        <w:t xml:space="preserve"> differences between excerpt preparation for an orchestral JOB audition verses the</w:t>
      </w:r>
      <w:r>
        <w:rPr>
          <w:rFonts w:ascii="Times New Roman" w:hAnsi="Times New Roman"/>
          <w:b w:val="0"/>
          <w:sz w:val="24"/>
        </w:rPr>
        <w:t xml:space="preserve"> preparation for a LIVE performance of the same</w:t>
      </w:r>
      <w:r w:rsidRPr="00685B66">
        <w:rPr>
          <w:rFonts w:ascii="Times New Roman" w:hAnsi="Times New Roman"/>
          <w:b w:val="0"/>
          <w:sz w:val="24"/>
        </w:rPr>
        <w:t xml:space="preserve"> </w:t>
      </w:r>
      <w:r>
        <w:rPr>
          <w:rFonts w:ascii="Times New Roman" w:hAnsi="Times New Roman"/>
          <w:b w:val="0"/>
          <w:sz w:val="24"/>
        </w:rPr>
        <w:t xml:space="preserve">specific </w:t>
      </w:r>
      <w:r w:rsidRPr="00685B66">
        <w:rPr>
          <w:rFonts w:ascii="Times New Roman" w:hAnsi="Times New Roman"/>
          <w:b w:val="0"/>
          <w:sz w:val="24"/>
        </w:rPr>
        <w:t>work/excerpt.</w:t>
      </w:r>
      <w:r>
        <w:rPr>
          <w:rFonts w:ascii="Times New Roman" w:hAnsi="Times New Roman"/>
          <w:b w:val="0"/>
          <w:sz w:val="24"/>
        </w:rPr>
        <w:t xml:space="preserve">  The study will deal with 4 major works that are most often requested for auditions:</w:t>
      </w:r>
    </w:p>
    <w:p w:rsidR="00D24F2A" w:rsidRPr="004027DA" w:rsidRDefault="00D24F2A" w:rsidP="00D24F2A">
      <w:pPr>
        <w:pStyle w:val="ListParagraph"/>
        <w:numPr>
          <w:ilvl w:val="0"/>
          <w:numId w:val="33"/>
        </w:numPr>
      </w:pPr>
      <w:r w:rsidRPr="004027DA">
        <w:t xml:space="preserve">Stravinsky, </w:t>
      </w:r>
      <w:r w:rsidRPr="004027DA">
        <w:rPr>
          <w:i/>
        </w:rPr>
        <w:t>Petrouchka</w:t>
      </w:r>
      <w:r>
        <w:t xml:space="preserve"> (Ballerina’s Dance)</w:t>
      </w:r>
    </w:p>
    <w:p w:rsidR="00D24F2A" w:rsidRPr="004027DA" w:rsidRDefault="00D24F2A" w:rsidP="00D24F2A">
      <w:pPr>
        <w:pStyle w:val="ListParagraph"/>
        <w:numPr>
          <w:ilvl w:val="0"/>
          <w:numId w:val="33"/>
        </w:numPr>
      </w:pPr>
      <w:r w:rsidRPr="004027DA">
        <w:t xml:space="preserve">Mahler, </w:t>
      </w:r>
      <w:r w:rsidRPr="004027DA">
        <w:rPr>
          <w:i/>
        </w:rPr>
        <w:t>Symphony #5</w:t>
      </w:r>
      <w:r>
        <w:t xml:space="preserve"> (Opening Solo)</w:t>
      </w:r>
    </w:p>
    <w:p w:rsidR="00D24F2A" w:rsidRPr="004027DA" w:rsidRDefault="00D24F2A" w:rsidP="00D24F2A">
      <w:pPr>
        <w:pStyle w:val="ListParagraph"/>
        <w:numPr>
          <w:ilvl w:val="0"/>
          <w:numId w:val="33"/>
        </w:numPr>
      </w:pPr>
      <w:r w:rsidRPr="004027DA">
        <w:t xml:space="preserve">Respighi, </w:t>
      </w:r>
      <w:r w:rsidRPr="004027DA">
        <w:rPr>
          <w:i/>
        </w:rPr>
        <w:t>Pines of Rome</w:t>
      </w:r>
      <w:r>
        <w:t xml:space="preserve"> (Offstage Solo)</w:t>
      </w:r>
    </w:p>
    <w:p w:rsidR="00D24F2A" w:rsidRDefault="00D24F2A" w:rsidP="00D24F2A">
      <w:pPr>
        <w:pStyle w:val="ListParagraph"/>
        <w:numPr>
          <w:ilvl w:val="0"/>
          <w:numId w:val="33"/>
        </w:numPr>
      </w:pPr>
      <w:r w:rsidRPr="004027DA">
        <w:t xml:space="preserve">Mussorgsky/Ravel, </w:t>
      </w:r>
      <w:r w:rsidRPr="004027DA">
        <w:rPr>
          <w:i/>
        </w:rPr>
        <w:t>Pictures at an Exhibition</w:t>
      </w:r>
      <w:r>
        <w:rPr>
          <w:i/>
        </w:rPr>
        <w:t xml:space="preserve"> </w:t>
      </w:r>
      <w:r>
        <w:t>(Promenade)</w:t>
      </w:r>
    </w:p>
    <w:p w:rsidR="00D24F2A" w:rsidRPr="00CF602B" w:rsidRDefault="00D24F2A" w:rsidP="00D24F2A">
      <w:pPr>
        <w:pStyle w:val="Heading1"/>
        <w:rPr>
          <w:sz w:val="24"/>
          <w:szCs w:val="24"/>
        </w:rPr>
      </w:pPr>
      <w:r w:rsidRPr="00CF602B">
        <w:rPr>
          <w:sz w:val="24"/>
          <w:szCs w:val="24"/>
        </w:rPr>
        <w:t>Number of Participants</w:t>
      </w:r>
    </w:p>
    <w:p w:rsidR="00D24F2A" w:rsidRPr="00CF602B" w:rsidRDefault="00D24F2A" w:rsidP="00D24F2A">
      <w:pPr>
        <w:rPr>
          <w:rFonts w:ascii="Arial" w:hAnsi="Arial" w:cs="Arial"/>
        </w:rPr>
      </w:pPr>
      <w:r w:rsidRPr="00AD23F3">
        <w:rPr>
          <w:rFonts w:ascii="Arial" w:hAnsi="Arial" w:cs="Arial"/>
        </w:rPr>
        <w:t>About 3-8 people</w:t>
      </w:r>
      <w:r w:rsidRPr="00CF602B">
        <w:rPr>
          <w:rFonts w:ascii="Arial" w:hAnsi="Arial" w:cs="Arial"/>
        </w:rPr>
        <w:t xml:space="preserve"> will take part in this study.</w:t>
      </w:r>
      <w:r>
        <w:rPr>
          <w:rFonts w:ascii="Arial" w:hAnsi="Arial" w:cs="Arial"/>
        </w:rPr>
        <w:t xml:space="preserve">  The total number of participants is dependent upon how many persons agree to participate in the study.</w:t>
      </w:r>
    </w:p>
    <w:p w:rsidR="00D24F2A" w:rsidRPr="00CF602B" w:rsidRDefault="00D24F2A" w:rsidP="00D24F2A">
      <w:pPr>
        <w:pStyle w:val="Heading1"/>
        <w:rPr>
          <w:sz w:val="24"/>
          <w:szCs w:val="24"/>
        </w:rPr>
      </w:pPr>
      <w:r w:rsidRPr="00CF602B">
        <w:rPr>
          <w:sz w:val="24"/>
          <w:szCs w:val="24"/>
        </w:rPr>
        <w:t>Procedures</w:t>
      </w:r>
    </w:p>
    <w:p w:rsidR="00D24F2A" w:rsidRDefault="00D24F2A" w:rsidP="00D24F2A">
      <w:pPr>
        <w:pStyle w:val="Heading3"/>
        <w:tabs>
          <w:tab w:val="left" w:pos="720"/>
        </w:tabs>
        <w:spacing w:before="120"/>
        <w:rPr>
          <w:color w:val="FF0000"/>
        </w:rPr>
      </w:pPr>
      <w:r w:rsidRPr="00CF602B">
        <w:t>If you agree to be in this study, you will be asked to</w:t>
      </w:r>
      <w:r>
        <w:t>:</w:t>
      </w:r>
      <w:r w:rsidRPr="00CF602B">
        <w:rPr>
          <w:color w:val="FF0000"/>
        </w:rPr>
        <w:t xml:space="preserve"> </w:t>
      </w:r>
    </w:p>
    <w:p w:rsidR="00D24F2A" w:rsidRDefault="00D24F2A" w:rsidP="00D24F2A">
      <w:pPr>
        <w:pStyle w:val="Heading3"/>
        <w:tabs>
          <w:tab w:val="left" w:pos="720"/>
        </w:tabs>
        <w:spacing w:before="120"/>
        <w:rPr>
          <w:rFonts w:ascii="Times New Roman" w:hAnsi="Times New Roman"/>
        </w:rPr>
      </w:pPr>
      <w:r>
        <w:rPr>
          <w:rFonts w:ascii="Times New Roman" w:hAnsi="Times New Roman"/>
          <w:b w:val="0"/>
          <w:sz w:val="24"/>
        </w:rPr>
        <w:t>1</w:t>
      </w:r>
      <w:r w:rsidRPr="00685B66">
        <w:t>. Answer a Questionnaire pertaining to this study.</w:t>
      </w:r>
    </w:p>
    <w:p w:rsidR="00D24F2A" w:rsidRPr="00685B66" w:rsidRDefault="00D24F2A" w:rsidP="00D24F2A">
      <w:r>
        <w:t xml:space="preserve">The questionnaire is available via email/survey monkey.  I ask that you complete the questionnaire </w:t>
      </w:r>
      <w:r w:rsidRPr="00685B66">
        <w:t xml:space="preserve">within </w:t>
      </w:r>
      <w:r>
        <w:t>7-</w:t>
      </w:r>
      <w:r w:rsidRPr="00685B66">
        <w:t>14 days</w:t>
      </w:r>
      <w:r>
        <w:t xml:space="preserve"> of receipt. Should you prefer a live interview, telephone interview or skype interview, I will be more than glad to set up a time that is convenient for you. A consent form (with your signature) will be needed in advance of a live, telephone or skype interview.  However, if you choose to answer the questionnaire via survey monkey (online), no consent form will be needed.  Simply click the button below to agree to the online survey.</w:t>
      </w:r>
    </w:p>
    <w:p w:rsidR="00D24F2A" w:rsidRDefault="00D24F2A" w:rsidP="00D24F2A"/>
    <w:p w:rsidR="00D24F2A" w:rsidRDefault="00D24F2A" w:rsidP="00D24F2A">
      <w:r>
        <w:t>2.</w:t>
      </w:r>
      <w:r w:rsidRPr="00685B66">
        <w:t xml:space="preserve"> Participate in Follow-Up Emails and/or Phone call</w:t>
      </w:r>
      <w:r>
        <w:t>.</w:t>
      </w:r>
      <w:r w:rsidRPr="00685B66">
        <w:t xml:space="preserve"> </w:t>
      </w:r>
      <w:r>
        <w:t xml:space="preserve"> </w:t>
      </w:r>
    </w:p>
    <w:p w:rsidR="008735CC" w:rsidRDefault="00D24F2A" w:rsidP="008735CC">
      <w:r>
        <w:t xml:space="preserve">Follow-up is on an “as needed” basis.  </w:t>
      </w:r>
      <w:r w:rsidRPr="00685B66">
        <w:t xml:space="preserve"> </w:t>
      </w:r>
      <w:r>
        <w:t xml:space="preserve">I will ONLY contact you about follow-up communication if </w:t>
      </w:r>
      <w:r w:rsidRPr="00685B66">
        <w:t xml:space="preserve">clarification is needed after the questionnaire has been completed. </w:t>
      </w:r>
    </w:p>
    <w:p w:rsidR="00D24F2A" w:rsidRPr="008735CC" w:rsidRDefault="00D24F2A" w:rsidP="008735CC"/>
    <w:p w:rsidR="00D24F2A" w:rsidRDefault="00D24F2A" w:rsidP="00D24F2A">
      <w:pPr>
        <w:spacing w:after="240"/>
        <w:rPr>
          <w:bCs/>
        </w:rPr>
      </w:pPr>
      <w:r w:rsidRPr="00CF602B">
        <w:t>Length of Participation</w:t>
      </w:r>
      <w:r w:rsidRPr="00CF602B">
        <w:rPr>
          <w:bCs/>
        </w:rPr>
        <w:t xml:space="preserve"> </w:t>
      </w:r>
    </w:p>
    <w:p w:rsidR="00D24F2A" w:rsidRDefault="00D24F2A" w:rsidP="00D24F2A">
      <w:pPr>
        <w:rPr>
          <w:rFonts w:cs="Arial"/>
        </w:rPr>
      </w:pPr>
      <w:r>
        <w:rPr>
          <w:rFonts w:cs="Arial"/>
        </w:rPr>
        <w:t>Should you choose to contribute to the study, you are asked to answer the questionnaire via 1)survey monkey or 2)interview within 1-14 days. Should you need more time than 2 weeks, please specify a projected date in an email to laceyhays@yahoo.com.</w:t>
      </w:r>
    </w:p>
    <w:p w:rsidR="00D24F2A" w:rsidRDefault="00D24F2A" w:rsidP="00D24F2A">
      <w:pPr>
        <w:rPr>
          <w:rFonts w:cs="Arial"/>
        </w:rPr>
      </w:pPr>
    </w:p>
    <w:p w:rsidR="00D24F2A" w:rsidRDefault="00D24F2A" w:rsidP="00D24F2A">
      <w:pPr>
        <w:rPr>
          <w:rFonts w:cs="Arial"/>
        </w:rPr>
      </w:pPr>
      <w:r>
        <w:rPr>
          <w:rFonts w:cs="Arial"/>
        </w:rPr>
        <w:t>Should you submit the questionnaire via survey monkey, email will be used in order to follow-up/clarify your response(s) only as needed.</w:t>
      </w:r>
    </w:p>
    <w:p w:rsidR="00D24F2A" w:rsidRDefault="00D24F2A" w:rsidP="00D24F2A">
      <w:pPr>
        <w:rPr>
          <w:rFonts w:cs="Arial"/>
        </w:rPr>
      </w:pPr>
    </w:p>
    <w:p w:rsidR="00D24F2A" w:rsidRDefault="00D24F2A" w:rsidP="00D24F2A">
      <w:pPr>
        <w:rPr>
          <w:rFonts w:cs="Arial"/>
        </w:rPr>
      </w:pPr>
      <w:r>
        <w:rPr>
          <w:rFonts w:cs="Arial"/>
        </w:rPr>
        <w:t xml:space="preserve">Should you prefer an interview in person, via phone or skype, please call or email me with the type of interview you prefer and a time (or 2) that are convenient for you.  A consent form will be sent, via email, to participants that prefer an interview. </w:t>
      </w:r>
    </w:p>
    <w:p w:rsidR="00D24F2A" w:rsidRDefault="00D24F2A" w:rsidP="00D24F2A">
      <w:pPr>
        <w:rPr>
          <w:rFonts w:cs="Arial"/>
        </w:rPr>
      </w:pPr>
    </w:p>
    <w:p w:rsidR="008735CC" w:rsidRDefault="00D24F2A" w:rsidP="008735CC">
      <w:pPr>
        <w:rPr>
          <w:rFonts w:cs="Arial"/>
        </w:rPr>
      </w:pPr>
      <w:r w:rsidRPr="00685B66">
        <w:rPr>
          <w:rFonts w:cs="Arial"/>
        </w:rPr>
        <w:t>Any follow up communication via email and/</w:t>
      </w:r>
      <w:r>
        <w:rPr>
          <w:rFonts w:cs="Arial"/>
        </w:rPr>
        <w:t xml:space="preserve">or telephone will take place 1-60 </w:t>
      </w:r>
      <w:r w:rsidRPr="00685B66">
        <w:rPr>
          <w:rFonts w:cs="Arial"/>
        </w:rPr>
        <w:t>days</w:t>
      </w:r>
      <w:r>
        <w:rPr>
          <w:rFonts w:cs="Arial"/>
        </w:rPr>
        <w:t xml:space="preserve"> (at your convenience) after</w:t>
      </w:r>
      <w:r w:rsidRPr="00685B66">
        <w:rPr>
          <w:rFonts w:cs="Arial"/>
        </w:rPr>
        <w:t xml:space="preserve"> </w:t>
      </w:r>
      <w:r>
        <w:rPr>
          <w:rFonts w:cs="Arial"/>
        </w:rPr>
        <w:t>you have completed the questionnaire/survey.</w:t>
      </w:r>
    </w:p>
    <w:p w:rsidR="00D24F2A" w:rsidRPr="008735CC" w:rsidRDefault="00D24F2A" w:rsidP="008735CC">
      <w:pPr>
        <w:rPr>
          <w:rFonts w:cs="Arial"/>
        </w:rPr>
      </w:pPr>
    </w:p>
    <w:p w:rsidR="00D24F2A" w:rsidRDefault="00D24F2A" w:rsidP="00D24F2A">
      <w:pPr>
        <w:pStyle w:val="Heading1"/>
        <w:spacing w:after="0"/>
        <w:rPr>
          <w:rFonts w:ascii="Century Gothic" w:hAnsi="Century Gothic"/>
          <w:b w:val="0"/>
          <w:bCs w:val="0"/>
          <w:kern w:val="0"/>
          <w:sz w:val="24"/>
          <w:szCs w:val="24"/>
        </w:rPr>
      </w:pPr>
      <w:r w:rsidRPr="00CF602B">
        <w:rPr>
          <w:sz w:val="24"/>
          <w:szCs w:val="24"/>
        </w:rPr>
        <w:t xml:space="preserve">Risks and </w:t>
      </w:r>
      <w:r>
        <w:rPr>
          <w:sz w:val="24"/>
          <w:szCs w:val="24"/>
        </w:rPr>
        <w:t>B</w:t>
      </w:r>
      <w:r w:rsidRPr="00CF602B">
        <w:rPr>
          <w:sz w:val="24"/>
          <w:szCs w:val="24"/>
        </w:rPr>
        <w:t>enefits</w:t>
      </w:r>
    </w:p>
    <w:p w:rsidR="008735CC" w:rsidRDefault="00D24F2A" w:rsidP="008735CC">
      <w:pPr>
        <w:pStyle w:val="Heading3"/>
        <w:tabs>
          <w:tab w:val="left" w:pos="720"/>
        </w:tabs>
        <w:spacing w:before="120"/>
        <w:rPr>
          <w:rFonts w:ascii="Times New Roman" w:hAnsi="Times New Roman"/>
          <w:sz w:val="24"/>
        </w:rPr>
      </w:pPr>
      <w:r w:rsidRPr="00685B66">
        <w:rPr>
          <w:rFonts w:ascii="Times New Roman" w:hAnsi="Times New Roman"/>
        </w:rPr>
        <w:t>The study involves no risk to the participants, as the purpose of the study is to gather information fro</w:t>
      </w:r>
      <w:r>
        <w:rPr>
          <w:rFonts w:ascii="Times New Roman" w:hAnsi="Times New Roman"/>
        </w:rPr>
        <w:t>m prominent</w:t>
      </w:r>
      <w:r w:rsidRPr="00685B66">
        <w:rPr>
          <w:rFonts w:ascii="Times New Roman" w:hAnsi="Times New Roman"/>
        </w:rPr>
        <w:t xml:space="preserve"> trumpet players</w:t>
      </w:r>
      <w:r>
        <w:rPr>
          <w:rFonts w:ascii="Times New Roman" w:hAnsi="Times New Roman"/>
        </w:rPr>
        <w:t xml:space="preserve"> with extensive knowledge of audition and performance practices</w:t>
      </w:r>
      <w:r w:rsidRPr="00685B66">
        <w:rPr>
          <w:rFonts w:ascii="Times New Roman" w:hAnsi="Times New Roman"/>
        </w:rPr>
        <w:t xml:space="preserve">.  Because of the nature of this study, there is NO safety risk for those involved.  The study deals with the preparation and performance methods of music, specifically orchestral excerpts. </w:t>
      </w:r>
      <w:r w:rsidRPr="00685B66">
        <w:rPr>
          <w:rFonts w:ascii="Times New Roman" w:hAnsi="Times New Roman"/>
          <w:sz w:val="24"/>
        </w:rPr>
        <w:t xml:space="preserve">NO PERSONAL INFORMATION WILL BE OBTAINED IN THIS STUDY. </w:t>
      </w:r>
    </w:p>
    <w:p w:rsidR="00D24F2A" w:rsidRPr="008735CC" w:rsidRDefault="00D24F2A" w:rsidP="008735CC"/>
    <w:p w:rsidR="00D24F2A" w:rsidRDefault="00D24F2A" w:rsidP="00D24F2A">
      <w:pPr>
        <w:rPr>
          <w:rFonts w:ascii="Arial" w:hAnsi="Arial" w:cs="Arial"/>
        </w:rPr>
      </w:pPr>
      <w:r w:rsidRPr="00754E5F">
        <w:rPr>
          <w:rFonts w:ascii="Arial" w:hAnsi="Arial"/>
          <w:b/>
        </w:rPr>
        <w:t>Voluntary Nature of the Study</w:t>
      </w:r>
    </w:p>
    <w:p w:rsidR="00D24F2A" w:rsidRPr="009B4E8A" w:rsidRDefault="00D24F2A" w:rsidP="00D24F2A">
      <w:pPr>
        <w:rPr>
          <w:rFonts w:cs="Arial"/>
        </w:rPr>
      </w:pPr>
      <w:r w:rsidRPr="00685B66">
        <w:rPr>
          <w:rFonts w:cs="Arial"/>
        </w:rPr>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rsidR="008735CC" w:rsidRDefault="008735CC" w:rsidP="00D24F2A">
      <w:pPr>
        <w:pStyle w:val="Heading1"/>
        <w:rPr>
          <w:sz w:val="24"/>
          <w:szCs w:val="24"/>
        </w:rPr>
      </w:pPr>
    </w:p>
    <w:p w:rsidR="000E6B14" w:rsidRDefault="000E6B14" w:rsidP="00D24F2A">
      <w:pPr>
        <w:pStyle w:val="Heading1"/>
        <w:rPr>
          <w:sz w:val="24"/>
          <w:szCs w:val="24"/>
        </w:rPr>
      </w:pPr>
    </w:p>
    <w:p w:rsidR="000E6B14" w:rsidRDefault="000E6B14" w:rsidP="00D24F2A">
      <w:pPr>
        <w:pStyle w:val="Heading1"/>
        <w:rPr>
          <w:sz w:val="24"/>
          <w:szCs w:val="24"/>
        </w:rPr>
      </w:pPr>
    </w:p>
    <w:p w:rsidR="000E6B14" w:rsidRDefault="000E6B14" w:rsidP="00D24F2A">
      <w:pPr>
        <w:pStyle w:val="Heading1"/>
        <w:rPr>
          <w:sz w:val="24"/>
          <w:szCs w:val="24"/>
        </w:rPr>
      </w:pPr>
    </w:p>
    <w:p w:rsidR="00D24F2A" w:rsidRPr="008931C9" w:rsidRDefault="00D24F2A" w:rsidP="00D24F2A">
      <w:pPr>
        <w:pStyle w:val="Heading1"/>
        <w:rPr>
          <w:sz w:val="24"/>
          <w:szCs w:val="24"/>
        </w:rPr>
      </w:pPr>
      <w:r w:rsidRPr="00CF602B">
        <w:rPr>
          <w:sz w:val="24"/>
          <w:szCs w:val="24"/>
        </w:rPr>
        <w:t>Contacts and Questions</w:t>
      </w:r>
    </w:p>
    <w:p w:rsidR="00D24F2A" w:rsidRDefault="00D24F2A" w:rsidP="00D24F2A">
      <w:pPr>
        <w:keepNext/>
        <w:rPr>
          <w:rFonts w:ascii="Arial" w:hAnsi="Arial" w:cs="Arial"/>
        </w:rPr>
      </w:pPr>
      <w:r w:rsidRPr="00CF602B">
        <w:rPr>
          <w:rFonts w:ascii="Arial" w:hAnsi="Arial" w:cs="Arial"/>
        </w:rPr>
        <w:t>If you have concerns or complaints about the research, the researcher(s) conducting this study can be contacted at</w:t>
      </w:r>
      <w:r>
        <w:rPr>
          <w:rFonts w:ascii="Arial" w:hAnsi="Arial" w:cs="Arial"/>
        </w:rPr>
        <w:t>:</w:t>
      </w:r>
    </w:p>
    <w:p w:rsidR="00D24F2A" w:rsidRDefault="00D24F2A" w:rsidP="00D24F2A">
      <w:pPr>
        <w:keepNext/>
        <w:rPr>
          <w:rFonts w:ascii="Arial" w:hAnsi="Arial" w:cs="Arial"/>
        </w:rPr>
      </w:pPr>
      <w:r>
        <w:rPr>
          <w:rFonts w:ascii="Arial" w:hAnsi="Arial" w:cs="Arial"/>
        </w:rPr>
        <w:t>Lacey Hays:</w:t>
      </w:r>
    </w:p>
    <w:p w:rsidR="00D24F2A" w:rsidRDefault="00D24F2A" w:rsidP="00D24F2A">
      <w:pPr>
        <w:keepNext/>
        <w:rPr>
          <w:rFonts w:ascii="Arial" w:hAnsi="Arial" w:cs="Arial"/>
        </w:rPr>
      </w:pPr>
      <w:r>
        <w:rPr>
          <w:rFonts w:ascii="Arial" w:hAnsi="Arial" w:cs="Arial"/>
        </w:rPr>
        <w:t>Laceyhays.com - 405-808-8265.</w:t>
      </w:r>
    </w:p>
    <w:p w:rsidR="00D24F2A" w:rsidRDefault="00D24F2A" w:rsidP="00D24F2A">
      <w:pPr>
        <w:keepNext/>
        <w:rPr>
          <w:rFonts w:ascii="Arial" w:hAnsi="Arial" w:cs="Arial"/>
        </w:rPr>
      </w:pPr>
      <w:r>
        <w:rPr>
          <w:rFonts w:ascii="Arial" w:hAnsi="Arial" w:cs="Arial"/>
        </w:rPr>
        <w:t>Overseeing Advisor for this Study at the University of Oklahoma:</w:t>
      </w:r>
    </w:p>
    <w:p w:rsidR="00D24F2A" w:rsidRDefault="00D24F2A" w:rsidP="00D24F2A">
      <w:pPr>
        <w:keepNext/>
        <w:rPr>
          <w:rFonts w:ascii="Arial" w:hAnsi="Arial" w:cs="Arial"/>
        </w:rPr>
      </w:pPr>
      <w:r>
        <w:rPr>
          <w:rFonts w:ascii="Arial" w:hAnsi="Arial" w:cs="Arial"/>
        </w:rPr>
        <w:t>Karl Sievers:</w:t>
      </w:r>
    </w:p>
    <w:p w:rsidR="00D24F2A" w:rsidRPr="00AD23F3" w:rsidRDefault="00926CAC" w:rsidP="00D24F2A">
      <w:pPr>
        <w:keepNext/>
        <w:rPr>
          <w:rFonts w:ascii="Arial" w:hAnsi="Arial" w:cs="Arial"/>
        </w:rPr>
      </w:pPr>
      <w:hyperlink r:id="rId57" w:history="1">
        <w:r w:rsidR="00D24F2A" w:rsidRPr="00AD23F3">
          <w:rPr>
            <w:rStyle w:val="Hyperlink"/>
            <w:rFonts w:ascii="Arial" w:hAnsi="Arial" w:cs="Arial"/>
            <w:color w:val="auto"/>
          </w:rPr>
          <w:t>ksievers@ou.edu</w:t>
        </w:r>
      </w:hyperlink>
      <w:r w:rsidR="00D24F2A" w:rsidRPr="00AD23F3">
        <w:rPr>
          <w:rFonts w:ascii="Arial" w:hAnsi="Arial" w:cs="Arial"/>
        </w:rPr>
        <w:t xml:space="preserve"> - 405-664-4735</w:t>
      </w:r>
    </w:p>
    <w:p w:rsidR="00D24F2A" w:rsidRDefault="00D24F2A" w:rsidP="00D24F2A">
      <w:pPr>
        <w:spacing w:after="240"/>
        <w:rPr>
          <w:rFonts w:ascii="Arial" w:hAnsi="Arial" w:cs="Arial"/>
          <w:color w:val="FF0000"/>
        </w:rPr>
      </w:pPr>
    </w:p>
    <w:p w:rsidR="00D24F2A" w:rsidRPr="00CF602B" w:rsidRDefault="00D24F2A" w:rsidP="00D24F2A">
      <w:pPr>
        <w:spacing w:after="240"/>
        <w:rPr>
          <w:rFonts w:ascii="Arial" w:hAnsi="Arial" w:cs="Arial"/>
        </w:rPr>
      </w:pPr>
      <w:r w:rsidRPr="00CF602B">
        <w:rPr>
          <w:rFonts w:ascii="Arial" w:hAnsi="Arial" w:cs="Arial"/>
        </w:rPr>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rsidR="00D24F2A" w:rsidRDefault="00D24F2A" w:rsidP="00D24F2A">
      <w:pPr>
        <w:rPr>
          <w:rFonts w:ascii="Arial" w:hAnsi="Arial" w:cs="Arial"/>
          <w:i/>
          <w:szCs w:val="20"/>
        </w:rPr>
      </w:pPr>
      <w:r w:rsidRPr="00CF602B">
        <w:rPr>
          <w:rFonts w:ascii="Arial" w:hAnsi="Arial" w:cs="Arial"/>
          <w:i/>
          <w:szCs w:val="20"/>
        </w:rPr>
        <w:t>Please keep this informatio</w:t>
      </w:r>
      <w:r>
        <w:rPr>
          <w:rFonts w:ascii="Arial" w:hAnsi="Arial" w:cs="Arial"/>
          <w:i/>
          <w:szCs w:val="20"/>
        </w:rPr>
        <w:t>n</w:t>
      </w:r>
      <w:r w:rsidRPr="00CF602B">
        <w:rPr>
          <w:rFonts w:ascii="Arial" w:hAnsi="Arial" w:cs="Arial"/>
          <w:i/>
          <w:szCs w:val="20"/>
        </w:rPr>
        <w:t xml:space="preserve"> for your records. By </w:t>
      </w:r>
      <w:r>
        <w:rPr>
          <w:rFonts w:ascii="Arial" w:hAnsi="Arial" w:cs="Arial"/>
          <w:i/>
          <w:szCs w:val="20"/>
        </w:rPr>
        <w:t>clicking the button below</w:t>
      </w:r>
      <w:r w:rsidRPr="00CF602B">
        <w:rPr>
          <w:rFonts w:ascii="Arial" w:hAnsi="Arial" w:cs="Arial"/>
          <w:i/>
          <w:szCs w:val="20"/>
        </w:rPr>
        <w:t xml:space="preserve">, I am agreeing to participate in this study. </w:t>
      </w:r>
    </w:p>
    <w:p w:rsidR="00D24F2A" w:rsidRDefault="00D24F2A" w:rsidP="00D24F2A">
      <w:pPr>
        <w:rPr>
          <w:rFonts w:ascii="Arial" w:hAnsi="Arial" w:cs="Arial"/>
          <w:i/>
          <w:szCs w:val="20"/>
        </w:rPr>
      </w:pPr>
    </w:p>
    <w:p w:rsidR="00D24F2A" w:rsidRDefault="00D24F2A" w:rsidP="00D24F2A">
      <w:pPr>
        <w:rPr>
          <w:rFonts w:ascii="Arial" w:hAnsi="Arial" w:cs="Arial"/>
          <w:i/>
          <w:szCs w:val="20"/>
        </w:rPr>
      </w:pPr>
      <w:r>
        <w:rPr>
          <w:rFonts w:ascii="Arial" w:hAnsi="Arial" w:cs="Arial"/>
          <w:i/>
          <w:szCs w:val="20"/>
        </w:rPr>
        <w:t>Link to online survey:</w:t>
      </w:r>
    </w:p>
    <w:p w:rsidR="00D24F2A" w:rsidRDefault="00D24F2A" w:rsidP="00D24F2A">
      <w:pPr>
        <w:rPr>
          <w:rFonts w:ascii="Arial" w:hAnsi="Arial" w:cs="Arial"/>
          <w:i/>
          <w:szCs w:val="20"/>
        </w:rPr>
      </w:pPr>
    </w:p>
    <w:p w:rsidR="00D24F2A" w:rsidRPr="00CF602B" w:rsidRDefault="00D24F2A" w:rsidP="00D24F2A">
      <w:pPr>
        <w:rPr>
          <w:rFonts w:ascii="Arial" w:hAnsi="Arial" w:cs="Arial"/>
          <w:i/>
          <w:szCs w:val="20"/>
        </w:rPr>
      </w:pPr>
      <w:r w:rsidRPr="00B7520B">
        <w:rPr>
          <w:rFonts w:ascii="Arial" w:hAnsi="Arial" w:cs="Arial"/>
          <w:i/>
          <w:szCs w:val="20"/>
        </w:rPr>
        <w:t>https://www.surveymonkey.com/s/HaysExcerptStudy</w:t>
      </w:r>
    </w:p>
    <w:p w:rsidR="00F40E05" w:rsidRDefault="00F40E05" w:rsidP="000D4D40">
      <w:pPr>
        <w:tabs>
          <w:tab w:val="left" w:pos="6220"/>
        </w:tabs>
        <w:spacing w:line="480" w:lineRule="auto"/>
        <w:ind w:firstLine="720"/>
      </w:pPr>
    </w:p>
    <w:p w:rsidR="00F40E05" w:rsidRDefault="00F40E05" w:rsidP="00D24F2A">
      <w:pPr>
        <w:spacing w:line="480" w:lineRule="auto"/>
        <w:jc w:val="center"/>
      </w:pPr>
    </w:p>
    <w:p w:rsidR="008735CC" w:rsidRDefault="008735CC" w:rsidP="00D24F2A">
      <w:pPr>
        <w:spacing w:line="480" w:lineRule="auto"/>
        <w:jc w:val="center"/>
      </w:pPr>
    </w:p>
    <w:p w:rsidR="008735CC" w:rsidRDefault="008735CC" w:rsidP="00D24F2A">
      <w:pPr>
        <w:spacing w:line="480" w:lineRule="auto"/>
        <w:jc w:val="center"/>
      </w:pPr>
    </w:p>
    <w:p w:rsidR="000D4D40" w:rsidRDefault="000D4D40" w:rsidP="00F40E05">
      <w:pPr>
        <w:jc w:val="center"/>
        <w:rPr>
          <w:b/>
          <w:sz w:val="28"/>
        </w:rPr>
      </w:pPr>
    </w:p>
    <w:p w:rsidR="000D4D40" w:rsidRDefault="000D4D40" w:rsidP="00F40E05">
      <w:pPr>
        <w:jc w:val="center"/>
        <w:rPr>
          <w:b/>
          <w:sz w:val="28"/>
        </w:rPr>
      </w:pPr>
    </w:p>
    <w:p w:rsidR="000D4D40" w:rsidRDefault="000D4D40" w:rsidP="00F40E05">
      <w:pPr>
        <w:jc w:val="center"/>
        <w:rPr>
          <w:b/>
          <w:sz w:val="28"/>
        </w:rPr>
      </w:pPr>
    </w:p>
    <w:p w:rsidR="000D4D40" w:rsidRDefault="000D4D40" w:rsidP="00F40E05">
      <w:pPr>
        <w:jc w:val="center"/>
        <w:rPr>
          <w:b/>
          <w:sz w:val="28"/>
        </w:rPr>
      </w:pPr>
    </w:p>
    <w:p w:rsidR="000D4D40" w:rsidRDefault="000D4D40" w:rsidP="00F40E05">
      <w:pPr>
        <w:jc w:val="center"/>
        <w:rPr>
          <w:b/>
          <w:sz w:val="28"/>
        </w:rPr>
      </w:pPr>
    </w:p>
    <w:p w:rsidR="000D4D40" w:rsidRDefault="000D4D40" w:rsidP="00F40E05">
      <w:pPr>
        <w:jc w:val="center"/>
        <w:rPr>
          <w:b/>
          <w:sz w:val="28"/>
        </w:rPr>
      </w:pPr>
    </w:p>
    <w:p w:rsidR="000D4D40" w:rsidRDefault="000D4D40" w:rsidP="00F40E05">
      <w:pPr>
        <w:jc w:val="center"/>
        <w:rPr>
          <w:b/>
          <w:sz w:val="28"/>
        </w:rPr>
      </w:pPr>
    </w:p>
    <w:p w:rsidR="00C76E1E" w:rsidRDefault="00C76E1E" w:rsidP="00F40E05">
      <w:pPr>
        <w:jc w:val="center"/>
        <w:rPr>
          <w:b/>
          <w:sz w:val="28"/>
        </w:rPr>
      </w:pPr>
    </w:p>
    <w:p w:rsidR="00C76E1E" w:rsidRDefault="00C76E1E" w:rsidP="00F40E05">
      <w:pPr>
        <w:jc w:val="center"/>
        <w:rPr>
          <w:b/>
          <w:sz w:val="28"/>
        </w:rPr>
      </w:pPr>
    </w:p>
    <w:p w:rsidR="00C76E1E" w:rsidRDefault="00C76E1E" w:rsidP="00F40E05">
      <w:pPr>
        <w:jc w:val="center"/>
        <w:rPr>
          <w:b/>
          <w:sz w:val="28"/>
        </w:rPr>
      </w:pPr>
    </w:p>
    <w:p w:rsidR="00C76E1E" w:rsidRDefault="00C76E1E" w:rsidP="00F40E05">
      <w:pPr>
        <w:jc w:val="center"/>
        <w:rPr>
          <w:b/>
          <w:sz w:val="28"/>
        </w:rPr>
      </w:pPr>
    </w:p>
    <w:p w:rsidR="00C76E1E" w:rsidRDefault="00C76E1E" w:rsidP="00F40E05">
      <w:pPr>
        <w:jc w:val="center"/>
        <w:rPr>
          <w:b/>
          <w:sz w:val="28"/>
        </w:rPr>
      </w:pPr>
    </w:p>
    <w:p w:rsidR="00A4452F" w:rsidRDefault="00A4452F" w:rsidP="00F40E05">
      <w:pPr>
        <w:jc w:val="center"/>
        <w:rPr>
          <w:b/>
          <w:sz w:val="28"/>
        </w:rPr>
      </w:pPr>
    </w:p>
    <w:p w:rsidR="008B20D5" w:rsidRDefault="00F40E05" w:rsidP="00F40E05">
      <w:pPr>
        <w:jc w:val="center"/>
        <w:rPr>
          <w:b/>
          <w:sz w:val="28"/>
        </w:rPr>
      </w:pPr>
      <w:r w:rsidRPr="00F40E05">
        <w:rPr>
          <w:b/>
          <w:sz w:val="28"/>
        </w:rPr>
        <w:t>APPENDIX B</w:t>
      </w:r>
    </w:p>
    <w:p w:rsidR="00F40E05" w:rsidRPr="00F40E05" w:rsidRDefault="00F40E05" w:rsidP="00F40E05">
      <w:pPr>
        <w:jc w:val="center"/>
        <w:rPr>
          <w:b/>
          <w:sz w:val="28"/>
        </w:rPr>
      </w:pPr>
    </w:p>
    <w:p w:rsidR="001E6A23" w:rsidRDefault="00F40E05" w:rsidP="00D24F2A">
      <w:pPr>
        <w:jc w:val="center"/>
        <w:rPr>
          <w:b/>
          <w:sz w:val="28"/>
        </w:rPr>
      </w:pPr>
      <w:r w:rsidRPr="00F40E05">
        <w:rPr>
          <w:b/>
          <w:sz w:val="28"/>
        </w:rPr>
        <w:t>ONLINE QUESTIONNAIRE</w:t>
      </w:r>
      <w:r w:rsidR="000D4D40">
        <w:rPr>
          <w:b/>
          <w:sz w:val="28"/>
        </w:rPr>
        <w:t xml:space="preserve"> WITH RESPONS</w:t>
      </w:r>
      <w:r w:rsidR="001E6A23">
        <w:rPr>
          <w:b/>
          <w:sz w:val="28"/>
        </w:rPr>
        <w:t>ES</w:t>
      </w:r>
    </w:p>
    <w:p w:rsidR="001E6A23" w:rsidRDefault="001E6A23" w:rsidP="00D24F2A">
      <w:pPr>
        <w:jc w:val="center"/>
        <w:rPr>
          <w:b/>
          <w:sz w:val="28"/>
        </w:rPr>
      </w:pPr>
      <w:r w:rsidRPr="001E6A23">
        <w:rPr>
          <w:noProof/>
        </w:rPr>
        <w:drawing>
          <wp:inline distT="0" distB="0" distL="0" distR="0">
            <wp:extent cx="4780460" cy="6187210"/>
            <wp:effectExtent l="2540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srcRect/>
                    <a:stretch>
                      <a:fillRect/>
                    </a:stretch>
                  </pic:blipFill>
                  <pic:spPr bwMode="auto">
                    <a:xfrm>
                      <a:off x="0" y="0"/>
                      <a:ext cx="4779910" cy="6186498"/>
                    </a:xfrm>
                    <a:prstGeom prst="rect">
                      <a:avLst/>
                    </a:prstGeom>
                    <a:noFill/>
                    <a:ln w="9525">
                      <a:noFill/>
                      <a:miter lim="800000"/>
                      <a:headEnd/>
                      <a:tailEnd/>
                    </a:ln>
                  </pic:spPr>
                </pic:pic>
              </a:graphicData>
            </a:graphic>
          </wp:inline>
        </w:drawing>
      </w:r>
    </w:p>
    <w:p w:rsidR="001E6A23" w:rsidRDefault="001E6A23" w:rsidP="00D24F2A">
      <w:pPr>
        <w:jc w:val="center"/>
        <w:rPr>
          <w:b/>
          <w:sz w:val="28"/>
        </w:rPr>
      </w:pPr>
    </w:p>
    <w:p w:rsidR="001E6A23" w:rsidRDefault="001E6A23" w:rsidP="00D24F2A">
      <w:pPr>
        <w:jc w:val="center"/>
        <w:rPr>
          <w:b/>
          <w:sz w:val="28"/>
        </w:rPr>
      </w:pPr>
    </w:p>
    <w:p w:rsidR="001E6A23" w:rsidRDefault="001E6A23" w:rsidP="00D24F2A">
      <w:pPr>
        <w:jc w:val="center"/>
        <w:rPr>
          <w:b/>
          <w:sz w:val="28"/>
        </w:rPr>
      </w:pPr>
      <w:r w:rsidRPr="001E6A23">
        <w:rPr>
          <w:noProof/>
        </w:rPr>
        <w:drawing>
          <wp:inline distT="0" distB="0" distL="0" distR="0">
            <wp:extent cx="4778675" cy="6184900"/>
            <wp:effectExtent l="2540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srcRect/>
                    <a:stretch>
                      <a:fillRect/>
                    </a:stretch>
                  </pic:blipFill>
                  <pic:spPr bwMode="auto">
                    <a:xfrm>
                      <a:off x="0" y="0"/>
                      <a:ext cx="4779798" cy="6186354"/>
                    </a:xfrm>
                    <a:prstGeom prst="rect">
                      <a:avLst/>
                    </a:prstGeom>
                    <a:noFill/>
                    <a:ln w="9525">
                      <a:noFill/>
                      <a:miter lim="800000"/>
                      <a:headEnd/>
                      <a:tailEnd/>
                    </a:ln>
                  </pic:spPr>
                </pic:pic>
              </a:graphicData>
            </a:graphic>
          </wp:inline>
        </w:drawing>
      </w:r>
    </w:p>
    <w:p w:rsidR="001E6A23" w:rsidRDefault="001E6A23" w:rsidP="00D24F2A">
      <w:pPr>
        <w:jc w:val="center"/>
        <w:rPr>
          <w:b/>
          <w:sz w:val="28"/>
        </w:rPr>
      </w:pPr>
    </w:p>
    <w:p w:rsidR="001E6A23" w:rsidRDefault="001E6A23" w:rsidP="00D24F2A">
      <w:pPr>
        <w:jc w:val="center"/>
        <w:rPr>
          <w:b/>
          <w:sz w:val="28"/>
        </w:rPr>
      </w:pPr>
    </w:p>
    <w:p w:rsidR="001E6A23" w:rsidRDefault="001E6A23" w:rsidP="00D24F2A">
      <w:pPr>
        <w:jc w:val="center"/>
        <w:rPr>
          <w:b/>
          <w:sz w:val="28"/>
        </w:rPr>
      </w:pPr>
    </w:p>
    <w:p w:rsidR="001E6A23" w:rsidRDefault="001E6A23" w:rsidP="00D24F2A">
      <w:pPr>
        <w:jc w:val="center"/>
        <w:rPr>
          <w:b/>
          <w:sz w:val="28"/>
        </w:rPr>
      </w:pPr>
    </w:p>
    <w:p w:rsidR="001E6A23" w:rsidRDefault="001E6A23" w:rsidP="00D24F2A">
      <w:pPr>
        <w:jc w:val="center"/>
        <w:rPr>
          <w:b/>
          <w:sz w:val="28"/>
        </w:rPr>
      </w:pPr>
    </w:p>
    <w:p w:rsidR="001E6A23" w:rsidRDefault="001E6A23" w:rsidP="00D24F2A">
      <w:pPr>
        <w:jc w:val="center"/>
        <w:rPr>
          <w:b/>
          <w:sz w:val="28"/>
        </w:rPr>
      </w:pPr>
      <w:r w:rsidRPr="001E6A23">
        <w:rPr>
          <w:noProof/>
        </w:rPr>
        <w:drawing>
          <wp:inline distT="0" distB="0" distL="0" distR="0">
            <wp:extent cx="4778675" cy="6184900"/>
            <wp:effectExtent l="25400" t="0" r="0"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srcRect/>
                    <a:stretch>
                      <a:fillRect/>
                    </a:stretch>
                  </pic:blipFill>
                  <pic:spPr bwMode="auto">
                    <a:xfrm>
                      <a:off x="0" y="0"/>
                      <a:ext cx="4779925" cy="6186518"/>
                    </a:xfrm>
                    <a:prstGeom prst="rect">
                      <a:avLst/>
                    </a:prstGeom>
                    <a:noFill/>
                    <a:ln w="9525">
                      <a:noFill/>
                      <a:miter lim="800000"/>
                      <a:headEnd/>
                      <a:tailEnd/>
                    </a:ln>
                  </pic:spPr>
                </pic:pic>
              </a:graphicData>
            </a:graphic>
          </wp:inline>
        </w:drawing>
      </w:r>
    </w:p>
    <w:p w:rsidR="001E6A23" w:rsidRDefault="001E6A23" w:rsidP="00D24F2A">
      <w:pPr>
        <w:jc w:val="center"/>
        <w:rPr>
          <w:b/>
          <w:sz w:val="28"/>
        </w:rPr>
      </w:pPr>
    </w:p>
    <w:p w:rsidR="001E6A23" w:rsidRDefault="001E6A23" w:rsidP="00D24F2A">
      <w:pPr>
        <w:jc w:val="center"/>
        <w:rPr>
          <w:b/>
          <w:sz w:val="28"/>
        </w:rPr>
      </w:pPr>
    </w:p>
    <w:p w:rsidR="001E6A23" w:rsidRDefault="001E6A23" w:rsidP="00D24F2A">
      <w:pPr>
        <w:jc w:val="center"/>
        <w:rPr>
          <w:b/>
          <w:sz w:val="28"/>
        </w:rPr>
      </w:pPr>
    </w:p>
    <w:p w:rsidR="001E6A23" w:rsidRDefault="001E6A23" w:rsidP="00D24F2A">
      <w:pPr>
        <w:jc w:val="center"/>
        <w:rPr>
          <w:b/>
          <w:sz w:val="28"/>
        </w:rPr>
      </w:pPr>
    </w:p>
    <w:p w:rsidR="001E6A23" w:rsidRDefault="001E6A23" w:rsidP="00D24F2A">
      <w:pPr>
        <w:jc w:val="center"/>
        <w:rPr>
          <w:b/>
          <w:sz w:val="28"/>
        </w:rPr>
      </w:pPr>
    </w:p>
    <w:p w:rsidR="001E6A23" w:rsidRDefault="001E6A23" w:rsidP="00D24F2A">
      <w:pPr>
        <w:jc w:val="center"/>
        <w:rPr>
          <w:b/>
          <w:sz w:val="28"/>
        </w:rPr>
      </w:pPr>
      <w:r w:rsidRPr="001E6A23">
        <w:rPr>
          <w:noProof/>
        </w:rPr>
        <w:drawing>
          <wp:inline distT="0" distB="0" distL="0" distR="0">
            <wp:extent cx="4778675" cy="6184900"/>
            <wp:effectExtent l="2540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srcRect/>
                    <a:stretch>
                      <a:fillRect/>
                    </a:stretch>
                  </pic:blipFill>
                  <pic:spPr bwMode="auto">
                    <a:xfrm>
                      <a:off x="0" y="0"/>
                      <a:ext cx="4779837" cy="6186405"/>
                    </a:xfrm>
                    <a:prstGeom prst="rect">
                      <a:avLst/>
                    </a:prstGeom>
                    <a:noFill/>
                    <a:ln w="9525">
                      <a:noFill/>
                      <a:miter lim="800000"/>
                      <a:headEnd/>
                      <a:tailEnd/>
                    </a:ln>
                  </pic:spPr>
                </pic:pic>
              </a:graphicData>
            </a:graphic>
          </wp:inline>
        </w:drawing>
      </w:r>
    </w:p>
    <w:p w:rsidR="001E6A23" w:rsidRDefault="001E6A23" w:rsidP="00D24F2A">
      <w:pPr>
        <w:jc w:val="center"/>
        <w:rPr>
          <w:b/>
          <w:sz w:val="28"/>
        </w:rPr>
      </w:pPr>
    </w:p>
    <w:p w:rsidR="001E6A23" w:rsidRDefault="001E6A23" w:rsidP="00D24F2A">
      <w:pPr>
        <w:jc w:val="center"/>
        <w:rPr>
          <w:b/>
          <w:sz w:val="28"/>
        </w:rPr>
      </w:pPr>
    </w:p>
    <w:p w:rsidR="001E6A23" w:rsidRDefault="001E6A23" w:rsidP="00D24F2A">
      <w:pPr>
        <w:jc w:val="center"/>
        <w:rPr>
          <w:b/>
          <w:sz w:val="28"/>
        </w:rPr>
      </w:pPr>
    </w:p>
    <w:p w:rsidR="00D24F2A" w:rsidRPr="001E6A23" w:rsidRDefault="00D24F2A" w:rsidP="00D24F2A">
      <w:pPr>
        <w:jc w:val="center"/>
        <w:rPr>
          <w:b/>
          <w:sz w:val="28"/>
        </w:rPr>
      </w:pPr>
    </w:p>
    <w:p w:rsidR="00D24F2A" w:rsidRDefault="001E6A23" w:rsidP="00D24F2A">
      <w:pPr>
        <w:jc w:val="center"/>
      </w:pPr>
      <w:r w:rsidRPr="001E6A23">
        <w:rPr>
          <w:noProof/>
        </w:rPr>
        <w:drawing>
          <wp:inline distT="0" distB="0" distL="0" distR="0">
            <wp:extent cx="4778675" cy="6184900"/>
            <wp:effectExtent l="2540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srcRect/>
                    <a:stretch>
                      <a:fillRect/>
                    </a:stretch>
                  </pic:blipFill>
                  <pic:spPr bwMode="auto">
                    <a:xfrm>
                      <a:off x="0" y="0"/>
                      <a:ext cx="4779837" cy="6186404"/>
                    </a:xfrm>
                    <a:prstGeom prst="rect">
                      <a:avLst/>
                    </a:prstGeom>
                    <a:noFill/>
                    <a:ln w="9525">
                      <a:noFill/>
                      <a:miter lim="800000"/>
                      <a:headEnd/>
                      <a:tailEnd/>
                    </a:ln>
                  </pic:spPr>
                </pic:pic>
              </a:graphicData>
            </a:graphic>
          </wp:inline>
        </w:drawing>
      </w:r>
    </w:p>
    <w:p w:rsidR="00D24F2A" w:rsidRDefault="00D24F2A" w:rsidP="00D24F2A">
      <w:pPr>
        <w:jc w:val="center"/>
      </w:pPr>
    </w:p>
    <w:p w:rsidR="00D24F2A" w:rsidRDefault="00D24F2A" w:rsidP="00D24F2A">
      <w:pPr>
        <w:jc w:val="center"/>
      </w:pPr>
    </w:p>
    <w:p w:rsidR="00D24F2A" w:rsidRDefault="00D24F2A"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r w:rsidRPr="001E6A23">
        <w:rPr>
          <w:noProof/>
        </w:rPr>
        <w:drawing>
          <wp:inline distT="0" distB="0" distL="0" distR="0">
            <wp:extent cx="4778675" cy="6184900"/>
            <wp:effectExtent l="2540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srcRect/>
                    <a:stretch>
                      <a:fillRect/>
                    </a:stretch>
                  </pic:blipFill>
                  <pic:spPr bwMode="auto">
                    <a:xfrm>
                      <a:off x="0" y="0"/>
                      <a:ext cx="4779837" cy="6186405"/>
                    </a:xfrm>
                    <a:prstGeom prst="rect">
                      <a:avLst/>
                    </a:prstGeom>
                    <a:noFill/>
                    <a:ln w="9525">
                      <a:noFill/>
                      <a:miter lim="800000"/>
                      <a:headEnd/>
                      <a:tailEnd/>
                    </a:ln>
                  </pic:spPr>
                </pic:pic>
              </a:graphicData>
            </a:graphic>
          </wp:inline>
        </w:drawing>
      </w: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r w:rsidRPr="001E6A23">
        <w:rPr>
          <w:noProof/>
        </w:rPr>
        <w:drawing>
          <wp:inline distT="0" distB="0" distL="0" distR="0">
            <wp:extent cx="4773507" cy="6178210"/>
            <wp:effectExtent l="25400" t="0" r="1693"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srcRect/>
                    <a:stretch>
                      <a:fillRect/>
                    </a:stretch>
                  </pic:blipFill>
                  <pic:spPr bwMode="auto">
                    <a:xfrm>
                      <a:off x="0" y="0"/>
                      <a:ext cx="4778178" cy="6184255"/>
                    </a:xfrm>
                    <a:prstGeom prst="rect">
                      <a:avLst/>
                    </a:prstGeom>
                    <a:noFill/>
                    <a:ln w="9525">
                      <a:noFill/>
                      <a:miter lim="800000"/>
                      <a:headEnd/>
                      <a:tailEnd/>
                    </a:ln>
                  </pic:spPr>
                </pic:pic>
              </a:graphicData>
            </a:graphic>
          </wp:inline>
        </w:drawing>
      </w: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r w:rsidRPr="001E6A23">
        <w:rPr>
          <w:noProof/>
        </w:rPr>
        <w:drawing>
          <wp:inline distT="0" distB="0" distL="0" distR="0">
            <wp:extent cx="4778675" cy="6184900"/>
            <wp:effectExtent l="2540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srcRect/>
                    <a:stretch>
                      <a:fillRect/>
                    </a:stretch>
                  </pic:blipFill>
                  <pic:spPr bwMode="auto">
                    <a:xfrm>
                      <a:off x="0" y="0"/>
                      <a:ext cx="4779880" cy="6186459"/>
                    </a:xfrm>
                    <a:prstGeom prst="rect">
                      <a:avLst/>
                    </a:prstGeom>
                    <a:noFill/>
                    <a:ln w="9525">
                      <a:noFill/>
                      <a:miter lim="800000"/>
                      <a:headEnd/>
                      <a:tailEnd/>
                    </a:ln>
                  </pic:spPr>
                </pic:pic>
              </a:graphicData>
            </a:graphic>
          </wp:inline>
        </w:drawing>
      </w: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r w:rsidRPr="001E6A23">
        <w:rPr>
          <w:noProof/>
        </w:rPr>
        <w:drawing>
          <wp:inline distT="0" distB="0" distL="0" distR="0">
            <wp:extent cx="4778675" cy="6184900"/>
            <wp:effectExtent l="2540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srcRect/>
                    <a:stretch>
                      <a:fillRect/>
                    </a:stretch>
                  </pic:blipFill>
                  <pic:spPr bwMode="auto">
                    <a:xfrm>
                      <a:off x="0" y="0"/>
                      <a:ext cx="4779880" cy="6186459"/>
                    </a:xfrm>
                    <a:prstGeom prst="rect">
                      <a:avLst/>
                    </a:prstGeom>
                    <a:noFill/>
                    <a:ln w="9525">
                      <a:noFill/>
                      <a:miter lim="800000"/>
                      <a:headEnd/>
                      <a:tailEnd/>
                    </a:ln>
                  </pic:spPr>
                </pic:pic>
              </a:graphicData>
            </a:graphic>
          </wp:inline>
        </w:drawing>
      </w: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BC2FB6" w:rsidRDefault="00BC2FB6" w:rsidP="00D24F2A">
      <w:pPr>
        <w:jc w:val="center"/>
      </w:pPr>
    </w:p>
    <w:p w:rsidR="00BC2FB6" w:rsidRDefault="00697807" w:rsidP="00D24F2A">
      <w:pPr>
        <w:jc w:val="center"/>
      </w:pPr>
      <w:r w:rsidRPr="00697807">
        <w:rPr>
          <w:noProof/>
        </w:rPr>
        <w:drawing>
          <wp:inline distT="0" distB="0" distL="0" distR="0">
            <wp:extent cx="4778675" cy="6184900"/>
            <wp:effectExtent l="2540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srcRect/>
                    <a:stretch>
                      <a:fillRect/>
                    </a:stretch>
                  </pic:blipFill>
                  <pic:spPr bwMode="auto">
                    <a:xfrm>
                      <a:off x="0" y="0"/>
                      <a:ext cx="4779837" cy="6186404"/>
                    </a:xfrm>
                    <a:prstGeom prst="rect">
                      <a:avLst/>
                    </a:prstGeom>
                    <a:noFill/>
                    <a:ln w="9525">
                      <a:noFill/>
                      <a:miter lim="800000"/>
                      <a:headEnd/>
                      <a:tailEnd/>
                    </a:ln>
                  </pic:spPr>
                </pic:pic>
              </a:graphicData>
            </a:graphic>
          </wp:inline>
        </w:drawing>
      </w:r>
    </w:p>
    <w:p w:rsidR="000D4D40" w:rsidRDefault="000D4D40" w:rsidP="00D24F2A">
      <w:pPr>
        <w:jc w:val="center"/>
        <w:rPr>
          <w:noProof/>
        </w:rPr>
      </w:pPr>
    </w:p>
    <w:p w:rsidR="000D4D40" w:rsidRDefault="000D4D40" w:rsidP="00D24F2A">
      <w:pPr>
        <w:jc w:val="center"/>
        <w:rPr>
          <w:noProof/>
        </w:rPr>
      </w:pPr>
    </w:p>
    <w:p w:rsidR="000D4D40" w:rsidRDefault="000D4D40" w:rsidP="00D24F2A">
      <w:pPr>
        <w:jc w:val="center"/>
        <w:rPr>
          <w:noProof/>
        </w:rPr>
      </w:pPr>
    </w:p>
    <w:p w:rsidR="000D4D40" w:rsidRDefault="000D4D40" w:rsidP="00D24F2A">
      <w:pPr>
        <w:jc w:val="center"/>
        <w:rPr>
          <w:noProof/>
        </w:rPr>
      </w:pPr>
    </w:p>
    <w:p w:rsidR="000D4D40" w:rsidRDefault="000D4D40" w:rsidP="00D24F2A">
      <w:pPr>
        <w:jc w:val="center"/>
        <w:rPr>
          <w:noProof/>
        </w:rPr>
      </w:pPr>
    </w:p>
    <w:p w:rsidR="000D4D40" w:rsidRDefault="000D4D40" w:rsidP="00D24F2A">
      <w:pPr>
        <w:jc w:val="center"/>
        <w:rPr>
          <w:noProof/>
        </w:rPr>
      </w:pPr>
    </w:p>
    <w:p w:rsidR="000D4D40" w:rsidRDefault="00697807" w:rsidP="00D24F2A">
      <w:pPr>
        <w:jc w:val="center"/>
        <w:rPr>
          <w:noProof/>
        </w:rPr>
      </w:pPr>
      <w:r w:rsidRPr="00697807">
        <w:rPr>
          <w:noProof/>
        </w:rPr>
        <w:drawing>
          <wp:inline distT="0" distB="0" distL="0" distR="0">
            <wp:extent cx="4778675" cy="6184900"/>
            <wp:effectExtent l="2540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srcRect/>
                    <a:stretch>
                      <a:fillRect/>
                    </a:stretch>
                  </pic:blipFill>
                  <pic:spPr bwMode="auto">
                    <a:xfrm>
                      <a:off x="0" y="0"/>
                      <a:ext cx="4779837" cy="6186404"/>
                    </a:xfrm>
                    <a:prstGeom prst="rect">
                      <a:avLst/>
                    </a:prstGeom>
                    <a:noFill/>
                    <a:ln w="9525">
                      <a:noFill/>
                      <a:miter lim="800000"/>
                      <a:headEnd/>
                      <a:tailEnd/>
                    </a:ln>
                  </pic:spPr>
                </pic:pic>
              </a:graphicData>
            </a:graphic>
          </wp:inline>
        </w:drawing>
      </w:r>
    </w:p>
    <w:p w:rsidR="000D4D40" w:rsidRDefault="000D4D40" w:rsidP="00D24F2A">
      <w:pPr>
        <w:jc w:val="center"/>
        <w:rPr>
          <w:noProof/>
        </w:rPr>
      </w:pPr>
    </w:p>
    <w:p w:rsidR="000D4D40" w:rsidRDefault="000D4D40" w:rsidP="00D24F2A">
      <w:pPr>
        <w:jc w:val="center"/>
        <w:rPr>
          <w:noProof/>
        </w:rPr>
      </w:pPr>
    </w:p>
    <w:p w:rsidR="000D4D40" w:rsidRDefault="000D4D40" w:rsidP="00D24F2A">
      <w:pPr>
        <w:jc w:val="center"/>
        <w:rPr>
          <w:noProof/>
        </w:rPr>
      </w:pPr>
    </w:p>
    <w:p w:rsidR="000D4D40" w:rsidRDefault="000D4D40" w:rsidP="00D24F2A">
      <w:pPr>
        <w:jc w:val="center"/>
        <w:rPr>
          <w:noProof/>
        </w:rPr>
      </w:pPr>
    </w:p>
    <w:p w:rsidR="000D4D40" w:rsidRDefault="000D4D40" w:rsidP="00D24F2A">
      <w:pPr>
        <w:jc w:val="center"/>
        <w:rPr>
          <w:noProof/>
        </w:rPr>
      </w:pPr>
    </w:p>
    <w:p w:rsidR="00697807" w:rsidRDefault="00697807" w:rsidP="00D24F2A">
      <w:pPr>
        <w:jc w:val="center"/>
      </w:pPr>
    </w:p>
    <w:p w:rsidR="00697807" w:rsidRDefault="00697807" w:rsidP="00D24F2A">
      <w:pPr>
        <w:jc w:val="center"/>
      </w:pPr>
      <w:r w:rsidRPr="00697807">
        <w:rPr>
          <w:noProof/>
        </w:rPr>
        <w:drawing>
          <wp:inline distT="0" distB="0" distL="0" distR="0">
            <wp:extent cx="4778675" cy="6184900"/>
            <wp:effectExtent l="2540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srcRect/>
                    <a:stretch>
                      <a:fillRect/>
                    </a:stretch>
                  </pic:blipFill>
                  <pic:spPr bwMode="auto">
                    <a:xfrm>
                      <a:off x="0" y="0"/>
                      <a:ext cx="4779880" cy="6186459"/>
                    </a:xfrm>
                    <a:prstGeom prst="rect">
                      <a:avLst/>
                    </a:prstGeom>
                    <a:noFill/>
                    <a:ln w="9525">
                      <a:noFill/>
                      <a:miter lim="800000"/>
                      <a:headEnd/>
                      <a:tailEnd/>
                    </a:ln>
                  </pic:spPr>
                </pic:pic>
              </a:graphicData>
            </a:graphic>
          </wp:inline>
        </w:drawing>
      </w:r>
    </w:p>
    <w:p w:rsidR="00697807" w:rsidRDefault="00697807" w:rsidP="00D24F2A">
      <w:pPr>
        <w:jc w:val="center"/>
      </w:pPr>
    </w:p>
    <w:p w:rsidR="00697807" w:rsidRDefault="00697807" w:rsidP="00D24F2A">
      <w:pPr>
        <w:jc w:val="center"/>
      </w:pPr>
    </w:p>
    <w:p w:rsidR="00697807" w:rsidRDefault="00697807" w:rsidP="00D24F2A">
      <w:pPr>
        <w:jc w:val="center"/>
      </w:pPr>
    </w:p>
    <w:p w:rsidR="00697807" w:rsidRDefault="00697807" w:rsidP="00D24F2A">
      <w:pPr>
        <w:jc w:val="center"/>
      </w:pPr>
    </w:p>
    <w:p w:rsidR="00697807" w:rsidRDefault="00697807" w:rsidP="00D24F2A">
      <w:pPr>
        <w:jc w:val="center"/>
      </w:pPr>
    </w:p>
    <w:p w:rsidR="00697807" w:rsidRDefault="00697807" w:rsidP="00D24F2A">
      <w:pPr>
        <w:jc w:val="center"/>
      </w:pPr>
    </w:p>
    <w:p w:rsidR="00697807" w:rsidRDefault="00697807" w:rsidP="00D24F2A">
      <w:pPr>
        <w:jc w:val="center"/>
      </w:pPr>
      <w:r w:rsidRPr="00697807">
        <w:rPr>
          <w:noProof/>
        </w:rPr>
        <w:drawing>
          <wp:inline distT="0" distB="0" distL="0" distR="0">
            <wp:extent cx="4778675" cy="6184900"/>
            <wp:effectExtent l="2540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srcRect/>
                    <a:stretch>
                      <a:fillRect/>
                    </a:stretch>
                  </pic:blipFill>
                  <pic:spPr bwMode="auto">
                    <a:xfrm>
                      <a:off x="0" y="0"/>
                      <a:ext cx="4779837" cy="6186404"/>
                    </a:xfrm>
                    <a:prstGeom prst="rect">
                      <a:avLst/>
                    </a:prstGeom>
                    <a:noFill/>
                    <a:ln w="9525">
                      <a:noFill/>
                      <a:miter lim="800000"/>
                      <a:headEnd/>
                      <a:tailEnd/>
                    </a:ln>
                  </pic:spPr>
                </pic:pic>
              </a:graphicData>
            </a:graphic>
          </wp:inline>
        </w:drawing>
      </w:r>
    </w:p>
    <w:p w:rsidR="00697807" w:rsidRDefault="00697807" w:rsidP="00D24F2A">
      <w:pPr>
        <w:jc w:val="center"/>
      </w:pPr>
    </w:p>
    <w:p w:rsidR="00697807" w:rsidRDefault="00697807" w:rsidP="00D24F2A">
      <w:pPr>
        <w:jc w:val="center"/>
      </w:pPr>
    </w:p>
    <w:p w:rsidR="00697807" w:rsidRDefault="00697807" w:rsidP="00D24F2A">
      <w:pPr>
        <w:jc w:val="center"/>
      </w:pPr>
    </w:p>
    <w:p w:rsidR="00697807" w:rsidRDefault="00697807" w:rsidP="00D24F2A">
      <w:pPr>
        <w:jc w:val="center"/>
      </w:pPr>
    </w:p>
    <w:p w:rsidR="00697807" w:rsidRDefault="00697807" w:rsidP="00D24F2A">
      <w:pPr>
        <w:jc w:val="center"/>
      </w:pPr>
    </w:p>
    <w:p w:rsidR="00697807" w:rsidRDefault="00697807" w:rsidP="00D24F2A">
      <w:pPr>
        <w:jc w:val="center"/>
      </w:pPr>
    </w:p>
    <w:p w:rsidR="00697807" w:rsidRDefault="001E6A23" w:rsidP="00D24F2A">
      <w:pPr>
        <w:jc w:val="center"/>
      </w:pPr>
      <w:r w:rsidRPr="001E6A23">
        <w:rPr>
          <w:noProof/>
        </w:rPr>
        <w:drawing>
          <wp:inline distT="0" distB="0" distL="0" distR="0">
            <wp:extent cx="4778675" cy="6184900"/>
            <wp:effectExtent l="25400" t="0" r="0"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srcRect/>
                    <a:stretch>
                      <a:fillRect/>
                    </a:stretch>
                  </pic:blipFill>
                  <pic:spPr bwMode="auto">
                    <a:xfrm>
                      <a:off x="0" y="0"/>
                      <a:ext cx="4779837" cy="6186404"/>
                    </a:xfrm>
                    <a:prstGeom prst="rect">
                      <a:avLst/>
                    </a:prstGeom>
                    <a:noFill/>
                    <a:ln w="9525">
                      <a:noFill/>
                      <a:miter lim="800000"/>
                      <a:headEnd/>
                      <a:tailEnd/>
                    </a:ln>
                  </pic:spPr>
                </pic:pic>
              </a:graphicData>
            </a:graphic>
          </wp:inline>
        </w:drawing>
      </w:r>
    </w:p>
    <w:p w:rsidR="00697807" w:rsidRDefault="00697807" w:rsidP="00D24F2A">
      <w:pPr>
        <w:jc w:val="center"/>
      </w:pPr>
    </w:p>
    <w:p w:rsidR="001E6A23" w:rsidRDefault="001E6A23" w:rsidP="00D24F2A">
      <w:pPr>
        <w:jc w:val="center"/>
      </w:pPr>
      <w:r w:rsidRPr="001E6A23">
        <w:rPr>
          <w:noProof/>
        </w:rPr>
        <w:drawing>
          <wp:inline distT="0" distB="0" distL="0" distR="0">
            <wp:extent cx="4778675" cy="6184900"/>
            <wp:effectExtent l="25400" t="0" r="0" b="0"/>
            <wp:docPr id="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srcRect/>
                    <a:stretch>
                      <a:fillRect/>
                    </a:stretch>
                  </pic:blipFill>
                  <pic:spPr bwMode="auto">
                    <a:xfrm>
                      <a:off x="0" y="0"/>
                      <a:ext cx="4779837" cy="6186404"/>
                    </a:xfrm>
                    <a:prstGeom prst="rect">
                      <a:avLst/>
                    </a:prstGeom>
                    <a:noFill/>
                    <a:ln w="9525">
                      <a:noFill/>
                      <a:miter lim="800000"/>
                      <a:headEnd/>
                      <a:tailEnd/>
                    </a:ln>
                  </pic:spPr>
                </pic:pic>
              </a:graphicData>
            </a:graphic>
          </wp:inline>
        </w:drawing>
      </w:r>
    </w:p>
    <w:p w:rsidR="001E6A23" w:rsidRDefault="001E6A23" w:rsidP="00D24F2A">
      <w:pPr>
        <w:jc w:val="center"/>
      </w:pPr>
      <w:r w:rsidRPr="001E6A23">
        <w:rPr>
          <w:noProof/>
        </w:rPr>
        <w:drawing>
          <wp:inline distT="0" distB="0" distL="0" distR="0">
            <wp:extent cx="4777693" cy="6183629"/>
            <wp:effectExtent l="25400" t="0" r="0" b="0"/>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a:srcRect/>
                    <a:stretch>
                      <a:fillRect/>
                    </a:stretch>
                  </pic:blipFill>
                  <pic:spPr bwMode="auto">
                    <a:xfrm>
                      <a:off x="0" y="0"/>
                      <a:ext cx="4779743" cy="6186282"/>
                    </a:xfrm>
                    <a:prstGeom prst="rect">
                      <a:avLst/>
                    </a:prstGeom>
                    <a:noFill/>
                    <a:ln w="9525">
                      <a:noFill/>
                      <a:miter lim="800000"/>
                      <a:headEnd/>
                      <a:tailEnd/>
                    </a:ln>
                  </pic:spPr>
                </pic:pic>
              </a:graphicData>
            </a:graphic>
          </wp:inline>
        </w:drawing>
      </w: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357C89" w:rsidRDefault="00357C89" w:rsidP="00D24F2A">
      <w:pPr>
        <w:jc w:val="center"/>
      </w:pPr>
    </w:p>
    <w:p w:rsidR="00357C89" w:rsidRDefault="00357C89" w:rsidP="00D24F2A">
      <w:pPr>
        <w:jc w:val="center"/>
      </w:pPr>
      <w:r w:rsidRPr="00357C89">
        <w:rPr>
          <w:noProof/>
        </w:rPr>
        <w:drawing>
          <wp:inline distT="0" distB="0" distL="0" distR="0">
            <wp:extent cx="4776375" cy="6181924"/>
            <wp:effectExtent l="25400" t="0" r="0" b="0"/>
            <wp:docPr id="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a:srcRect/>
                    <a:stretch>
                      <a:fillRect/>
                    </a:stretch>
                  </pic:blipFill>
                  <pic:spPr bwMode="auto">
                    <a:xfrm>
                      <a:off x="0" y="0"/>
                      <a:ext cx="4779775" cy="6186325"/>
                    </a:xfrm>
                    <a:prstGeom prst="rect">
                      <a:avLst/>
                    </a:prstGeom>
                    <a:noFill/>
                    <a:ln w="9525">
                      <a:noFill/>
                      <a:miter lim="800000"/>
                      <a:headEnd/>
                      <a:tailEnd/>
                    </a:ln>
                  </pic:spPr>
                </pic:pic>
              </a:graphicData>
            </a:graphic>
          </wp:inline>
        </w:drawing>
      </w:r>
    </w:p>
    <w:p w:rsidR="001E6A23" w:rsidRDefault="001E6A23" w:rsidP="00D24F2A">
      <w:pPr>
        <w:jc w:val="center"/>
      </w:pPr>
    </w:p>
    <w:p w:rsidR="001E6A23" w:rsidRDefault="00357C89" w:rsidP="00D24F2A">
      <w:pPr>
        <w:jc w:val="center"/>
      </w:pPr>
      <w:r w:rsidRPr="00357C89">
        <w:rPr>
          <w:noProof/>
        </w:rPr>
        <w:drawing>
          <wp:inline distT="0" distB="0" distL="0" distR="0">
            <wp:extent cx="4773507" cy="6178210"/>
            <wp:effectExtent l="25400" t="0" r="1693" b="0"/>
            <wp:docPr id="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srcRect/>
                    <a:stretch>
                      <a:fillRect/>
                    </a:stretch>
                  </pic:blipFill>
                  <pic:spPr bwMode="auto">
                    <a:xfrm>
                      <a:off x="0" y="0"/>
                      <a:ext cx="4777449" cy="6183312"/>
                    </a:xfrm>
                    <a:prstGeom prst="rect">
                      <a:avLst/>
                    </a:prstGeom>
                    <a:noFill/>
                    <a:ln w="9525">
                      <a:noFill/>
                      <a:miter lim="800000"/>
                      <a:headEnd/>
                      <a:tailEnd/>
                    </a:ln>
                  </pic:spPr>
                </pic:pic>
              </a:graphicData>
            </a:graphic>
          </wp:inline>
        </w:drawing>
      </w: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1E6A23" w:rsidRDefault="001E6A23" w:rsidP="00D24F2A">
      <w:pPr>
        <w:jc w:val="center"/>
      </w:pPr>
    </w:p>
    <w:p w:rsidR="00BC2FB6" w:rsidRDefault="00357C89" w:rsidP="00D24F2A">
      <w:pPr>
        <w:jc w:val="center"/>
      </w:pPr>
      <w:r w:rsidRPr="00357C89">
        <w:rPr>
          <w:noProof/>
        </w:rPr>
        <w:drawing>
          <wp:inline distT="0" distB="0" distL="0" distR="0">
            <wp:extent cx="4778675" cy="6184900"/>
            <wp:effectExtent l="25400" t="0" r="0" b="0"/>
            <wp:docPr id="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a:srcRect/>
                    <a:stretch>
                      <a:fillRect/>
                    </a:stretch>
                  </pic:blipFill>
                  <pic:spPr bwMode="auto">
                    <a:xfrm>
                      <a:off x="0" y="0"/>
                      <a:ext cx="4779837" cy="6186404"/>
                    </a:xfrm>
                    <a:prstGeom prst="rect">
                      <a:avLst/>
                    </a:prstGeom>
                    <a:noFill/>
                    <a:ln w="9525">
                      <a:noFill/>
                      <a:miter lim="800000"/>
                      <a:headEnd/>
                      <a:tailEnd/>
                    </a:ln>
                  </pic:spPr>
                </pic:pic>
              </a:graphicData>
            </a:graphic>
          </wp:inline>
        </w:drawing>
      </w: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r w:rsidRPr="00357C89">
        <w:rPr>
          <w:noProof/>
        </w:rPr>
        <w:drawing>
          <wp:inline distT="0" distB="0" distL="0" distR="0">
            <wp:extent cx="4779902" cy="6186488"/>
            <wp:effectExtent l="25400" t="0" r="0" b="0"/>
            <wp:docPr id="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a:srcRect/>
                    <a:stretch>
                      <a:fillRect/>
                    </a:stretch>
                  </pic:blipFill>
                  <pic:spPr bwMode="auto">
                    <a:xfrm>
                      <a:off x="0" y="0"/>
                      <a:ext cx="4779902" cy="6186488"/>
                    </a:xfrm>
                    <a:prstGeom prst="rect">
                      <a:avLst/>
                    </a:prstGeom>
                    <a:noFill/>
                    <a:ln w="9525">
                      <a:noFill/>
                      <a:miter lim="800000"/>
                      <a:headEnd/>
                      <a:tailEnd/>
                    </a:ln>
                  </pic:spPr>
                </pic:pic>
              </a:graphicData>
            </a:graphic>
          </wp:inline>
        </w:drawing>
      </w: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r w:rsidRPr="00357C89">
        <w:rPr>
          <w:noProof/>
        </w:rPr>
        <w:drawing>
          <wp:inline distT="0" distB="0" distL="0" distR="0">
            <wp:extent cx="4776375" cy="6181924"/>
            <wp:effectExtent l="25400" t="0" r="0" b="0"/>
            <wp:docPr id="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a:srcRect/>
                    <a:stretch>
                      <a:fillRect/>
                    </a:stretch>
                  </pic:blipFill>
                  <pic:spPr bwMode="auto">
                    <a:xfrm>
                      <a:off x="0" y="0"/>
                      <a:ext cx="4779775" cy="6186325"/>
                    </a:xfrm>
                    <a:prstGeom prst="rect">
                      <a:avLst/>
                    </a:prstGeom>
                    <a:noFill/>
                    <a:ln w="9525">
                      <a:noFill/>
                      <a:miter lim="800000"/>
                      <a:headEnd/>
                      <a:tailEnd/>
                    </a:ln>
                  </pic:spPr>
                </pic:pic>
              </a:graphicData>
            </a:graphic>
          </wp:inline>
        </w:drawing>
      </w: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r w:rsidRPr="00357C89">
        <w:rPr>
          <w:noProof/>
        </w:rPr>
        <w:drawing>
          <wp:inline distT="0" distB="0" distL="0" distR="0">
            <wp:extent cx="4778675" cy="6184900"/>
            <wp:effectExtent l="25400" t="0" r="0" b="0"/>
            <wp:docPr id="3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srcRect/>
                    <a:stretch>
                      <a:fillRect/>
                    </a:stretch>
                  </pic:blipFill>
                  <pic:spPr bwMode="auto">
                    <a:xfrm>
                      <a:off x="0" y="0"/>
                      <a:ext cx="4779880" cy="6186459"/>
                    </a:xfrm>
                    <a:prstGeom prst="rect">
                      <a:avLst/>
                    </a:prstGeom>
                    <a:noFill/>
                    <a:ln w="9525">
                      <a:noFill/>
                      <a:miter lim="800000"/>
                      <a:headEnd/>
                      <a:tailEnd/>
                    </a:ln>
                  </pic:spPr>
                </pic:pic>
              </a:graphicData>
            </a:graphic>
          </wp:inline>
        </w:drawing>
      </w: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r w:rsidRPr="00357C89">
        <w:rPr>
          <w:noProof/>
        </w:rPr>
        <w:drawing>
          <wp:inline distT="0" distB="0" distL="0" distR="0">
            <wp:extent cx="4776423" cy="6181985"/>
            <wp:effectExtent l="25400" t="0" r="0" b="0"/>
            <wp:docPr id="3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a:srcRect/>
                    <a:stretch>
                      <a:fillRect/>
                    </a:stretch>
                  </pic:blipFill>
                  <pic:spPr bwMode="auto">
                    <a:xfrm>
                      <a:off x="0" y="0"/>
                      <a:ext cx="4779777" cy="6186326"/>
                    </a:xfrm>
                    <a:prstGeom prst="rect">
                      <a:avLst/>
                    </a:prstGeom>
                    <a:noFill/>
                    <a:ln w="9525">
                      <a:noFill/>
                      <a:miter lim="800000"/>
                      <a:headEnd/>
                      <a:tailEnd/>
                    </a:ln>
                  </pic:spPr>
                </pic:pic>
              </a:graphicData>
            </a:graphic>
          </wp:inline>
        </w:drawing>
      </w: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r w:rsidRPr="00357C89">
        <w:rPr>
          <w:noProof/>
        </w:rPr>
        <w:drawing>
          <wp:inline distT="0" distB="0" distL="0" distR="0">
            <wp:extent cx="4778675" cy="6184900"/>
            <wp:effectExtent l="25400" t="0" r="0" b="0"/>
            <wp:docPr id="3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a:srcRect/>
                    <a:stretch>
                      <a:fillRect/>
                    </a:stretch>
                  </pic:blipFill>
                  <pic:spPr bwMode="auto">
                    <a:xfrm>
                      <a:off x="0" y="0"/>
                      <a:ext cx="4779880" cy="6186459"/>
                    </a:xfrm>
                    <a:prstGeom prst="rect">
                      <a:avLst/>
                    </a:prstGeom>
                    <a:noFill/>
                    <a:ln w="9525">
                      <a:noFill/>
                      <a:miter lim="800000"/>
                      <a:headEnd/>
                      <a:tailEnd/>
                    </a:ln>
                  </pic:spPr>
                </pic:pic>
              </a:graphicData>
            </a:graphic>
          </wp:inline>
        </w:drawing>
      </w: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r w:rsidRPr="00357C89">
        <w:rPr>
          <w:noProof/>
        </w:rPr>
        <w:drawing>
          <wp:inline distT="0" distB="0" distL="0" distR="0">
            <wp:extent cx="4776423" cy="6181985"/>
            <wp:effectExtent l="25400" t="0" r="0" b="0"/>
            <wp:docPr id="3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a:srcRect/>
                    <a:stretch>
                      <a:fillRect/>
                    </a:stretch>
                  </pic:blipFill>
                  <pic:spPr bwMode="auto">
                    <a:xfrm>
                      <a:off x="0" y="0"/>
                      <a:ext cx="4779777" cy="6186326"/>
                    </a:xfrm>
                    <a:prstGeom prst="rect">
                      <a:avLst/>
                    </a:prstGeom>
                    <a:noFill/>
                    <a:ln w="9525">
                      <a:noFill/>
                      <a:miter lim="800000"/>
                      <a:headEnd/>
                      <a:tailEnd/>
                    </a:ln>
                  </pic:spPr>
                </pic:pic>
              </a:graphicData>
            </a:graphic>
          </wp:inline>
        </w:drawing>
      </w:r>
    </w:p>
    <w:p w:rsidR="00357C89" w:rsidRDefault="00357C89" w:rsidP="00D24F2A">
      <w:pPr>
        <w:jc w:val="center"/>
        <w:rPr>
          <w:b/>
          <w:sz w:val="28"/>
        </w:rPr>
      </w:pPr>
    </w:p>
    <w:p w:rsidR="00357C89" w:rsidRDefault="00357C89" w:rsidP="00D24F2A">
      <w:pPr>
        <w:jc w:val="center"/>
        <w:rPr>
          <w:b/>
          <w:sz w:val="28"/>
        </w:rPr>
      </w:pPr>
    </w:p>
    <w:p w:rsidR="009F4283" w:rsidRDefault="009F4283" w:rsidP="00D24F2A">
      <w:pPr>
        <w:jc w:val="center"/>
        <w:rPr>
          <w:b/>
          <w:sz w:val="28"/>
        </w:rPr>
      </w:pPr>
    </w:p>
    <w:p w:rsidR="009F4283" w:rsidRDefault="009F4283" w:rsidP="00D24F2A">
      <w:pPr>
        <w:jc w:val="center"/>
        <w:rPr>
          <w:b/>
          <w:sz w:val="28"/>
        </w:rPr>
      </w:pPr>
    </w:p>
    <w:p w:rsidR="009F4283" w:rsidRDefault="009F4283" w:rsidP="00D24F2A">
      <w:pPr>
        <w:jc w:val="center"/>
        <w:rPr>
          <w:b/>
          <w:sz w:val="28"/>
        </w:rPr>
      </w:pPr>
    </w:p>
    <w:p w:rsidR="009F4283" w:rsidRDefault="009F4283" w:rsidP="00D24F2A">
      <w:pPr>
        <w:jc w:val="center"/>
        <w:rPr>
          <w:b/>
          <w:sz w:val="28"/>
        </w:rPr>
      </w:pPr>
    </w:p>
    <w:p w:rsidR="009F4283" w:rsidRDefault="009F4283"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357C89" w:rsidRDefault="00357C89" w:rsidP="00D24F2A">
      <w:pPr>
        <w:jc w:val="center"/>
        <w:rPr>
          <w:b/>
          <w:sz w:val="28"/>
        </w:rPr>
      </w:pPr>
    </w:p>
    <w:p w:rsidR="008B20D5" w:rsidRDefault="00BC2FB6" w:rsidP="00D24F2A">
      <w:pPr>
        <w:jc w:val="center"/>
        <w:rPr>
          <w:b/>
          <w:sz w:val="28"/>
        </w:rPr>
      </w:pPr>
      <w:r w:rsidRPr="00F40E05">
        <w:rPr>
          <w:b/>
          <w:sz w:val="28"/>
        </w:rPr>
        <w:t>APPENDIX C</w:t>
      </w:r>
    </w:p>
    <w:p w:rsidR="00F40E05" w:rsidRDefault="00F40E05" w:rsidP="00D24F2A">
      <w:pPr>
        <w:jc w:val="center"/>
        <w:rPr>
          <w:b/>
          <w:sz w:val="28"/>
        </w:rPr>
      </w:pPr>
    </w:p>
    <w:p w:rsidR="00BC2FB6" w:rsidRPr="008B20D5" w:rsidRDefault="00F40E05" w:rsidP="00D24F2A">
      <w:pPr>
        <w:jc w:val="center"/>
        <w:rPr>
          <w:b/>
          <w:sz w:val="28"/>
        </w:rPr>
      </w:pPr>
      <w:r>
        <w:rPr>
          <w:b/>
          <w:sz w:val="28"/>
        </w:rPr>
        <w:t>INTERNAL REVIEW BOARD LETER OF APPROVAL</w:t>
      </w:r>
    </w:p>
    <w:p w:rsidR="000D4D40" w:rsidRDefault="000D4D40" w:rsidP="00D24F2A">
      <w:pPr>
        <w:jc w:val="center"/>
      </w:pPr>
    </w:p>
    <w:p w:rsidR="00D24F2A" w:rsidRDefault="00AA41CF" w:rsidP="00D24F2A">
      <w:pPr>
        <w:jc w:val="center"/>
      </w:pPr>
      <w:r w:rsidRPr="00AA41CF">
        <w:rPr>
          <w:noProof/>
        </w:rPr>
        <w:drawing>
          <wp:inline distT="0" distB="0" distL="0" distR="0">
            <wp:extent cx="4779241" cy="6184900"/>
            <wp:effectExtent l="25400" t="0" r="0" b="0"/>
            <wp:docPr id="15" name="Picture 4" descr="MBP OS SSD:Users:tpatrickhorton:Desktop:Outcome_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P OS SSD:Users:tpatrickhorton:Desktop:Outcome_Letter.jpg"/>
                    <pic:cNvPicPr>
                      <a:picLocks noChangeAspect="1" noChangeArrowheads="1"/>
                    </pic:cNvPicPr>
                  </pic:nvPicPr>
                  <pic:blipFill>
                    <a:blip r:embed="rId83">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79241" cy="6184900"/>
                    </a:xfrm>
                    <a:prstGeom prst="rect">
                      <a:avLst/>
                    </a:prstGeom>
                    <a:noFill/>
                    <a:ln>
                      <a:noFill/>
                    </a:ln>
                  </pic:spPr>
                </pic:pic>
              </a:graphicData>
            </a:graphic>
          </wp:inline>
        </w:drawing>
      </w:r>
    </w:p>
    <w:sectPr w:rsidR="00D24F2A" w:rsidSect="00325B82">
      <w:footerReference w:type="first" r:id="rId84"/>
      <w:pgSz w:w="12240" w:h="15840"/>
      <w:pgMar w:top="1440" w:right="2304" w:bottom="1440" w:left="2304" w:footer="1008" w:gutter="0"/>
      <w:pgNumType w:start="1"/>
      <w:docGrid w:linePitch="360"/>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Sanna Pederson" w:date="2014-04-15T13:19:00Z" w:initials="SP">
    <w:p w:rsidR="00325B82" w:rsidRDefault="00325B82">
      <w:pPr>
        <w:pStyle w:val="CommentText"/>
      </w:pPr>
      <w:r>
        <w:rPr>
          <w:rStyle w:val="CommentReference"/>
        </w:rPr>
        <w:annotationRef/>
      </w:r>
      <w:r>
        <w:t xml:space="preserve">I don't have </w:t>
      </w:r>
      <w:proofErr w:type="spellStart"/>
      <w:r>
        <w:t>Tuarabian</w:t>
      </w:r>
      <w:proofErr w:type="spellEnd"/>
      <w:r>
        <w:t xml:space="preserve"> with me but I believe dissertations are still given in quotations marks rather than italicized.</w:t>
      </w:r>
    </w:p>
  </w:comment>
</w:comments>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B82" w:rsidRDefault="00325B82">
      <w:r>
        <w:separator/>
      </w:r>
    </w:p>
  </w:endnote>
  <w:endnote w:type="continuationSeparator" w:id="0">
    <w:p w:rsidR="00325B82" w:rsidRDefault="00325B82">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82" w:rsidRDefault="00325B82" w:rsidP="00AF6E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5B82" w:rsidRDefault="00325B82">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82" w:rsidRDefault="00325B82" w:rsidP="00AF6E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3581">
      <w:rPr>
        <w:rStyle w:val="PageNumber"/>
        <w:noProof/>
      </w:rPr>
      <w:t>iv</w:t>
    </w:r>
    <w:r>
      <w:rPr>
        <w:rStyle w:val="PageNumber"/>
      </w:rPr>
      <w:fldChar w:fldCharType="end"/>
    </w:r>
  </w:p>
  <w:p w:rsidR="00325B82" w:rsidRDefault="00325B82" w:rsidP="00857D4B">
    <w:pPr>
      <w:pStyle w:val="Footer"/>
      <w:jc w:val="cen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82" w:rsidRDefault="00325B82" w:rsidP="002C4112">
    <w:pPr>
      <w:pStyle w:val="Footer"/>
      <w:jc w:val="center"/>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82" w:rsidRDefault="00325B82" w:rsidP="002C4112">
    <w:pPr>
      <w:pStyle w:val="Footer"/>
      <w:jc w:val="cen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B82" w:rsidRDefault="00325B82">
      <w:r>
        <w:separator/>
      </w:r>
    </w:p>
  </w:footnote>
  <w:footnote w:type="continuationSeparator" w:id="0">
    <w:p w:rsidR="00325B82" w:rsidRDefault="00325B82">
      <w:r>
        <w:continuationSeparator/>
      </w:r>
    </w:p>
  </w:footnote>
  <w:footnote w:id="1">
    <w:p w:rsidR="00325B82" w:rsidRPr="002F51AE" w:rsidRDefault="00325B82">
      <w:pPr>
        <w:pStyle w:val="FootnoteText"/>
        <w:rPr>
          <w:sz w:val="24"/>
        </w:rPr>
      </w:pPr>
      <w:r w:rsidRPr="002F51AE">
        <w:rPr>
          <w:sz w:val="24"/>
        </w:rPr>
        <w:tab/>
      </w:r>
      <w:r w:rsidRPr="002F51AE">
        <w:rPr>
          <w:rStyle w:val="FootnoteReference"/>
          <w:sz w:val="24"/>
        </w:rPr>
        <w:footnoteRef/>
      </w:r>
      <w:r w:rsidRPr="002F51AE">
        <w:rPr>
          <w:sz w:val="24"/>
        </w:rPr>
        <w:t xml:space="preserve"> </w:t>
      </w:r>
      <w:hyperlink r:id="rId1" w:history="1">
        <w:r w:rsidRPr="002F51AE">
          <w:rPr>
            <w:rStyle w:val="Hyperlink"/>
            <w:color w:val="auto"/>
            <w:sz w:val="24"/>
          </w:rPr>
          <w:t>http://www.ryananthony.com/biography.html</w:t>
        </w:r>
      </w:hyperlink>
      <w:r>
        <w:rPr>
          <w:sz w:val="24"/>
        </w:rPr>
        <w:t xml:space="preserve">, 17 </w:t>
      </w:r>
      <w:proofErr w:type="gramStart"/>
      <w:r>
        <w:rPr>
          <w:sz w:val="24"/>
        </w:rPr>
        <w:t>March,</w:t>
      </w:r>
      <w:proofErr w:type="gramEnd"/>
      <w:r>
        <w:rPr>
          <w:sz w:val="24"/>
        </w:rPr>
        <w:t xml:space="preserve"> 2014.</w:t>
      </w:r>
    </w:p>
  </w:footnote>
  <w:footnote w:id="2">
    <w:p w:rsidR="00325B82" w:rsidRPr="002F51AE" w:rsidRDefault="00325B82">
      <w:pPr>
        <w:pStyle w:val="FootnoteText"/>
        <w:rPr>
          <w:sz w:val="24"/>
        </w:rPr>
      </w:pPr>
      <w:r w:rsidRPr="002F51AE">
        <w:rPr>
          <w:sz w:val="24"/>
        </w:rPr>
        <w:tab/>
      </w:r>
      <w:r w:rsidRPr="002F51AE">
        <w:rPr>
          <w:rStyle w:val="FootnoteReference"/>
          <w:sz w:val="24"/>
        </w:rPr>
        <w:footnoteRef/>
      </w:r>
      <w:r w:rsidRPr="002F51AE">
        <w:rPr>
          <w:sz w:val="24"/>
        </w:rPr>
        <w:t xml:space="preserve"> </w:t>
      </w:r>
      <w:r>
        <w:rPr>
          <w:sz w:val="24"/>
        </w:rPr>
        <w:t xml:space="preserve">Ryan Anthony, survey response, 17 </w:t>
      </w:r>
      <w:proofErr w:type="gramStart"/>
      <w:r>
        <w:rPr>
          <w:sz w:val="24"/>
        </w:rPr>
        <w:t>July,</w:t>
      </w:r>
      <w:proofErr w:type="gramEnd"/>
      <w:r w:rsidRPr="002F51AE">
        <w:rPr>
          <w:sz w:val="24"/>
        </w:rPr>
        <w:t xml:space="preserve"> 2014</w:t>
      </w:r>
      <w:r>
        <w:rPr>
          <w:sz w:val="24"/>
        </w:rPr>
        <w:t xml:space="preserve"> (see Appendix B)</w:t>
      </w:r>
      <w:r w:rsidRPr="002F51AE">
        <w:rPr>
          <w:sz w:val="24"/>
        </w:rPr>
        <w:t xml:space="preserve">. </w:t>
      </w:r>
    </w:p>
  </w:footnote>
  <w:footnote w:id="3">
    <w:p w:rsidR="00325B82" w:rsidRPr="002F51AE" w:rsidRDefault="00325B82" w:rsidP="003B3317">
      <w:pPr>
        <w:pStyle w:val="FootnoteText"/>
        <w:rPr>
          <w:sz w:val="24"/>
        </w:rPr>
      </w:pPr>
      <w:r w:rsidRPr="002F51AE">
        <w:rPr>
          <w:sz w:val="24"/>
        </w:rPr>
        <w:tab/>
      </w:r>
      <w:r w:rsidRPr="002F51AE">
        <w:rPr>
          <w:rStyle w:val="FootnoteReference"/>
          <w:sz w:val="24"/>
        </w:rPr>
        <w:footnoteRef/>
      </w:r>
      <w:r w:rsidRPr="002F51AE">
        <w:rPr>
          <w:sz w:val="24"/>
        </w:rPr>
        <w:t xml:space="preserve"> </w:t>
      </w:r>
      <w:hyperlink r:id="rId2" w:history="1">
        <w:r w:rsidRPr="002F51AE">
          <w:rPr>
            <w:rStyle w:val="Hyperlink"/>
            <w:color w:val="auto"/>
            <w:sz w:val="24"/>
          </w:rPr>
          <w:t xml:space="preserve">https://www.dallassymphony.com/about-us/people/bios/thomas-booth,-assistant </w:t>
        </w:r>
        <w:proofErr w:type="spellStart"/>
        <w:r w:rsidRPr="002F51AE">
          <w:rPr>
            <w:rStyle w:val="Hyperlink"/>
            <w:color w:val="auto"/>
            <w:sz w:val="24"/>
          </w:rPr>
          <w:t>principal.aspx</w:t>
        </w:r>
        <w:proofErr w:type="spellEnd"/>
      </w:hyperlink>
      <w:r>
        <w:rPr>
          <w:sz w:val="24"/>
        </w:rPr>
        <w:t xml:space="preserve">, 15 </w:t>
      </w:r>
      <w:proofErr w:type="gramStart"/>
      <w:r>
        <w:rPr>
          <w:sz w:val="24"/>
        </w:rPr>
        <w:t>March</w:t>
      </w:r>
      <w:r w:rsidRPr="002F51AE">
        <w:rPr>
          <w:sz w:val="24"/>
        </w:rPr>
        <w:t>,</w:t>
      </w:r>
      <w:proofErr w:type="gramEnd"/>
      <w:r w:rsidRPr="002F51AE">
        <w:rPr>
          <w:sz w:val="24"/>
        </w:rPr>
        <w:t xml:space="preserve"> 2014.</w:t>
      </w:r>
    </w:p>
  </w:footnote>
  <w:footnote w:id="4">
    <w:p w:rsidR="00325B82" w:rsidRPr="002F51AE" w:rsidRDefault="00325B82" w:rsidP="003B3317">
      <w:r w:rsidRPr="002F51AE">
        <w:tab/>
      </w:r>
      <w:r w:rsidRPr="002F51AE">
        <w:rPr>
          <w:rStyle w:val="FootnoteReference"/>
        </w:rPr>
        <w:footnoteRef/>
      </w:r>
      <w:r w:rsidRPr="002F51AE">
        <w:t xml:space="preserve"> </w:t>
      </w:r>
      <w:hyperlink r:id="rId3" w:history="1">
        <w:r w:rsidRPr="002F51AE">
          <w:rPr>
            <w:rStyle w:val="Hyperlink"/>
            <w:color w:val="auto"/>
          </w:rPr>
          <w:t>http://smutrumpetstudio.com/tom-booth</w:t>
        </w:r>
      </w:hyperlink>
      <w:r>
        <w:t xml:space="preserve">, 10 </w:t>
      </w:r>
      <w:proofErr w:type="gramStart"/>
      <w:r>
        <w:t>March</w:t>
      </w:r>
      <w:r w:rsidRPr="002F51AE">
        <w:t>,</w:t>
      </w:r>
      <w:proofErr w:type="gramEnd"/>
      <w:r w:rsidRPr="002F51AE">
        <w:t xml:space="preserve"> 2014.</w:t>
      </w:r>
    </w:p>
    <w:p w:rsidR="00325B82" w:rsidRDefault="00325B82" w:rsidP="003B3317">
      <w:pPr>
        <w:pStyle w:val="FootnoteText"/>
      </w:pPr>
    </w:p>
  </w:footnote>
  <w:footnote w:id="5">
    <w:p w:rsidR="00325B82" w:rsidRPr="00C6317C" w:rsidRDefault="00325B82" w:rsidP="003B3317">
      <w:pPr>
        <w:rPr>
          <w:u w:val="single"/>
        </w:rPr>
      </w:pPr>
      <w:r>
        <w:tab/>
      </w:r>
      <w:r w:rsidRPr="00C6317C">
        <w:rPr>
          <w:rStyle w:val="FootnoteReference"/>
        </w:rPr>
        <w:footnoteRef/>
      </w:r>
      <w:hyperlink r:id="rId4" w:history="1">
        <w:r w:rsidRPr="00C6317C">
          <w:rPr>
            <w:rStyle w:val="Hyperlink"/>
            <w:color w:val="auto"/>
          </w:rPr>
          <w:t>http://www.music.umd.edu/faculty/music_directory/wind_and_percussion/steve_hendrickson</w:t>
        </w:r>
      </w:hyperlink>
      <w:r w:rsidRPr="00C6317C">
        <w:t xml:space="preserve">, 5 </w:t>
      </w:r>
      <w:proofErr w:type="gramStart"/>
      <w:r w:rsidRPr="00C6317C">
        <w:t>April,</w:t>
      </w:r>
      <w:proofErr w:type="gramEnd"/>
      <w:r w:rsidRPr="00C6317C">
        <w:t xml:space="preserve"> 2014.</w:t>
      </w:r>
    </w:p>
  </w:footnote>
  <w:footnote w:id="6">
    <w:p w:rsidR="00325B82" w:rsidRPr="003D7DB4" w:rsidRDefault="00325B82" w:rsidP="003D7DB4">
      <w:r>
        <w:tab/>
      </w:r>
      <w:r w:rsidRPr="003D7DB4">
        <w:rPr>
          <w:rStyle w:val="FootnoteReference"/>
        </w:rPr>
        <w:footnoteRef/>
      </w:r>
      <w:r w:rsidRPr="003D7DB4">
        <w:t xml:space="preserve"> </w:t>
      </w:r>
      <w:hyperlink r:id="rId5" w:history="1">
        <w:r w:rsidRPr="003D7DB4">
          <w:rPr>
            <w:rStyle w:val="Hyperlink"/>
            <w:color w:val="auto"/>
          </w:rPr>
          <w:t>https://music.usc.edu/boyde-hood</w:t>
        </w:r>
      </w:hyperlink>
      <w:r>
        <w:t>, 15 March</w:t>
      </w:r>
      <w:r w:rsidRPr="003D7DB4">
        <w:t>, 2014</w:t>
      </w:r>
    </w:p>
  </w:footnote>
  <w:footnote w:id="7">
    <w:p w:rsidR="00325B82" w:rsidRDefault="00325B82" w:rsidP="003D7DB4">
      <w:pPr>
        <w:pStyle w:val="FootnoteText"/>
      </w:pPr>
      <w:r>
        <w:rPr>
          <w:sz w:val="24"/>
        </w:rPr>
        <w:tab/>
      </w:r>
      <w:r w:rsidRPr="003D7DB4">
        <w:rPr>
          <w:rStyle w:val="FootnoteReference"/>
          <w:sz w:val="24"/>
        </w:rPr>
        <w:footnoteRef/>
      </w:r>
      <w:r w:rsidRPr="003D7DB4">
        <w:rPr>
          <w:sz w:val="24"/>
        </w:rPr>
        <w:t xml:space="preserve"> </w:t>
      </w:r>
      <w:proofErr w:type="spellStart"/>
      <w:r w:rsidRPr="003D7DB4">
        <w:rPr>
          <w:sz w:val="24"/>
        </w:rPr>
        <w:t>Boy</w:t>
      </w:r>
      <w:r>
        <w:rPr>
          <w:sz w:val="24"/>
        </w:rPr>
        <w:t>de</w:t>
      </w:r>
      <w:proofErr w:type="spellEnd"/>
      <w:r>
        <w:rPr>
          <w:sz w:val="24"/>
        </w:rPr>
        <w:t xml:space="preserve"> Hood, personal communication</w:t>
      </w:r>
      <w:r w:rsidRPr="003D7DB4">
        <w:rPr>
          <w:sz w:val="24"/>
        </w:rPr>
        <w:t>,</w:t>
      </w:r>
      <w:r>
        <w:rPr>
          <w:sz w:val="24"/>
        </w:rPr>
        <w:t xml:space="preserve"> </w:t>
      </w:r>
      <w:r w:rsidRPr="003D7DB4">
        <w:rPr>
          <w:sz w:val="24"/>
        </w:rPr>
        <w:t>26</w:t>
      </w:r>
      <w:r>
        <w:rPr>
          <w:sz w:val="24"/>
        </w:rPr>
        <w:t xml:space="preserve"> </w:t>
      </w:r>
      <w:proofErr w:type="gramStart"/>
      <w:r>
        <w:rPr>
          <w:sz w:val="24"/>
        </w:rPr>
        <w:t>April</w:t>
      </w:r>
      <w:r w:rsidRPr="003D7DB4">
        <w:rPr>
          <w:sz w:val="24"/>
        </w:rPr>
        <w:t>,</w:t>
      </w:r>
      <w:proofErr w:type="gramEnd"/>
      <w:r w:rsidRPr="003D7DB4">
        <w:rPr>
          <w:sz w:val="24"/>
        </w:rPr>
        <w:t xml:space="preserve"> 2014.</w:t>
      </w:r>
      <w:r>
        <w:t xml:space="preserve"> </w:t>
      </w:r>
    </w:p>
  </w:footnote>
  <w:footnote w:id="8">
    <w:p w:rsidR="00325B82" w:rsidRPr="000869C1" w:rsidRDefault="00325B82">
      <w:pPr>
        <w:pStyle w:val="FootnoteText"/>
        <w:rPr>
          <w:sz w:val="24"/>
        </w:rPr>
      </w:pPr>
      <w:r>
        <w:rPr>
          <w:sz w:val="24"/>
        </w:rPr>
        <w:tab/>
      </w:r>
      <w:r w:rsidRPr="000869C1">
        <w:rPr>
          <w:rStyle w:val="FootnoteReference"/>
          <w:sz w:val="24"/>
        </w:rPr>
        <w:footnoteRef/>
      </w:r>
      <w:r>
        <w:rPr>
          <w:sz w:val="24"/>
        </w:rPr>
        <w:t xml:space="preserve"> Michael Sachs, survey response, 24 </w:t>
      </w:r>
      <w:proofErr w:type="gramStart"/>
      <w:r w:rsidRPr="000869C1">
        <w:rPr>
          <w:sz w:val="24"/>
        </w:rPr>
        <w:t>June,</w:t>
      </w:r>
      <w:proofErr w:type="gramEnd"/>
      <w:r w:rsidRPr="000869C1">
        <w:rPr>
          <w:sz w:val="24"/>
        </w:rPr>
        <w:t xml:space="preserve"> 2014</w:t>
      </w:r>
      <w:r>
        <w:rPr>
          <w:sz w:val="24"/>
        </w:rPr>
        <w:t xml:space="preserve"> (see Appendix B)</w:t>
      </w:r>
      <w:r w:rsidRPr="000869C1">
        <w:rPr>
          <w:sz w:val="24"/>
        </w:rPr>
        <w:t>.</w:t>
      </w:r>
    </w:p>
  </w:footnote>
  <w:footnote w:id="9">
    <w:p w:rsidR="00325B82" w:rsidRPr="003E343E" w:rsidRDefault="00325B82" w:rsidP="00EB5F1C">
      <w:r>
        <w:tab/>
      </w:r>
      <w:r w:rsidRPr="000869C1">
        <w:rPr>
          <w:rStyle w:val="FootnoteReference"/>
        </w:rPr>
        <w:footnoteRef/>
      </w:r>
      <w:r w:rsidRPr="000869C1">
        <w:t xml:space="preserve"> Michael Sachs, </w:t>
      </w:r>
      <w:r w:rsidRPr="000869C1">
        <w:rPr>
          <w:i/>
        </w:rPr>
        <w:t>The Orchestral Trumpet</w:t>
      </w:r>
      <w:r>
        <w:t xml:space="preserve">. </w:t>
      </w:r>
      <w:hyperlink r:id="rId6" w:history="1">
        <w:r w:rsidRPr="000869C1">
          <w:rPr>
            <w:rStyle w:val="Hyperlink"/>
            <w:color w:val="auto"/>
          </w:rPr>
          <w:t>http://theorchestraltrumpet.com</w:t>
        </w:r>
      </w:hyperlink>
      <w:r>
        <w:t xml:space="preserve">, 6 </w:t>
      </w:r>
      <w:proofErr w:type="gramStart"/>
      <w:r w:rsidRPr="000869C1">
        <w:t>March</w:t>
      </w:r>
      <w:r>
        <w:t>,</w:t>
      </w:r>
      <w:proofErr w:type="gramEnd"/>
      <w:r w:rsidRPr="000869C1">
        <w:t xml:space="preserve"> 2014.</w:t>
      </w:r>
    </w:p>
  </w:footnote>
  <w:footnote w:id="10">
    <w:p w:rsidR="00325B82" w:rsidRPr="007F0882" w:rsidRDefault="00325B82" w:rsidP="005A6974">
      <w:r>
        <w:tab/>
      </w:r>
      <w:r>
        <w:rPr>
          <w:rStyle w:val="FootnoteReference"/>
        </w:rPr>
        <w:footnoteRef/>
      </w:r>
      <w:r>
        <w:t xml:space="preserve"> Brian Shook, </w:t>
      </w:r>
      <w:r>
        <w:rPr>
          <w:i/>
        </w:rPr>
        <w:t>Last Stop, Carnegie Hall</w:t>
      </w:r>
      <w:r>
        <w:t xml:space="preserve"> (Denton, TX: University of North Texas Press, 2011), 36-37, 41, 56.</w:t>
      </w:r>
    </w:p>
  </w:footnote>
  <w:footnote w:id="11">
    <w:p w:rsidR="00325B82" w:rsidRPr="007F0882" w:rsidRDefault="00325B82" w:rsidP="005A6974">
      <w:r>
        <w:tab/>
      </w:r>
      <w:r>
        <w:rPr>
          <w:rStyle w:val="FootnoteReference"/>
        </w:rPr>
        <w:footnoteRef/>
      </w:r>
      <w:r>
        <w:t xml:space="preserve"> Timothy J. Kent, </w:t>
      </w:r>
      <w:r w:rsidRPr="00595815">
        <w:rPr>
          <w:i/>
        </w:rPr>
        <w:t>Within the Sphere of the Master</w:t>
      </w:r>
      <w:r>
        <w:t xml:space="preserve">: </w:t>
      </w:r>
      <w:r w:rsidRPr="00D21334">
        <w:rPr>
          <w:i/>
        </w:rPr>
        <w:t xml:space="preserve">My Recollections as a Student and Long Time Colleague of Adolph </w:t>
      </w:r>
      <w:proofErr w:type="spellStart"/>
      <w:r w:rsidRPr="00D21334">
        <w:rPr>
          <w:i/>
        </w:rPr>
        <w:t>Herseth</w:t>
      </w:r>
      <w:proofErr w:type="spellEnd"/>
      <w:r w:rsidRPr="00D21334">
        <w:rPr>
          <w:i/>
        </w:rPr>
        <w:t>, Trumpeter Supreme of the Chicago Symphony Orchestra.</w:t>
      </w:r>
      <w:r>
        <w:t xml:space="preserve">  Ossineke, Michigan: Silver Fox Enterprises, 2006.</w:t>
      </w:r>
    </w:p>
  </w:footnote>
  <w:footnote w:id="12">
    <w:p w:rsidR="00325B82" w:rsidRPr="006F6B2C" w:rsidRDefault="00325B82" w:rsidP="000869C1">
      <w:pPr>
        <w:rPr>
          <w:i/>
          <w:iCs/>
        </w:rPr>
      </w:pPr>
      <w:r>
        <w:tab/>
      </w:r>
      <w:r>
        <w:rPr>
          <w:rStyle w:val="FootnoteReference"/>
        </w:rPr>
        <w:footnoteRef/>
      </w:r>
      <w:r>
        <w:t xml:space="preserve"> </w:t>
      </w:r>
      <w:proofErr w:type="gramStart"/>
      <w:r>
        <w:t xml:space="preserve">Rob Roy McGregor, </w:t>
      </w:r>
      <w:r>
        <w:rPr>
          <w:i/>
          <w:iCs/>
        </w:rPr>
        <w:t>Audition and Performance Preparation for Trumpet; Orchestral Literature Studies, Volumes I-IV</w:t>
      </w:r>
      <w:r>
        <w:t>.</w:t>
      </w:r>
      <w:proofErr w:type="gramEnd"/>
      <w:r>
        <w:t xml:space="preserve"> </w:t>
      </w:r>
      <w:proofErr w:type="gramStart"/>
      <w:r>
        <w:t xml:space="preserve">(Montrose, CA: </w:t>
      </w:r>
      <w:proofErr w:type="spellStart"/>
      <w:r>
        <w:t>Balquhidder</w:t>
      </w:r>
      <w:proofErr w:type="spellEnd"/>
      <w:r>
        <w:t xml:space="preserve"> Music, 1992).</w:t>
      </w:r>
      <w:proofErr w:type="gramEnd"/>
    </w:p>
  </w:footnote>
  <w:footnote w:id="13">
    <w:p w:rsidR="00325B82" w:rsidRPr="00692BAB" w:rsidRDefault="00325B82">
      <w:pPr>
        <w:pStyle w:val="FootnoteText"/>
        <w:rPr>
          <w:sz w:val="24"/>
        </w:rPr>
      </w:pPr>
      <w:r>
        <w:rPr>
          <w:sz w:val="24"/>
        </w:rPr>
        <w:tab/>
      </w:r>
      <w:r w:rsidRPr="00692BAB">
        <w:rPr>
          <w:rStyle w:val="FootnoteReference"/>
          <w:sz w:val="24"/>
        </w:rPr>
        <w:footnoteRef/>
      </w:r>
      <w:r>
        <w:rPr>
          <w:sz w:val="24"/>
        </w:rPr>
        <w:t xml:space="preserve"> Michael Sachs,</w:t>
      </w:r>
      <w:r w:rsidRPr="00692BAB">
        <w:rPr>
          <w:sz w:val="24"/>
        </w:rPr>
        <w:t xml:space="preserve"> </w:t>
      </w:r>
      <w:r w:rsidRPr="00692BAB">
        <w:rPr>
          <w:i/>
          <w:sz w:val="24"/>
        </w:rPr>
        <w:t>The Orchestral Trumpet</w:t>
      </w:r>
      <w:r w:rsidRPr="00692BAB">
        <w:rPr>
          <w:sz w:val="24"/>
        </w:rPr>
        <w:t>, 2</w:t>
      </w:r>
      <w:r w:rsidRPr="00692BAB">
        <w:rPr>
          <w:sz w:val="24"/>
          <w:vertAlign w:val="superscript"/>
        </w:rPr>
        <w:t>nd</w:t>
      </w:r>
      <w:r w:rsidRPr="00692BAB">
        <w:rPr>
          <w:sz w:val="24"/>
        </w:rPr>
        <w:t xml:space="preserve"> e</w:t>
      </w:r>
      <w:r>
        <w:rPr>
          <w:sz w:val="24"/>
        </w:rPr>
        <w:t xml:space="preserve">d. (USA: Michael Sachs, 2013), </w:t>
      </w:r>
      <w:r w:rsidRPr="00692BAB">
        <w:rPr>
          <w:sz w:val="24"/>
        </w:rPr>
        <w:t>95.</w:t>
      </w:r>
    </w:p>
  </w:footnote>
  <w:footnote w:id="14">
    <w:p w:rsidR="00325B82" w:rsidRPr="002F51AE" w:rsidRDefault="00325B82" w:rsidP="002F51AE">
      <w:pPr>
        <w:pStyle w:val="FootnoteText"/>
        <w:rPr>
          <w:sz w:val="24"/>
        </w:rPr>
      </w:pPr>
      <w:r>
        <w:rPr>
          <w:sz w:val="24"/>
        </w:rPr>
        <w:tab/>
      </w:r>
      <w:r w:rsidRPr="005A6974">
        <w:rPr>
          <w:rStyle w:val="FootnoteReference"/>
          <w:sz w:val="24"/>
        </w:rPr>
        <w:footnoteRef/>
      </w:r>
      <w:r>
        <w:rPr>
          <w:sz w:val="24"/>
        </w:rPr>
        <w:t xml:space="preserve"> Rob Roy McGregor, </w:t>
      </w:r>
      <w:r w:rsidRPr="00692BAB">
        <w:rPr>
          <w:i/>
          <w:sz w:val="24"/>
        </w:rPr>
        <w:t>Audition and Performance Preparation</w:t>
      </w:r>
      <w:r w:rsidRPr="00692BAB">
        <w:rPr>
          <w:sz w:val="24"/>
        </w:rPr>
        <w:t xml:space="preserve"> for Trumpet</w:t>
      </w:r>
      <w:r>
        <w:rPr>
          <w:sz w:val="24"/>
        </w:rPr>
        <w:t xml:space="preserve">, Volume </w:t>
      </w:r>
      <w:r w:rsidRPr="002F51AE">
        <w:rPr>
          <w:sz w:val="24"/>
        </w:rPr>
        <w:t xml:space="preserve">2. </w:t>
      </w:r>
      <w:proofErr w:type="gramStart"/>
      <w:r w:rsidRPr="002F51AE">
        <w:rPr>
          <w:iCs/>
          <w:sz w:val="24"/>
        </w:rPr>
        <w:t>2</w:t>
      </w:r>
      <w:r w:rsidRPr="002F51AE">
        <w:rPr>
          <w:iCs/>
          <w:sz w:val="24"/>
          <w:vertAlign w:val="superscript"/>
        </w:rPr>
        <w:t>nd</w:t>
      </w:r>
      <w:r w:rsidRPr="002F51AE">
        <w:rPr>
          <w:iCs/>
          <w:sz w:val="24"/>
        </w:rPr>
        <w:t xml:space="preserve"> ed</w:t>
      </w:r>
      <w:r w:rsidRPr="002F51AE">
        <w:rPr>
          <w:sz w:val="24"/>
        </w:rPr>
        <w:t xml:space="preserve">. (Montrose, CA: </w:t>
      </w:r>
      <w:proofErr w:type="spellStart"/>
      <w:r w:rsidRPr="002F51AE">
        <w:rPr>
          <w:sz w:val="24"/>
        </w:rPr>
        <w:t>Balquhidder</w:t>
      </w:r>
      <w:proofErr w:type="spellEnd"/>
      <w:r w:rsidRPr="002F51AE">
        <w:rPr>
          <w:sz w:val="24"/>
        </w:rPr>
        <w:t xml:space="preserve"> Music, 1997).</w:t>
      </w:r>
      <w:proofErr w:type="gramEnd"/>
    </w:p>
  </w:footnote>
  <w:footnote w:id="15">
    <w:p w:rsidR="00325B82" w:rsidRPr="005A6974" w:rsidRDefault="00325B82">
      <w:pPr>
        <w:pStyle w:val="FootnoteText"/>
      </w:pPr>
      <w:r>
        <w:rPr>
          <w:sz w:val="24"/>
        </w:rPr>
        <w:tab/>
      </w:r>
      <w:r w:rsidRPr="005A6974">
        <w:rPr>
          <w:rStyle w:val="FootnoteReference"/>
          <w:sz w:val="24"/>
        </w:rPr>
        <w:footnoteRef/>
      </w:r>
      <w:r w:rsidRPr="005A6974">
        <w:rPr>
          <w:sz w:val="24"/>
        </w:rPr>
        <w:t xml:space="preserve"> Christopher </w:t>
      </w:r>
      <w:proofErr w:type="spellStart"/>
      <w:r w:rsidRPr="005A6974">
        <w:rPr>
          <w:sz w:val="24"/>
        </w:rPr>
        <w:t>Leuba</w:t>
      </w:r>
      <w:proofErr w:type="spellEnd"/>
      <w:r w:rsidRPr="005A6974">
        <w:rPr>
          <w:sz w:val="24"/>
        </w:rPr>
        <w:t xml:space="preserve">, </w:t>
      </w:r>
      <w:r w:rsidRPr="005A6974">
        <w:rPr>
          <w:i/>
          <w:sz w:val="24"/>
        </w:rPr>
        <w:t>A Study of Musical Intonation</w:t>
      </w:r>
      <w:r w:rsidRPr="005A6974">
        <w:rPr>
          <w:sz w:val="24"/>
        </w:rPr>
        <w:t xml:space="preserve">. </w:t>
      </w:r>
      <w:r>
        <w:rPr>
          <w:sz w:val="24"/>
        </w:rPr>
        <w:t>(</w:t>
      </w:r>
      <w:r w:rsidRPr="005A6974">
        <w:rPr>
          <w:sz w:val="24"/>
        </w:rPr>
        <w:t>Vancouver, BC</w:t>
      </w:r>
      <w:r>
        <w:rPr>
          <w:sz w:val="24"/>
        </w:rPr>
        <w:t>: Prospect Publications, 1962)</w:t>
      </w:r>
      <w:proofErr w:type="gramStart"/>
      <w:r>
        <w:rPr>
          <w:sz w:val="24"/>
        </w:rPr>
        <w:t>, 32.</w:t>
      </w:r>
      <w:proofErr w:type="gramEnd"/>
    </w:p>
  </w:footnote>
  <w:footnote w:id="16">
    <w:p w:rsidR="00325B82" w:rsidRDefault="00325B82" w:rsidP="009010A1">
      <w:pPr>
        <w:pStyle w:val="FootnoteText"/>
      </w:pPr>
      <w:r>
        <w:rPr>
          <w:sz w:val="24"/>
        </w:rPr>
        <w:tab/>
      </w:r>
      <w:r w:rsidRPr="00F97D87">
        <w:rPr>
          <w:rStyle w:val="FootnoteReference"/>
          <w:sz w:val="24"/>
        </w:rPr>
        <w:footnoteRef/>
      </w:r>
      <w:r>
        <w:rPr>
          <w:sz w:val="24"/>
        </w:rPr>
        <w:t xml:space="preserve"> David </w:t>
      </w:r>
      <w:proofErr w:type="spellStart"/>
      <w:r>
        <w:rPr>
          <w:sz w:val="24"/>
        </w:rPr>
        <w:t>Hunsicker</w:t>
      </w:r>
      <w:proofErr w:type="spellEnd"/>
      <w:r>
        <w:rPr>
          <w:sz w:val="24"/>
        </w:rPr>
        <w:t xml:space="preserve">, </w:t>
      </w:r>
      <w:hyperlink r:id="rId7" w:history="1">
        <w:r w:rsidRPr="00F97D87">
          <w:rPr>
            <w:rStyle w:val="Hyperlink"/>
            <w:color w:val="auto"/>
            <w:sz w:val="24"/>
          </w:rPr>
          <w:t>http://www.trumpetguild.org/_72820_archive/2011journal/201103InsideOrch.pdf</w:t>
        </w:r>
      </w:hyperlink>
      <w:r w:rsidRPr="00F97D87">
        <w:rPr>
          <w:sz w:val="24"/>
        </w:rPr>
        <w:t xml:space="preserve">. 11 </w:t>
      </w:r>
      <w:proofErr w:type="gramStart"/>
      <w:r w:rsidRPr="00F97D87">
        <w:rPr>
          <w:sz w:val="24"/>
        </w:rPr>
        <w:t>April</w:t>
      </w:r>
      <w:r>
        <w:rPr>
          <w:sz w:val="24"/>
        </w:rPr>
        <w:t>,</w:t>
      </w:r>
      <w:proofErr w:type="gramEnd"/>
      <w:r w:rsidRPr="00F97D87">
        <w:rPr>
          <w:sz w:val="24"/>
        </w:rPr>
        <w:t xml:space="preserve"> 2014.</w:t>
      </w:r>
    </w:p>
  </w:footnote>
  <w:footnote w:id="17">
    <w:p w:rsidR="00325B82" w:rsidRDefault="00325B82" w:rsidP="00E343A8">
      <w:r>
        <w:tab/>
      </w:r>
      <w:r w:rsidRPr="00F97D87">
        <w:rPr>
          <w:rStyle w:val="FootnoteReference"/>
        </w:rPr>
        <w:footnoteRef/>
      </w:r>
      <w:r>
        <w:t xml:space="preserve"> </w:t>
      </w:r>
      <w:r w:rsidRPr="00F97D87">
        <w:t xml:space="preserve">Igor Stravinsky, </w:t>
      </w:r>
      <w:proofErr w:type="spellStart"/>
      <w:r w:rsidRPr="00F97D87">
        <w:rPr>
          <w:i/>
        </w:rPr>
        <w:t>Petrouchka</w:t>
      </w:r>
      <w:proofErr w:type="spellEnd"/>
      <w:r w:rsidRPr="00F97D87">
        <w:rPr>
          <w:i/>
        </w:rPr>
        <w:t xml:space="preserve">, </w:t>
      </w:r>
      <w:r>
        <w:t>1947</w:t>
      </w:r>
      <w:r w:rsidRPr="00F97D87">
        <w:t xml:space="preserve"> ed.</w:t>
      </w:r>
      <w:r>
        <w:t>, Third Part “Ballerina’s Dance</w:t>
      </w:r>
      <w:r w:rsidRPr="00F97D87">
        <w:t>” (L</w:t>
      </w:r>
      <w:r>
        <w:t xml:space="preserve">ondon: </w:t>
      </w:r>
      <w:proofErr w:type="spellStart"/>
      <w:r>
        <w:t>Boosey</w:t>
      </w:r>
      <w:proofErr w:type="spellEnd"/>
      <w:r>
        <w:t xml:space="preserve"> &amp; </w:t>
      </w:r>
      <w:proofErr w:type="spellStart"/>
      <w:r>
        <w:t>Hawkes</w:t>
      </w:r>
      <w:proofErr w:type="spellEnd"/>
      <w:r>
        <w:t xml:space="preserve">, 1948). </w:t>
      </w:r>
    </w:p>
  </w:footnote>
  <w:footnote w:id="18">
    <w:p w:rsidR="00325B82" w:rsidRPr="00F97D87" w:rsidRDefault="00325B82">
      <w:pPr>
        <w:pStyle w:val="FootnoteText"/>
        <w:rPr>
          <w:sz w:val="24"/>
        </w:rPr>
      </w:pPr>
      <w:r>
        <w:rPr>
          <w:sz w:val="24"/>
        </w:rPr>
        <w:tab/>
      </w:r>
      <w:r w:rsidRPr="00F97D87">
        <w:rPr>
          <w:rStyle w:val="FootnoteReference"/>
          <w:sz w:val="24"/>
        </w:rPr>
        <w:footnoteRef/>
      </w:r>
      <w:r>
        <w:rPr>
          <w:sz w:val="24"/>
        </w:rPr>
        <w:t xml:space="preserve"> Ryan Anthony, survey response, 17 </w:t>
      </w:r>
      <w:proofErr w:type="gramStart"/>
      <w:r>
        <w:rPr>
          <w:sz w:val="24"/>
        </w:rPr>
        <w:t>July</w:t>
      </w:r>
      <w:r w:rsidRPr="00F97D87">
        <w:rPr>
          <w:sz w:val="24"/>
        </w:rPr>
        <w:t>,</w:t>
      </w:r>
      <w:proofErr w:type="gramEnd"/>
      <w:r w:rsidRPr="00F97D87">
        <w:rPr>
          <w:sz w:val="24"/>
        </w:rPr>
        <w:t xml:space="preserve"> 2014</w:t>
      </w:r>
      <w:r>
        <w:rPr>
          <w:sz w:val="24"/>
        </w:rPr>
        <w:t xml:space="preserve"> (see Appendix B)</w:t>
      </w:r>
      <w:r w:rsidRPr="00F97D87">
        <w:rPr>
          <w:sz w:val="24"/>
        </w:rPr>
        <w:t>.</w:t>
      </w:r>
    </w:p>
  </w:footnote>
  <w:footnote w:id="19">
    <w:p w:rsidR="00325B82" w:rsidRPr="00F97D87" w:rsidRDefault="00325B82">
      <w:pPr>
        <w:pStyle w:val="FootnoteText"/>
        <w:rPr>
          <w:sz w:val="24"/>
        </w:rPr>
      </w:pPr>
      <w:r>
        <w:rPr>
          <w:sz w:val="24"/>
        </w:rPr>
        <w:tab/>
      </w:r>
      <w:r w:rsidRPr="00F97D87">
        <w:rPr>
          <w:rStyle w:val="FootnoteReference"/>
          <w:sz w:val="24"/>
        </w:rPr>
        <w:footnoteRef/>
      </w:r>
      <w:r w:rsidRPr="00F97D87">
        <w:rPr>
          <w:sz w:val="24"/>
        </w:rPr>
        <w:t xml:space="preserve"> Ibid.</w:t>
      </w:r>
    </w:p>
  </w:footnote>
  <w:footnote w:id="20">
    <w:p w:rsidR="00325B82" w:rsidRPr="00F97D87" w:rsidRDefault="00325B82">
      <w:pPr>
        <w:pStyle w:val="FootnoteText"/>
        <w:rPr>
          <w:sz w:val="24"/>
        </w:rPr>
      </w:pPr>
      <w:r>
        <w:rPr>
          <w:sz w:val="24"/>
        </w:rPr>
        <w:tab/>
      </w:r>
      <w:r w:rsidRPr="00F97D87">
        <w:rPr>
          <w:rStyle w:val="FootnoteReference"/>
          <w:sz w:val="24"/>
        </w:rPr>
        <w:footnoteRef/>
      </w:r>
      <w:r w:rsidRPr="00F97D87">
        <w:rPr>
          <w:sz w:val="24"/>
        </w:rPr>
        <w:t xml:space="preserve"> Ibid.</w:t>
      </w:r>
    </w:p>
  </w:footnote>
  <w:footnote w:id="21">
    <w:p w:rsidR="00325B82" w:rsidRPr="00F97D87" w:rsidRDefault="00325B82">
      <w:pPr>
        <w:pStyle w:val="FootnoteText"/>
        <w:rPr>
          <w:sz w:val="24"/>
        </w:rPr>
      </w:pPr>
      <w:r>
        <w:rPr>
          <w:sz w:val="24"/>
        </w:rPr>
        <w:tab/>
      </w:r>
      <w:r w:rsidRPr="00F97D87">
        <w:rPr>
          <w:rStyle w:val="FootnoteReference"/>
          <w:sz w:val="24"/>
        </w:rPr>
        <w:footnoteRef/>
      </w:r>
      <w:r w:rsidRPr="00F97D87">
        <w:rPr>
          <w:sz w:val="24"/>
        </w:rPr>
        <w:t xml:space="preserve"> Ibid.</w:t>
      </w:r>
    </w:p>
  </w:footnote>
  <w:footnote w:id="22">
    <w:p w:rsidR="00325B82" w:rsidRPr="00F97D87" w:rsidRDefault="00325B82">
      <w:pPr>
        <w:pStyle w:val="FootnoteText"/>
        <w:rPr>
          <w:sz w:val="24"/>
        </w:rPr>
      </w:pPr>
      <w:r>
        <w:rPr>
          <w:sz w:val="24"/>
        </w:rPr>
        <w:tab/>
      </w:r>
      <w:r w:rsidRPr="00F97D87">
        <w:rPr>
          <w:rStyle w:val="FootnoteReference"/>
          <w:sz w:val="24"/>
        </w:rPr>
        <w:footnoteRef/>
      </w:r>
      <w:r w:rsidRPr="00F97D87">
        <w:rPr>
          <w:sz w:val="24"/>
        </w:rPr>
        <w:t xml:space="preserve"> Ibid.</w:t>
      </w:r>
    </w:p>
  </w:footnote>
  <w:footnote w:id="23">
    <w:p w:rsidR="00325B82" w:rsidRDefault="00325B82">
      <w:pPr>
        <w:pStyle w:val="FootnoteText"/>
      </w:pPr>
      <w:r>
        <w:rPr>
          <w:sz w:val="24"/>
        </w:rPr>
        <w:tab/>
      </w:r>
      <w:r w:rsidRPr="00F97D87">
        <w:rPr>
          <w:rStyle w:val="FootnoteReference"/>
          <w:sz w:val="24"/>
        </w:rPr>
        <w:footnoteRef/>
      </w:r>
      <w:r w:rsidRPr="00F97D87">
        <w:rPr>
          <w:sz w:val="24"/>
        </w:rPr>
        <w:t xml:space="preserve"> Ibid.</w:t>
      </w:r>
    </w:p>
  </w:footnote>
  <w:footnote w:id="24">
    <w:p w:rsidR="00325B82" w:rsidRPr="00A072A7" w:rsidRDefault="00325B82">
      <w:pPr>
        <w:pStyle w:val="FootnoteText"/>
        <w:rPr>
          <w:sz w:val="24"/>
        </w:rPr>
      </w:pPr>
      <w:r>
        <w:rPr>
          <w:sz w:val="24"/>
        </w:rPr>
        <w:tab/>
      </w:r>
      <w:r w:rsidRPr="00A072A7">
        <w:rPr>
          <w:rStyle w:val="FootnoteReference"/>
          <w:sz w:val="24"/>
        </w:rPr>
        <w:footnoteRef/>
      </w:r>
      <w:r>
        <w:rPr>
          <w:sz w:val="24"/>
        </w:rPr>
        <w:t xml:space="preserve"> Tom Booth, survey response, 26 </w:t>
      </w:r>
      <w:proofErr w:type="gramStart"/>
      <w:r>
        <w:rPr>
          <w:sz w:val="24"/>
        </w:rPr>
        <w:t>June</w:t>
      </w:r>
      <w:r w:rsidRPr="00A072A7">
        <w:rPr>
          <w:sz w:val="24"/>
        </w:rPr>
        <w:t>,</w:t>
      </w:r>
      <w:proofErr w:type="gramEnd"/>
      <w:r w:rsidRPr="00A072A7">
        <w:rPr>
          <w:sz w:val="24"/>
        </w:rPr>
        <w:t xml:space="preserve"> 2014</w:t>
      </w:r>
      <w:r>
        <w:rPr>
          <w:sz w:val="24"/>
        </w:rPr>
        <w:t xml:space="preserve"> (see Appendix B)</w:t>
      </w:r>
      <w:r w:rsidRPr="00A072A7">
        <w:rPr>
          <w:sz w:val="24"/>
        </w:rPr>
        <w:t>.</w:t>
      </w:r>
    </w:p>
  </w:footnote>
  <w:footnote w:id="25">
    <w:p w:rsidR="00325B82" w:rsidRPr="00A072A7" w:rsidRDefault="00325B82">
      <w:pPr>
        <w:pStyle w:val="FootnoteText"/>
        <w:rPr>
          <w:sz w:val="24"/>
        </w:rPr>
      </w:pPr>
      <w:r>
        <w:rPr>
          <w:sz w:val="24"/>
        </w:rPr>
        <w:tab/>
      </w:r>
      <w:r w:rsidRPr="00A072A7">
        <w:rPr>
          <w:rStyle w:val="FootnoteReference"/>
          <w:sz w:val="24"/>
        </w:rPr>
        <w:footnoteRef/>
      </w:r>
      <w:r w:rsidRPr="00A072A7">
        <w:rPr>
          <w:sz w:val="24"/>
        </w:rPr>
        <w:t xml:space="preserve"> Ibid.</w:t>
      </w:r>
    </w:p>
  </w:footnote>
  <w:footnote w:id="26">
    <w:p w:rsidR="00325B82" w:rsidRPr="00D2370C" w:rsidRDefault="00325B82">
      <w:pPr>
        <w:pStyle w:val="FootnoteText"/>
        <w:rPr>
          <w:sz w:val="24"/>
        </w:rPr>
      </w:pPr>
      <w:r>
        <w:rPr>
          <w:sz w:val="24"/>
        </w:rPr>
        <w:tab/>
      </w:r>
      <w:r w:rsidRPr="00D2370C">
        <w:rPr>
          <w:rStyle w:val="FootnoteReference"/>
          <w:sz w:val="24"/>
        </w:rPr>
        <w:footnoteRef/>
      </w:r>
      <w:r w:rsidRPr="00D2370C">
        <w:rPr>
          <w:sz w:val="24"/>
        </w:rPr>
        <w:t xml:space="preserve"> </w:t>
      </w:r>
      <w:r>
        <w:rPr>
          <w:sz w:val="24"/>
        </w:rPr>
        <w:t xml:space="preserve">Igor </w:t>
      </w:r>
      <w:r w:rsidRPr="00060E9C">
        <w:rPr>
          <w:sz w:val="24"/>
        </w:rPr>
        <w:t>Stravinsky</w:t>
      </w:r>
      <w:r>
        <w:rPr>
          <w:i/>
          <w:sz w:val="24"/>
        </w:rPr>
        <w:t>,</w:t>
      </w:r>
      <w:r w:rsidRPr="00D2370C">
        <w:rPr>
          <w:i/>
          <w:sz w:val="24"/>
        </w:rPr>
        <w:t xml:space="preserve"> </w:t>
      </w:r>
      <w:proofErr w:type="spellStart"/>
      <w:r w:rsidRPr="00D2370C">
        <w:rPr>
          <w:i/>
          <w:sz w:val="24"/>
        </w:rPr>
        <w:t>Petrushka</w:t>
      </w:r>
      <w:proofErr w:type="spellEnd"/>
      <w:r>
        <w:rPr>
          <w:i/>
          <w:sz w:val="24"/>
        </w:rPr>
        <w:t xml:space="preserve">, </w:t>
      </w:r>
      <w:proofErr w:type="spellStart"/>
      <w:r>
        <w:rPr>
          <w:sz w:val="24"/>
        </w:rPr>
        <w:t>perf</w:t>
      </w:r>
      <w:proofErr w:type="spellEnd"/>
      <w:r>
        <w:rPr>
          <w:sz w:val="24"/>
        </w:rPr>
        <w:t xml:space="preserve">. Chicago Symphony, cond. Sir Georg Solti (New York: Decca [catalog no. </w:t>
      </w:r>
      <w:r w:rsidRPr="00D2370C">
        <w:rPr>
          <w:sz w:val="24"/>
        </w:rPr>
        <w:t>443775</w:t>
      </w:r>
      <w:r>
        <w:rPr>
          <w:sz w:val="24"/>
        </w:rPr>
        <w:t>],</w:t>
      </w:r>
      <w:r w:rsidRPr="00D2370C">
        <w:rPr>
          <w:sz w:val="24"/>
        </w:rPr>
        <w:t xml:space="preserve"> 2009</w:t>
      </w:r>
      <w:r>
        <w:rPr>
          <w:sz w:val="24"/>
        </w:rPr>
        <w:t>, CD</w:t>
      </w:r>
      <w:r w:rsidRPr="00D2370C">
        <w:rPr>
          <w:sz w:val="24"/>
        </w:rPr>
        <w:t>.</w:t>
      </w:r>
    </w:p>
  </w:footnote>
  <w:footnote w:id="27">
    <w:p w:rsidR="00325B82" w:rsidRPr="00473611" w:rsidRDefault="00325B82">
      <w:pPr>
        <w:pStyle w:val="FootnoteText"/>
        <w:rPr>
          <w:sz w:val="24"/>
        </w:rPr>
      </w:pPr>
      <w:r>
        <w:rPr>
          <w:sz w:val="24"/>
        </w:rPr>
        <w:tab/>
      </w:r>
      <w:r w:rsidRPr="00E3776B">
        <w:rPr>
          <w:rStyle w:val="FootnoteReference"/>
          <w:sz w:val="24"/>
        </w:rPr>
        <w:footnoteRef/>
      </w:r>
      <w:r w:rsidRPr="00E3776B">
        <w:rPr>
          <w:sz w:val="24"/>
        </w:rPr>
        <w:t xml:space="preserve"> </w:t>
      </w:r>
      <w:r>
        <w:rPr>
          <w:sz w:val="24"/>
        </w:rPr>
        <w:t xml:space="preserve">Igor </w:t>
      </w:r>
      <w:r w:rsidRPr="00060E9C">
        <w:rPr>
          <w:sz w:val="24"/>
        </w:rPr>
        <w:t>Stravinsky</w:t>
      </w:r>
      <w:r>
        <w:rPr>
          <w:i/>
          <w:sz w:val="24"/>
        </w:rPr>
        <w:t xml:space="preserve">, </w:t>
      </w:r>
      <w:proofErr w:type="spellStart"/>
      <w:r>
        <w:rPr>
          <w:i/>
          <w:sz w:val="24"/>
        </w:rPr>
        <w:t>Petrouchka</w:t>
      </w:r>
      <w:proofErr w:type="spellEnd"/>
      <w:r>
        <w:rPr>
          <w:i/>
          <w:sz w:val="24"/>
        </w:rPr>
        <w:t xml:space="preserve">, Song of the </w:t>
      </w:r>
      <w:proofErr w:type="gramStart"/>
      <w:r>
        <w:rPr>
          <w:i/>
          <w:sz w:val="24"/>
        </w:rPr>
        <w:t xml:space="preserve">Nightingale </w:t>
      </w:r>
      <w:r>
        <w:rPr>
          <w:sz w:val="24"/>
        </w:rPr>
        <w:t>,</w:t>
      </w:r>
      <w:proofErr w:type="gramEnd"/>
      <w:r>
        <w:rPr>
          <w:sz w:val="24"/>
        </w:rPr>
        <w:t xml:space="preserve"> </w:t>
      </w:r>
      <w:proofErr w:type="spellStart"/>
      <w:r>
        <w:rPr>
          <w:sz w:val="24"/>
        </w:rPr>
        <w:t>perf</w:t>
      </w:r>
      <w:proofErr w:type="spellEnd"/>
      <w:r>
        <w:rPr>
          <w:sz w:val="24"/>
        </w:rPr>
        <w:t xml:space="preserve">. Montreal Symphony Orchestra, cond. </w:t>
      </w:r>
      <w:r w:rsidRPr="00473611">
        <w:rPr>
          <w:sz w:val="24"/>
        </w:rPr>
        <w:t xml:space="preserve">Charles </w:t>
      </w:r>
      <w:proofErr w:type="spellStart"/>
      <w:r w:rsidRPr="00473611">
        <w:rPr>
          <w:sz w:val="24"/>
        </w:rPr>
        <w:t>Dutoit</w:t>
      </w:r>
      <w:proofErr w:type="spellEnd"/>
      <w:r w:rsidRPr="00473611">
        <w:rPr>
          <w:sz w:val="24"/>
        </w:rPr>
        <w:t xml:space="preserve">, </w:t>
      </w:r>
      <w:r>
        <w:rPr>
          <w:sz w:val="24"/>
        </w:rPr>
        <w:t>(London: Decca</w:t>
      </w:r>
      <w:r w:rsidRPr="00473611">
        <w:rPr>
          <w:sz w:val="24"/>
        </w:rPr>
        <w:t xml:space="preserve"> </w:t>
      </w:r>
      <w:r>
        <w:rPr>
          <w:sz w:val="24"/>
        </w:rPr>
        <w:t>[</w:t>
      </w:r>
      <w:r w:rsidRPr="00473611">
        <w:rPr>
          <w:sz w:val="24"/>
        </w:rPr>
        <w:t>Catalog # 417619</w:t>
      </w:r>
      <w:r>
        <w:rPr>
          <w:sz w:val="24"/>
        </w:rPr>
        <w:t>]</w:t>
      </w:r>
      <w:r w:rsidRPr="00473611">
        <w:rPr>
          <w:sz w:val="24"/>
        </w:rPr>
        <w:t>,</w:t>
      </w:r>
      <w:r w:rsidRPr="00473611">
        <w:rPr>
          <w:i/>
          <w:sz w:val="24"/>
        </w:rPr>
        <w:t xml:space="preserve"> </w:t>
      </w:r>
      <w:r w:rsidRPr="00473611">
        <w:rPr>
          <w:sz w:val="24"/>
        </w:rPr>
        <w:t>2009</w:t>
      </w:r>
      <w:r>
        <w:rPr>
          <w:sz w:val="24"/>
        </w:rPr>
        <w:t>, CD</w:t>
      </w:r>
      <w:r w:rsidRPr="00473611">
        <w:rPr>
          <w:sz w:val="24"/>
        </w:rPr>
        <w:t>.</w:t>
      </w:r>
    </w:p>
  </w:footnote>
  <w:footnote w:id="28">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Phil</w:t>
      </w:r>
      <w:r>
        <w:rPr>
          <w:sz w:val="24"/>
        </w:rPr>
        <w:t>lip</w:t>
      </w:r>
      <w:r w:rsidRPr="00473611">
        <w:rPr>
          <w:sz w:val="24"/>
        </w:rPr>
        <w:t xml:space="preserve"> Smith, </w:t>
      </w:r>
      <w:r w:rsidRPr="00473611">
        <w:rPr>
          <w:i/>
          <w:iCs/>
          <w:sz w:val="24"/>
        </w:rPr>
        <w:t xml:space="preserve">Orchestral Excerpts for Trumpet. </w:t>
      </w:r>
      <w:r>
        <w:rPr>
          <w:iCs/>
          <w:sz w:val="24"/>
        </w:rPr>
        <w:t>(Tempe, AZ: S</w:t>
      </w:r>
      <w:r w:rsidRPr="00473611">
        <w:rPr>
          <w:iCs/>
          <w:sz w:val="24"/>
        </w:rPr>
        <w:t>ummit Records, 1994.</w:t>
      </w:r>
      <w:r>
        <w:rPr>
          <w:iCs/>
          <w:sz w:val="24"/>
        </w:rPr>
        <w:t>)</w:t>
      </w:r>
    </w:p>
  </w:footnote>
  <w:footnote w:id="29">
    <w:p w:rsidR="00325B82" w:rsidRPr="00473611" w:rsidRDefault="00325B82">
      <w:pPr>
        <w:pStyle w:val="FootnoteText"/>
        <w:rPr>
          <w:sz w:val="24"/>
        </w:rPr>
      </w:pPr>
      <w:r>
        <w:rPr>
          <w:sz w:val="24"/>
        </w:rPr>
        <w:tab/>
      </w:r>
      <w:r w:rsidRPr="00473611">
        <w:rPr>
          <w:rStyle w:val="FootnoteReference"/>
          <w:sz w:val="24"/>
        </w:rPr>
        <w:footnoteRef/>
      </w:r>
      <w:r>
        <w:rPr>
          <w:sz w:val="24"/>
        </w:rPr>
        <w:t xml:space="preserve"> </w:t>
      </w:r>
      <w:proofErr w:type="gramStart"/>
      <w:r>
        <w:rPr>
          <w:sz w:val="24"/>
        </w:rPr>
        <w:t>Booth, survey response</w:t>
      </w:r>
      <w:r w:rsidRPr="00473611">
        <w:rPr>
          <w:sz w:val="24"/>
        </w:rPr>
        <w:t>.</w:t>
      </w:r>
      <w:proofErr w:type="gramEnd"/>
    </w:p>
  </w:footnote>
  <w:footnote w:id="30">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31">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32">
    <w:p w:rsidR="00325B82" w:rsidRPr="00F8395F" w:rsidRDefault="00325B82">
      <w:pPr>
        <w:pStyle w:val="FootnoteText"/>
        <w:rPr>
          <w:sz w:val="24"/>
        </w:rPr>
      </w:pPr>
      <w:r>
        <w:rPr>
          <w:sz w:val="24"/>
        </w:rPr>
        <w:tab/>
      </w:r>
      <w:r w:rsidRPr="00473611">
        <w:rPr>
          <w:rStyle w:val="FootnoteReference"/>
          <w:sz w:val="24"/>
        </w:rPr>
        <w:footnoteRef/>
      </w:r>
      <w:r>
        <w:rPr>
          <w:sz w:val="24"/>
        </w:rPr>
        <w:t xml:space="preserve"> Ibid.</w:t>
      </w:r>
    </w:p>
  </w:footnote>
  <w:footnote w:id="33">
    <w:p w:rsidR="00325B82" w:rsidRPr="000413AF" w:rsidRDefault="00325B82">
      <w:pPr>
        <w:pStyle w:val="FootnoteText"/>
        <w:rPr>
          <w:sz w:val="24"/>
        </w:rPr>
      </w:pPr>
      <w:r>
        <w:rPr>
          <w:sz w:val="24"/>
        </w:rPr>
        <w:tab/>
      </w:r>
      <w:r w:rsidRPr="000413AF">
        <w:rPr>
          <w:rStyle w:val="FootnoteReference"/>
          <w:sz w:val="24"/>
        </w:rPr>
        <w:footnoteRef/>
      </w:r>
      <w:r>
        <w:rPr>
          <w:sz w:val="24"/>
        </w:rPr>
        <w:t xml:space="preserve"> Steve Hendrickson, survey response, 6 </w:t>
      </w:r>
      <w:proofErr w:type="gramStart"/>
      <w:r>
        <w:rPr>
          <w:sz w:val="24"/>
        </w:rPr>
        <w:t>April</w:t>
      </w:r>
      <w:r w:rsidRPr="000413AF">
        <w:rPr>
          <w:sz w:val="24"/>
        </w:rPr>
        <w:t>,</w:t>
      </w:r>
      <w:proofErr w:type="gramEnd"/>
      <w:r w:rsidRPr="000413AF">
        <w:rPr>
          <w:sz w:val="24"/>
        </w:rPr>
        <w:t xml:space="preserve"> 2014</w:t>
      </w:r>
      <w:r>
        <w:rPr>
          <w:sz w:val="24"/>
        </w:rPr>
        <w:t xml:space="preserve"> (see Appendix B)</w:t>
      </w:r>
      <w:r w:rsidRPr="000413AF">
        <w:rPr>
          <w:sz w:val="24"/>
        </w:rPr>
        <w:t>.</w:t>
      </w:r>
    </w:p>
  </w:footnote>
  <w:footnote w:id="34">
    <w:p w:rsidR="00325B82" w:rsidRPr="000413AF" w:rsidRDefault="00325B82">
      <w:pPr>
        <w:pStyle w:val="FootnoteText"/>
        <w:rPr>
          <w:sz w:val="24"/>
        </w:rPr>
      </w:pPr>
      <w:r>
        <w:rPr>
          <w:sz w:val="24"/>
        </w:rPr>
        <w:tab/>
      </w:r>
      <w:r w:rsidRPr="000413AF">
        <w:rPr>
          <w:rStyle w:val="FootnoteReference"/>
          <w:sz w:val="24"/>
        </w:rPr>
        <w:footnoteRef/>
      </w:r>
      <w:r w:rsidRPr="000413AF">
        <w:rPr>
          <w:sz w:val="24"/>
        </w:rPr>
        <w:t xml:space="preserve"> Ibid.</w:t>
      </w:r>
    </w:p>
  </w:footnote>
  <w:footnote w:id="35">
    <w:p w:rsidR="00325B82" w:rsidRPr="000413AF" w:rsidRDefault="00325B82">
      <w:pPr>
        <w:pStyle w:val="FootnoteText"/>
        <w:rPr>
          <w:sz w:val="24"/>
        </w:rPr>
      </w:pPr>
      <w:r>
        <w:rPr>
          <w:sz w:val="24"/>
        </w:rPr>
        <w:tab/>
      </w:r>
      <w:r w:rsidRPr="000413AF">
        <w:rPr>
          <w:rStyle w:val="FootnoteReference"/>
          <w:sz w:val="24"/>
        </w:rPr>
        <w:footnoteRef/>
      </w:r>
      <w:r w:rsidRPr="000413AF">
        <w:rPr>
          <w:sz w:val="24"/>
        </w:rPr>
        <w:t xml:space="preserve"> </w:t>
      </w:r>
      <w:r>
        <w:rPr>
          <w:sz w:val="24"/>
        </w:rPr>
        <w:t xml:space="preserve">Igor </w:t>
      </w:r>
      <w:r w:rsidRPr="00E35E55">
        <w:rPr>
          <w:sz w:val="24"/>
        </w:rPr>
        <w:t>Stravinsky</w:t>
      </w:r>
      <w:r>
        <w:rPr>
          <w:i/>
          <w:sz w:val="24"/>
        </w:rPr>
        <w:t xml:space="preserve">, </w:t>
      </w:r>
      <w:proofErr w:type="spellStart"/>
      <w:r>
        <w:rPr>
          <w:i/>
          <w:sz w:val="24"/>
        </w:rPr>
        <w:t>Petrouchka</w:t>
      </w:r>
      <w:proofErr w:type="spellEnd"/>
      <w:r>
        <w:rPr>
          <w:i/>
          <w:sz w:val="24"/>
        </w:rPr>
        <w:t xml:space="preserve">, Le </w:t>
      </w:r>
      <w:proofErr w:type="spellStart"/>
      <w:r>
        <w:rPr>
          <w:i/>
          <w:sz w:val="24"/>
        </w:rPr>
        <w:t>Sacre</w:t>
      </w:r>
      <w:proofErr w:type="spellEnd"/>
      <w:r>
        <w:rPr>
          <w:i/>
          <w:sz w:val="24"/>
        </w:rPr>
        <w:t xml:space="preserve"> du </w:t>
      </w:r>
      <w:proofErr w:type="spellStart"/>
      <w:r w:rsidRPr="00E35E55">
        <w:rPr>
          <w:sz w:val="24"/>
        </w:rPr>
        <w:t>Printemps</w:t>
      </w:r>
      <w:proofErr w:type="spellEnd"/>
      <w:r>
        <w:rPr>
          <w:sz w:val="24"/>
        </w:rPr>
        <w:t xml:space="preserve">, </w:t>
      </w:r>
      <w:proofErr w:type="spellStart"/>
      <w:r>
        <w:rPr>
          <w:sz w:val="24"/>
        </w:rPr>
        <w:t>perf</w:t>
      </w:r>
      <w:proofErr w:type="spellEnd"/>
      <w:r>
        <w:rPr>
          <w:sz w:val="24"/>
        </w:rPr>
        <w:t xml:space="preserve">. </w:t>
      </w:r>
      <w:proofErr w:type="gramStart"/>
      <w:r>
        <w:rPr>
          <w:sz w:val="24"/>
        </w:rPr>
        <w:t>Cleveland Orchestra, cond. Pierre Boulez, (</w:t>
      </w:r>
      <w:r w:rsidRPr="000413AF">
        <w:rPr>
          <w:sz w:val="24"/>
        </w:rPr>
        <w:t xml:space="preserve">Deutsche </w:t>
      </w:r>
      <w:proofErr w:type="spellStart"/>
      <w:r w:rsidRPr="000413AF">
        <w:rPr>
          <w:sz w:val="24"/>
        </w:rPr>
        <w:t>Grammophon</w:t>
      </w:r>
      <w:proofErr w:type="spellEnd"/>
      <w:r>
        <w:rPr>
          <w:sz w:val="24"/>
        </w:rPr>
        <w:t xml:space="preserve"> [catalog no.</w:t>
      </w:r>
      <w:r w:rsidRPr="000413AF">
        <w:rPr>
          <w:sz w:val="24"/>
        </w:rPr>
        <w:t xml:space="preserve"> 435769</w:t>
      </w:r>
      <w:r>
        <w:rPr>
          <w:sz w:val="24"/>
        </w:rPr>
        <w:t>]</w:t>
      </w:r>
      <w:r w:rsidRPr="000413AF">
        <w:rPr>
          <w:sz w:val="24"/>
        </w:rPr>
        <w:t>, 1992</w:t>
      </w:r>
      <w:r>
        <w:rPr>
          <w:sz w:val="24"/>
        </w:rPr>
        <w:t>), CD</w:t>
      </w:r>
      <w:r w:rsidRPr="000413AF">
        <w:rPr>
          <w:sz w:val="24"/>
        </w:rPr>
        <w:t>.</w:t>
      </w:r>
      <w:proofErr w:type="gramEnd"/>
    </w:p>
  </w:footnote>
  <w:footnote w:id="36">
    <w:p w:rsidR="00325B82" w:rsidRPr="000413AF" w:rsidRDefault="00325B82">
      <w:pPr>
        <w:pStyle w:val="FootnoteText"/>
        <w:rPr>
          <w:sz w:val="24"/>
        </w:rPr>
      </w:pPr>
      <w:r>
        <w:rPr>
          <w:sz w:val="24"/>
        </w:rPr>
        <w:tab/>
      </w:r>
      <w:r w:rsidRPr="000413AF">
        <w:rPr>
          <w:rStyle w:val="FootnoteReference"/>
          <w:sz w:val="24"/>
        </w:rPr>
        <w:footnoteRef/>
      </w:r>
      <w:r>
        <w:rPr>
          <w:sz w:val="24"/>
        </w:rPr>
        <w:t xml:space="preserve"> </w:t>
      </w:r>
      <w:proofErr w:type="gramStart"/>
      <w:r>
        <w:rPr>
          <w:sz w:val="24"/>
        </w:rPr>
        <w:t>Hendrickson, survey response.</w:t>
      </w:r>
      <w:proofErr w:type="gramEnd"/>
    </w:p>
  </w:footnote>
  <w:footnote w:id="37">
    <w:p w:rsidR="00325B82" w:rsidRPr="000413AF" w:rsidRDefault="00325B82">
      <w:pPr>
        <w:pStyle w:val="FootnoteText"/>
        <w:rPr>
          <w:sz w:val="24"/>
        </w:rPr>
      </w:pPr>
      <w:r>
        <w:rPr>
          <w:sz w:val="24"/>
        </w:rPr>
        <w:tab/>
      </w:r>
      <w:r w:rsidRPr="000413AF">
        <w:rPr>
          <w:rStyle w:val="FootnoteReference"/>
          <w:sz w:val="24"/>
        </w:rPr>
        <w:footnoteRef/>
      </w:r>
      <w:r>
        <w:rPr>
          <w:sz w:val="24"/>
        </w:rPr>
        <w:t xml:space="preserve"> </w:t>
      </w:r>
      <w:proofErr w:type="spellStart"/>
      <w:r>
        <w:rPr>
          <w:sz w:val="24"/>
        </w:rPr>
        <w:t>Boyde</w:t>
      </w:r>
      <w:proofErr w:type="spellEnd"/>
      <w:r>
        <w:rPr>
          <w:sz w:val="24"/>
        </w:rPr>
        <w:t xml:space="preserve"> Hood, survey response, 18 </w:t>
      </w:r>
      <w:proofErr w:type="gramStart"/>
      <w:r>
        <w:rPr>
          <w:sz w:val="24"/>
        </w:rPr>
        <w:t>August,</w:t>
      </w:r>
      <w:proofErr w:type="gramEnd"/>
      <w:r w:rsidRPr="000413AF">
        <w:rPr>
          <w:sz w:val="24"/>
        </w:rPr>
        <w:t xml:space="preserve"> 2014</w:t>
      </w:r>
      <w:r>
        <w:rPr>
          <w:sz w:val="24"/>
        </w:rPr>
        <w:t xml:space="preserve"> (see Appendix B)</w:t>
      </w:r>
      <w:r w:rsidRPr="000413AF">
        <w:rPr>
          <w:sz w:val="24"/>
        </w:rPr>
        <w:t>.</w:t>
      </w:r>
    </w:p>
  </w:footnote>
  <w:footnote w:id="38">
    <w:p w:rsidR="00325B82" w:rsidRPr="00A771CE" w:rsidRDefault="00325B82">
      <w:pPr>
        <w:pStyle w:val="FootnoteText"/>
        <w:rPr>
          <w:sz w:val="24"/>
        </w:rPr>
      </w:pPr>
      <w:r>
        <w:rPr>
          <w:sz w:val="24"/>
        </w:rPr>
        <w:tab/>
      </w:r>
      <w:r w:rsidRPr="00A771CE">
        <w:rPr>
          <w:rStyle w:val="FootnoteReference"/>
          <w:sz w:val="24"/>
        </w:rPr>
        <w:footnoteRef/>
      </w:r>
      <w:r w:rsidRPr="00A771CE">
        <w:rPr>
          <w:sz w:val="24"/>
        </w:rPr>
        <w:t xml:space="preserve"> Ibid.</w:t>
      </w:r>
    </w:p>
  </w:footnote>
  <w:footnote w:id="39">
    <w:p w:rsidR="00325B82" w:rsidRPr="005F7BCE" w:rsidRDefault="00325B82">
      <w:pPr>
        <w:pStyle w:val="FootnoteText"/>
        <w:rPr>
          <w:sz w:val="24"/>
        </w:rPr>
      </w:pPr>
      <w:r>
        <w:rPr>
          <w:sz w:val="24"/>
        </w:rPr>
        <w:tab/>
      </w:r>
      <w:r w:rsidRPr="00A771CE">
        <w:rPr>
          <w:rStyle w:val="FootnoteReference"/>
          <w:sz w:val="24"/>
        </w:rPr>
        <w:footnoteRef/>
      </w:r>
      <w:r w:rsidRPr="00A771CE">
        <w:rPr>
          <w:sz w:val="24"/>
        </w:rPr>
        <w:t xml:space="preserve"> </w:t>
      </w:r>
      <w:r>
        <w:rPr>
          <w:sz w:val="24"/>
        </w:rPr>
        <w:t xml:space="preserve">Igor </w:t>
      </w:r>
      <w:r w:rsidRPr="00E35E55">
        <w:rPr>
          <w:sz w:val="24"/>
        </w:rPr>
        <w:t>Stravinsky</w:t>
      </w:r>
      <w:r>
        <w:rPr>
          <w:i/>
          <w:sz w:val="24"/>
        </w:rPr>
        <w:t>,</w:t>
      </w:r>
      <w:r w:rsidRPr="00A771CE">
        <w:rPr>
          <w:i/>
          <w:sz w:val="24"/>
        </w:rPr>
        <w:t xml:space="preserve"> </w:t>
      </w:r>
      <w:proofErr w:type="spellStart"/>
      <w:r w:rsidRPr="00A771CE">
        <w:rPr>
          <w:i/>
          <w:sz w:val="24"/>
        </w:rPr>
        <w:t>Petrouchka</w:t>
      </w:r>
      <w:proofErr w:type="spellEnd"/>
      <w:r w:rsidRPr="00A771CE">
        <w:rPr>
          <w:i/>
          <w:sz w:val="24"/>
        </w:rPr>
        <w:t xml:space="preserve"> (Complete </w:t>
      </w:r>
      <w:r w:rsidRPr="005F7BCE">
        <w:rPr>
          <w:i/>
          <w:sz w:val="24"/>
        </w:rPr>
        <w:t>Ballet 1947),</w:t>
      </w:r>
      <w:r w:rsidRPr="005F7BCE">
        <w:rPr>
          <w:sz w:val="24"/>
        </w:rPr>
        <w:t xml:space="preserve"> </w:t>
      </w:r>
      <w:proofErr w:type="spellStart"/>
      <w:r>
        <w:rPr>
          <w:sz w:val="24"/>
        </w:rPr>
        <w:t>perf</w:t>
      </w:r>
      <w:proofErr w:type="spellEnd"/>
      <w:r>
        <w:rPr>
          <w:sz w:val="24"/>
        </w:rPr>
        <w:t>. Chicago Symphony Orchestra, cond. James Levine (</w:t>
      </w:r>
      <w:r w:rsidRPr="005F7BCE">
        <w:rPr>
          <w:sz w:val="24"/>
        </w:rPr>
        <w:t xml:space="preserve">RCA Red </w:t>
      </w:r>
      <w:r>
        <w:rPr>
          <w:sz w:val="24"/>
        </w:rPr>
        <w:t xml:space="preserve">Seal [catalog no. </w:t>
      </w:r>
      <w:r w:rsidRPr="005F7BCE">
        <w:rPr>
          <w:sz w:val="24"/>
        </w:rPr>
        <w:t>12615</w:t>
      </w:r>
      <w:r>
        <w:rPr>
          <w:sz w:val="24"/>
        </w:rPr>
        <w:t>]</w:t>
      </w:r>
      <w:r w:rsidRPr="005F7BCE">
        <w:rPr>
          <w:sz w:val="24"/>
        </w:rPr>
        <w:t xml:space="preserve">, </w:t>
      </w:r>
      <w:r>
        <w:rPr>
          <w:sz w:val="24"/>
        </w:rPr>
        <w:t>1978), LP.</w:t>
      </w:r>
    </w:p>
  </w:footnote>
  <w:footnote w:id="40">
    <w:p w:rsidR="00325B82" w:rsidRPr="005F7BCE" w:rsidRDefault="00325B82">
      <w:pPr>
        <w:pStyle w:val="FootnoteText"/>
        <w:rPr>
          <w:sz w:val="24"/>
        </w:rPr>
      </w:pPr>
      <w:r>
        <w:rPr>
          <w:i/>
          <w:sz w:val="24"/>
        </w:rPr>
        <w:tab/>
      </w:r>
      <w:r w:rsidRPr="005F7BCE">
        <w:rPr>
          <w:rStyle w:val="FootnoteReference"/>
          <w:sz w:val="24"/>
        </w:rPr>
        <w:footnoteRef/>
      </w:r>
      <w:r>
        <w:rPr>
          <w:sz w:val="24"/>
        </w:rPr>
        <w:t>Igor Stravinsky, “</w:t>
      </w:r>
      <w:proofErr w:type="spellStart"/>
      <w:r>
        <w:rPr>
          <w:sz w:val="24"/>
        </w:rPr>
        <w:t>Petrouchka</w:t>
      </w:r>
      <w:proofErr w:type="spellEnd"/>
      <w:r>
        <w:rPr>
          <w:sz w:val="24"/>
        </w:rPr>
        <w:t xml:space="preserve">,” </w:t>
      </w:r>
      <w:r w:rsidRPr="00341F3B">
        <w:rPr>
          <w:i/>
          <w:sz w:val="24"/>
        </w:rPr>
        <w:t xml:space="preserve">Symphony in D Minor, </w:t>
      </w:r>
      <w:proofErr w:type="spellStart"/>
      <w:r w:rsidRPr="00341F3B">
        <w:rPr>
          <w:i/>
          <w:sz w:val="24"/>
        </w:rPr>
        <w:t>Petrouchka</w:t>
      </w:r>
      <w:proofErr w:type="spellEnd"/>
      <w:r>
        <w:rPr>
          <w:sz w:val="24"/>
        </w:rPr>
        <w:t xml:space="preserve">, </w:t>
      </w:r>
      <w:proofErr w:type="spellStart"/>
      <w:r>
        <w:rPr>
          <w:sz w:val="24"/>
        </w:rPr>
        <w:t>perf</w:t>
      </w:r>
      <w:proofErr w:type="spellEnd"/>
      <w:r>
        <w:rPr>
          <w:sz w:val="24"/>
        </w:rPr>
        <w:t xml:space="preserve">. </w:t>
      </w:r>
      <w:proofErr w:type="gramStart"/>
      <w:r>
        <w:rPr>
          <w:sz w:val="24"/>
        </w:rPr>
        <w:t xml:space="preserve">Boston Symphony Orchestra, cond. Pierre Monteux, rec. 1959 (New York: RCA </w:t>
      </w:r>
      <w:r w:rsidRPr="005F7BCE">
        <w:rPr>
          <w:sz w:val="24"/>
        </w:rPr>
        <w:t xml:space="preserve">Victor </w:t>
      </w:r>
      <w:r>
        <w:rPr>
          <w:sz w:val="24"/>
        </w:rPr>
        <w:t xml:space="preserve">[Living Stereo Catalog no. </w:t>
      </w:r>
      <w:r w:rsidRPr="005F7BCE">
        <w:rPr>
          <w:sz w:val="24"/>
        </w:rPr>
        <w:t>63303</w:t>
      </w:r>
      <w:r>
        <w:rPr>
          <w:sz w:val="24"/>
        </w:rPr>
        <w:t>]</w:t>
      </w:r>
      <w:r w:rsidRPr="005F7BCE">
        <w:rPr>
          <w:sz w:val="24"/>
        </w:rPr>
        <w:t>, 1999</w:t>
      </w:r>
      <w:r>
        <w:rPr>
          <w:sz w:val="24"/>
        </w:rPr>
        <w:t>), CD</w:t>
      </w:r>
      <w:r w:rsidRPr="005F7BCE">
        <w:rPr>
          <w:sz w:val="24"/>
        </w:rPr>
        <w:t>.</w:t>
      </w:r>
      <w:proofErr w:type="gramEnd"/>
    </w:p>
  </w:footnote>
  <w:footnote w:id="41">
    <w:p w:rsidR="00325B82" w:rsidRPr="0083503F" w:rsidRDefault="00325B82" w:rsidP="00A771CE">
      <w:pPr>
        <w:pStyle w:val="FootnoteText"/>
        <w:rPr>
          <w:sz w:val="24"/>
        </w:rPr>
      </w:pPr>
      <w:r>
        <w:rPr>
          <w:sz w:val="24"/>
        </w:rPr>
        <w:tab/>
      </w:r>
      <w:r w:rsidRPr="00473611">
        <w:rPr>
          <w:rStyle w:val="FootnoteReference"/>
          <w:sz w:val="24"/>
        </w:rPr>
        <w:footnoteRef/>
      </w:r>
      <w:r w:rsidRPr="00473611">
        <w:rPr>
          <w:sz w:val="24"/>
        </w:rPr>
        <w:t xml:space="preserve"> </w:t>
      </w:r>
      <w:r>
        <w:rPr>
          <w:sz w:val="24"/>
        </w:rPr>
        <w:t>Igor Stravinsky, “</w:t>
      </w:r>
      <w:proofErr w:type="spellStart"/>
      <w:r>
        <w:rPr>
          <w:sz w:val="24"/>
        </w:rPr>
        <w:t>Petrouchka</w:t>
      </w:r>
      <w:proofErr w:type="spellEnd"/>
      <w:r>
        <w:rPr>
          <w:sz w:val="24"/>
        </w:rPr>
        <w:t xml:space="preserve">,” </w:t>
      </w:r>
      <w:r>
        <w:rPr>
          <w:i/>
          <w:sz w:val="24"/>
        </w:rPr>
        <w:t xml:space="preserve">Pierre Monteux Conducts the Boston Symphony Orchestra, </w:t>
      </w:r>
      <w:proofErr w:type="spellStart"/>
      <w:r>
        <w:rPr>
          <w:sz w:val="24"/>
        </w:rPr>
        <w:t>perf</w:t>
      </w:r>
      <w:proofErr w:type="spellEnd"/>
      <w:r>
        <w:rPr>
          <w:sz w:val="24"/>
        </w:rPr>
        <w:t>. Boston Symphony Orchestra, cond. Pierre Monteux, rec. 1959 (New York: Video Artists International [catalog no. 4316], 2005), DVD.</w:t>
      </w:r>
    </w:p>
  </w:footnote>
  <w:footnote w:id="42">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43">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44">
    <w:p w:rsidR="00325B82" w:rsidRPr="00473611" w:rsidRDefault="00325B82">
      <w:pPr>
        <w:pStyle w:val="FootnoteText"/>
        <w:rPr>
          <w:sz w:val="24"/>
        </w:rPr>
      </w:pPr>
      <w:r>
        <w:rPr>
          <w:sz w:val="24"/>
        </w:rPr>
        <w:tab/>
      </w:r>
      <w:r w:rsidRPr="00473611">
        <w:rPr>
          <w:rStyle w:val="FootnoteReference"/>
          <w:sz w:val="24"/>
        </w:rPr>
        <w:footnoteRef/>
      </w:r>
      <w:r>
        <w:rPr>
          <w:sz w:val="24"/>
        </w:rPr>
        <w:t xml:space="preserve"> Michael Sachs, survey response, 24 </w:t>
      </w:r>
      <w:proofErr w:type="gramStart"/>
      <w:r>
        <w:rPr>
          <w:sz w:val="24"/>
        </w:rPr>
        <w:t>June</w:t>
      </w:r>
      <w:r w:rsidRPr="00473611">
        <w:rPr>
          <w:sz w:val="24"/>
        </w:rPr>
        <w:t>,</w:t>
      </w:r>
      <w:proofErr w:type="gramEnd"/>
      <w:r w:rsidRPr="00473611">
        <w:rPr>
          <w:sz w:val="24"/>
        </w:rPr>
        <w:t xml:space="preserve"> 2014</w:t>
      </w:r>
      <w:r>
        <w:rPr>
          <w:sz w:val="24"/>
        </w:rPr>
        <w:t xml:space="preserve"> (see Appendix B)</w:t>
      </w:r>
      <w:r w:rsidRPr="00473611">
        <w:rPr>
          <w:sz w:val="24"/>
        </w:rPr>
        <w:t>.</w:t>
      </w:r>
    </w:p>
  </w:footnote>
  <w:footnote w:id="45">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46">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w:t>
      </w:r>
      <w:r>
        <w:rPr>
          <w:sz w:val="24"/>
        </w:rPr>
        <w:t xml:space="preserve">Stravinsky, </w:t>
      </w:r>
      <w:proofErr w:type="spellStart"/>
      <w:r w:rsidRPr="00473611">
        <w:rPr>
          <w:i/>
          <w:sz w:val="24"/>
        </w:rPr>
        <w:t>Petr</w:t>
      </w:r>
      <w:r>
        <w:rPr>
          <w:i/>
          <w:sz w:val="24"/>
        </w:rPr>
        <w:t>ouchka</w:t>
      </w:r>
      <w:proofErr w:type="spellEnd"/>
      <w:r>
        <w:rPr>
          <w:i/>
          <w:sz w:val="24"/>
        </w:rPr>
        <w:t xml:space="preserve">, Le </w:t>
      </w:r>
      <w:proofErr w:type="spellStart"/>
      <w:r>
        <w:rPr>
          <w:i/>
          <w:sz w:val="24"/>
        </w:rPr>
        <w:t>Sacre</w:t>
      </w:r>
      <w:proofErr w:type="spellEnd"/>
      <w:r>
        <w:rPr>
          <w:i/>
          <w:sz w:val="24"/>
        </w:rPr>
        <w:t xml:space="preserve"> Du </w:t>
      </w:r>
      <w:proofErr w:type="spellStart"/>
      <w:r>
        <w:rPr>
          <w:i/>
          <w:sz w:val="24"/>
        </w:rPr>
        <w:t>Printemps</w:t>
      </w:r>
      <w:proofErr w:type="spellEnd"/>
      <w:r>
        <w:rPr>
          <w:i/>
          <w:sz w:val="24"/>
        </w:rPr>
        <w:t>.</w:t>
      </w:r>
    </w:p>
  </w:footnote>
  <w:footnote w:id="47">
    <w:p w:rsidR="00325B82" w:rsidRPr="00C04F4D" w:rsidRDefault="00325B82">
      <w:pPr>
        <w:pStyle w:val="FootnoteText"/>
        <w:rPr>
          <w:sz w:val="24"/>
        </w:rPr>
      </w:pPr>
      <w:r>
        <w:rPr>
          <w:sz w:val="24"/>
        </w:rPr>
        <w:tab/>
      </w:r>
      <w:r w:rsidRPr="00473611">
        <w:rPr>
          <w:rStyle w:val="FootnoteReference"/>
          <w:sz w:val="24"/>
        </w:rPr>
        <w:footnoteRef/>
      </w:r>
      <w:r w:rsidRPr="00473611">
        <w:rPr>
          <w:sz w:val="24"/>
        </w:rPr>
        <w:t xml:space="preserve"> </w:t>
      </w:r>
      <w:r>
        <w:rPr>
          <w:sz w:val="24"/>
        </w:rPr>
        <w:t xml:space="preserve">Stravinsky, </w:t>
      </w:r>
      <w:proofErr w:type="spellStart"/>
      <w:r w:rsidRPr="0083503F">
        <w:rPr>
          <w:i/>
          <w:sz w:val="24"/>
        </w:rPr>
        <w:t>Petrouchka</w:t>
      </w:r>
      <w:proofErr w:type="spellEnd"/>
      <w:r w:rsidRPr="0083503F">
        <w:rPr>
          <w:i/>
          <w:sz w:val="24"/>
        </w:rPr>
        <w:t>, Song</w:t>
      </w:r>
      <w:r w:rsidRPr="00473611">
        <w:rPr>
          <w:i/>
          <w:sz w:val="24"/>
        </w:rPr>
        <w:t xml:space="preserve"> of th</w:t>
      </w:r>
      <w:r>
        <w:rPr>
          <w:i/>
          <w:sz w:val="24"/>
        </w:rPr>
        <w:t>e Nightingale.</w:t>
      </w:r>
    </w:p>
  </w:footnote>
  <w:footnote w:id="48">
    <w:p w:rsidR="00325B82" w:rsidRPr="00473611" w:rsidRDefault="00325B82">
      <w:pPr>
        <w:pStyle w:val="FootnoteText"/>
        <w:rPr>
          <w:sz w:val="24"/>
        </w:rPr>
      </w:pPr>
      <w:r>
        <w:rPr>
          <w:sz w:val="24"/>
        </w:rPr>
        <w:tab/>
      </w:r>
      <w:r w:rsidRPr="00C04F4D">
        <w:rPr>
          <w:rStyle w:val="FootnoteReference"/>
          <w:sz w:val="24"/>
        </w:rPr>
        <w:footnoteRef/>
      </w:r>
      <w:r w:rsidRPr="00C04F4D">
        <w:rPr>
          <w:sz w:val="24"/>
        </w:rPr>
        <w:t xml:space="preserve"> </w:t>
      </w:r>
      <w:r>
        <w:rPr>
          <w:sz w:val="24"/>
        </w:rPr>
        <w:t>Igor Stravinsky, “</w:t>
      </w:r>
      <w:proofErr w:type="spellStart"/>
      <w:r>
        <w:rPr>
          <w:sz w:val="24"/>
        </w:rPr>
        <w:t>Petrouchka</w:t>
      </w:r>
      <w:proofErr w:type="spellEnd"/>
      <w:r>
        <w:rPr>
          <w:sz w:val="24"/>
        </w:rPr>
        <w:t xml:space="preserve">,” </w:t>
      </w:r>
      <w:r w:rsidRPr="00473611">
        <w:rPr>
          <w:i/>
          <w:sz w:val="24"/>
        </w:rPr>
        <w:t>The Chicago Years</w:t>
      </w:r>
      <w:r>
        <w:rPr>
          <w:sz w:val="24"/>
        </w:rPr>
        <w:t xml:space="preserve">, </w:t>
      </w:r>
      <w:proofErr w:type="spellStart"/>
      <w:r>
        <w:rPr>
          <w:sz w:val="24"/>
        </w:rPr>
        <w:t>perf</w:t>
      </w:r>
      <w:proofErr w:type="spellEnd"/>
      <w:r>
        <w:rPr>
          <w:sz w:val="24"/>
        </w:rPr>
        <w:t xml:space="preserve">. Chicago Symphony Orchestra, cond. </w:t>
      </w:r>
      <w:r w:rsidRPr="00473611">
        <w:rPr>
          <w:sz w:val="24"/>
        </w:rPr>
        <w:t xml:space="preserve">Carlo Maria </w:t>
      </w:r>
      <w:proofErr w:type="spellStart"/>
      <w:r w:rsidRPr="00473611">
        <w:rPr>
          <w:sz w:val="24"/>
        </w:rPr>
        <w:t>Giulini</w:t>
      </w:r>
      <w:proofErr w:type="spellEnd"/>
      <w:r>
        <w:rPr>
          <w:sz w:val="24"/>
        </w:rPr>
        <w:t xml:space="preserve"> (Warner Classics [catalog no. 317522], 2013), CD.</w:t>
      </w:r>
    </w:p>
  </w:footnote>
  <w:footnote w:id="49">
    <w:p w:rsidR="00325B82" w:rsidRPr="00473611" w:rsidRDefault="00325B82">
      <w:pPr>
        <w:pStyle w:val="FootnoteText"/>
        <w:rPr>
          <w:sz w:val="24"/>
        </w:rPr>
      </w:pPr>
      <w:r>
        <w:rPr>
          <w:sz w:val="24"/>
        </w:rPr>
        <w:tab/>
      </w:r>
      <w:r w:rsidRPr="00473611">
        <w:rPr>
          <w:rStyle w:val="FootnoteReference"/>
          <w:sz w:val="24"/>
        </w:rPr>
        <w:footnoteRef/>
      </w:r>
      <w:r>
        <w:rPr>
          <w:sz w:val="24"/>
        </w:rPr>
        <w:t xml:space="preserve"> </w:t>
      </w:r>
      <w:proofErr w:type="gramStart"/>
      <w:r>
        <w:rPr>
          <w:sz w:val="24"/>
        </w:rPr>
        <w:t>Sachs, survey response</w:t>
      </w:r>
      <w:r w:rsidRPr="00473611">
        <w:rPr>
          <w:sz w:val="24"/>
        </w:rPr>
        <w:t>.</w:t>
      </w:r>
      <w:proofErr w:type="gramEnd"/>
    </w:p>
  </w:footnote>
  <w:footnote w:id="50">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51">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52">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53">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54">
    <w:p w:rsidR="00325B82" w:rsidRDefault="00325B82" w:rsidP="009B1546">
      <w:r>
        <w:tab/>
      </w:r>
      <w:r w:rsidRPr="00AD23F3">
        <w:rPr>
          <w:rStyle w:val="FootnoteReference"/>
        </w:rPr>
        <w:footnoteRef/>
      </w:r>
      <w:r w:rsidRPr="00AD23F3">
        <w:t xml:space="preserve"> </w:t>
      </w:r>
      <w:r>
        <w:t xml:space="preserve">Gustav Mahler, </w:t>
      </w:r>
      <w:r w:rsidRPr="00DB001D">
        <w:rPr>
          <w:i/>
        </w:rPr>
        <w:t>Symphony Number 5</w:t>
      </w:r>
      <w:r>
        <w:t>, “</w:t>
      </w:r>
      <w:proofErr w:type="spellStart"/>
      <w:r>
        <w:t>Trauermarsch</w:t>
      </w:r>
      <w:proofErr w:type="spellEnd"/>
      <w:r>
        <w:t>,” (Frankfurt: C.F. Peters, 2002).</w:t>
      </w:r>
    </w:p>
  </w:footnote>
  <w:footnote w:id="55">
    <w:p w:rsidR="00325B82" w:rsidRPr="00473611" w:rsidRDefault="00325B82" w:rsidP="00F8395F">
      <w:pPr>
        <w:pStyle w:val="FootnoteText"/>
        <w:tabs>
          <w:tab w:val="left" w:pos="0"/>
        </w:tabs>
        <w:rPr>
          <w:sz w:val="24"/>
        </w:rPr>
      </w:pPr>
      <w:r>
        <w:rPr>
          <w:sz w:val="24"/>
        </w:rPr>
        <w:tab/>
      </w:r>
      <w:r w:rsidRPr="00473611">
        <w:rPr>
          <w:rStyle w:val="FootnoteReference"/>
          <w:sz w:val="24"/>
        </w:rPr>
        <w:footnoteRef/>
      </w:r>
      <w:r>
        <w:rPr>
          <w:sz w:val="24"/>
        </w:rPr>
        <w:t xml:space="preserve"> </w:t>
      </w:r>
      <w:proofErr w:type="gramStart"/>
      <w:r>
        <w:rPr>
          <w:sz w:val="24"/>
        </w:rPr>
        <w:t>Anthony, survey response</w:t>
      </w:r>
      <w:r w:rsidRPr="00473611">
        <w:rPr>
          <w:sz w:val="24"/>
        </w:rPr>
        <w:t>.</w:t>
      </w:r>
      <w:proofErr w:type="gramEnd"/>
    </w:p>
  </w:footnote>
  <w:footnote w:id="56">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Ibid.</w:t>
      </w:r>
    </w:p>
  </w:footnote>
  <w:footnote w:id="57">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Ibid.</w:t>
      </w:r>
    </w:p>
  </w:footnote>
  <w:footnote w:id="58">
    <w:p w:rsidR="00325B82" w:rsidRPr="000C785D" w:rsidRDefault="00325B82">
      <w:pPr>
        <w:pStyle w:val="FootnoteText"/>
        <w:rPr>
          <w:sz w:val="24"/>
        </w:rPr>
      </w:pPr>
      <w:r>
        <w:rPr>
          <w:sz w:val="24"/>
        </w:rPr>
        <w:tab/>
      </w:r>
      <w:r w:rsidRPr="000C785D">
        <w:rPr>
          <w:rStyle w:val="FootnoteReference"/>
          <w:sz w:val="24"/>
        </w:rPr>
        <w:footnoteRef/>
      </w:r>
      <w:r>
        <w:rPr>
          <w:sz w:val="24"/>
        </w:rPr>
        <w:t xml:space="preserve"> </w:t>
      </w:r>
      <w:proofErr w:type="gramStart"/>
      <w:r>
        <w:rPr>
          <w:sz w:val="24"/>
        </w:rPr>
        <w:t>Booth</w:t>
      </w:r>
      <w:r w:rsidRPr="000C785D">
        <w:rPr>
          <w:sz w:val="24"/>
        </w:rPr>
        <w:t xml:space="preserve">, </w:t>
      </w:r>
      <w:r>
        <w:rPr>
          <w:sz w:val="24"/>
        </w:rPr>
        <w:t>survey response</w:t>
      </w:r>
      <w:r w:rsidRPr="000C785D">
        <w:rPr>
          <w:sz w:val="24"/>
        </w:rPr>
        <w:t>.</w:t>
      </w:r>
      <w:proofErr w:type="gramEnd"/>
    </w:p>
  </w:footnote>
  <w:footnote w:id="59">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w:t>
      </w:r>
      <w:r>
        <w:rPr>
          <w:sz w:val="24"/>
        </w:rPr>
        <w:t>Gustav Mahler,</w:t>
      </w:r>
      <w:r w:rsidRPr="000C785D">
        <w:rPr>
          <w:i/>
          <w:sz w:val="24"/>
        </w:rPr>
        <w:t xml:space="preserve"> The Symphonies</w:t>
      </w:r>
      <w:r w:rsidRPr="000C785D">
        <w:rPr>
          <w:sz w:val="24"/>
        </w:rPr>
        <w:t>,</w:t>
      </w:r>
      <w:r>
        <w:rPr>
          <w:sz w:val="24"/>
        </w:rPr>
        <w:t xml:space="preserve"> </w:t>
      </w:r>
      <w:proofErr w:type="spellStart"/>
      <w:r>
        <w:rPr>
          <w:sz w:val="24"/>
        </w:rPr>
        <w:t>perf</w:t>
      </w:r>
      <w:proofErr w:type="spellEnd"/>
      <w:r>
        <w:rPr>
          <w:sz w:val="24"/>
        </w:rPr>
        <w:t>. Chicago Symphony Orchestra, cond. Sir Georg Solti (Decca [catalog no.</w:t>
      </w:r>
      <w:r w:rsidRPr="000C785D">
        <w:rPr>
          <w:sz w:val="24"/>
        </w:rPr>
        <w:t xml:space="preserve"> 430804</w:t>
      </w:r>
      <w:r>
        <w:rPr>
          <w:sz w:val="24"/>
        </w:rPr>
        <w:t>], 1992), CD.</w:t>
      </w:r>
    </w:p>
  </w:footnote>
  <w:footnote w:id="60">
    <w:p w:rsidR="00325B82" w:rsidRPr="00246803" w:rsidRDefault="00325B82">
      <w:pPr>
        <w:pStyle w:val="FootnoteText"/>
      </w:pPr>
      <w:r>
        <w:rPr>
          <w:sz w:val="24"/>
        </w:rPr>
        <w:tab/>
      </w:r>
      <w:r w:rsidRPr="000C785D">
        <w:rPr>
          <w:rStyle w:val="FootnoteReference"/>
          <w:sz w:val="24"/>
        </w:rPr>
        <w:footnoteRef/>
      </w:r>
      <w:r w:rsidRPr="000C785D">
        <w:rPr>
          <w:sz w:val="24"/>
        </w:rPr>
        <w:t xml:space="preserve"> </w:t>
      </w:r>
      <w:r>
        <w:rPr>
          <w:sz w:val="24"/>
        </w:rPr>
        <w:t xml:space="preserve">Gustav Mahler, </w:t>
      </w:r>
      <w:r>
        <w:rPr>
          <w:i/>
          <w:sz w:val="24"/>
        </w:rPr>
        <w:t xml:space="preserve">Symphony No 5, </w:t>
      </w:r>
      <w:proofErr w:type="spellStart"/>
      <w:r>
        <w:rPr>
          <w:sz w:val="24"/>
        </w:rPr>
        <w:t>perf</w:t>
      </w:r>
      <w:proofErr w:type="spellEnd"/>
      <w:r>
        <w:rPr>
          <w:sz w:val="24"/>
        </w:rPr>
        <w:t xml:space="preserve">. Finnish Radio Symphony Orchestra, cond. </w:t>
      </w:r>
      <w:proofErr w:type="spellStart"/>
      <w:r>
        <w:rPr>
          <w:sz w:val="24"/>
        </w:rPr>
        <w:t>Jukka-Pekka</w:t>
      </w:r>
      <w:proofErr w:type="spellEnd"/>
      <w:r>
        <w:rPr>
          <w:sz w:val="24"/>
        </w:rPr>
        <w:t xml:space="preserve"> </w:t>
      </w:r>
      <w:proofErr w:type="spellStart"/>
      <w:r>
        <w:rPr>
          <w:sz w:val="24"/>
        </w:rPr>
        <w:t>Saraste</w:t>
      </w:r>
      <w:proofErr w:type="spellEnd"/>
      <w:r>
        <w:rPr>
          <w:sz w:val="24"/>
        </w:rPr>
        <w:t xml:space="preserve"> (Virgin Classics</w:t>
      </w:r>
      <w:r w:rsidRPr="000C785D">
        <w:rPr>
          <w:sz w:val="24"/>
        </w:rPr>
        <w:t xml:space="preserve"> </w:t>
      </w:r>
      <w:r>
        <w:rPr>
          <w:sz w:val="24"/>
        </w:rPr>
        <w:t>[catalog no.</w:t>
      </w:r>
      <w:r w:rsidRPr="000C785D">
        <w:rPr>
          <w:sz w:val="24"/>
        </w:rPr>
        <w:t xml:space="preserve"> 62495</w:t>
      </w:r>
      <w:r>
        <w:rPr>
          <w:sz w:val="24"/>
        </w:rPr>
        <w:t>]</w:t>
      </w:r>
      <w:r w:rsidRPr="000C785D">
        <w:rPr>
          <w:sz w:val="24"/>
        </w:rPr>
        <w:t>,</w:t>
      </w:r>
      <w:r>
        <w:rPr>
          <w:sz w:val="24"/>
        </w:rPr>
        <w:t xml:space="preserve"> 2005), CD.</w:t>
      </w:r>
      <w:r w:rsidRPr="000C785D">
        <w:rPr>
          <w:sz w:val="24"/>
        </w:rPr>
        <w:t xml:space="preserve"> </w:t>
      </w:r>
    </w:p>
  </w:footnote>
  <w:footnote w:id="61">
    <w:p w:rsidR="00325B82" w:rsidRPr="000C785D" w:rsidRDefault="00325B82">
      <w:pPr>
        <w:pStyle w:val="FootnoteText"/>
        <w:rPr>
          <w:sz w:val="24"/>
        </w:rPr>
      </w:pPr>
      <w:r>
        <w:rPr>
          <w:sz w:val="24"/>
        </w:rPr>
        <w:tab/>
      </w:r>
      <w:r w:rsidRPr="000C785D">
        <w:rPr>
          <w:rStyle w:val="FootnoteReference"/>
          <w:sz w:val="24"/>
        </w:rPr>
        <w:footnoteRef/>
      </w:r>
      <w:proofErr w:type="gramStart"/>
      <w:r>
        <w:rPr>
          <w:sz w:val="24"/>
        </w:rPr>
        <w:t>Booth</w:t>
      </w:r>
      <w:r w:rsidRPr="000C785D">
        <w:rPr>
          <w:sz w:val="24"/>
        </w:rPr>
        <w:t xml:space="preserve">, </w:t>
      </w:r>
      <w:r>
        <w:rPr>
          <w:sz w:val="24"/>
        </w:rPr>
        <w:t>survey response</w:t>
      </w:r>
      <w:r w:rsidRPr="000C785D">
        <w:rPr>
          <w:sz w:val="24"/>
        </w:rPr>
        <w:t>.</w:t>
      </w:r>
      <w:proofErr w:type="gramEnd"/>
    </w:p>
  </w:footnote>
  <w:footnote w:id="62">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w:t>
      </w:r>
      <w:proofErr w:type="gramStart"/>
      <w:r>
        <w:rPr>
          <w:sz w:val="24"/>
        </w:rPr>
        <w:t>Hendrickson, survey response.</w:t>
      </w:r>
      <w:proofErr w:type="gramEnd"/>
      <w:r>
        <w:rPr>
          <w:sz w:val="24"/>
        </w:rPr>
        <w:t xml:space="preserve"> </w:t>
      </w:r>
    </w:p>
  </w:footnote>
  <w:footnote w:id="63">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Ibid.</w:t>
      </w:r>
    </w:p>
  </w:footnote>
  <w:footnote w:id="64">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Ibid.</w:t>
      </w:r>
    </w:p>
  </w:footnote>
  <w:footnote w:id="65">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w:t>
      </w:r>
      <w:r>
        <w:rPr>
          <w:sz w:val="24"/>
        </w:rPr>
        <w:t xml:space="preserve">Gustav Mahler, </w:t>
      </w:r>
      <w:r w:rsidRPr="000C785D">
        <w:rPr>
          <w:i/>
          <w:sz w:val="24"/>
        </w:rPr>
        <w:t>Symphony No 5</w:t>
      </w:r>
      <w:r w:rsidRPr="000C785D">
        <w:rPr>
          <w:sz w:val="24"/>
        </w:rPr>
        <w:t>,</w:t>
      </w:r>
      <w:r>
        <w:rPr>
          <w:sz w:val="24"/>
        </w:rPr>
        <w:t xml:space="preserve"> </w:t>
      </w:r>
      <w:proofErr w:type="spellStart"/>
      <w:r>
        <w:rPr>
          <w:sz w:val="24"/>
        </w:rPr>
        <w:t>perf</w:t>
      </w:r>
      <w:proofErr w:type="spellEnd"/>
      <w:r>
        <w:rPr>
          <w:sz w:val="24"/>
        </w:rPr>
        <w:t xml:space="preserve">. New York Philharmonic, cond. </w:t>
      </w:r>
      <w:proofErr w:type="spellStart"/>
      <w:r>
        <w:rPr>
          <w:sz w:val="24"/>
        </w:rPr>
        <w:t>Zubin</w:t>
      </w:r>
      <w:proofErr w:type="spellEnd"/>
      <w:r>
        <w:rPr>
          <w:sz w:val="24"/>
        </w:rPr>
        <w:t xml:space="preserve"> Mehta (Apex [catalog no.</w:t>
      </w:r>
      <w:r w:rsidRPr="000C785D">
        <w:rPr>
          <w:sz w:val="24"/>
        </w:rPr>
        <w:t xml:space="preserve"> 4620802</w:t>
      </w:r>
      <w:r>
        <w:rPr>
          <w:sz w:val="24"/>
        </w:rPr>
        <w:t>], 2005), CD.</w:t>
      </w:r>
    </w:p>
  </w:footnote>
  <w:footnote w:id="66">
    <w:p w:rsidR="00325B82" w:rsidRDefault="00325B82">
      <w:pPr>
        <w:pStyle w:val="FootnoteText"/>
      </w:pPr>
      <w:r>
        <w:rPr>
          <w:sz w:val="24"/>
        </w:rPr>
        <w:tab/>
      </w:r>
      <w:r w:rsidRPr="000C785D">
        <w:rPr>
          <w:rStyle w:val="FootnoteReference"/>
          <w:sz w:val="24"/>
        </w:rPr>
        <w:footnoteRef/>
      </w:r>
      <w:r>
        <w:rPr>
          <w:sz w:val="24"/>
        </w:rPr>
        <w:t xml:space="preserve"> </w:t>
      </w:r>
      <w:proofErr w:type="gramStart"/>
      <w:r>
        <w:rPr>
          <w:sz w:val="24"/>
        </w:rPr>
        <w:t>Hendrickson, survey response</w:t>
      </w:r>
      <w:r w:rsidRPr="000C785D">
        <w:rPr>
          <w:sz w:val="24"/>
        </w:rPr>
        <w:t>.</w:t>
      </w:r>
      <w:proofErr w:type="gramEnd"/>
    </w:p>
  </w:footnote>
  <w:footnote w:id="67">
    <w:p w:rsidR="00325B82" w:rsidRPr="00473611" w:rsidRDefault="00325B82">
      <w:pPr>
        <w:pStyle w:val="FootnoteText"/>
        <w:rPr>
          <w:sz w:val="24"/>
        </w:rPr>
      </w:pPr>
      <w:r>
        <w:rPr>
          <w:sz w:val="24"/>
        </w:rPr>
        <w:tab/>
      </w:r>
      <w:r w:rsidRPr="00473611">
        <w:rPr>
          <w:rStyle w:val="FootnoteReference"/>
          <w:sz w:val="24"/>
        </w:rPr>
        <w:footnoteRef/>
      </w:r>
      <w:r>
        <w:rPr>
          <w:sz w:val="24"/>
        </w:rPr>
        <w:t xml:space="preserve"> </w:t>
      </w:r>
      <w:proofErr w:type="gramStart"/>
      <w:r>
        <w:rPr>
          <w:sz w:val="24"/>
        </w:rPr>
        <w:t>Hood, survey response.</w:t>
      </w:r>
      <w:proofErr w:type="gramEnd"/>
    </w:p>
  </w:footnote>
  <w:footnote w:id="68">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w:t>
      </w:r>
      <w:r>
        <w:rPr>
          <w:sz w:val="24"/>
        </w:rPr>
        <w:t xml:space="preserve">Gustav Mahler, </w:t>
      </w:r>
      <w:r w:rsidRPr="00473611">
        <w:rPr>
          <w:i/>
          <w:sz w:val="24"/>
        </w:rPr>
        <w:t>Symphony No. 5.</w:t>
      </w:r>
      <w:r>
        <w:rPr>
          <w:sz w:val="24"/>
        </w:rPr>
        <w:t xml:space="preserve">, </w:t>
      </w:r>
      <w:proofErr w:type="spellStart"/>
      <w:r>
        <w:rPr>
          <w:sz w:val="24"/>
        </w:rPr>
        <w:t>perf</w:t>
      </w:r>
      <w:proofErr w:type="spellEnd"/>
      <w:r>
        <w:rPr>
          <w:sz w:val="24"/>
        </w:rPr>
        <w:t xml:space="preserve">. Chicago Symphony Orchestra, cond. Claudio </w:t>
      </w:r>
      <w:proofErr w:type="spellStart"/>
      <w:r>
        <w:rPr>
          <w:sz w:val="24"/>
        </w:rPr>
        <w:t>Abbado</w:t>
      </w:r>
      <w:proofErr w:type="spellEnd"/>
      <w:r>
        <w:rPr>
          <w:sz w:val="24"/>
        </w:rPr>
        <w:t xml:space="preserve"> (</w:t>
      </w:r>
      <w:proofErr w:type="spellStart"/>
      <w:r>
        <w:rPr>
          <w:sz w:val="24"/>
        </w:rPr>
        <w:t>Deutshe</w:t>
      </w:r>
      <w:proofErr w:type="spellEnd"/>
      <w:r>
        <w:rPr>
          <w:sz w:val="24"/>
        </w:rPr>
        <w:t xml:space="preserve"> </w:t>
      </w:r>
      <w:proofErr w:type="spellStart"/>
      <w:r>
        <w:rPr>
          <w:sz w:val="24"/>
        </w:rPr>
        <w:t>Grammophon</w:t>
      </w:r>
      <w:proofErr w:type="spellEnd"/>
      <w:r>
        <w:rPr>
          <w:sz w:val="24"/>
        </w:rPr>
        <w:t xml:space="preserve"> [catalog no.</w:t>
      </w:r>
      <w:r w:rsidRPr="00473611">
        <w:rPr>
          <w:sz w:val="24"/>
        </w:rPr>
        <w:t xml:space="preserve"> 474169</w:t>
      </w:r>
      <w:r>
        <w:rPr>
          <w:sz w:val="24"/>
        </w:rPr>
        <w:t>]</w:t>
      </w:r>
      <w:r w:rsidRPr="00473611">
        <w:rPr>
          <w:sz w:val="24"/>
        </w:rPr>
        <w:t>,</w:t>
      </w:r>
      <w:r>
        <w:rPr>
          <w:sz w:val="24"/>
        </w:rPr>
        <w:t xml:space="preserve"> 2003), CD.</w:t>
      </w:r>
      <w:r w:rsidRPr="00473611">
        <w:rPr>
          <w:sz w:val="24"/>
        </w:rPr>
        <w:t xml:space="preserve"> </w:t>
      </w:r>
    </w:p>
  </w:footnote>
  <w:footnote w:id="69">
    <w:p w:rsidR="00325B82" w:rsidRPr="00473611" w:rsidRDefault="00325B82">
      <w:pPr>
        <w:pStyle w:val="FootnoteText"/>
        <w:rPr>
          <w:sz w:val="24"/>
        </w:rPr>
      </w:pPr>
      <w:r>
        <w:rPr>
          <w:i/>
          <w:sz w:val="24"/>
        </w:rPr>
        <w:tab/>
      </w:r>
      <w:r w:rsidRPr="00473611">
        <w:rPr>
          <w:rStyle w:val="FootnoteReference"/>
          <w:sz w:val="24"/>
        </w:rPr>
        <w:footnoteRef/>
      </w:r>
      <w:r w:rsidRPr="00473611">
        <w:rPr>
          <w:i/>
          <w:sz w:val="24"/>
        </w:rPr>
        <w:t xml:space="preserve"> </w:t>
      </w:r>
      <w:r>
        <w:rPr>
          <w:sz w:val="24"/>
        </w:rPr>
        <w:t xml:space="preserve">Gustav Mahler, </w:t>
      </w:r>
      <w:r w:rsidRPr="00473611">
        <w:rPr>
          <w:i/>
          <w:sz w:val="24"/>
        </w:rPr>
        <w:t>Symphony No. 5.</w:t>
      </w:r>
      <w:r>
        <w:rPr>
          <w:sz w:val="24"/>
        </w:rPr>
        <w:t xml:space="preserve">, </w:t>
      </w:r>
      <w:proofErr w:type="spellStart"/>
      <w:r>
        <w:rPr>
          <w:sz w:val="24"/>
        </w:rPr>
        <w:t>perf</w:t>
      </w:r>
      <w:proofErr w:type="spellEnd"/>
      <w:r>
        <w:rPr>
          <w:sz w:val="24"/>
        </w:rPr>
        <w:t>. Berlin Philharmonic, cond. Simon Rattle (EMI Classics [catalog no.</w:t>
      </w:r>
      <w:r w:rsidRPr="00473611">
        <w:rPr>
          <w:sz w:val="24"/>
        </w:rPr>
        <w:t xml:space="preserve"> 85192</w:t>
      </w:r>
      <w:r>
        <w:rPr>
          <w:sz w:val="24"/>
        </w:rPr>
        <w:t>]</w:t>
      </w:r>
      <w:r w:rsidRPr="00473611">
        <w:rPr>
          <w:sz w:val="24"/>
        </w:rPr>
        <w:t>,</w:t>
      </w:r>
      <w:r>
        <w:rPr>
          <w:sz w:val="24"/>
        </w:rPr>
        <w:t xml:space="preserve"> 2012), CD.</w:t>
      </w:r>
      <w:r w:rsidRPr="00473611">
        <w:rPr>
          <w:sz w:val="24"/>
        </w:rPr>
        <w:t xml:space="preserve"> </w:t>
      </w:r>
    </w:p>
  </w:footnote>
  <w:footnote w:id="70">
    <w:p w:rsidR="00325B82" w:rsidRPr="0069185B" w:rsidRDefault="00325B82">
      <w:pPr>
        <w:pStyle w:val="FootnoteText"/>
        <w:rPr>
          <w:sz w:val="24"/>
        </w:rPr>
      </w:pPr>
      <w:r>
        <w:rPr>
          <w:sz w:val="24"/>
        </w:rPr>
        <w:tab/>
      </w:r>
      <w:r w:rsidRPr="0069185B">
        <w:rPr>
          <w:rStyle w:val="FootnoteReference"/>
          <w:sz w:val="24"/>
        </w:rPr>
        <w:footnoteRef/>
      </w:r>
      <w:r w:rsidRPr="0069185B">
        <w:rPr>
          <w:sz w:val="24"/>
        </w:rPr>
        <w:t xml:space="preserve"> </w:t>
      </w:r>
      <w:r>
        <w:rPr>
          <w:sz w:val="24"/>
        </w:rPr>
        <w:t xml:space="preserve">Gustav Mahler, </w:t>
      </w:r>
      <w:r w:rsidRPr="00473611">
        <w:rPr>
          <w:i/>
          <w:sz w:val="24"/>
        </w:rPr>
        <w:t>Symphony No. 5.</w:t>
      </w:r>
      <w:r>
        <w:rPr>
          <w:sz w:val="24"/>
        </w:rPr>
        <w:t xml:space="preserve">, </w:t>
      </w:r>
      <w:proofErr w:type="spellStart"/>
      <w:r>
        <w:rPr>
          <w:sz w:val="24"/>
        </w:rPr>
        <w:t>perf</w:t>
      </w:r>
      <w:proofErr w:type="spellEnd"/>
      <w:r>
        <w:rPr>
          <w:sz w:val="24"/>
        </w:rPr>
        <w:t xml:space="preserve">. Vienna Philharmonic, cond. Leonard Bernstein (Deutsche </w:t>
      </w:r>
      <w:proofErr w:type="spellStart"/>
      <w:r>
        <w:rPr>
          <w:sz w:val="24"/>
        </w:rPr>
        <w:t>Grammophon</w:t>
      </w:r>
      <w:proofErr w:type="spellEnd"/>
      <w:r>
        <w:rPr>
          <w:sz w:val="24"/>
        </w:rPr>
        <w:t xml:space="preserve"> [catalog no.</w:t>
      </w:r>
      <w:r w:rsidRPr="0069185B">
        <w:rPr>
          <w:sz w:val="24"/>
        </w:rPr>
        <w:t xml:space="preserve"> 000815502</w:t>
      </w:r>
      <w:r>
        <w:rPr>
          <w:sz w:val="24"/>
        </w:rPr>
        <w:t>]</w:t>
      </w:r>
      <w:r w:rsidRPr="0069185B">
        <w:rPr>
          <w:sz w:val="24"/>
        </w:rPr>
        <w:t>, 2007</w:t>
      </w:r>
      <w:r>
        <w:rPr>
          <w:sz w:val="24"/>
        </w:rPr>
        <w:t>), CD</w:t>
      </w:r>
      <w:r w:rsidRPr="0069185B">
        <w:rPr>
          <w:sz w:val="24"/>
        </w:rPr>
        <w:t>.</w:t>
      </w:r>
    </w:p>
  </w:footnote>
  <w:footnote w:id="71">
    <w:p w:rsidR="00325B82" w:rsidRPr="00473611" w:rsidRDefault="00325B82">
      <w:pPr>
        <w:pStyle w:val="FootnoteText"/>
        <w:rPr>
          <w:sz w:val="24"/>
        </w:rPr>
      </w:pPr>
      <w:r>
        <w:rPr>
          <w:sz w:val="24"/>
        </w:rPr>
        <w:tab/>
      </w:r>
      <w:r w:rsidRPr="00473611">
        <w:rPr>
          <w:rStyle w:val="FootnoteReference"/>
          <w:sz w:val="24"/>
        </w:rPr>
        <w:footnoteRef/>
      </w:r>
      <w:r>
        <w:rPr>
          <w:sz w:val="24"/>
        </w:rPr>
        <w:t xml:space="preserve"> </w:t>
      </w:r>
      <w:proofErr w:type="gramStart"/>
      <w:r>
        <w:rPr>
          <w:sz w:val="24"/>
        </w:rPr>
        <w:t>Hood, survey response.</w:t>
      </w:r>
      <w:proofErr w:type="gramEnd"/>
    </w:p>
  </w:footnote>
  <w:footnote w:id="72">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73">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74">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75">
    <w:p w:rsidR="00325B82" w:rsidRDefault="00325B82">
      <w:pPr>
        <w:pStyle w:val="FootnoteText"/>
      </w:pPr>
      <w:r>
        <w:rPr>
          <w:sz w:val="24"/>
        </w:rPr>
        <w:tab/>
      </w:r>
      <w:r w:rsidRPr="00473611">
        <w:rPr>
          <w:rStyle w:val="FootnoteReference"/>
          <w:sz w:val="24"/>
        </w:rPr>
        <w:footnoteRef/>
      </w:r>
      <w:r w:rsidRPr="00473611">
        <w:rPr>
          <w:sz w:val="24"/>
        </w:rPr>
        <w:t xml:space="preserve"> Ibid.</w:t>
      </w:r>
    </w:p>
  </w:footnote>
  <w:footnote w:id="76">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w:t>
      </w:r>
      <w:proofErr w:type="gramStart"/>
      <w:r>
        <w:rPr>
          <w:sz w:val="24"/>
        </w:rPr>
        <w:t>Sachs, survey response.</w:t>
      </w:r>
      <w:proofErr w:type="gramEnd"/>
    </w:p>
  </w:footnote>
  <w:footnote w:id="77">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Ibid.</w:t>
      </w:r>
    </w:p>
  </w:footnote>
  <w:footnote w:id="78">
    <w:p w:rsidR="00325B82" w:rsidRPr="00473611" w:rsidRDefault="00325B82">
      <w:pPr>
        <w:pStyle w:val="FootnoteText"/>
        <w:rPr>
          <w:sz w:val="24"/>
        </w:rPr>
      </w:pPr>
      <w:r>
        <w:rPr>
          <w:sz w:val="24"/>
        </w:rPr>
        <w:tab/>
      </w:r>
      <w:r w:rsidRPr="00473611">
        <w:rPr>
          <w:rStyle w:val="FootnoteReference"/>
          <w:sz w:val="24"/>
        </w:rPr>
        <w:footnoteRef/>
      </w:r>
      <w:r w:rsidRPr="00473611">
        <w:rPr>
          <w:sz w:val="24"/>
        </w:rPr>
        <w:t xml:space="preserve"> </w:t>
      </w:r>
      <w:r>
        <w:rPr>
          <w:sz w:val="24"/>
        </w:rPr>
        <w:t xml:space="preserve">Gustav Mahler, </w:t>
      </w:r>
      <w:r w:rsidRPr="00473611">
        <w:rPr>
          <w:i/>
          <w:sz w:val="24"/>
        </w:rPr>
        <w:t>Symphony No. 5.</w:t>
      </w:r>
      <w:r>
        <w:rPr>
          <w:sz w:val="24"/>
        </w:rPr>
        <w:t xml:space="preserve">, </w:t>
      </w:r>
      <w:proofErr w:type="spellStart"/>
      <w:r>
        <w:rPr>
          <w:sz w:val="24"/>
        </w:rPr>
        <w:t>perf</w:t>
      </w:r>
      <w:proofErr w:type="spellEnd"/>
      <w:r>
        <w:rPr>
          <w:sz w:val="24"/>
        </w:rPr>
        <w:t xml:space="preserve">. New York Philharmonic, cond. </w:t>
      </w:r>
      <w:proofErr w:type="spellStart"/>
      <w:r>
        <w:rPr>
          <w:sz w:val="24"/>
        </w:rPr>
        <w:t>Zubin</w:t>
      </w:r>
      <w:proofErr w:type="spellEnd"/>
      <w:r>
        <w:rPr>
          <w:sz w:val="24"/>
        </w:rPr>
        <w:t xml:space="preserve"> Mehta (</w:t>
      </w:r>
      <w:proofErr w:type="spellStart"/>
      <w:r>
        <w:rPr>
          <w:sz w:val="24"/>
        </w:rPr>
        <w:t>Teldec</w:t>
      </w:r>
      <w:proofErr w:type="spellEnd"/>
      <w:r>
        <w:rPr>
          <w:sz w:val="24"/>
        </w:rPr>
        <w:t xml:space="preserve"> [catalog no.</w:t>
      </w:r>
      <w:r w:rsidRPr="00473611">
        <w:rPr>
          <w:sz w:val="24"/>
        </w:rPr>
        <w:t xml:space="preserve"> 46152</w:t>
      </w:r>
      <w:r>
        <w:rPr>
          <w:sz w:val="24"/>
        </w:rPr>
        <w:t>]</w:t>
      </w:r>
      <w:r w:rsidRPr="00473611">
        <w:rPr>
          <w:sz w:val="24"/>
        </w:rPr>
        <w:t>,</w:t>
      </w:r>
      <w:r>
        <w:rPr>
          <w:sz w:val="24"/>
        </w:rPr>
        <w:t xml:space="preserve"> 1991), CD.</w:t>
      </w:r>
      <w:r w:rsidRPr="00473611">
        <w:rPr>
          <w:sz w:val="24"/>
        </w:rPr>
        <w:t xml:space="preserve"> </w:t>
      </w:r>
    </w:p>
  </w:footnote>
  <w:footnote w:id="79">
    <w:p w:rsidR="00325B82" w:rsidRDefault="00325B82">
      <w:pPr>
        <w:pStyle w:val="FootnoteText"/>
      </w:pPr>
      <w:r>
        <w:rPr>
          <w:sz w:val="24"/>
        </w:rPr>
        <w:tab/>
      </w:r>
      <w:r w:rsidRPr="00473611">
        <w:rPr>
          <w:rStyle w:val="FootnoteReference"/>
          <w:sz w:val="24"/>
        </w:rPr>
        <w:footnoteRef/>
      </w:r>
      <w:r w:rsidRPr="00473611">
        <w:rPr>
          <w:sz w:val="24"/>
        </w:rPr>
        <w:t xml:space="preserve"> </w:t>
      </w:r>
      <w:r>
        <w:rPr>
          <w:sz w:val="24"/>
        </w:rPr>
        <w:t xml:space="preserve">Gustav Mahler, </w:t>
      </w:r>
      <w:r w:rsidRPr="00473611">
        <w:rPr>
          <w:i/>
          <w:sz w:val="24"/>
        </w:rPr>
        <w:t>Symphony No. 5.</w:t>
      </w:r>
      <w:r>
        <w:rPr>
          <w:sz w:val="24"/>
        </w:rPr>
        <w:t xml:space="preserve">, </w:t>
      </w:r>
      <w:proofErr w:type="spellStart"/>
      <w:r>
        <w:rPr>
          <w:sz w:val="24"/>
        </w:rPr>
        <w:t>perf</w:t>
      </w:r>
      <w:proofErr w:type="spellEnd"/>
      <w:r>
        <w:rPr>
          <w:sz w:val="24"/>
        </w:rPr>
        <w:t>. Chicago Symphony Orchestra, cond. Sir Georg Solti (Decca [c</w:t>
      </w:r>
      <w:r w:rsidRPr="00473611">
        <w:rPr>
          <w:sz w:val="24"/>
        </w:rPr>
        <w:t>a</w:t>
      </w:r>
      <w:r>
        <w:rPr>
          <w:sz w:val="24"/>
        </w:rPr>
        <w:t>talog no.</w:t>
      </w:r>
      <w:r w:rsidRPr="00473611">
        <w:rPr>
          <w:sz w:val="24"/>
        </w:rPr>
        <w:t xml:space="preserve"> 430804</w:t>
      </w:r>
      <w:r>
        <w:rPr>
          <w:sz w:val="24"/>
        </w:rPr>
        <w:t>]</w:t>
      </w:r>
      <w:r w:rsidRPr="00473611">
        <w:rPr>
          <w:sz w:val="24"/>
        </w:rPr>
        <w:t>,</w:t>
      </w:r>
      <w:r>
        <w:rPr>
          <w:sz w:val="24"/>
        </w:rPr>
        <w:t xml:space="preserve"> 1992), CD.</w:t>
      </w:r>
    </w:p>
  </w:footnote>
  <w:footnote w:id="80">
    <w:p w:rsidR="00325B82" w:rsidRPr="006E74C1" w:rsidRDefault="00325B82">
      <w:pPr>
        <w:pStyle w:val="FootnoteText"/>
        <w:rPr>
          <w:sz w:val="24"/>
        </w:rPr>
      </w:pPr>
      <w:r>
        <w:rPr>
          <w:sz w:val="24"/>
        </w:rPr>
        <w:tab/>
      </w:r>
      <w:r w:rsidRPr="006E74C1">
        <w:rPr>
          <w:rStyle w:val="FootnoteReference"/>
          <w:sz w:val="24"/>
        </w:rPr>
        <w:footnoteRef/>
      </w:r>
      <w:r>
        <w:rPr>
          <w:sz w:val="24"/>
        </w:rPr>
        <w:t xml:space="preserve"> </w:t>
      </w:r>
      <w:proofErr w:type="gramStart"/>
      <w:r w:rsidRPr="006E74C1">
        <w:rPr>
          <w:sz w:val="24"/>
        </w:rPr>
        <w:t xml:space="preserve">Sachs, </w:t>
      </w:r>
      <w:r>
        <w:rPr>
          <w:sz w:val="24"/>
        </w:rPr>
        <w:t>survey response.</w:t>
      </w:r>
      <w:proofErr w:type="gramEnd"/>
    </w:p>
  </w:footnote>
  <w:footnote w:id="81">
    <w:p w:rsidR="00325B82" w:rsidRPr="006E74C1" w:rsidRDefault="00325B82" w:rsidP="009B1546">
      <w:r>
        <w:tab/>
      </w:r>
      <w:r>
        <w:rPr>
          <w:rStyle w:val="FootnoteReference"/>
        </w:rPr>
        <w:footnoteRef/>
      </w:r>
      <w:r>
        <w:t xml:space="preserve"> </w:t>
      </w:r>
      <w:proofErr w:type="spellStart"/>
      <w:r>
        <w:t>Ottorino</w:t>
      </w:r>
      <w:proofErr w:type="spellEnd"/>
      <w:r>
        <w:t xml:space="preserve"> Respighi, </w:t>
      </w:r>
      <w:proofErr w:type="spellStart"/>
      <w:r>
        <w:rPr>
          <w:i/>
        </w:rPr>
        <w:t>Pini</w:t>
      </w:r>
      <w:proofErr w:type="spellEnd"/>
      <w:r>
        <w:rPr>
          <w:i/>
        </w:rPr>
        <w:t xml:space="preserve"> </w:t>
      </w:r>
      <w:proofErr w:type="spellStart"/>
      <w:r>
        <w:rPr>
          <w:i/>
        </w:rPr>
        <w:t>di</w:t>
      </w:r>
      <w:proofErr w:type="spellEnd"/>
      <w:r>
        <w:rPr>
          <w:i/>
        </w:rPr>
        <w:t xml:space="preserve"> Roma</w:t>
      </w:r>
      <w:r>
        <w:t xml:space="preserve">, “II. </w:t>
      </w:r>
      <w:proofErr w:type="spellStart"/>
      <w:proofErr w:type="gramStart"/>
      <w:r>
        <w:t>Pini</w:t>
      </w:r>
      <w:proofErr w:type="spellEnd"/>
      <w:r>
        <w:t xml:space="preserve"> </w:t>
      </w:r>
      <w:proofErr w:type="spellStart"/>
      <w:r>
        <w:t>presso</w:t>
      </w:r>
      <w:proofErr w:type="spellEnd"/>
      <w:r>
        <w:t xml:space="preserve"> </w:t>
      </w:r>
      <w:proofErr w:type="spellStart"/>
      <w:r>
        <w:t>una</w:t>
      </w:r>
      <w:proofErr w:type="spellEnd"/>
      <w:r>
        <w:t xml:space="preserve"> </w:t>
      </w:r>
      <w:proofErr w:type="spellStart"/>
      <w:r>
        <w:t>Catacomba</w:t>
      </w:r>
      <w:proofErr w:type="spellEnd"/>
      <w:r>
        <w:t xml:space="preserve">,” (Milano: Universal </w:t>
      </w:r>
      <w:r w:rsidRPr="006E74C1">
        <w:t xml:space="preserve">Music Publishing </w:t>
      </w:r>
      <w:proofErr w:type="spellStart"/>
      <w:r w:rsidRPr="006E74C1">
        <w:t>Ricordi</w:t>
      </w:r>
      <w:proofErr w:type="spellEnd"/>
      <w:r w:rsidRPr="006E74C1">
        <w:t>, 1925).</w:t>
      </w:r>
      <w:proofErr w:type="gramEnd"/>
    </w:p>
  </w:footnote>
  <w:footnote w:id="82">
    <w:p w:rsidR="00325B82" w:rsidRDefault="00325B82">
      <w:pPr>
        <w:pStyle w:val="FootnoteText"/>
      </w:pPr>
      <w:r>
        <w:rPr>
          <w:sz w:val="24"/>
        </w:rPr>
        <w:tab/>
      </w:r>
      <w:r w:rsidRPr="006E74C1">
        <w:rPr>
          <w:rStyle w:val="FootnoteReference"/>
          <w:sz w:val="24"/>
        </w:rPr>
        <w:footnoteRef/>
      </w:r>
      <w:r>
        <w:rPr>
          <w:sz w:val="24"/>
        </w:rPr>
        <w:t xml:space="preserve"> </w:t>
      </w:r>
      <w:proofErr w:type="gramStart"/>
      <w:r>
        <w:rPr>
          <w:sz w:val="24"/>
        </w:rPr>
        <w:t>Anthony,</w:t>
      </w:r>
      <w:r w:rsidRPr="006E74C1">
        <w:rPr>
          <w:sz w:val="24"/>
        </w:rPr>
        <w:t xml:space="preserve"> </w:t>
      </w:r>
      <w:r>
        <w:rPr>
          <w:sz w:val="24"/>
        </w:rPr>
        <w:t>survey response.</w:t>
      </w:r>
      <w:proofErr w:type="gramEnd"/>
      <w:r>
        <w:rPr>
          <w:sz w:val="24"/>
        </w:rPr>
        <w:t xml:space="preserve"> </w:t>
      </w:r>
    </w:p>
  </w:footnote>
  <w:footnote w:id="83">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Ibid.</w:t>
      </w:r>
    </w:p>
  </w:footnote>
  <w:footnote w:id="84">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Ibid.</w:t>
      </w:r>
    </w:p>
  </w:footnote>
  <w:footnote w:id="85">
    <w:p w:rsidR="00325B82" w:rsidRPr="000C785D" w:rsidRDefault="00325B82">
      <w:pPr>
        <w:pStyle w:val="FootnoteText"/>
        <w:rPr>
          <w:sz w:val="24"/>
        </w:rPr>
      </w:pPr>
      <w:r>
        <w:rPr>
          <w:sz w:val="24"/>
        </w:rPr>
        <w:tab/>
      </w:r>
      <w:r w:rsidRPr="000C785D">
        <w:rPr>
          <w:rStyle w:val="FootnoteReference"/>
          <w:sz w:val="24"/>
        </w:rPr>
        <w:footnoteRef/>
      </w:r>
      <w:r>
        <w:rPr>
          <w:sz w:val="24"/>
        </w:rPr>
        <w:t xml:space="preserve"> </w:t>
      </w:r>
      <w:proofErr w:type="gramStart"/>
      <w:r>
        <w:rPr>
          <w:sz w:val="24"/>
        </w:rPr>
        <w:t>Booth, survey response</w:t>
      </w:r>
      <w:r w:rsidRPr="000C785D">
        <w:rPr>
          <w:sz w:val="24"/>
        </w:rPr>
        <w:t>.</w:t>
      </w:r>
      <w:proofErr w:type="gramEnd"/>
    </w:p>
  </w:footnote>
  <w:footnote w:id="86">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w:t>
      </w:r>
      <w:proofErr w:type="spellStart"/>
      <w:r>
        <w:rPr>
          <w:sz w:val="24"/>
        </w:rPr>
        <w:t>Ottorino</w:t>
      </w:r>
      <w:proofErr w:type="spellEnd"/>
      <w:r>
        <w:rPr>
          <w:sz w:val="24"/>
        </w:rPr>
        <w:t xml:space="preserve"> </w:t>
      </w:r>
      <w:proofErr w:type="gramStart"/>
      <w:r>
        <w:rPr>
          <w:sz w:val="24"/>
        </w:rPr>
        <w:t>Respighi,</w:t>
      </w:r>
      <w:proofErr w:type="gramEnd"/>
      <w:r w:rsidRPr="000C785D">
        <w:rPr>
          <w:sz w:val="24"/>
        </w:rPr>
        <w:t xml:space="preserve"> </w:t>
      </w:r>
      <w:r w:rsidRPr="00803DDE">
        <w:rPr>
          <w:i/>
          <w:sz w:val="24"/>
        </w:rPr>
        <w:t>Pines Of Rome</w:t>
      </w:r>
      <w:r w:rsidRPr="000C785D">
        <w:rPr>
          <w:sz w:val="24"/>
        </w:rPr>
        <w:t xml:space="preserve">, </w:t>
      </w:r>
      <w:proofErr w:type="spellStart"/>
      <w:r>
        <w:rPr>
          <w:sz w:val="24"/>
        </w:rPr>
        <w:t>perf</w:t>
      </w:r>
      <w:proofErr w:type="spellEnd"/>
      <w:r>
        <w:rPr>
          <w:sz w:val="24"/>
        </w:rPr>
        <w:t>. Montreal Symphony Orchestra, cond.</w:t>
      </w:r>
      <w:r w:rsidRPr="000C785D">
        <w:rPr>
          <w:sz w:val="24"/>
        </w:rPr>
        <w:t xml:space="preserve"> </w:t>
      </w:r>
      <w:r>
        <w:rPr>
          <w:sz w:val="24"/>
        </w:rPr>
        <w:t xml:space="preserve">Charles </w:t>
      </w:r>
      <w:proofErr w:type="spellStart"/>
      <w:r>
        <w:rPr>
          <w:sz w:val="24"/>
        </w:rPr>
        <w:t>Dutoit</w:t>
      </w:r>
      <w:proofErr w:type="spellEnd"/>
      <w:r>
        <w:rPr>
          <w:sz w:val="24"/>
        </w:rPr>
        <w:t xml:space="preserve"> (Decca, [catalog no.</w:t>
      </w:r>
      <w:r w:rsidRPr="000C785D">
        <w:rPr>
          <w:sz w:val="24"/>
        </w:rPr>
        <w:t xml:space="preserve"> 410145</w:t>
      </w:r>
      <w:r>
        <w:rPr>
          <w:sz w:val="24"/>
        </w:rPr>
        <w:t>]</w:t>
      </w:r>
      <w:r w:rsidRPr="000C785D">
        <w:rPr>
          <w:sz w:val="24"/>
        </w:rPr>
        <w:t>,</w:t>
      </w:r>
      <w:r>
        <w:rPr>
          <w:sz w:val="24"/>
        </w:rPr>
        <w:t xml:space="preserve"> 1990), CD. </w:t>
      </w:r>
      <w:r w:rsidRPr="000C785D">
        <w:rPr>
          <w:sz w:val="24"/>
        </w:rPr>
        <w:t xml:space="preserve"> </w:t>
      </w:r>
    </w:p>
  </w:footnote>
  <w:footnote w:id="87">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w:t>
      </w:r>
      <w:proofErr w:type="spellStart"/>
      <w:r>
        <w:rPr>
          <w:sz w:val="24"/>
        </w:rPr>
        <w:t>Ottorino</w:t>
      </w:r>
      <w:proofErr w:type="spellEnd"/>
      <w:r>
        <w:rPr>
          <w:sz w:val="24"/>
        </w:rPr>
        <w:t xml:space="preserve"> </w:t>
      </w:r>
      <w:proofErr w:type="gramStart"/>
      <w:r>
        <w:rPr>
          <w:sz w:val="24"/>
        </w:rPr>
        <w:t>Respighi,</w:t>
      </w:r>
      <w:proofErr w:type="gramEnd"/>
      <w:r>
        <w:rPr>
          <w:sz w:val="24"/>
        </w:rPr>
        <w:t xml:space="preserve"> </w:t>
      </w:r>
      <w:r w:rsidRPr="000C785D">
        <w:rPr>
          <w:i/>
          <w:sz w:val="24"/>
        </w:rPr>
        <w:t>Pines Of Rome</w:t>
      </w:r>
      <w:r>
        <w:rPr>
          <w:i/>
          <w:sz w:val="24"/>
        </w:rPr>
        <w:t xml:space="preserve">, </w:t>
      </w:r>
      <w:proofErr w:type="spellStart"/>
      <w:r>
        <w:rPr>
          <w:sz w:val="24"/>
        </w:rPr>
        <w:t>perf</w:t>
      </w:r>
      <w:proofErr w:type="spellEnd"/>
      <w:r>
        <w:rPr>
          <w:sz w:val="24"/>
        </w:rPr>
        <w:t xml:space="preserve">. </w:t>
      </w:r>
      <w:r w:rsidRPr="00803DDE">
        <w:rPr>
          <w:sz w:val="24"/>
        </w:rPr>
        <w:t>Cincinnati S</w:t>
      </w:r>
      <w:r>
        <w:rPr>
          <w:sz w:val="24"/>
        </w:rPr>
        <w:t>ymphony Orchestra</w:t>
      </w:r>
      <w:r w:rsidRPr="000C785D">
        <w:rPr>
          <w:i/>
          <w:sz w:val="24"/>
        </w:rPr>
        <w:t>,</w:t>
      </w:r>
      <w:r>
        <w:rPr>
          <w:sz w:val="24"/>
        </w:rPr>
        <w:t xml:space="preserve"> cond. Jesus Lopez-</w:t>
      </w:r>
      <w:proofErr w:type="spellStart"/>
      <w:r>
        <w:rPr>
          <w:sz w:val="24"/>
        </w:rPr>
        <w:t>Cobos</w:t>
      </w:r>
      <w:proofErr w:type="spellEnd"/>
      <w:r>
        <w:rPr>
          <w:sz w:val="24"/>
        </w:rPr>
        <w:t xml:space="preserve"> (</w:t>
      </w:r>
      <w:proofErr w:type="spellStart"/>
      <w:r>
        <w:rPr>
          <w:sz w:val="24"/>
        </w:rPr>
        <w:t>Telarc</w:t>
      </w:r>
      <w:proofErr w:type="spellEnd"/>
      <w:r w:rsidRPr="000C785D">
        <w:rPr>
          <w:sz w:val="24"/>
        </w:rPr>
        <w:t xml:space="preserve"> </w:t>
      </w:r>
      <w:r>
        <w:rPr>
          <w:sz w:val="24"/>
        </w:rPr>
        <w:t xml:space="preserve">[catalog no. </w:t>
      </w:r>
      <w:r w:rsidRPr="000C785D">
        <w:rPr>
          <w:sz w:val="24"/>
        </w:rPr>
        <w:t>80505</w:t>
      </w:r>
      <w:r>
        <w:rPr>
          <w:sz w:val="24"/>
        </w:rPr>
        <w:t>]</w:t>
      </w:r>
      <w:r w:rsidRPr="000C785D">
        <w:rPr>
          <w:sz w:val="24"/>
        </w:rPr>
        <w:t>, 2000</w:t>
      </w:r>
      <w:r>
        <w:rPr>
          <w:sz w:val="24"/>
        </w:rPr>
        <w:t>), CD</w:t>
      </w:r>
      <w:r w:rsidRPr="000C785D">
        <w:rPr>
          <w:sz w:val="24"/>
        </w:rPr>
        <w:t>.</w:t>
      </w:r>
    </w:p>
  </w:footnote>
  <w:footnote w:id="88">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w:t>
      </w:r>
      <w:proofErr w:type="spellStart"/>
      <w:r>
        <w:rPr>
          <w:sz w:val="24"/>
        </w:rPr>
        <w:t>Ottorino</w:t>
      </w:r>
      <w:proofErr w:type="spellEnd"/>
      <w:r>
        <w:rPr>
          <w:sz w:val="24"/>
        </w:rPr>
        <w:t xml:space="preserve"> </w:t>
      </w:r>
      <w:proofErr w:type="gramStart"/>
      <w:r>
        <w:rPr>
          <w:sz w:val="24"/>
        </w:rPr>
        <w:t>Respighi,</w:t>
      </w:r>
      <w:proofErr w:type="gramEnd"/>
      <w:r>
        <w:rPr>
          <w:sz w:val="24"/>
        </w:rPr>
        <w:t xml:space="preserve"> </w:t>
      </w:r>
      <w:r w:rsidRPr="000C785D">
        <w:rPr>
          <w:i/>
          <w:sz w:val="24"/>
        </w:rPr>
        <w:t>Pines of Rome</w:t>
      </w:r>
      <w:r>
        <w:rPr>
          <w:sz w:val="24"/>
        </w:rPr>
        <w:t xml:space="preserve">, </w:t>
      </w:r>
      <w:proofErr w:type="spellStart"/>
      <w:r>
        <w:rPr>
          <w:sz w:val="24"/>
        </w:rPr>
        <w:t>perf</w:t>
      </w:r>
      <w:proofErr w:type="spellEnd"/>
      <w:r>
        <w:rPr>
          <w:sz w:val="24"/>
        </w:rPr>
        <w:t>. NBC Symphony Orchestra, cond. Arturo Toscanini (RCA</w:t>
      </w:r>
      <w:r w:rsidRPr="000C785D">
        <w:rPr>
          <w:sz w:val="24"/>
        </w:rPr>
        <w:t xml:space="preserve"> </w:t>
      </w:r>
      <w:r>
        <w:rPr>
          <w:sz w:val="24"/>
        </w:rPr>
        <w:t>[catalog no.</w:t>
      </w:r>
      <w:r w:rsidRPr="000C785D">
        <w:rPr>
          <w:sz w:val="24"/>
        </w:rPr>
        <w:t xml:space="preserve"> 791631</w:t>
      </w:r>
      <w:r>
        <w:rPr>
          <w:sz w:val="24"/>
        </w:rPr>
        <w:t>]</w:t>
      </w:r>
      <w:r w:rsidRPr="000C785D">
        <w:rPr>
          <w:sz w:val="24"/>
        </w:rPr>
        <w:t>, 2012</w:t>
      </w:r>
      <w:r>
        <w:rPr>
          <w:sz w:val="24"/>
        </w:rPr>
        <w:t>, CD and DVD</w:t>
      </w:r>
      <w:r w:rsidRPr="000C785D">
        <w:rPr>
          <w:sz w:val="24"/>
        </w:rPr>
        <w:t>.</w:t>
      </w:r>
    </w:p>
  </w:footnote>
  <w:footnote w:id="89">
    <w:p w:rsidR="00325B82" w:rsidRPr="000C785D" w:rsidRDefault="00325B82">
      <w:pPr>
        <w:pStyle w:val="FootnoteText"/>
        <w:rPr>
          <w:sz w:val="24"/>
        </w:rPr>
      </w:pPr>
      <w:r>
        <w:rPr>
          <w:sz w:val="24"/>
        </w:rPr>
        <w:tab/>
      </w:r>
      <w:r w:rsidRPr="000C785D">
        <w:rPr>
          <w:rStyle w:val="FootnoteReference"/>
          <w:sz w:val="24"/>
        </w:rPr>
        <w:footnoteRef/>
      </w:r>
      <w:r w:rsidRPr="000C785D">
        <w:rPr>
          <w:sz w:val="24"/>
        </w:rPr>
        <w:t xml:space="preserve"> </w:t>
      </w:r>
      <w:r w:rsidRPr="00473611">
        <w:rPr>
          <w:sz w:val="24"/>
        </w:rPr>
        <w:t>Phil</w:t>
      </w:r>
      <w:r>
        <w:rPr>
          <w:sz w:val="24"/>
        </w:rPr>
        <w:t>lip</w:t>
      </w:r>
      <w:r w:rsidRPr="00473611">
        <w:rPr>
          <w:sz w:val="24"/>
        </w:rPr>
        <w:t xml:space="preserve"> Smith, </w:t>
      </w:r>
      <w:r w:rsidRPr="00473611">
        <w:rPr>
          <w:i/>
          <w:iCs/>
          <w:sz w:val="24"/>
        </w:rPr>
        <w:t xml:space="preserve">Orchestral Excerpts for Trumpet. </w:t>
      </w:r>
      <w:r>
        <w:rPr>
          <w:iCs/>
          <w:sz w:val="24"/>
        </w:rPr>
        <w:t>(Tempe, AZ: S</w:t>
      </w:r>
      <w:r w:rsidRPr="00473611">
        <w:rPr>
          <w:iCs/>
          <w:sz w:val="24"/>
        </w:rPr>
        <w:t>ummit Records, 1994.</w:t>
      </w:r>
      <w:r>
        <w:rPr>
          <w:iCs/>
          <w:sz w:val="24"/>
        </w:rPr>
        <w:t>)</w:t>
      </w:r>
    </w:p>
  </w:footnote>
  <w:footnote w:id="90">
    <w:p w:rsidR="00325B82" w:rsidRDefault="00325B82">
      <w:pPr>
        <w:pStyle w:val="FootnoteText"/>
      </w:pPr>
      <w:r>
        <w:rPr>
          <w:sz w:val="24"/>
        </w:rPr>
        <w:tab/>
      </w:r>
      <w:r w:rsidRPr="000C785D">
        <w:rPr>
          <w:rStyle w:val="FootnoteReference"/>
          <w:sz w:val="24"/>
        </w:rPr>
        <w:footnoteRef/>
      </w:r>
      <w:r>
        <w:rPr>
          <w:sz w:val="24"/>
        </w:rPr>
        <w:t xml:space="preserve"> Booth</w:t>
      </w:r>
      <w:proofErr w:type="gramStart"/>
      <w:r>
        <w:rPr>
          <w:sz w:val="24"/>
        </w:rPr>
        <w:t>,  survey</w:t>
      </w:r>
      <w:proofErr w:type="gramEnd"/>
      <w:r>
        <w:rPr>
          <w:sz w:val="24"/>
        </w:rPr>
        <w:t xml:space="preserve"> response.  </w:t>
      </w:r>
    </w:p>
  </w:footnote>
  <w:footnote w:id="91">
    <w:p w:rsidR="00325B82" w:rsidRPr="00623BBE" w:rsidRDefault="00325B82">
      <w:pPr>
        <w:pStyle w:val="FootnoteText"/>
        <w:rPr>
          <w:sz w:val="24"/>
        </w:rPr>
      </w:pPr>
      <w:r>
        <w:rPr>
          <w:sz w:val="24"/>
        </w:rPr>
        <w:tab/>
      </w:r>
      <w:r w:rsidRPr="00623BBE">
        <w:rPr>
          <w:rStyle w:val="FootnoteReference"/>
          <w:sz w:val="24"/>
        </w:rPr>
        <w:footnoteRef/>
      </w:r>
      <w:r w:rsidRPr="00623BBE">
        <w:rPr>
          <w:sz w:val="24"/>
        </w:rPr>
        <w:t xml:space="preserve"> Ibid.</w:t>
      </w:r>
    </w:p>
  </w:footnote>
  <w:footnote w:id="92">
    <w:p w:rsidR="00325B82" w:rsidRPr="00623BBE" w:rsidRDefault="00325B82">
      <w:pPr>
        <w:pStyle w:val="FootnoteText"/>
        <w:rPr>
          <w:sz w:val="24"/>
        </w:rPr>
      </w:pPr>
      <w:r>
        <w:rPr>
          <w:sz w:val="24"/>
        </w:rPr>
        <w:tab/>
      </w:r>
      <w:r w:rsidRPr="00623BBE">
        <w:rPr>
          <w:rStyle w:val="FootnoteReference"/>
          <w:sz w:val="24"/>
        </w:rPr>
        <w:footnoteRef/>
      </w:r>
      <w:r w:rsidRPr="00623BBE">
        <w:rPr>
          <w:sz w:val="24"/>
        </w:rPr>
        <w:t xml:space="preserve"> Ibid.</w:t>
      </w:r>
    </w:p>
  </w:footnote>
  <w:footnote w:id="93">
    <w:p w:rsidR="00325B82" w:rsidRPr="00623BBE" w:rsidRDefault="00325B82">
      <w:pPr>
        <w:pStyle w:val="FootnoteText"/>
        <w:rPr>
          <w:sz w:val="24"/>
        </w:rPr>
      </w:pPr>
      <w:r>
        <w:rPr>
          <w:sz w:val="24"/>
        </w:rPr>
        <w:tab/>
      </w:r>
      <w:r w:rsidRPr="00623BBE">
        <w:rPr>
          <w:rStyle w:val="FootnoteReference"/>
          <w:sz w:val="24"/>
        </w:rPr>
        <w:footnoteRef/>
      </w:r>
      <w:r w:rsidRPr="00623BBE">
        <w:rPr>
          <w:sz w:val="24"/>
        </w:rPr>
        <w:t xml:space="preserve"> Ibid.</w:t>
      </w:r>
    </w:p>
  </w:footnote>
  <w:footnote w:id="94">
    <w:p w:rsidR="00325B82" w:rsidRPr="00623BBE" w:rsidRDefault="00325B82">
      <w:pPr>
        <w:pStyle w:val="FootnoteText"/>
        <w:rPr>
          <w:sz w:val="24"/>
        </w:rPr>
      </w:pPr>
      <w:r>
        <w:rPr>
          <w:sz w:val="24"/>
        </w:rPr>
        <w:tab/>
      </w:r>
      <w:r w:rsidRPr="00623BBE">
        <w:rPr>
          <w:rStyle w:val="FootnoteReference"/>
          <w:sz w:val="24"/>
        </w:rPr>
        <w:footnoteRef/>
      </w:r>
      <w:r w:rsidRPr="00623BBE">
        <w:rPr>
          <w:sz w:val="24"/>
        </w:rPr>
        <w:t xml:space="preserve"> Ibid.</w:t>
      </w:r>
    </w:p>
  </w:footnote>
  <w:footnote w:id="95">
    <w:p w:rsidR="00325B82" w:rsidRPr="00623BBE" w:rsidRDefault="00325B82">
      <w:pPr>
        <w:pStyle w:val="FootnoteText"/>
        <w:rPr>
          <w:sz w:val="24"/>
        </w:rPr>
      </w:pPr>
      <w:r>
        <w:rPr>
          <w:sz w:val="24"/>
        </w:rPr>
        <w:tab/>
      </w:r>
      <w:r w:rsidRPr="00623BBE">
        <w:rPr>
          <w:rStyle w:val="FootnoteReference"/>
          <w:sz w:val="24"/>
        </w:rPr>
        <w:footnoteRef/>
      </w:r>
      <w:r w:rsidRPr="00623BBE">
        <w:rPr>
          <w:sz w:val="24"/>
        </w:rPr>
        <w:t xml:space="preserve"> </w:t>
      </w:r>
      <w:proofErr w:type="spellStart"/>
      <w:r>
        <w:rPr>
          <w:sz w:val="24"/>
        </w:rPr>
        <w:t>Ottorino</w:t>
      </w:r>
      <w:proofErr w:type="spellEnd"/>
      <w:r>
        <w:rPr>
          <w:sz w:val="24"/>
        </w:rPr>
        <w:t xml:space="preserve"> Respighi</w:t>
      </w:r>
      <w:proofErr w:type="gramStart"/>
      <w:r>
        <w:rPr>
          <w:sz w:val="24"/>
        </w:rPr>
        <w:t xml:space="preserve">, </w:t>
      </w:r>
      <w:r w:rsidRPr="00623BBE">
        <w:rPr>
          <w:i/>
          <w:sz w:val="24"/>
        </w:rPr>
        <w:t xml:space="preserve"> Pines</w:t>
      </w:r>
      <w:proofErr w:type="gramEnd"/>
      <w:r w:rsidRPr="00623BBE">
        <w:rPr>
          <w:i/>
          <w:sz w:val="24"/>
        </w:rPr>
        <w:t xml:space="preserve"> of Rome</w:t>
      </w:r>
      <w:r>
        <w:rPr>
          <w:i/>
          <w:sz w:val="24"/>
        </w:rPr>
        <w:t xml:space="preserve">, </w:t>
      </w:r>
      <w:proofErr w:type="spellStart"/>
      <w:r w:rsidRPr="00D47AEF">
        <w:rPr>
          <w:sz w:val="24"/>
        </w:rPr>
        <w:t>perf</w:t>
      </w:r>
      <w:proofErr w:type="spellEnd"/>
      <w:r w:rsidRPr="00D47AEF">
        <w:rPr>
          <w:sz w:val="24"/>
        </w:rPr>
        <w:t>.</w:t>
      </w:r>
      <w:r>
        <w:rPr>
          <w:sz w:val="24"/>
        </w:rPr>
        <w:t xml:space="preserve"> Chicago Symphony Orchestra, cond. Fritz Reiner (</w:t>
      </w:r>
      <w:r w:rsidRPr="00623BBE">
        <w:rPr>
          <w:sz w:val="24"/>
        </w:rPr>
        <w:t>Anal</w:t>
      </w:r>
      <w:r>
        <w:rPr>
          <w:sz w:val="24"/>
        </w:rPr>
        <w:t>ogue Production Originals [catalog no.</w:t>
      </w:r>
      <w:r w:rsidRPr="00623BBE">
        <w:rPr>
          <w:sz w:val="24"/>
        </w:rPr>
        <w:t xml:space="preserve"> 2436</w:t>
      </w:r>
      <w:r>
        <w:rPr>
          <w:sz w:val="24"/>
        </w:rPr>
        <w:t>]</w:t>
      </w:r>
      <w:r w:rsidRPr="00623BBE">
        <w:rPr>
          <w:sz w:val="24"/>
        </w:rPr>
        <w:t>,</w:t>
      </w:r>
      <w:r>
        <w:rPr>
          <w:sz w:val="24"/>
        </w:rPr>
        <w:t xml:space="preserve"> 2014, CD.</w:t>
      </w:r>
      <w:r w:rsidRPr="00623BBE">
        <w:rPr>
          <w:sz w:val="24"/>
        </w:rPr>
        <w:t xml:space="preserve"> </w:t>
      </w:r>
    </w:p>
  </w:footnote>
  <w:footnote w:id="96">
    <w:p w:rsidR="00325B82" w:rsidRPr="00623BBE" w:rsidRDefault="00325B82">
      <w:pPr>
        <w:pStyle w:val="FootnoteText"/>
        <w:rPr>
          <w:sz w:val="24"/>
        </w:rPr>
      </w:pPr>
      <w:r>
        <w:rPr>
          <w:sz w:val="24"/>
        </w:rPr>
        <w:tab/>
      </w:r>
      <w:r w:rsidRPr="00623BBE">
        <w:rPr>
          <w:rStyle w:val="FootnoteReference"/>
          <w:sz w:val="24"/>
        </w:rPr>
        <w:footnoteRef/>
      </w:r>
      <w:r>
        <w:rPr>
          <w:sz w:val="24"/>
        </w:rPr>
        <w:t xml:space="preserve"> </w:t>
      </w:r>
      <w:proofErr w:type="gramStart"/>
      <w:r>
        <w:rPr>
          <w:sz w:val="24"/>
        </w:rPr>
        <w:t>Hendrickson, survey response.</w:t>
      </w:r>
      <w:proofErr w:type="gramEnd"/>
    </w:p>
  </w:footnote>
  <w:footnote w:id="97">
    <w:p w:rsidR="00325B82" w:rsidRPr="006A480D" w:rsidRDefault="00325B82">
      <w:pPr>
        <w:pStyle w:val="FootnoteText"/>
        <w:rPr>
          <w:sz w:val="24"/>
        </w:rPr>
      </w:pPr>
      <w:r>
        <w:rPr>
          <w:sz w:val="24"/>
        </w:rPr>
        <w:tab/>
      </w:r>
      <w:r w:rsidRPr="006A480D">
        <w:rPr>
          <w:rStyle w:val="FootnoteReference"/>
          <w:sz w:val="24"/>
        </w:rPr>
        <w:footnoteRef/>
      </w:r>
      <w:r>
        <w:rPr>
          <w:sz w:val="24"/>
        </w:rPr>
        <w:t xml:space="preserve"> </w:t>
      </w:r>
      <w:proofErr w:type="gramStart"/>
      <w:r>
        <w:rPr>
          <w:sz w:val="24"/>
        </w:rPr>
        <w:t>Hood, survey response.</w:t>
      </w:r>
      <w:proofErr w:type="gramEnd"/>
    </w:p>
  </w:footnote>
  <w:footnote w:id="98">
    <w:p w:rsidR="00325B82" w:rsidRPr="006A480D" w:rsidRDefault="00325B82">
      <w:pPr>
        <w:pStyle w:val="FootnoteText"/>
        <w:rPr>
          <w:sz w:val="24"/>
        </w:rPr>
      </w:pPr>
      <w:r>
        <w:rPr>
          <w:sz w:val="24"/>
        </w:rPr>
        <w:tab/>
      </w:r>
      <w:r w:rsidRPr="006A480D">
        <w:rPr>
          <w:rStyle w:val="FootnoteReference"/>
          <w:sz w:val="24"/>
        </w:rPr>
        <w:footnoteRef/>
      </w:r>
      <w:r w:rsidRPr="006A480D">
        <w:rPr>
          <w:sz w:val="24"/>
        </w:rPr>
        <w:t xml:space="preserve"> </w:t>
      </w:r>
      <w:proofErr w:type="spellStart"/>
      <w:r>
        <w:rPr>
          <w:sz w:val="24"/>
        </w:rPr>
        <w:t>Ottorino</w:t>
      </w:r>
      <w:proofErr w:type="spellEnd"/>
      <w:r>
        <w:rPr>
          <w:sz w:val="24"/>
        </w:rPr>
        <w:t xml:space="preserve"> </w:t>
      </w:r>
      <w:proofErr w:type="gramStart"/>
      <w:r>
        <w:rPr>
          <w:sz w:val="24"/>
        </w:rPr>
        <w:t>Respighi,</w:t>
      </w:r>
      <w:proofErr w:type="gramEnd"/>
      <w:r w:rsidRPr="006A480D">
        <w:rPr>
          <w:i/>
          <w:sz w:val="24"/>
        </w:rPr>
        <w:t xml:space="preserve"> Pines of </w:t>
      </w:r>
      <w:r w:rsidRPr="00D47AEF">
        <w:rPr>
          <w:sz w:val="24"/>
        </w:rPr>
        <w:t>Rome</w:t>
      </w:r>
      <w:r>
        <w:rPr>
          <w:sz w:val="24"/>
        </w:rPr>
        <w:t xml:space="preserve">, </w:t>
      </w:r>
      <w:proofErr w:type="spellStart"/>
      <w:r>
        <w:rPr>
          <w:sz w:val="24"/>
        </w:rPr>
        <w:t>perf</w:t>
      </w:r>
      <w:proofErr w:type="spellEnd"/>
      <w:r>
        <w:rPr>
          <w:sz w:val="24"/>
        </w:rPr>
        <w:t xml:space="preserve">. </w:t>
      </w:r>
      <w:r w:rsidRPr="00D47AEF">
        <w:rPr>
          <w:sz w:val="24"/>
        </w:rPr>
        <w:t>Chicago</w:t>
      </w:r>
      <w:r w:rsidRPr="006A480D">
        <w:rPr>
          <w:i/>
          <w:sz w:val="24"/>
        </w:rPr>
        <w:t xml:space="preserve"> </w:t>
      </w:r>
      <w:r w:rsidRPr="00D47AEF">
        <w:rPr>
          <w:sz w:val="24"/>
        </w:rPr>
        <w:t>S</w:t>
      </w:r>
      <w:r>
        <w:rPr>
          <w:sz w:val="24"/>
        </w:rPr>
        <w:t xml:space="preserve">ymphony </w:t>
      </w:r>
      <w:r w:rsidRPr="00D47AEF">
        <w:rPr>
          <w:sz w:val="24"/>
        </w:rPr>
        <w:t>O</w:t>
      </w:r>
      <w:r>
        <w:rPr>
          <w:sz w:val="24"/>
        </w:rPr>
        <w:t>rchestra, cond. Fritz Reinter</w:t>
      </w:r>
      <w:r w:rsidRPr="006A480D">
        <w:rPr>
          <w:sz w:val="24"/>
        </w:rPr>
        <w:t xml:space="preserve"> </w:t>
      </w:r>
      <w:r>
        <w:rPr>
          <w:sz w:val="24"/>
        </w:rPr>
        <w:t>(RCA Victor Living Stereo [catalog no.</w:t>
      </w:r>
      <w:r w:rsidRPr="006A480D">
        <w:rPr>
          <w:sz w:val="24"/>
        </w:rPr>
        <w:t xml:space="preserve"> 71614</w:t>
      </w:r>
      <w:r>
        <w:rPr>
          <w:sz w:val="24"/>
        </w:rPr>
        <w:t xml:space="preserve">], 2006), CD. </w:t>
      </w:r>
    </w:p>
  </w:footnote>
  <w:footnote w:id="99">
    <w:p w:rsidR="00325B82" w:rsidRPr="006A480D" w:rsidRDefault="00325B82">
      <w:pPr>
        <w:pStyle w:val="FootnoteText"/>
        <w:rPr>
          <w:sz w:val="24"/>
        </w:rPr>
      </w:pPr>
      <w:r>
        <w:rPr>
          <w:sz w:val="24"/>
        </w:rPr>
        <w:tab/>
      </w:r>
      <w:r w:rsidRPr="006A480D">
        <w:rPr>
          <w:rStyle w:val="FootnoteReference"/>
          <w:sz w:val="24"/>
        </w:rPr>
        <w:footnoteRef/>
      </w:r>
      <w:r w:rsidRPr="006A480D">
        <w:rPr>
          <w:sz w:val="24"/>
        </w:rPr>
        <w:t xml:space="preserve"> </w:t>
      </w:r>
      <w:proofErr w:type="spellStart"/>
      <w:r>
        <w:rPr>
          <w:sz w:val="24"/>
        </w:rPr>
        <w:t>Ottorino</w:t>
      </w:r>
      <w:proofErr w:type="spellEnd"/>
      <w:r>
        <w:rPr>
          <w:sz w:val="24"/>
        </w:rPr>
        <w:t xml:space="preserve"> Respighi, </w:t>
      </w:r>
      <w:proofErr w:type="spellStart"/>
      <w:r>
        <w:rPr>
          <w:i/>
          <w:sz w:val="24"/>
        </w:rPr>
        <w:t>Fontane</w:t>
      </w:r>
      <w:proofErr w:type="spellEnd"/>
      <w:r>
        <w:rPr>
          <w:i/>
          <w:sz w:val="24"/>
        </w:rPr>
        <w:t xml:space="preserve"> Di Roma, </w:t>
      </w:r>
      <w:proofErr w:type="spellStart"/>
      <w:r>
        <w:rPr>
          <w:sz w:val="24"/>
        </w:rPr>
        <w:t>perf</w:t>
      </w:r>
      <w:proofErr w:type="spellEnd"/>
      <w:r>
        <w:rPr>
          <w:sz w:val="24"/>
        </w:rPr>
        <w:t>. Philadelphia Orchestra, cond. Eugene Ormandy (</w:t>
      </w:r>
      <w:r w:rsidRPr="006A480D">
        <w:rPr>
          <w:sz w:val="24"/>
        </w:rPr>
        <w:t>So</w:t>
      </w:r>
      <w:r>
        <w:rPr>
          <w:sz w:val="24"/>
        </w:rPr>
        <w:t>ny Classical Essential Classics [c</w:t>
      </w:r>
      <w:r w:rsidRPr="006A480D">
        <w:rPr>
          <w:sz w:val="24"/>
        </w:rPr>
        <w:t>atalo</w:t>
      </w:r>
      <w:r>
        <w:rPr>
          <w:sz w:val="24"/>
        </w:rPr>
        <w:t>g no.</w:t>
      </w:r>
      <w:r w:rsidRPr="006A480D">
        <w:rPr>
          <w:sz w:val="24"/>
        </w:rPr>
        <w:t xml:space="preserve"> 48267</w:t>
      </w:r>
      <w:r>
        <w:rPr>
          <w:sz w:val="24"/>
        </w:rPr>
        <w:t>]</w:t>
      </w:r>
      <w:r w:rsidRPr="006A480D">
        <w:rPr>
          <w:sz w:val="24"/>
        </w:rPr>
        <w:t>,</w:t>
      </w:r>
      <w:r>
        <w:rPr>
          <w:sz w:val="24"/>
        </w:rPr>
        <w:t xml:space="preserve"> 1992), CD.</w:t>
      </w:r>
      <w:r w:rsidRPr="006A480D">
        <w:rPr>
          <w:sz w:val="24"/>
        </w:rPr>
        <w:t xml:space="preserve"> </w:t>
      </w:r>
    </w:p>
  </w:footnote>
  <w:footnote w:id="100">
    <w:p w:rsidR="00325B82" w:rsidRPr="006A480D" w:rsidRDefault="00325B82">
      <w:pPr>
        <w:pStyle w:val="FootnoteText"/>
        <w:rPr>
          <w:sz w:val="24"/>
        </w:rPr>
      </w:pPr>
      <w:r>
        <w:rPr>
          <w:sz w:val="24"/>
        </w:rPr>
        <w:tab/>
      </w:r>
      <w:r w:rsidRPr="006A480D">
        <w:rPr>
          <w:rStyle w:val="FootnoteReference"/>
          <w:sz w:val="24"/>
        </w:rPr>
        <w:footnoteRef/>
      </w:r>
      <w:r>
        <w:rPr>
          <w:sz w:val="24"/>
        </w:rPr>
        <w:t xml:space="preserve"> </w:t>
      </w:r>
      <w:proofErr w:type="gramStart"/>
      <w:r>
        <w:rPr>
          <w:sz w:val="24"/>
        </w:rPr>
        <w:t>Hood, survey response</w:t>
      </w:r>
      <w:r w:rsidRPr="006A480D">
        <w:rPr>
          <w:sz w:val="24"/>
        </w:rPr>
        <w:t>.</w:t>
      </w:r>
      <w:proofErr w:type="gramEnd"/>
    </w:p>
  </w:footnote>
  <w:footnote w:id="101">
    <w:p w:rsidR="00325B82" w:rsidRPr="006A480D" w:rsidRDefault="00325B82">
      <w:pPr>
        <w:pStyle w:val="FootnoteText"/>
        <w:rPr>
          <w:sz w:val="24"/>
        </w:rPr>
      </w:pPr>
      <w:r>
        <w:rPr>
          <w:sz w:val="24"/>
        </w:rPr>
        <w:tab/>
      </w:r>
      <w:r w:rsidRPr="006A480D">
        <w:rPr>
          <w:rStyle w:val="FootnoteReference"/>
          <w:sz w:val="24"/>
        </w:rPr>
        <w:footnoteRef/>
      </w:r>
      <w:r w:rsidRPr="006A480D">
        <w:rPr>
          <w:sz w:val="24"/>
        </w:rPr>
        <w:t xml:space="preserve"> Ibid.</w:t>
      </w:r>
    </w:p>
  </w:footnote>
  <w:footnote w:id="102">
    <w:p w:rsidR="00325B82" w:rsidRDefault="00325B82">
      <w:pPr>
        <w:pStyle w:val="FootnoteText"/>
      </w:pPr>
      <w:r>
        <w:tab/>
      </w:r>
      <w:r>
        <w:rPr>
          <w:rStyle w:val="FootnoteReference"/>
        </w:rPr>
        <w:footnoteRef/>
      </w:r>
      <w:r>
        <w:t xml:space="preserve"> </w:t>
      </w:r>
      <w:r w:rsidRPr="005A6974">
        <w:rPr>
          <w:sz w:val="24"/>
        </w:rPr>
        <w:t xml:space="preserve">Christopher </w:t>
      </w:r>
      <w:proofErr w:type="spellStart"/>
      <w:r w:rsidRPr="005A6974">
        <w:rPr>
          <w:sz w:val="24"/>
        </w:rPr>
        <w:t>Leuba</w:t>
      </w:r>
      <w:proofErr w:type="spellEnd"/>
      <w:r w:rsidRPr="005A6974">
        <w:rPr>
          <w:sz w:val="24"/>
        </w:rPr>
        <w:t xml:space="preserve">, </w:t>
      </w:r>
      <w:r w:rsidRPr="005A6974">
        <w:rPr>
          <w:i/>
          <w:sz w:val="24"/>
        </w:rPr>
        <w:t>A Study of Musical Intonation</w:t>
      </w:r>
      <w:r w:rsidRPr="005A6974">
        <w:rPr>
          <w:sz w:val="24"/>
        </w:rPr>
        <w:t xml:space="preserve">. </w:t>
      </w:r>
      <w:proofErr w:type="gramStart"/>
      <w:r>
        <w:rPr>
          <w:sz w:val="24"/>
        </w:rPr>
        <w:t>(</w:t>
      </w:r>
      <w:r w:rsidRPr="005A6974">
        <w:rPr>
          <w:sz w:val="24"/>
        </w:rPr>
        <w:t>Vancouver, BC</w:t>
      </w:r>
      <w:r>
        <w:rPr>
          <w:sz w:val="24"/>
        </w:rPr>
        <w:t>: Prospect Publications, 1962).</w:t>
      </w:r>
      <w:proofErr w:type="gramEnd"/>
    </w:p>
  </w:footnote>
  <w:footnote w:id="103">
    <w:p w:rsidR="00325B82" w:rsidRPr="006A480D" w:rsidRDefault="00325B82">
      <w:pPr>
        <w:pStyle w:val="FootnoteText"/>
        <w:rPr>
          <w:sz w:val="24"/>
        </w:rPr>
      </w:pPr>
      <w:r>
        <w:rPr>
          <w:sz w:val="24"/>
        </w:rPr>
        <w:tab/>
      </w:r>
      <w:r w:rsidRPr="006A480D">
        <w:rPr>
          <w:rStyle w:val="FootnoteReference"/>
          <w:sz w:val="24"/>
        </w:rPr>
        <w:footnoteRef/>
      </w:r>
      <w:r>
        <w:rPr>
          <w:sz w:val="24"/>
        </w:rPr>
        <w:t xml:space="preserve"> </w:t>
      </w:r>
      <w:proofErr w:type="gramStart"/>
      <w:r>
        <w:rPr>
          <w:sz w:val="24"/>
        </w:rPr>
        <w:t>Hood, survey response</w:t>
      </w:r>
      <w:r w:rsidRPr="006A480D">
        <w:rPr>
          <w:sz w:val="24"/>
        </w:rPr>
        <w:t>.</w:t>
      </w:r>
      <w:proofErr w:type="gramEnd"/>
    </w:p>
  </w:footnote>
  <w:footnote w:id="104">
    <w:p w:rsidR="00325B82" w:rsidRPr="00290772" w:rsidRDefault="00325B82">
      <w:pPr>
        <w:pStyle w:val="FootnoteText"/>
        <w:rPr>
          <w:sz w:val="24"/>
        </w:rPr>
      </w:pPr>
      <w:r>
        <w:rPr>
          <w:sz w:val="24"/>
        </w:rPr>
        <w:tab/>
      </w:r>
      <w:r w:rsidRPr="006A480D">
        <w:rPr>
          <w:rStyle w:val="FootnoteReference"/>
          <w:sz w:val="24"/>
        </w:rPr>
        <w:footnoteRef/>
      </w:r>
      <w:r w:rsidRPr="006A480D">
        <w:rPr>
          <w:sz w:val="24"/>
        </w:rPr>
        <w:t xml:space="preserve"> </w:t>
      </w:r>
      <w:r w:rsidRPr="00290772">
        <w:rPr>
          <w:sz w:val="24"/>
        </w:rPr>
        <w:t>Ibid.</w:t>
      </w:r>
    </w:p>
  </w:footnote>
  <w:footnote w:id="105">
    <w:p w:rsidR="00325B82" w:rsidRPr="00290772" w:rsidRDefault="00325B82" w:rsidP="00DB5537">
      <w:pPr>
        <w:pStyle w:val="FootnoteText"/>
        <w:rPr>
          <w:sz w:val="24"/>
        </w:rPr>
      </w:pPr>
      <w:r>
        <w:rPr>
          <w:sz w:val="24"/>
        </w:rPr>
        <w:tab/>
      </w:r>
      <w:r w:rsidRPr="00290772">
        <w:rPr>
          <w:rStyle w:val="FootnoteReference"/>
          <w:sz w:val="24"/>
        </w:rPr>
        <w:footnoteRef/>
      </w:r>
      <w:r>
        <w:rPr>
          <w:sz w:val="24"/>
        </w:rPr>
        <w:t xml:space="preserve"> </w:t>
      </w:r>
      <w:proofErr w:type="spellStart"/>
      <w:proofErr w:type="gramStart"/>
      <w:r w:rsidRPr="00077EBA">
        <w:rPr>
          <w:i/>
          <w:sz w:val="24"/>
        </w:rPr>
        <w:t>Kyriale</w:t>
      </w:r>
      <w:proofErr w:type="spellEnd"/>
      <w:r>
        <w:rPr>
          <w:sz w:val="24"/>
        </w:rPr>
        <w:t>, Medieval Chant Book</w:t>
      </w:r>
      <w:r w:rsidRPr="00290772">
        <w:rPr>
          <w:sz w:val="24"/>
        </w:rPr>
        <w:t>.</w:t>
      </w:r>
      <w:proofErr w:type="gramEnd"/>
    </w:p>
  </w:footnote>
  <w:footnote w:id="106">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07">
    <w:p w:rsidR="00325B82" w:rsidRPr="00290772" w:rsidRDefault="00325B82">
      <w:pPr>
        <w:pStyle w:val="FootnoteText"/>
        <w:rPr>
          <w:sz w:val="24"/>
        </w:rPr>
      </w:pPr>
      <w:r>
        <w:rPr>
          <w:sz w:val="24"/>
        </w:rPr>
        <w:tab/>
      </w:r>
      <w:r w:rsidRPr="00290772">
        <w:rPr>
          <w:rStyle w:val="FootnoteReference"/>
          <w:sz w:val="24"/>
        </w:rPr>
        <w:footnoteRef/>
      </w:r>
      <w:r>
        <w:rPr>
          <w:sz w:val="24"/>
        </w:rPr>
        <w:t xml:space="preserve"> </w:t>
      </w:r>
      <w:proofErr w:type="gramStart"/>
      <w:r>
        <w:rPr>
          <w:sz w:val="24"/>
        </w:rPr>
        <w:t>Sachs, survey response.</w:t>
      </w:r>
      <w:proofErr w:type="gramEnd"/>
    </w:p>
  </w:footnote>
  <w:footnote w:id="108">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09">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w:t>
      </w:r>
      <w:proofErr w:type="spellStart"/>
      <w:r>
        <w:rPr>
          <w:sz w:val="24"/>
        </w:rPr>
        <w:t>Ottorino</w:t>
      </w:r>
      <w:proofErr w:type="spellEnd"/>
      <w:r>
        <w:rPr>
          <w:sz w:val="24"/>
        </w:rPr>
        <w:t xml:space="preserve"> </w:t>
      </w:r>
      <w:proofErr w:type="gramStart"/>
      <w:r>
        <w:rPr>
          <w:sz w:val="24"/>
        </w:rPr>
        <w:t>Respighi,</w:t>
      </w:r>
      <w:proofErr w:type="gramEnd"/>
      <w:r w:rsidRPr="006A480D">
        <w:rPr>
          <w:i/>
          <w:sz w:val="24"/>
        </w:rPr>
        <w:t xml:space="preserve"> Pines of </w:t>
      </w:r>
      <w:r w:rsidRPr="00D47AEF">
        <w:rPr>
          <w:sz w:val="24"/>
        </w:rPr>
        <w:t>Rome</w:t>
      </w:r>
      <w:r>
        <w:rPr>
          <w:sz w:val="24"/>
        </w:rPr>
        <w:t xml:space="preserve">, </w:t>
      </w:r>
      <w:proofErr w:type="spellStart"/>
      <w:r>
        <w:rPr>
          <w:sz w:val="24"/>
        </w:rPr>
        <w:t>perf</w:t>
      </w:r>
      <w:proofErr w:type="spellEnd"/>
      <w:r>
        <w:rPr>
          <w:sz w:val="24"/>
        </w:rPr>
        <w:t xml:space="preserve">. </w:t>
      </w:r>
      <w:r w:rsidRPr="00D47AEF">
        <w:rPr>
          <w:sz w:val="24"/>
        </w:rPr>
        <w:t>Chicago</w:t>
      </w:r>
      <w:r w:rsidRPr="006A480D">
        <w:rPr>
          <w:i/>
          <w:sz w:val="24"/>
        </w:rPr>
        <w:t xml:space="preserve"> </w:t>
      </w:r>
      <w:r w:rsidRPr="00D47AEF">
        <w:rPr>
          <w:sz w:val="24"/>
        </w:rPr>
        <w:t>S</w:t>
      </w:r>
      <w:r>
        <w:rPr>
          <w:sz w:val="24"/>
        </w:rPr>
        <w:t xml:space="preserve">ymphony </w:t>
      </w:r>
      <w:r w:rsidRPr="00D47AEF">
        <w:rPr>
          <w:sz w:val="24"/>
        </w:rPr>
        <w:t>O</w:t>
      </w:r>
      <w:r>
        <w:rPr>
          <w:sz w:val="24"/>
        </w:rPr>
        <w:t>rchestra, cond. Fritz Reinter</w:t>
      </w:r>
      <w:r w:rsidRPr="006A480D">
        <w:rPr>
          <w:sz w:val="24"/>
        </w:rPr>
        <w:t xml:space="preserve"> </w:t>
      </w:r>
      <w:r>
        <w:rPr>
          <w:sz w:val="24"/>
        </w:rPr>
        <w:t>(RCA Victor Living Stereo [catalog no.</w:t>
      </w:r>
      <w:r w:rsidRPr="006A480D">
        <w:rPr>
          <w:sz w:val="24"/>
        </w:rPr>
        <w:t xml:space="preserve"> 71614</w:t>
      </w:r>
      <w:r>
        <w:rPr>
          <w:sz w:val="24"/>
        </w:rPr>
        <w:t>], 2006), CD.</w:t>
      </w:r>
    </w:p>
  </w:footnote>
  <w:footnote w:id="110">
    <w:p w:rsidR="00325B82" w:rsidRDefault="00325B82">
      <w:pPr>
        <w:pStyle w:val="FootnoteText"/>
      </w:pPr>
      <w:r>
        <w:rPr>
          <w:sz w:val="24"/>
        </w:rPr>
        <w:tab/>
      </w:r>
      <w:r w:rsidRPr="00290772">
        <w:rPr>
          <w:rStyle w:val="FootnoteReference"/>
          <w:sz w:val="24"/>
        </w:rPr>
        <w:footnoteRef/>
      </w:r>
      <w:r w:rsidRPr="00290772">
        <w:rPr>
          <w:sz w:val="24"/>
        </w:rPr>
        <w:t xml:space="preserve"> </w:t>
      </w:r>
      <w:proofErr w:type="spellStart"/>
      <w:r>
        <w:rPr>
          <w:sz w:val="24"/>
        </w:rPr>
        <w:t>Ottorino</w:t>
      </w:r>
      <w:proofErr w:type="spellEnd"/>
      <w:r>
        <w:rPr>
          <w:sz w:val="24"/>
        </w:rPr>
        <w:t xml:space="preserve"> Respighi, </w:t>
      </w:r>
      <w:proofErr w:type="spellStart"/>
      <w:r>
        <w:rPr>
          <w:i/>
          <w:sz w:val="24"/>
        </w:rPr>
        <w:t>Fontane</w:t>
      </w:r>
      <w:proofErr w:type="spellEnd"/>
      <w:r>
        <w:rPr>
          <w:i/>
          <w:sz w:val="24"/>
        </w:rPr>
        <w:t xml:space="preserve"> Di Roma, </w:t>
      </w:r>
      <w:proofErr w:type="spellStart"/>
      <w:r>
        <w:rPr>
          <w:sz w:val="24"/>
        </w:rPr>
        <w:t>perf</w:t>
      </w:r>
      <w:proofErr w:type="spellEnd"/>
      <w:r>
        <w:rPr>
          <w:sz w:val="24"/>
        </w:rPr>
        <w:t>. Philadelphia Orchestra, cond. Eugene Ormandy (</w:t>
      </w:r>
      <w:r w:rsidRPr="006A480D">
        <w:rPr>
          <w:sz w:val="24"/>
        </w:rPr>
        <w:t>So</w:t>
      </w:r>
      <w:r>
        <w:rPr>
          <w:sz w:val="24"/>
        </w:rPr>
        <w:t>ny Classical Essential Classics [c</w:t>
      </w:r>
      <w:r w:rsidRPr="006A480D">
        <w:rPr>
          <w:sz w:val="24"/>
        </w:rPr>
        <w:t>atalo</w:t>
      </w:r>
      <w:r>
        <w:rPr>
          <w:sz w:val="24"/>
        </w:rPr>
        <w:t>g no.</w:t>
      </w:r>
      <w:r w:rsidRPr="006A480D">
        <w:rPr>
          <w:sz w:val="24"/>
        </w:rPr>
        <w:t xml:space="preserve"> 48267</w:t>
      </w:r>
      <w:r>
        <w:rPr>
          <w:sz w:val="24"/>
        </w:rPr>
        <w:t>]</w:t>
      </w:r>
      <w:r w:rsidRPr="006A480D">
        <w:rPr>
          <w:sz w:val="24"/>
        </w:rPr>
        <w:t>,</w:t>
      </w:r>
      <w:r>
        <w:rPr>
          <w:sz w:val="24"/>
        </w:rPr>
        <w:t xml:space="preserve"> 1992), CD.</w:t>
      </w:r>
    </w:p>
  </w:footnote>
  <w:footnote w:id="111">
    <w:p w:rsidR="00325B82" w:rsidRPr="00290772" w:rsidRDefault="00325B82">
      <w:pPr>
        <w:pStyle w:val="FootnoteText"/>
        <w:rPr>
          <w:sz w:val="24"/>
        </w:rPr>
      </w:pPr>
      <w:r>
        <w:rPr>
          <w:sz w:val="24"/>
        </w:rPr>
        <w:tab/>
      </w:r>
      <w:r w:rsidRPr="00290772">
        <w:rPr>
          <w:rStyle w:val="FootnoteReference"/>
          <w:sz w:val="24"/>
        </w:rPr>
        <w:footnoteRef/>
      </w:r>
      <w:r>
        <w:rPr>
          <w:sz w:val="24"/>
        </w:rPr>
        <w:t xml:space="preserve"> </w:t>
      </w:r>
      <w:proofErr w:type="gramStart"/>
      <w:r>
        <w:rPr>
          <w:sz w:val="24"/>
        </w:rPr>
        <w:t>Sachs, survey response</w:t>
      </w:r>
      <w:r w:rsidRPr="00290772">
        <w:rPr>
          <w:sz w:val="24"/>
        </w:rPr>
        <w:t>.</w:t>
      </w:r>
      <w:proofErr w:type="gramEnd"/>
    </w:p>
  </w:footnote>
  <w:footnote w:id="112">
    <w:p w:rsidR="00325B82" w:rsidRPr="00290772" w:rsidRDefault="00325B82" w:rsidP="009B1546">
      <w:r>
        <w:tab/>
      </w:r>
      <w:r w:rsidRPr="00290772">
        <w:rPr>
          <w:rStyle w:val="FootnoteReference"/>
        </w:rPr>
        <w:footnoteRef/>
      </w:r>
      <w:r>
        <w:t xml:space="preserve"> </w:t>
      </w:r>
      <w:r w:rsidRPr="00290772">
        <w:t xml:space="preserve">Modest Mussorgsky, </w:t>
      </w:r>
      <w:r w:rsidRPr="00290772">
        <w:rPr>
          <w:i/>
        </w:rPr>
        <w:t>Pictures at an Exhibition</w:t>
      </w:r>
      <w:r w:rsidRPr="00290772">
        <w:t xml:space="preserve">, “I. Promenade,” orchestrated by Maurice Ravel (New York: </w:t>
      </w:r>
      <w:proofErr w:type="spellStart"/>
      <w:r w:rsidRPr="00290772">
        <w:t>Boosey</w:t>
      </w:r>
      <w:proofErr w:type="spellEnd"/>
      <w:r w:rsidRPr="00290772">
        <w:t xml:space="preserve"> &amp; </w:t>
      </w:r>
      <w:proofErr w:type="spellStart"/>
      <w:r w:rsidRPr="00290772">
        <w:t>Hawkes</w:t>
      </w:r>
      <w:proofErr w:type="spellEnd"/>
      <w:r w:rsidRPr="00290772">
        <w:t>, 1929).</w:t>
      </w:r>
    </w:p>
  </w:footnote>
  <w:footnote w:id="113">
    <w:p w:rsidR="00325B82" w:rsidRPr="00290772" w:rsidRDefault="00325B82">
      <w:pPr>
        <w:pStyle w:val="FootnoteText"/>
        <w:rPr>
          <w:sz w:val="24"/>
        </w:rPr>
      </w:pPr>
      <w:r>
        <w:rPr>
          <w:sz w:val="24"/>
        </w:rPr>
        <w:tab/>
      </w:r>
      <w:r w:rsidRPr="00290772">
        <w:rPr>
          <w:rStyle w:val="FootnoteReference"/>
          <w:sz w:val="24"/>
        </w:rPr>
        <w:footnoteRef/>
      </w:r>
      <w:r>
        <w:rPr>
          <w:sz w:val="24"/>
        </w:rPr>
        <w:t xml:space="preserve"> </w:t>
      </w:r>
      <w:proofErr w:type="gramStart"/>
      <w:r>
        <w:rPr>
          <w:sz w:val="24"/>
        </w:rPr>
        <w:t>Anthony, survey response</w:t>
      </w:r>
      <w:r w:rsidRPr="00290772">
        <w:rPr>
          <w:sz w:val="24"/>
        </w:rPr>
        <w:t>.</w:t>
      </w:r>
      <w:proofErr w:type="gramEnd"/>
    </w:p>
  </w:footnote>
  <w:footnote w:id="114">
    <w:p w:rsidR="00325B82" w:rsidRDefault="00325B82">
      <w:pPr>
        <w:pStyle w:val="FootnoteText"/>
      </w:pPr>
      <w:r>
        <w:rPr>
          <w:sz w:val="24"/>
        </w:rPr>
        <w:tab/>
      </w:r>
      <w:r w:rsidRPr="00290772">
        <w:rPr>
          <w:rStyle w:val="FootnoteReference"/>
          <w:sz w:val="24"/>
        </w:rPr>
        <w:footnoteRef/>
      </w:r>
      <w:r>
        <w:rPr>
          <w:sz w:val="24"/>
        </w:rPr>
        <w:t xml:space="preserve"> </w:t>
      </w:r>
      <w:r w:rsidRPr="00290772">
        <w:rPr>
          <w:sz w:val="24"/>
        </w:rPr>
        <w:t>Ibid.</w:t>
      </w:r>
    </w:p>
  </w:footnote>
  <w:footnote w:id="115">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16">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17">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18">
    <w:p w:rsidR="00325B82" w:rsidRPr="00290772" w:rsidRDefault="00325B82">
      <w:pPr>
        <w:pStyle w:val="FootnoteText"/>
        <w:rPr>
          <w:sz w:val="24"/>
        </w:rPr>
      </w:pPr>
      <w:r>
        <w:rPr>
          <w:sz w:val="24"/>
        </w:rPr>
        <w:tab/>
      </w:r>
      <w:r w:rsidRPr="00290772">
        <w:rPr>
          <w:rStyle w:val="FootnoteReference"/>
          <w:sz w:val="24"/>
        </w:rPr>
        <w:footnoteRef/>
      </w:r>
      <w:r>
        <w:rPr>
          <w:sz w:val="24"/>
        </w:rPr>
        <w:t xml:space="preserve"> </w:t>
      </w:r>
      <w:proofErr w:type="gramStart"/>
      <w:r>
        <w:rPr>
          <w:sz w:val="24"/>
        </w:rPr>
        <w:t>Booth, survey response</w:t>
      </w:r>
      <w:r w:rsidRPr="00290772">
        <w:rPr>
          <w:sz w:val="24"/>
        </w:rPr>
        <w:t>.</w:t>
      </w:r>
      <w:proofErr w:type="gramEnd"/>
    </w:p>
  </w:footnote>
  <w:footnote w:id="119">
    <w:p w:rsidR="00325B82" w:rsidRPr="00290772" w:rsidRDefault="00325B82" w:rsidP="0004495D">
      <w:pPr>
        <w:pStyle w:val="FootnoteText"/>
        <w:rPr>
          <w:sz w:val="24"/>
        </w:rPr>
      </w:pPr>
      <w:r>
        <w:rPr>
          <w:sz w:val="24"/>
        </w:rPr>
        <w:tab/>
      </w:r>
      <w:r w:rsidRPr="00290772">
        <w:rPr>
          <w:rStyle w:val="FootnoteReference"/>
          <w:sz w:val="24"/>
        </w:rPr>
        <w:footnoteRef/>
      </w:r>
      <w:r w:rsidRPr="00290772">
        <w:rPr>
          <w:sz w:val="24"/>
        </w:rPr>
        <w:t xml:space="preserve"> </w:t>
      </w:r>
      <w:r>
        <w:rPr>
          <w:sz w:val="24"/>
        </w:rPr>
        <w:t xml:space="preserve">Modest Mussorgsky, </w:t>
      </w:r>
      <w:r w:rsidRPr="00556383">
        <w:rPr>
          <w:i/>
          <w:sz w:val="24"/>
        </w:rPr>
        <w:t>Pictures at an Exhibition</w:t>
      </w:r>
      <w:r>
        <w:rPr>
          <w:sz w:val="24"/>
        </w:rPr>
        <w:t xml:space="preserve">, </w:t>
      </w:r>
      <w:proofErr w:type="spellStart"/>
      <w:r>
        <w:rPr>
          <w:sz w:val="24"/>
        </w:rPr>
        <w:t>perf</w:t>
      </w:r>
      <w:proofErr w:type="spellEnd"/>
      <w:r>
        <w:rPr>
          <w:sz w:val="24"/>
        </w:rPr>
        <w:t xml:space="preserve">. Chicago Symphony Orchestra, cond. Carlo Maria </w:t>
      </w:r>
      <w:proofErr w:type="spellStart"/>
      <w:r>
        <w:rPr>
          <w:sz w:val="24"/>
        </w:rPr>
        <w:t>Guilini</w:t>
      </w:r>
      <w:proofErr w:type="spellEnd"/>
      <w:r>
        <w:rPr>
          <w:sz w:val="24"/>
        </w:rPr>
        <w:t xml:space="preserve"> (Deutsche </w:t>
      </w:r>
      <w:proofErr w:type="spellStart"/>
      <w:r>
        <w:rPr>
          <w:sz w:val="24"/>
        </w:rPr>
        <w:t>Grammophon</w:t>
      </w:r>
      <w:proofErr w:type="spellEnd"/>
      <w:r>
        <w:rPr>
          <w:sz w:val="24"/>
        </w:rPr>
        <w:t xml:space="preserve"> [catalog no.</w:t>
      </w:r>
      <w:r w:rsidRPr="00290772">
        <w:rPr>
          <w:sz w:val="24"/>
        </w:rPr>
        <w:t xml:space="preserve"> 001571502</w:t>
      </w:r>
      <w:r>
        <w:rPr>
          <w:sz w:val="24"/>
        </w:rPr>
        <w:t>]</w:t>
      </w:r>
      <w:r w:rsidRPr="00290772">
        <w:rPr>
          <w:sz w:val="24"/>
        </w:rPr>
        <w:t>,</w:t>
      </w:r>
      <w:r>
        <w:rPr>
          <w:sz w:val="24"/>
        </w:rPr>
        <w:t xml:space="preserve"> 2011), CD.</w:t>
      </w:r>
      <w:r w:rsidRPr="00290772">
        <w:rPr>
          <w:sz w:val="24"/>
        </w:rPr>
        <w:t xml:space="preserve"> </w:t>
      </w:r>
    </w:p>
  </w:footnote>
  <w:footnote w:id="120">
    <w:p w:rsidR="00325B82" w:rsidRPr="0004495D" w:rsidRDefault="00325B82">
      <w:pPr>
        <w:pStyle w:val="FootnoteText"/>
      </w:pPr>
      <w:r>
        <w:rPr>
          <w:sz w:val="24"/>
        </w:rPr>
        <w:tab/>
      </w:r>
      <w:r w:rsidRPr="00290772">
        <w:rPr>
          <w:rStyle w:val="FootnoteReference"/>
          <w:sz w:val="24"/>
        </w:rPr>
        <w:footnoteRef/>
      </w:r>
      <w:r w:rsidRPr="00290772">
        <w:rPr>
          <w:sz w:val="24"/>
        </w:rPr>
        <w:t xml:space="preserve"> </w:t>
      </w:r>
      <w:r>
        <w:rPr>
          <w:sz w:val="24"/>
        </w:rPr>
        <w:t xml:space="preserve">Modest Mussorgsky, </w:t>
      </w:r>
      <w:r w:rsidRPr="00290772">
        <w:rPr>
          <w:i/>
          <w:sz w:val="24"/>
        </w:rPr>
        <w:t>Pictures At An Exhibition</w:t>
      </w:r>
      <w:r>
        <w:rPr>
          <w:sz w:val="24"/>
        </w:rPr>
        <w:t xml:space="preserve">, </w:t>
      </w:r>
      <w:proofErr w:type="spellStart"/>
      <w:r>
        <w:rPr>
          <w:sz w:val="24"/>
        </w:rPr>
        <w:t>perf</w:t>
      </w:r>
      <w:proofErr w:type="spellEnd"/>
      <w:r>
        <w:rPr>
          <w:sz w:val="24"/>
        </w:rPr>
        <w:t>. Chicago Symphony Orchestra, cond</w:t>
      </w:r>
      <w:r>
        <w:rPr>
          <w:i/>
          <w:sz w:val="24"/>
        </w:rPr>
        <w:t xml:space="preserve">. </w:t>
      </w:r>
      <w:proofErr w:type="spellStart"/>
      <w:r w:rsidRPr="00290772">
        <w:rPr>
          <w:sz w:val="24"/>
        </w:rPr>
        <w:t>Neeme</w:t>
      </w:r>
      <w:proofErr w:type="spellEnd"/>
      <w:r w:rsidRPr="00290772">
        <w:rPr>
          <w:sz w:val="24"/>
        </w:rPr>
        <w:t xml:space="preserve"> </w:t>
      </w:r>
      <w:proofErr w:type="spellStart"/>
      <w:r w:rsidRPr="00290772">
        <w:rPr>
          <w:sz w:val="24"/>
        </w:rPr>
        <w:t>Jarvi</w:t>
      </w:r>
      <w:proofErr w:type="spellEnd"/>
      <w:r w:rsidRPr="00290772">
        <w:rPr>
          <w:sz w:val="24"/>
        </w:rPr>
        <w:t xml:space="preserve"> </w:t>
      </w:r>
      <w:proofErr w:type="spellStart"/>
      <w:r>
        <w:rPr>
          <w:sz w:val="24"/>
        </w:rPr>
        <w:t>Chandos</w:t>
      </w:r>
      <w:proofErr w:type="spellEnd"/>
      <w:r>
        <w:rPr>
          <w:sz w:val="24"/>
        </w:rPr>
        <w:t xml:space="preserve"> (Label [c</w:t>
      </w:r>
      <w:r w:rsidRPr="00290772">
        <w:rPr>
          <w:sz w:val="24"/>
        </w:rPr>
        <w:t>atal</w:t>
      </w:r>
      <w:r>
        <w:rPr>
          <w:sz w:val="24"/>
        </w:rPr>
        <w:t>og no.</w:t>
      </w:r>
      <w:r w:rsidRPr="00290772">
        <w:rPr>
          <w:sz w:val="24"/>
        </w:rPr>
        <w:t xml:space="preserve"> 8849</w:t>
      </w:r>
      <w:r>
        <w:rPr>
          <w:sz w:val="24"/>
        </w:rPr>
        <w:t>]</w:t>
      </w:r>
      <w:r w:rsidRPr="00290772">
        <w:rPr>
          <w:sz w:val="24"/>
        </w:rPr>
        <w:t>,</w:t>
      </w:r>
      <w:r>
        <w:rPr>
          <w:sz w:val="24"/>
        </w:rPr>
        <w:t xml:space="preserve"> 1992, CD. </w:t>
      </w:r>
    </w:p>
  </w:footnote>
  <w:footnote w:id="121">
    <w:p w:rsidR="00325B82" w:rsidRPr="00290772" w:rsidRDefault="00325B82">
      <w:pPr>
        <w:pStyle w:val="FootnoteText"/>
        <w:rPr>
          <w:sz w:val="24"/>
        </w:rPr>
      </w:pPr>
      <w:r>
        <w:rPr>
          <w:sz w:val="24"/>
        </w:rPr>
        <w:tab/>
      </w:r>
      <w:r w:rsidRPr="00290772">
        <w:rPr>
          <w:rStyle w:val="FootnoteReference"/>
          <w:sz w:val="24"/>
        </w:rPr>
        <w:footnoteRef/>
      </w:r>
      <w:r>
        <w:rPr>
          <w:sz w:val="24"/>
        </w:rPr>
        <w:t xml:space="preserve"> </w:t>
      </w:r>
      <w:proofErr w:type="gramStart"/>
      <w:r>
        <w:rPr>
          <w:sz w:val="24"/>
        </w:rPr>
        <w:t>Booth, survey response</w:t>
      </w:r>
      <w:r w:rsidRPr="00290772">
        <w:rPr>
          <w:sz w:val="24"/>
        </w:rPr>
        <w:t>.</w:t>
      </w:r>
      <w:proofErr w:type="gramEnd"/>
    </w:p>
  </w:footnote>
  <w:footnote w:id="122">
    <w:p w:rsidR="00325B82" w:rsidRPr="00290772" w:rsidRDefault="00325B82">
      <w:pPr>
        <w:pStyle w:val="FootnoteText"/>
        <w:rPr>
          <w:sz w:val="24"/>
        </w:rPr>
      </w:pPr>
      <w:r>
        <w:rPr>
          <w:sz w:val="24"/>
        </w:rPr>
        <w:tab/>
      </w:r>
      <w:r w:rsidRPr="00290772">
        <w:rPr>
          <w:rStyle w:val="FootnoteReference"/>
          <w:sz w:val="24"/>
        </w:rPr>
        <w:footnoteRef/>
      </w:r>
      <w:r>
        <w:rPr>
          <w:sz w:val="24"/>
        </w:rPr>
        <w:t xml:space="preserve"> </w:t>
      </w:r>
      <w:proofErr w:type="gramStart"/>
      <w:r>
        <w:rPr>
          <w:sz w:val="24"/>
        </w:rPr>
        <w:t>Hendrickson, survey response</w:t>
      </w:r>
      <w:r w:rsidRPr="00290772">
        <w:rPr>
          <w:sz w:val="24"/>
        </w:rPr>
        <w:t>.</w:t>
      </w:r>
      <w:proofErr w:type="gramEnd"/>
    </w:p>
  </w:footnote>
  <w:footnote w:id="123">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w:t>
      </w:r>
      <w:r>
        <w:rPr>
          <w:sz w:val="24"/>
        </w:rPr>
        <w:t xml:space="preserve">Modest Mussorgsky, </w:t>
      </w:r>
      <w:r>
        <w:rPr>
          <w:i/>
          <w:sz w:val="24"/>
        </w:rPr>
        <w:t>Pictures at an Exhibition</w:t>
      </w:r>
      <w:r>
        <w:rPr>
          <w:sz w:val="24"/>
        </w:rPr>
        <w:t xml:space="preserve">, </w:t>
      </w:r>
      <w:proofErr w:type="spellStart"/>
      <w:r>
        <w:rPr>
          <w:sz w:val="24"/>
        </w:rPr>
        <w:t>perf</w:t>
      </w:r>
      <w:proofErr w:type="spellEnd"/>
      <w:r>
        <w:rPr>
          <w:sz w:val="24"/>
        </w:rPr>
        <w:t xml:space="preserve">. </w:t>
      </w:r>
      <w:r w:rsidRPr="00290772">
        <w:rPr>
          <w:sz w:val="24"/>
        </w:rPr>
        <w:t>Chicago Sym</w:t>
      </w:r>
      <w:r>
        <w:rPr>
          <w:sz w:val="24"/>
        </w:rPr>
        <w:t xml:space="preserve">phony Orchestra, cond. Carlo Maria </w:t>
      </w:r>
      <w:proofErr w:type="spellStart"/>
      <w:r>
        <w:rPr>
          <w:sz w:val="24"/>
        </w:rPr>
        <w:t>Guilini</w:t>
      </w:r>
      <w:proofErr w:type="spellEnd"/>
      <w:r>
        <w:rPr>
          <w:sz w:val="24"/>
        </w:rPr>
        <w:t xml:space="preserve"> (</w:t>
      </w:r>
      <w:r w:rsidRPr="00290772">
        <w:rPr>
          <w:sz w:val="24"/>
        </w:rPr>
        <w:t>Deutsch</w:t>
      </w:r>
      <w:r>
        <w:rPr>
          <w:sz w:val="24"/>
        </w:rPr>
        <w:t xml:space="preserve">e </w:t>
      </w:r>
      <w:proofErr w:type="spellStart"/>
      <w:r>
        <w:rPr>
          <w:sz w:val="24"/>
        </w:rPr>
        <w:t>Grammophon</w:t>
      </w:r>
      <w:proofErr w:type="spellEnd"/>
      <w:r>
        <w:rPr>
          <w:sz w:val="24"/>
        </w:rPr>
        <w:t xml:space="preserve"> [catalog no.</w:t>
      </w:r>
      <w:r w:rsidRPr="00290772">
        <w:rPr>
          <w:sz w:val="24"/>
        </w:rPr>
        <w:t xml:space="preserve"> 001571502</w:t>
      </w:r>
      <w:r>
        <w:rPr>
          <w:sz w:val="24"/>
        </w:rPr>
        <w:t>]</w:t>
      </w:r>
      <w:r w:rsidRPr="00290772">
        <w:rPr>
          <w:sz w:val="24"/>
        </w:rPr>
        <w:t>,</w:t>
      </w:r>
      <w:r>
        <w:rPr>
          <w:sz w:val="24"/>
        </w:rPr>
        <w:t xml:space="preserve"> 2011), CD. </w:t>
      </w:r>
      <w:r w:rsidRPr="00290772">
        <w:rPr>
          <w:sz w:val="24"/>
        </w:rPr>
        <w:t xml:space="preserve"> </w:t>
      </w:r>
    </w:p>
  </w:footnote>
  <w:footnote w:id="124">
    <w:p w:rsidR="00325B82" w:rsidRPr="00290772" w:rsidRDefault="00325B82">
      <w:pPr>
        <w:pStyle w:val="FootnoteText"/>
        <w:rPr>
          <w:sz w:val="24"/>
        </w:rPr>
      </w:pPr>
      <w:r>
        <w:rPr>
          <w:sz w:val="24"/>
        </w:rPr>
        <w:tab/>
      </w:r>
      <w:r w:rsidRPr="00290772">
        <w:rPr>
          <w:rStyle w:val="FootnoteReference"/>
          <w:sz w:val="24"/>
        </w:rPr>
        <w:footnoteRef/>
      </w:r>
      <w:r>
        <w:rPr>
          <w:sz w:val="24"/>
        </w:rPr>
        <w:t xml:space="preserve"> </w:t>
      </w:r>
      <w:proofErr w:type="gramStart"/>
      <w:r>
        <w:rPr>
          <w:sz w:val="24"/>
        </w:rPr>
        <w:t>Hendrickson, survey response.</w:t>
      </w:r>
      <w:proofErr w:type="gramEnd"/>
    </w:p>
  </w:footnote>
  <w:footnote w:id="125">
    <w:p w:rsidR="00325B82" w:rsidRPr="00290772" w:rsidRDefault="00325B82">
      <w:pPr>
        <w:pStyle w:val="FootnoteText"/>
        <w:rPr>
          <w:sz w:val="24"/>
        </w:rPr>
      </w:pPr>
      <w:r>
        <w:rPr>
          <w:sz w:val="24"/>
        </w:rPr>
        <w:tab/>
      </w:r>
      <w:r w:rsidRPr="00290772">
        <w:rPr>
          <w:rStyle w:val="FootnoteReference"/>
          <w:sz w:val="24"/>
        </w:rPr>
        <w:footnoteRef/>
      </w:r>
      <w:r>
        <w:rPr>
          <w:sz w:val="24"/>
        </w:rPr>
        <w:t xml:space="preserve"> Hood, survey response</w:t>
      </w:r>
    </w:p>
  </w:footnote>
  <w:footnote w:id="126">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27">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w:t>
      </w:r>
      <w:r>
        <w:rPr>
          <w:sz w:val="24"/>
        </w:rPr>
        <w:t xml:space="preserve">Modest Mussorgsky, </w:t>
      </w:r>
      <w:r w:rsidRPr="00290772">
        <w:rPr>
          <w:i/>
          <w:sz w:val="24"/>
        </w:rPr>
        <w:t xml:space="preserve">Pictures At An Exhibition, </w:t>
      </w:r>
      <w:proofErr w:type="spellStart"/>
      <w:r>
        <w:rPr>
          <w:sz w:val="24"/>
        </w:rPr>
        <w:t>perf</w:t>
      </w:r>
      <w:proofErr w:type="spellEnd"/>
      <w:r>
        <w:rPr>
          <w:sz w:val="24"/>
        </w:rPr>
        <w:t>. Chicago Symphony Orchestra, cond. Fritz Reiner (RCA Victor Living Stereo [catalog no.</w:t>
      </w:r>
      <w:r w:rsidRPr="00290772">
        <w:rPr>
          <w:sz w:val="24"/>
        </w:rPr>
        <w:t xml:space="preserve"> 61394</w:t>
      </w:r>
      <w:r>
        <w:rPr>
          <w:sz w:val="24"/>
        </w:rPr>
        <w:t>]</w:t>
      </w:r>
      <w:r w:rsidRPr="00290772">
        <w:rPr>
          <w:sz w:val="24"/>
        </w:rPr>
        <w:t>,</w:t>
      </w:r>
      <w:r>
        <w:rPr>
          <w:sz w:val="24"/>
        </w:rPr>
        <w:t xml:space="preserve"> 2004), CD. </w:t>
      </w:r>
      <w:r w:rsidRPr="00290772">
        <w:rPr>
          <w:sz w:val="24"/>
        </w:rPr>
        <w:t xml:space="preserve"> </w:t>
      </w:r>
    </w:p>
  </w:footnote>
  <w:footnote w:id="128">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w:t>
      </w:r>
      <w:r>
        <w:rPr>
          <w:sz w:val="24"/>
        </w:rPr>
        <w:t xml:space="preserve">Modest Mussorgsky, </w:t>
      </w:r>
      <w:r>
        <w:rPr>
          <w:i/>
          <w:sz w:val="24"/>
        </w:rPr>
        <w:t>Pictures At An Exhibition</w:t>
      </w:r>
      <w:r w:rsidRPr="00290772">
        <w:rPr>
          <w:i/>
          <w:sz w:val="24"/>
        </w:rPr>
        <w:t>,</w:t>
      </w:r>
      <w:r>
        <w:rPr>
          <w:sz w:val="24"/>
        </w:rPr>
        <w:t xml:space="preserve"> </w:t>
      </w:r>
      <w:proofErr w:type="spellStart"/>
      <w:r>
        <w:rPr>
          <w:sz w:val="24"/>
        </w:rPr>
        <w:t>perf</w:t>
      </w:r>
      <w:proofErr w:type="spellEnd"/>
      <w:r>
        <w:rPr>
          <w:sz w:val="24"/>
        </w:rPr>
        <w:t>. Chicago Symphony Orchestra, cond. Seiji Ozawa (Sony [catalog no.</w:t>
      </w:r>
      <w:r w:rsidRPr="00290772">
        <w:rPr>
          <w:sz w:val="24"/>
        </w:rPr>
        <w:t xml:space="preserve"> 69100</w:t>
      </w:r>
      <w:r>
        <w:rPr>
          <w:sz w:val="24"/>
        </w:rPr>
        <w:t>]</w:t>
      </w:r>
      <w:r w:rsidRPr="00290772">
        <w:rPr>
          <w:sz w:val="24"/>
        </w:rPr>
        <w:t>,</w:t>
      </w:r>
      <w:r>
        <w:rPr>
          <w:sz w:val="24"/>
        </w:rPr>
        <w:t xml:space="preserve"> 2011), CD.</w:t>
      </w:r>
      <w:r w:rsidRPr="00290772">
        <w:rPr>
          <w:sz w:val="24"/>
        </w:rPr>
        <w:t xml:space="preserve"> </w:t>
      </w:r>
    </w:p>
  </w:footnote>
  <w:footnote w:id="129">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w:t>
      </w:r>
      <w:r>
        <w:rPr>
          <w:sz w:val="24"/>
        </w:rPr>
        <w:t xml:space="preserve">Modest Mussorgsky, </w:t>
      </w:r>
      <w:r>
        <w:rPr>
          <w:i/>
          <w:sz w:val="24"/>
        </w:rPr>
        <w:t>Pictures At An Exhibition</w:t>
      </w:r>
      <w:r w:rsidRPr="00290772">
        <w:rPr>
          <w:i/>
          <w:sz w:val="24"/>
        </w:rPr>
        <w:t>,</w:t>
      </w:r>
      <w:r>
        <w:rPr>
          <w:sz w:val="24"/>
        </w:rPr>
        <w:t xml:space="preserve"> </w:t>
      </w:r>
      <w:proofErr w:type="spellStart"/>
      <w:r>
        <w:rPr>
          <w:sz w:val="24"/>
        </w:rPr>
        <w:t>perf</w:t>
      </w:r>
      <w:proofErr w:type="spellEnd"/>
      <w:r>
        <w:rPr>
          <w:sz w:val="24"/>
        </w:rPr>
        <w:t>. Philadelphia Orchestra, cond. Eugene Ormandy (Sony (Nax615) [catalog no.</w:t>
      </w:r>
      <w:r w:rsidRPr="00290772">
        <w:rPr>
          <w:sz w:val="24"/>
        </w:rPr>
        <w:t xml:space="preserve"> 417202</w:t>
      </w:r>
      <w:r>
        <w:rPr>
          <w:sz w:val="24"/>
        </w:rPr>
        <w:t>]</w:t>
      </w:r>
      <w:r w:rsidRPr="00290772">
        <w:rPr>
          <w:sz w:val="24"/>
        </w:rPr>
        <w:t>,</w:t>
      </w:r>
      <w:r>
        <w:rPr>
          <w:sz w:val="24"/>
        </w:rPr>
        <w:t xml:space="preserve"> 2012), CD.</w:t>
      </w:r>
      <w:r w:rsidRPr="00290772">
        <w:rPr>
          <w:sz w:val="24"/>
        </w:rPr>
        <w:t xml:space="preserve"> </w:t>
      </w:r>
    </w:p>
  </w:footnote>
  <w:footnote w:id="130">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w:t>
      </w:r>
      <w:proofErr w:type="gramStart"/>
      <w:r>
        <w:rPr>
          <w:sz w:val="24"/>
        </w:rPr>
        <w:t>Hood, survey response.</w:t>
      </w:r>
      <w:proofErr w:type="gramEnd"/>
    </w:p>
  </w:footnote>
  <w:footnote w:id="131">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32">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33">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34">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35">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36">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Ibid.</w:t>
      </w:r>
    </w:p>
  </w:footnote>
  <w:footnote w:id="137">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w:t>
      </w:r>
      <w:proofErr w:type="gramStart"/>
      <w:r>
        <w:rPr>
          <w:sz w:val="24"/>
        </w:rPr>
        <w:t>Sachs, survey response.</w:t>
      </w:r>
      <w:proofErr w:type="gramEnd"/>
    </w:p>
  </w:footnote>
  <w:footnote w:id="138">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w:t>
      </w:r>
      <w:r>
        <w:rPr>
          <w:sz w:val="24"/>
        </w:rPr>
        <w:t xml:space="preserve">Modest Mussorgsky, </w:t>
      </w:r>
      <w:r>
        <w:rPr>
          <w:i/>
          <w:sz w:val="24"/>
        </w:rPr>
        <w:t>Pictures At An Exhibition</w:t>
      </w:r>
      <w:r w:rsidRPr="00290772">
        <w:rPr>
          <w:i/>
          <w:sz w:val="24"/>
        </w:rPr>
        <w:t>,</w:t>
      </w:r>
      <w:r>
        <w:rPr>
          <w:sz w:val="24"/>
        </w:rPr>
        <w:t xml:space="preserve"> </w:t>
      </w:r>
      <w:proofErr w:type="spellStart"/>
      <w:r>
        <w:rPr>
          <w:sz w:val="24"/>
        </w:rPr>
        <w:t>perf</w:t>
      </w:r>
      <w:proofErr w:type="spellEnd"/>
      <w:r>
        <w:rPr>
          <w:sz w:val="24"/>
        </w:rPr>
        <w:t xml:space="preserve">. </w:t>
      </w:r>
      <w:proofErr w:type="gramStart"/>
      <w:r w:rsidRPr="00556383">
        <w:rPr>
          <w:sz w:val="24"/>
        </w:rPr>
        <w:t>Montreal</w:t>
      </w:r>
      <w:r>
        <w:rPr>
          <w:sz w:val="24"/>
        </w:rPr>
        <w:t xml:space="preserve"> Symphony, cond. Charles </w:t>
      </w:r>
      <w:proofErr w:type="spellStart"/>
      <w:r>
        <w:rPr>
          <w:sz w:val="24"/>
        </w:rPr>
        <w:t>Dutoit</w:t>
      </w:r>
      <w:proofErr w:type="spellEnd"/>
      <w:r>
        <w:rPr>
          <w:sz w:val="24"/>
        </w:rPr>
        <w:t xml:space="preserve"> (Decca, Catalog no.</w:t>
      </w:r>
      <w:r w:rsidRPr="00290772">
        <w:rPr>
          <w:sz w:val="24"/>
        </w:rPr>
        <w:t xml:space="preserve"> 417299</w:t>
      </w:r>
      <w:r>
        <w:rPr>
          <w:sz w:val="24"/>
        </w:rPr>
        <w:t>]</w:t>
      </w:r>
      <w:r w:rsidRPr="00290772">
        <w:rPr>
          <w:sz w:val="24"/>
        </w:rPr>
        <w:t>,</w:t>
      </w:r>
      <w:r>
        <w:rPr>
          <w:sz w:val="24"/>
        </w:rPr>
        <w:t xml:space="preserve"> 2007), CD.</w:t>
      </w:r>
      <w:proofErr w:type="gramEnd"/>
      <w:r w:rsidRPr="00290772">
        <w:rPr>
          <w:sz w:val="24"/>
        </w:rPr>
        <w:t xml:space="preserve"> </w:t>
      </w:r>
    </w:p>
  </w:footnote>
  <w:footnote w:id="139">
    <w:p w:rsidR="00325B82" w:rsidRDefault="00325B82">
      <w:pPr>
        <w:pStyle w:val="FootnoteText"/>
      </w:pPr>
      <w:r>
        <w:rPr>
          <w:sz w:val="24"/>
        </w:rPr>
        <w:tab/>
      </w:r>
      <w:r w:rsidRPr="00290772">
        <w:rPr>
          <w:rStyle w:val="FootnoteReference"/>
          <w:sz w:val="24"/>
        </w:rPr>
        <w:footnoteRef/>
      </w:r>
      <w:r w:rsidRPr="00290772">
        <w:rPr>
          <w:sz w:val="24"/>
        </w:rPr>
        <w:t xml:space="preserve"> </w:t>
      </w:r>
      <w:r>
        <w:rPr>
          <w:sz w:val="24"/>
        </w:rPr>
        <w:t xml:space="preserve">Modest Mussorgsky, </w:t>
      </w:r>
      <w:r>
        <w:rPr>
          <w:i/>
          <w:sz w:val="24"/>
        </w:rPr>
        <w:t>Pictures At An Exhibition</w:t>
      </w:r>
      <w:r w:rsidRPr="00290772">
        <w:rPr>
          <w:i/>
          <w:sz w:val="24"/>
        </w:rPr>
        <w:t>,</w:t>
      </w:r>
      <w:r>
        <w:rPr>
          <w:sz w:val="24"/>
        </w:rPr>
        <w:t xml:space="preserve"> </w:t>
      </w:r>
      <w:proofErr w:type="spellStart"/>
      <w:r>
        <w:rPr>
          <w:sz w:val="24"/>
        </w:rPr>
        <w:t>perf</w:t>
      </w:r>
      <w:proofErr w:type="spellEnd"/>
      <w:r>
        <w:rPr>
          <w:sz w:val="24"/>
        </w:rPr>
        <w:t>. Chicago Symphony Orchestra, cond. Fritz Reinter (RCA Victor Living Stereo [catalog no.</w:t>
      </w:r>
      <w:r w:rsidRPr="00290772">
        <w:rPr>
          <w:sz w:val="24"/>
        </w:rPr>
        <w:t xml:space="preserve"> 61394</w:t>
      </w:r>
      <w:r>
        <w:rPr>
          <w:sz w:val="24"/>
        </w:rPr>
        <w:t>]</w:t>
      </w:r>
      <w:r w:rsidRPr="00290772">
        <w:rPr>
          <w:sz w:val="24"/>
        </w:rPr>
        <w:t>,</w:t>
      </w:r>
      <w:r>
        <w:rPr>
          <w:sz w:val="24"/>
        </w:rPr>
        <w:t xml:space="preserve"> 2004), CD.</w:t>
      </w:r>
    </w:p>
  </w:footnote>
  <w:footnote w:id="140">
    <w:p w:rsidR="00325B82" w:rsidRPr="00290772" w:rsidRDefault="00325B82">
      <w:pPr>
        <w:pStyle w:val="FootnoteText"/>
        <w:rPr>
          <w:sz w:val="24"/>
        </w:rPr>
      </w:pPr>
      <w:r>
        <w:rPr>
          <w:sz w:val="24"/>
        </w:rPr>
        <w:tab/>
      </w:r>
      <w:r w:rsidRPr="00290772">
        <w:rPr>
          <w:rStyle w:val="FootnoteReference"/>
          <w:sz w:val="24"/>
        </w:rPr>
        <w:footnoteRef/>
      </w:r>
      <w:r w:rsidRPr="00290772">
        <w:rPr>
          <w:sz w:val="24"/>
        </w:rPr>
        <w:t xml:space="preserve"> </w:t>
      </w:r>
      <w:proofErr w:type="gramStart"/>
      <w:r>
        <w:rPr>
          <w:sz w:val="24"/>
        </w:rPr>
        <w:t>Sachs, survey response.</w:t>
      </w:r>
      <w:proofErr w:type="gramEnd"/>
    </w:p>
  </w:footnote>
  <w:footnote w:id="141">
    <w:p w:rsidR="00325B82" w:rsidRDefault="00325B82">
      <w:pPr>
        <w:pStyle w:val="FootnoteText"/>
      </w:pPr>
      <w:r>
        <w:rPr>
          <w:sz w:val="24"/>
        </w:rPr>
        <w:tab/>
      </w:r>
      <w:r w:rsidRPr="00290772">
        <w:rPr>
          <w:rStyle w:val="FootnoteReference"/>
          <w:sz w:val="24"/>
        </w:rPr>
        <w:footnoteRef/>
      </w:r>
      <w:r w:rsidRPr="00290772">
        <w:rPr>
          <w:sz w:val="24"/>
        </w:rPr>
        <w:t xml:space="preserve"> Ibid.</w:t>
      </w:r>
    </w:p>
  </w:footnote>
  <w:footnote w:id="142">
    <w:p w:rsidR="00325B82" w:rsidRPr="008B6829" w:rsidRDefault="00325B82">
      <w:pPr>
        <w:pStyle w:val="FootnoteText"/>
        <w:rPr>
          <w:sz w:val="24"/>
        </w:rPr>
      </w:pPr>
      <w:r>
        <w:rPr>
          <w:sz w:val="24"/>
        </w:rPr>
        <w:tab/>
      </w:r>
      <w:r w:rsidRPr="008B6829">
        <w:rPr>
          <w:rStyle w:val="FootnoteReference"/>
          <w:sz w:val="24"/>
        </w:rPr>
        <w:footnoteRef/>
      </w:r>
      <w:r w:rsidRPr="008B6829">
        <w:rPr>
          <w:sz w:val="24"/>
        </w:rPr>
        <w:t xml:space="preserve"> </w:t>
      </w:r>
      <w:proofErr w:type="gramStart"/>
      <w:r w:rsidRPr="008B6829">
        <w:rPr>
          <w:sz w:val="24"/>
        </w:rPr>
        <w:t xml:space="preserve">Hendrickson, </w:t>
      </w:r>
      <w:r>
        <w:rPr>
          <w:sz w:val="24"/>
        </w:rPr>
        <w:t>survey response.</w:t>
      </w:r>
      <w:proofErr w:type="gramEnd"/>
    </w:p>
  </w:footnote>
  <w:footnote w:id="143">
    <w:p w:rsidR="00325B82" w:rsidRPr="008B6829" w:rsidRDefault="00325B82">
      <w:pPr>
        <w:pStyle w:val="FootnoteText"/>
        <w:rPr>
          <w:sz w:val="24"/>
        </w:rPr>
      </w:pPr>
      <w:r>
        <w:rPr>
          <w:sz w:val="24"/>
        </w:rPr>
        <w:tab/>
      </w:r>
      <w:r w:rsidRPr="008B6829">
        <w:rPr>
          <w:rStyle w:val="FootnoteReference"/>
          <w:sz w:val="24"/>
        </w:rPr>
        <w:footnoteRef/>
      </w:r>
      <w:r w:rsidRPr="008B6829">
        <w:rPr>
          <w:sz w:val="24"/>
        </w:rPr>
        <w:t xml:space="preserve"> </w:t>
      </w:r>
      <w:proofErr w:type="gramStart"/>
      <w:r>
        <w:rPr>
          <w:sz w:val="24"/>
        </w:rPr>
        <w:t>Hood, survey response.</w:t>
      </w:r>
      <w:proofErr w:type="gramEnd"/>
    </w:p>
  </w:footnote>
  <w:footnote w:id="144">
    <w:p w:rsidR="00325B82" w:rsidRPr="008B6829" w:rsidRDefault="00325B82">
      <w:pPr>
        <w:pStyle w:val="FootnoteText"/>
        <w:rPr>
          <w:sz w:val="24"/>
        </w:rPr>
      </w:pPr>
      <w:r>
        <w:rPr>
          <w:sz w:val="24"/>
        </w:rPr>
        <w:tab/>
      </w:r>
      <w:r w:rsidRPr="008B6829">
        <w:rPr>
          <w:rStyle w:val="FootnoteReference"/>
          <w:sz w:val="24"/>
        </w:rPr>
        <w:footnoteRef/>
      </w:r>
      <w:r w:rsidRPr="008B6829">
        <w:rPr>
          <w:sz w:val="24"/>
        </w:rPr>
        <w:t xml:space="preserve"> </w:t>
      </w:r>
      <w:proofErr w:type="gramStart"/>
      <w:r w:rsidRPr="008B6829">
        <w:rPr>
          <w:sz w:val="24"/>
        </w:rPr>
        <w:t xml:space="preserve">Booth, </w:t>
      </w:r>
      <w:r>
        <w:rPr>
          <w:sz w:val="24"/>
        </w:rPr>
        <w:t>survey response.</w:t>
      </w:r>
      <w:proofErr w:type="gramEnd"/>
    </w:p>
  </w:footnote>
  <w:footnote w:id="145">
    <w:p w:rsidR="00325B82" w:rsidRDefault="00325B82">
      <w:pPr>
        <w:pStyle w:val="FootnoteText"/>
      </w:pPr>
      <w:r>
        <w:rPr>
          <w:sz w:val="24"/>
        </w:rPr>
        <w:tab/>
      </w:r>
      <w:r w:rsidRPr="008B6829">
        <w:rPr>
          <w:rStyle w:val="FootnoteReference"/>
          <w:sz w:val="24"/>
        </w:rPr>
        <w:footnoteRef/>
      </w:r>
      <w:r w:rsidRPr="008B6829">
        <w:rPr>
          <w:sz w:val="24"/>
        </w:rPr>
        <w:t xml:space="preserve"> </w:t>
      </w:r>
      <w:proofErr w:type="gramStart"/>
      <w:r>
        <w:rPr>
          <w:sz w:val="24"/>
        </w:rPr>
        <w:t>Anthony, survey response.</w:t>
      </w:r>
      <w:proofErr w:type="gramEnd"/>
    </w:p>
  </w:footnote>
  <w:footnote w:id="146">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r>
        <w:rPr>
          <w:sz w:val="24"/>
        </w:rPr>
        <w:t xml:space="preserve">Igor </w:t>
      </w:r>
      <w:r w:rsidRPr="00060E9C">
        <w:rPr>
          <w:sz w:val="24"/>
        </w:rPr>
        <w:t>Stravinsky</w:t>
      </w:r>
      <w:r>
        <w:rPr>
          <w:i/>
          <w:sz w:val="24"/>
        </w:rPr>
        <w:t>,</w:t>
      </w:r>
      <w:r w:rsidRPr="00473611">
        <w:rPr>
          <w:i/>
          <w:sz w:val="24"/>
        </w:rPr>
        <w:t xml:space="preserve"> </w:t>
      </w:r>
      <w:proofErr w:type="spellStart"/>
      <w:r w:rsidRPr="00473611">
        <w:rPr>
          <w:i/>
          <w:sz w:val="24"/>
        </w:rPr>
        <w:t>Petrouchka</w:t>
      </w:r>
      <w:proofErr w:type="spellEnd"/>
      <w:r w:rsidRPr="00473611">
        <w:rPr>
          <w:i/>
          <w:sz w:val="24"/>
        </w:rPr>
        <w:t>/S</w:t>
      </w:r>
      <w:r>
        <w:rPr>
          <w:i/>
          <w:sz w:val="24"/>
        </w:rPr>
        <w:t>ong of the Nightingale</w:t>
      </w:r>
      <w:r>
        <w:rPr>
          <w:sz w:val="24"/>
        </w:rPr>
        <w:t xml:space="preserve">, </w:t>
      </w:r>
      <w:proofErr w:type="spellStart"/>
      <w:r>
        <w:rPr>
          <w:sz w:val="24"/>
        </w:rPr>
        <w:t>perf</w:t>
      </w:r>
      <w:proofErr w:type="spellEnd"/>
      <w:r>
        <w:rPr>
          <w:sz w:val="24"/>
        </w:rPr>
        <w:t xml:space="preserve">. Montreal Symphony Orchestra, cond. </w:t>
      </w:r>
      <w:r w:rsidRPr="00473611">
        <w:rPr>
          <w:sz w:val="24"/>
        </w:rPr>
        <w:t xml:space="preserve">Charles </w:t>
      </w:r>
      <w:proofErr w:type="spellStart"/>
      <w:r w:rsidRPr="00473611">
        <w:rPr>
          <w:sz w:val="24"/>
        </w:rPr>
        <w:t>Dutoit</w:t>
      </w:r>
      <w:proofErr w:type="spellEnd"/>
      <w:r w:rsidRPr="00473611">
        <w:rPr>
          <w:sz w:val="24"/>
        </w:rPr>
        <w:t xml:space="preserve">, </w:t>
      </w:r>
      <w:r>
        <w:rPr>
          <w:sz w:val="24"/>
        </w:rPr>
        <w:t>(London: Decca</w:t>
      </w:r>
      <w:r w:rsidRPr="00473611">
        <w:rPr>
          <w:sz w:val="24"/>
        </w:rPr>
        <w:t xml:space="preserve"> </w:t>
      </w:r>
      <w:r>
        <w:rPr>
          <w:sz w:val="24"/>
        </w:rPr>
        <w:t>[</w:t>
      </w:r>
      <w:r w:rsidRPr="00473611">
        <w:rPr>
          <w:sz w:val="24"/>
        </w:rPr>
        <w:t>Catalog # 417619</w:t>
      </w:r>
      <w:r>
        <w:rPr>
          <w:sz w:val="24"/>
        </w:rPr>
        <w:t>]</w:t>
      </w:r>
      <w:r w:rsidRPr="00473611">
        <w:rPr>
          <w:sz w:val="24"/>
        </w:rPr>
        <w:t>,</w:t>
      </w:r>
      <w:r w:rsidRPr="00473611">
        <w:rPr>
          <w:i/>
          <w:sz w:val="24"/>
        </w:rPr>
        <w:t xml:space="preserve"> </w:t>
      </w:r>
      <w:r w:rsidRPr="00473611">
        <w:rPr>
          <w:sz w:val="24"/>
        </w:rPr>
        <w:t>2009</w:t>
      </w:r>
      <w:r>
        <w:rPr>
          <w:sz w:val="24"/>
        </w:rPr>
        <w:t>, CD</w:t>
      </w:r>
      <w:r w:rsidRPr="00473611">
        <w:rPr>
          <w:sz w:val="24"/>
        </w:rPr>
        <w:t>.</w:t>
      </w:r>
    </w:p>
  </w:footnote>
  <w:footnote w:id="147">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r>
        <w:rPr>
          <w:sz w:val="24"/>
        </w:rPr>
        <w:t xml:space="preserve">Igor </w:t>
      </w:r>
      <w:r w:rsidRPr="000B1CFC">
        <w:rPr>
          <w:sz w:val="24"/>
        </w:rPr>
        <w:t>Stravinsky</w:t>
      </w:r>
      <w:r>
        <w:rPr>
          <w:i/>
          <w:sz w:val="24"/>
        </w:rPr>
        <w:t>,</w:t>
      </w:r>
      <w:r w:rsidRPr="00D2370C">
        <w:rPr>
          <w:i/>
          <w:sz w:val="24"/>
        </w:rPr>
        <w:t xml:space="preserve"> </w:t>
      </w:r>
      <w:proofErr w:type="spellStart"/>
      <w:r w:rsidRPr="00D2370C">
        <w:rPr>
          <w:i/>
          <w:sz w:val="24"/>
        </w:rPr>
        <w:t>Petrushka</w:t>
      </w:r>
      <w:proofErr w:type="spellEnd"/>
      <w:r w:rsidRPr="00D2370C">
        <w:rPr>
          <w:i/>
          <w:sz w:val="24"/>
        </w:rPr>
        <w:t xml:space="preserve">, Je De </w:t>
      </w:r>
      <w:proofErr w:type="spellStart"/>
      <w:r w:rsidRPr="00D2370C">
        <w:rPr>
          <w:i/>
          <w:sz w:val="24"/>
        </w:rPr>
        <w:t>Cartes</w:t>
      </w:r>
      <w:proofErr w:type="spellEnd"/>
      <w:r>
        <w:rPr>
          <w:i/>
          <w:sz w:val="24"/>
        </w:rPr>
        <w:t xml:space="preserve">, </w:t>
      </w:r>
      <w:proofErr w:type="spellStart"/>
      <w:r w:rsidRPr="000B1CFC">
        <w:rPr>
          <w:sz w:val="24"/>
        </w:rPr>
        <w:t>perf</w:t>
      </w:r>
      <w:proofErr w:type="spellEnd"/>
      <w:r>
        <w:rPr>
          <w:sz w:val="24"/>
        </w:rPr>
        <w:t>.</w:t>
      </w:r>
      <w:r w:rsidRPr="00D2370C">
        <w:rPr>
          <w:i/>
          <w:sz w:val="24"/>
        </w:rPr>
        <w:t xml:space="preserve"> </w:t>
      </w:r>
      <w:r w:rsidRPr="000B1CFC">
        <w:rPr>
          <w:sz w:val="24"/>
        </w:rPr>
        <w:t>Chicago Symphony Orchestr</w:t>
      </w:r>
      <w:r>
        <w:rPr>
          <w:sz w:val="24"/>
        </w:rPr>
        <w:t>a</w:t>
      </w:r>
      <w:r w:rsidRPr="00D2370C">
        <w:rPr>
          <w:sz w:val="24"/>
        </w:rPr>
        <w:t xml:space="preserve">, </w:t>
      </w:r>
      <w:r>
        <w:rPr>
          <w:sz w:val="24"/>
        </w:rPr>
        <w:t>cond.</w:t>
      </w:r>
      <w:r w:rsidRPr="00D2370C">
        <w:rPr>
          <w:sz w:val="24"/>
        </w:rPr>
        <w:t xml:space="preserve"> Georg Solti </w:t>
      </w:r>
      <w:r>
        <w:rPr>
          <w:sz w:val="24"/>
        </w:rPr>
        <w:t xml:space="preserve">(New York: </w:t>
      </w:r>
      <w:r w:rsidRPr="00D2370C">
        <w:rPr>
          <w:sz w:val="24"/>
        </w:rPr>
        <w:t>Decca</w:t>
      </w:r>
      <w:r>
        <w:rPr>
          <w:sz w:val="24"/>
        </w:rPr>
        <w:t xml:space="preserve"> [</w:t>
      </w:r>
      <w:proofErr w:type="gramStart"/>
      <w:r>
        <w:rPr>
          <w:sz w:val="24"/>
        </w:rPr>
        <w:t>c</w:t>
      </w:r>
      <w:r w:rsidRPr="00D2370C">
        <w:rPr>
          <w:sz w:val="24"/>
        </w:rPr>
        <w:t xml:space="preserve">atalog </w:t>
      </w:r>
      <w:r>
        <w:rPr>
          <w:sz w:val="24"/>
        </w:rPr>
        <w:t xml:space="preserve"> no</w:t>
      </w:r>
      <w:proofErr w:type="gramEnd"/>
      <w:r>
        <w:rPr>
          <w:sz w:val="24"/>
        </w:rPr>
        <w:t xml:space="preserve">. </w:t>
      </w:r>
      <w:r w:rsidRPr="00D2370C">
        <w:rPr>
          <w:sz w:val="24"/>
        </w:rPr>
        <w:t>443775</w:t>
      </w:r>
      <w:r>
        <w:rPr>
          <w:sz w:val="24"/>
        </w:rPr>
        <w:t>]</w:t>
      </w:r>
      <w:r w:rsidRPr="00D2370C">
        <w:rPr>
          <w:sz w:val="24"/>
        </w:rPr>
        <w:t xml:space="preserve">, </w:t>
      </w:r>
      <w:r>
        <w:rPr>
          <w:sz w:val="24"/>
        </w:rPr>
        <w:t>2009), CD</w:t>
      </w:r>
      <w:r w:rsidRPr="00D2370C">
        <w:rPr>
          <w:sz w:val="24"/>
        </w:rPr>
        <w:t>.</w:t>
      </w:r>
    </w:p>
  </w:footnote>
  <w:footnote w:id="148">
    <w:p w:rsidR="00325B82" w:rsidRPr="00943A53" w:rsidRDefault="00325B82">
      <w:pPr>
        <w:pStyle w:val="FootnoteText"/>
        <w:rPr>
          <w:sz w:val="24"/>
        </w:rPr>
      </w:pPr>
      <w:r>
        <w:rPr>
          <w:sz w:val="24"/>
        </w:rPr>
        <w:tab/>
      </w:r>
      <w:r w:rsidRPr="00943A53">
        <w:rPr>
          <w:rStyle w:val="FootnoteReference"/>
          <w:sz w:val="24"/>
        </w:rPr>
        <w:footnoteRef/>
      </w:r>
      <w:r w:rsidRPr="00B07706">
        <w:rPr>
          <w:sz w:val="24"/>
        </w:rPr>
        <w:t xml:space="preserve"> </w:t>
      </w:r>
      <w:r>
        <w:rPr>
          <w:sz w:val="24"/>
        </w:rPr>
        <w:t xml:space="preserve">Igor </w:t>
      </w:r>
      <w:r w:rsidRPr="000B1CFC">
        <w:rPr>
          <w:sz w:val="24"/>
        </w:rPr>
        <w:t>Stravinsky</w:t>
      </w:r>
      <w:r>
        <w:rPr>
          <w:sz w:val="24"/>
        </w:rPr>
        <w:t>,</w:t>
      </w:r>
      <w:r w:rsidRPr="000413AF">
        <w:rPr>
          <w:i/>
          <w:sz w:val="24"/>
        </w:rPr>
        <w:t xml:space="preserve"> </w:t>
      </w:r>
      <w:proofErr w:type="spellStart"/>
      <w:r w:rsidRPr="000413AF">
        <w:rPr>
          <w:i/>
          <w:sz w:val="24"/>
        </w:rPr>
        <w:t>Petrouchka</w:t>
      </w:r>
      <w:proofErr w:type="spellEnd"/>
      <w:r w:rsidRPr="000413AF">
        <w:rPr>
          <w:i/>
          <w:sz w:val="24"/>
        </w:rPr>
        <w:t xml:space="preserve">, Le </w:t>
      </w:r>
      <w:proofErr w:type="spellStart"/>
      <w:r w:rsidRPr="000413AF">
        <w:rPr>
          <w:i/>
          <w:sz w:val="24"/>
        </w:rPr>
        <w:t>Sacre</w:t>
      </w:r>
      <w:proofErr w:type="spellEnd"/>
      <w:r w:rsidRPr="000413AF">
        <w:rPr>
          <w:i/>
          <w:sz w:val="24"/>
        </w:rPr>
        <w:t xml:space="preserve"> </w:t>
      </w:r>
      <w:r>
        <w:rPr>
          <w:i/>
          <w:sz w:val="24"/>
        </w:rPr>
        <w:t>d</w:t>
      </w:r>
      <w:r w:rsidRPr="000413AF">
        <w:rPr>
          <w:i/>
          <w:sz w:val="24"/>
        </w:rPr>
        <w:t xml:space="preserve">u </w:t>
      </w:r>
      <w:proofErr w:type="spellStart"/>
      <w:r w:rsidRPr="000413AF">
        <w:rPr>
          <w:i/>
          <w:sz w:val="24"/>
        </w:rPr>
        <w:t>Printemps</w:t>
      </w:r>
      <w:proofErr w:type="spellEnd"/>
      <w:r>
        <w:rPr>
          <w:i/>
          <w:sz w:val="24"/>
        </w:rPr>
        <w:t>,</w:t>
      </w:r>
      <w:r w:rsidRPr="000413AF">
        <w:rPr>
          <w:i/>
          <w:sz w:val="24"/>
        </w:rPr>
        <w:t xml:space="preserve"> </w:t>
      </w:r>
      <w:proofErr w:type="spellStart"/>
      <w:r>
        <w:rPr>
          <w:sz w:val="24"/>
        </w:rPr>
        <w:t>perf</w:t>
      </w:r>
      <w:proofErr w:type="spellEnd"/>
      <w:r>
        <w:rPr>
          <w:sz w:val="24"/>
        </w:rPr>
        <w:t>. Cleveland Orchestra, cond. Pierre</w:t>
      </w:r>
      <w:r w:rsidRPr="000B1CFC">
        <w:rPr>
          <w:sz w:val="24"/>
        </w:rPr>
        <w:t xml:space="preserve"> Boulez</w:t>
      </w:r>
      <w:r>
        <w:rPr>
          <w:sz w:val="24"/>
        </w:rPr>
        <w:t xml:space="preserve"> (Hamburg: </w:t>
      </w:r>
      <w:r w:rsidRPr="000413AF">
        <w:rPr>
          <w:sz w:val="24"/>
        </w:rPr>
        <w:t xml:space="preserve">Deutsche </w:t>
      </w:r>
      <w:proofErr w:type="spellStart"/>
      <w:r w:rsidRPr="000413AF">
        <w:rPr>
          <w:sz w:val="24"/>
        </w:rPr>
        <w:t>Grammophon</w:t>
      </w:r>
      <w:proofErr w:type="spellEnd"/>
      <w:r>
        <w:rPr>
          <w:sz w:val="24"/>
        </w:rPr>
        <w:t xml:space="preserve"> [c</w:t>
      </w:r>
      <w:r w:rsidRPr="000413AF">
        <w:rPr>
          <w:sz w:val="24"/>
        </w:rPr>
        <w:t xml:space="preserve">atalog </w:t>
      </w:r>
      <w:r>
        <w:rPr>
          <w:sz w:val="24"/>
        </w:rPr>
        <w:t>no.</w:t>
      </w:r>
      <w:r w:rsidRPr="000413AF">
        <w:rPr>
          <w:sz w:val="24"/>
        </w:rPr>
        <w:t xml:space="preserve"> 435769</w:t>
      </w:r>
      <w:r>
        <w:rPr>
          <w:sz w:val="24"/>
        </w:rPr>
        <w:t>]</w:t>
      </w:r>
      <w:r w:rsidRPr="000413AF">
        <w:rPr>
          <w:sz w:val="24"/>
        </w:rPr>
        <w:t>, 1992</w:t>
      </w:r>
      <w:r>
        <w:rPr>
          <w:sz w:val="24"/>
        </w:rPr>
        <w:t>), CD</w:t>
      </w:r>
      <w:r w:rsidRPr="000413AF">
        <w:rPr>
          <w:sz w:val="24"/>
        </w:rPr>
        <w:t>.</w:t>
      </w:r>
    </w:p>
  </w:footnote>
  <w:footnote w:id="149">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proofErr w:type="gramStart"/>
      <w:r w:rsidRPr="00943A53">
        <w:rPr>
          <w:sz w:val="24"/>
        </w:rPr>
        <w:t xml:space="preserve">Sachs, </w:t>
      </w:r>
      <w:r>
        <w:rPr>
          <w:sz w:val="24"/>
        </w:rPr>
        <w:t>survey response.</w:t>
      </w:r>
      <w:proofErr w:type="gramEnd"/>
    </w:p>
  </w:footnote>
  <w:footnote w:id="150">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proofErr w:type="gramStart"/>
      <w:r w:rsidRPr="00943A53">
        <w:rPr>
          <w:sz w:val="24"/>
        </w:rPr>
        <w:t xml:space="preserve">Anthony, </w:t>
      </w:r>
      <w:r>
        <w:rPr>
          <w:sz w:val="24"/>
        </w:rPr>
        <w:t>survey response.</w:t>
      </w:r>
      <w:proofErr w:type="gramEnd"/>
    </w:p>
  </w:footnote>
  <w:footnote w:id="151">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proofErr w:type="gramStart"/>
      <w:r w:rsidRPr="00943A53">
        <w:rPr>
          <w:sz w:val="24"/>
        </w:rPr>
        <w:t xml:space="preserve">Hendrickson, </w:t>
      </w:r>
      <w:r>
        <w:rPr>
          <w:sz w:val="24"/>
        </w:rPr>
        <w:t>survey response.</w:t>
      </w:r>
      <w:proofErr w:type="gramEnd"/>
    </w:p>
  </w:footnote>
  <w:footnote w:id="152">
    <w:p w:rsidR="00325B82" w:rsidRDefault="00325B82">
      <w:pPr>
        <w:pStyle w:val="FootnoteText"/>
      </w:pPr>
      <w:r>
        <w:rPr>
          <w:sz w:val="24"/>
        </w:rPr>
        <w:tab/>
      </w:r>
      <w:r w:rsidRPr="00943A53">
        <w:rPr>
          <w:rStyle w:val="FootnoteReference"/>
          <w:sz w:val="24"/>
        </w:rPr>
        <w:footnoteRef/>
      </w:r>
      <w:r w:rsidRPr="00943A53">
        <w:rPr>
          <w:sz w:val="24"/>
        </w:rPr>
        <w:t xml:space="preserve"> </w:t>
      </w:r>
      <w:proofErr w:type="gramStart"/>
      <w:r w:rsidRPr="00943A53">
        <w:rPr>
          <w:sz w:val="24"/>
        </w:rPr>
        <w:t xml:space="preserve">Hood, </w:t>
      </w:r>
      <w:r>
        <w:rPr>
          <w:sz w:val="24"/>
        </w:rPr>
        <w:t>survey response.</w:t>
      </w:r>
      <w:proofErr w:type="gramEnd"/>
    </w:p>
  </w:footnote>
  <w:footnote w:id="153">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proofErr w:type="gramStart"/>
      <w:r>
        <w:rPr>
          <w:sz w:val="24"/>
        </w:rPr>
        <w:t>Booth, survey response.</w:t>
      </w:r>
      <w:proofErr w:type="gramEnd"/>
    </w:p>
  </w:footnote>
  <w:footnote w:id="154">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Ibid.</w:t>
      </w:r>
    </w:p>
  </w:footnote>
  <w:footnote w:id="155">
    <w:p w:rsidR="00325B82" w:rsidRDefault="00325B82">
      <w:pPr>
        <w:pStyle w:val="FootnoteText"/>
      </w:pPr>
      <w:r>
        <w:rPr>
          <w:sz w:val="24"/>
        </w:rPr>
        <w:tab/>
      </w:r>
      <w:r w:rsidRPr="00943A53">
        <w:rPr>
          <w:rStyle w:val="FootnoteReference"/>
          <w:sz w:val="24"/>
        </w:rPr>
        <w:footnoteRef/>
      </w:r>
      <w:r w:rsidRPr="00943A53">
        <w:rPr>
          <w:sz w:val="24"/>
        </w:rPr>
        <w:t xml:space="preserve"> </w:t>
      </w:r>
      <w:proofErr w:type="gramStart"/>
      <w:r>
        <w:rPr>
          <w:sz w:val="24"/>
        </w:rPr>
        <w:t>Sachs, survey response.</w:t>
      </w:r>
      <w:proofErr w:type="gramEnd"/>
    </w:p>
  </w:footnote>
  <w:footnote w:id="156">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r>
        <w:rPr>
          <w:sz w:val="24"/>
        </w:rPr>
        <w:t xml:space="preserve">Gustav Mahler, </w:t>
      </w:r>
      <w:r>
        <w:rPr>
          <w:i/>
          <w:sz w:val="24"/>
        </w:rPr>
        <w:t xml:space="preserve">Mahler: The </w:t>
      </w:r>
      <w:r w:rsidRPr="00B07706">
        <w:rPr>
          <w:sz w:val="24"/>
        </w:rPr>
        <w:t>Symphonies</w:t>
      </w:r>
      <w:r>
        <w:rPr>
          <w:sz w:val="24"/>
        </w:rPr>
        <w:t xml:space="preserve">, </w:t>
      </w:r>
      <w:proofErr w:type="spellStart"/>
      <w:r>
        <w:rPr>
          <w:sz w:val="24"/>
        </w:rPr>
        <w:t>perf</w:t>
      </w:r>
      <w:proofErr w:type="spellEnd"/>
      <w:r>
        <w:rPr>
          <w:sz w:val="24"/>
        </w:rPr>
        <w:t xml:space="preserve">. </w:t>
      </w:r>
      <w:r w:rsidRPr="00B07706">
        <w:rPr>
          <w:sz w:val="24"/>
        </w:rPr>
        <w:t>Chicag</w:t>
      </w:r>
      <w:r>
        <w:rPr>
          <w:sz w:val="24"/>
        </w:rPr>
        <w:t>o Symphony Orchestra, cond. Sir Georg Solti (Decca, [catalog no.</w:t>
      </w:r>
      <w:r w:rsidRPr="00943A53">
        <w:rPr>
          <w:sz w:val="24"/>
        </w:rPr>
        <w:t xml:space="preserve"> 430804</w:t>
      </w:r>
      <w:r>
        <w:rPr>
          <w:sz w:val="24"/>
        </w:rPr>
        <w:t>]</w:t>
      </w:r>
      <w:r w:rsidRPr="00943A53">
        <w:rPr>
          <w:sz w:val="24"/>
        </w:rPr>
        <w:t>,</w:t>
      </w:r>
      <w:r>
        <w:rPr>
          <w:sz w:val="24"/>
        </w:rPr>
        <w:t xml:space="preserve"> 1992), CD.</w:t>
      </w:r>
      <w:r w:rsidRPr="00943A53">
        <w:rPr>
          <w:sz w:val="24"/>
        </w:rPr>
        <w:t xml:space="preserve"> </w:t>
      </w:r>
    </w:p>
  </w:footnote>
  <w:footnote w:id="157">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r>
        <w:rPr>
          <w:sz w:val="24"/>
        </w:rPr>
        <w:t>Gustav Mahler,</w:t>
      </w:r>
      <w:r w:rsidRPr="00943A53">
        <w:rPr>
          <w:i/>
          <w:sz w:val="24"/>
        </w:rPr>
        <w:t xml:space="preserve"> Symphony No. 5.</w:t>
      </w:r>
      <w:r>
        <w:rPr>
          <w:sz w:val="24"/>
        </w:rPr>
        <w:t xml:space="preserve">, </w:t>
      </w:r>
      <w:proofErr w:type="spellStart"/>
      <w:r>
        <w:rPr>
          <w:sz w:val="24"/>
        </w:rPr>
        <w:t>perf</w:t>
      </w:r>
      <w:proofErr w:type="spellEnd"/>
      <w:r>
        <w:rPr>
          <w:sz w:val="24"/>
        </w:rPr>
        <w:t xml:space="preserve">. Chicago Symphony Orchestra, cond. Claudio </w:t>
      </w:r>
      <w:proofErr w:type="spellStart"/>
      <w:r>
        <w:rPr>
          <w:sz w:val="24"/>
        </w:rPr>
        <w:t>Abbado</w:t>
      </w:r>
      <w:proofErr w:type="spellEnd"/>
      <w:r>
        <w:rPr>
          <w:sz w:val="24"/>
        </w:rPr>
        <w:t xml:space="preserve"> (</w:t>
      </w:r>
      <w:proofErr w:type="spellStart"/>
      <w:r>
        <w:rPr>
          <w:sz w:val="24"/>
        </w:rPr>
        <w:t>Deutshe</w:t>
      </w:r>
      <w:proofErr w:type="spellEnd"/>
      <w:r>
        <w:rPr>
          <w:sz w:val="24"/>
        </w:rPr>
        <w:t xml:space="preserve"> </w:t>
      </w:r>
      <w:proofErr w:type="spellStart"/>
      <w:r>
        <w:rPr>
          <w:sz w:val="24"/>
        </w:rPr>
        <w:t>Grammophon</w:t>
      </w:r>
      <w:proofErr w:type="spellEnd"/>
      <w:r>
        <w:rPr>
          <w:sz w:val="24"/>
        </w:rPr>
        <w:t xml:space="preserve"> [catalog no.</w:t>
      </w:r>
      <w:r w:rsidRPr="00943A53">
        <w:rPr>
          <w:sz w:val="24"/>
        </w:rPr>
        <w:t xml:space="preserve"> 474169</w:t>
      </w:r>
      <w:r>
        <w:rPr>
          <w:sz w:val="24"/>
        </w:rPr>
        <w:t>]</w:t>
      </w:r>
      <w:r w:rsidRPr="00943A53">
        <w:rPr>
          <w:sz w:val="24"/>
        </w:rPr>
        <w:t>,</w:t>
      </w:r>
      <w:r>
        <w:rPr>
          <w:sz w:val="24"/>
        </w:rPr>
        <w:t xml:space="preserve"> 2003), CD.</w:t>
      </w:r>
      <w:r w:rsidRPr="00943A53">
        <w:rPr>
          <w:sz w:val="24"/>
        </w:rPr>
        <w:t xml:space="preserve"> </w:t>
      </w:r>
    </w:p>
  </w:footnote>
  <w:footnote w:id="158">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r>
        <w:rPr>
          <w:sz w:val="24"/>
        </w:rPr>
        <w:t>Gustav Mahler,</w:t>
      </w:r>
      <w:r w:rsidRPr="00943A53">
        <w:rPr>
          <w:i/>
          <w:sz w:val="24"/>
        </w:rPr>
        <w:t xml:space="preserve"> Symphony No. 5.</w:t>
      </w:r>
      <w:r>
        <w:rPr>
          <w:sz w:val="24"/>
        </w:rPr>
        <w:t xml:space="preserve">, </w:t>
      </w:r>
      <w:proofErr w:type="spellStart"/>
      <w:r>
        <w:rPr>
          <w:sz w:val="24"/>
        </w:rPr>
        <w:t>perf</w:t>
      </w:r>
      <w:proofErr w:type="spellEnd"/>
      <w:r>
        <w:rPr>
          <w:sz w:val="24"/>
        </w:rPr>
        <w:t xml:space="preserve">. New York Philharmonic, cond. </w:t>
      </w:r>
      <w:proofErr w:type="spellStart"/>
      <w:r>
        <w:rPr>
          <w:sz w:val="24"/>
        </w:rPr>
        <w:t>Zubin</w:t>
      </w:r>
      <w:proofErr w:type="spellEnd"/>
      <w:r>
        <w:rPr>
          <w:sz w:val="24"/>
        </w:rPr>
        <w:t xml:space="preserve"> Mehta (Apex, [catalog no.</w:t>
      </w:r>
      <w:r w:rsidRPr="00943A53">
        <w:rPr>
          <w:sz w:val="24"/>
        </w:rPr>
        <w:t xml:space="preserve"> 4620802</w:t>
      </w:r>
      <w:r>
        <w:rPr>
          <w:sz w:val="24"/>
        </w:rPr>
        <w:t>]</w:t>
      </w:r>
      <w:r w:rsidRPr="00943A53">
        <w:rPr>
          <w:sz w:val="24"/>
        </w:rPr>
        <w:t>,</w:t>
      </w:r>
      <w:r>
        <w:rPr>
          <w:sz w:val="24"/>
        </w:rPr>
        <w:t xml:space="preserve"> 2005), CD. </w:t>
      </w:r>
    </w:p>
  </w:footnote>
  <w:footnote w:id="159">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r>
        <w:rPr>
          <w:sz w:val="24"/>
        </w:rPr>
        <w:t>Gustav Mahler,</w:t>
      </w:r>
      <w:r w:rsidRPr="00943A53">
        <w:rPr>
          <w:i/>
          <w:sz w:val="24"/>
        </w:rPr>
        <w:t xml:space="preserve"> Symphony No. 5.</w:t>
      </w:r>
      <w:r>
        <w:rPr>
          <w:sz w:val="24"/>
        </w:rPr>
        <w:t xml:space="preserve">, </w:t>
      </w:r>
      <w:proofErr w:type="spellStart"/>
      <w:r>
        <w:rPr>
          <w:sz w:val="24"/>
        </w:rPr>
        <w:t>perf</w:t>
      </w:r>
      <w:proofErr w:type="spellEnd"/>
      <w:r>
        <w:rPr>
          <w:sz w:val="24"/>
        </w:rPr>
        <w:t>.</w:t>
      </w:r>
      <w:r w:rsidRPr="00327638">
        <w:rPr>
          <w:sz w:val="24"/>
        </w:rPr>
        <w:t xml:space="preserve"> </w:t>
      </w:r>
      <w:r w:rsidRPr="00943A53">
        <w:rPr>
          <w:sz w:val="24"/>
        </w:rPr>
        <w:t>Finnish Radio Symphony Orchestra</w:t>
      </w:r>
      <w:r>
        <w:rPr>
          <w:sz w:val="24"/>
        </w:rPr>
        <w:t xml:space="preserve">, cond. </w:t>
      </w:r>
      <w:proofErr w:type="spellStart"/>
      <w:r w:rsidRPr="00943A53">
        <w:rPr>
          <w:sz w:val="24"/>
        </w:rPr>
        <w:t>Jukka-Pekka</w:t>
      </w:r>
      <w:proofErr w:type="spellEnd"/>
      <w:r w:rsidRPr="00943A53">
        <w:rPr>
          <w:sz w:val="24"/>
        </w:rPr>
        <w:t xml:space="preserve"> </w:t>
      </w:r>
      <w:proofErr w:type="spellStart"/>
      <w:r w:rsidRPr="00943A53">
        <w:rPr>
          <w:sz w:val="24"/>
        </w:rPr>
        <w:t>Saraste</w:t>
      </w:r>
      <w:proofErr w:type="spellEnd"/>
      <w:r w:rsidRPr="00943A53">
        <w:rPr>
          <w:sz w:val="24"/>
        </w:rPr>
        <w:t xml:space="preserve"> </w:t>
      </w:r>
      <w:r>
        <w:rPr>
          <w:sz w:val="24"/>
        </w:rPr>
        <w:t>(Virgin Classics, [catalog no.</w:t>
      </w:r>
      <w:r w:rsidRPr="00943A53">
        <w:rPr>
          <w:sz w:val="24"/>
        </w:rPr>
        <w:t xml:space="preserve"> 62495</w:t>
      </w:r>
      <w:r>
        <w:rPr>
          <w:sz w:val="24"/>
        </w:rPr>
        <w:t>]</w:t>
      </w:r>
      <w:r w:rsidRPr="00943A53">
        <w:rPr>
          <w:sz w:val="24"/>
        </w:rPr>
        <w:t>,</w:t>
      </w:r>
      <w:r>
        <w:rPr>
          <w:sz w:val="24"/>
        </w:rPr>
        <w:t xml:space="preserve"> 2005), CD.</w:t>
      </w:r>
    </w:p>
  </w:footnote>
  <w:footnote w:id="160">
    <w:p w:rsidR="00325B82" w:rsidRPr="00943A53" w:rsidRDefault="00325B82">
      <w:pPr>
        <w:pStyle w:val="FootnoteText"/>
        <w:rPr>
          <w:sz w:val="24"/>
        </w:rPr>
      </w:pPr>
      <w:r>
        <w:rPr>
          <w:i/>
          <w:sz w:val="24"/>
        </w:rPr>
        <w:tab/>
      </w:r>
      <w:r w:rsidRPr="00943A53">
        <w:rPr>
          <w:rStyle w:val="FootnoteReference"/>
          <w:sz w:val="24"/>
        </w:rPr>
        <w:footnoteRef/>
      </w:r>
      <w:r w:rsidRPr="00327638">
        <w:rPr>
          <w:sz w:val="24"/>
        </w:rPr>
        <w:t xml:space="preserve"> </w:t>
      </w:r>
      <w:r>
        <w:rPr>
          <w:sz w:val="24"/>
        </w:rPr>
        <w:t>Gustav Mahler,</w:t>
      </w:r>
      <w:r w:rsidRPr="00943A53">
        <w:rPr>
          <w:i/>
          <w:sz w:val="24"/>
        </w:rPr>
        <w:t xml:space="preserve"> Symphony No. 5.</w:t>
      </w:r>
      <w:r>
        <w:rPr>
          <w:sz w:val="24"/>
        </w:rPr>
        <w:t xml:space="preserve">, </w:t>
      </w:r>
      <w:proofErr w:type="spellStart"/>
      <w:r>
        <w:rPr>
          <w:sz w:val="24"/>
        </w:rPr>
        <w:t>perf</w:t>
      </w:r>
      <w:proofErr w:type="spellEnd"/>
      <w:r>
        <w:rPr>
          <w:sz w:val="24"/>
        </w:rPr>
        <w:t>.</w:t>
      </w:r>
      <w:r w:rsidRPr="00327638">
        <w:rPr>
          <w:sz w:val="24"/>
        </w:rPr>
        <w:t xml:space="preserve"> </w:t>
      </w:r>
      <w:r>
        <w:rPr>
          <w:sz w:val="24"/>
        </w:rPr>
        <w:t xml:space="preserve">Vienna Philharmonic, cond. Leonard Bernstein (Deutsche </w:t>
      </w:r>
      <w:proofErr w:type="spellStart"/>
      <w:r>
        <w:rPr>
          <w:sz w:val="24"/>
        </w:rPr>
        <w:t>Grammophon</w:t>
      </w:r>
      <w:proofErr w:type="spellEnd"/>
      <w:r>
        <w:rPr>
          <w:sz w:val="24"/>
        </w:rPr>
        <w:t xml:space="preserve"> [catalog no.</w:t>
      </w:r>
      <w:r w:rsidRPr="00943A53">
        <w:rPr>
          <w:sz w:val="24"/>
        </w:rPr>
        <w:t xml:space="preserve"> 000815502</w:t>
      </w:r>
      <w:r>
        <w:rPr>
          <w:sz w:val="24"/>
        </w:rPr>
        <w:t>]</w:t>
      </w:r>
      <w:r w:rsidRPr="00943A53">
        <w:rPr>
          <w:sz w:val="24"/>
        </w:rPr>
        <w:t>,</w:t>
      </w:r>
      <w:r>
        <w:rPr>
          <w:sz w:val="24"/>
        </w:rPr>
        <w:t xml:space="preserve"> 2007), CD. </w:t>
      </w:r>
    </w:p>
  </w:footnote>
  <w:footnote w:id="161">
    <w:p w:rsidR="00325B82" w:rsidRPr="00943A53" w:rsidRDefault="00325B82">
      <w:pPr>
        <w:pStyle w:val="FootnoteText"/>
        <w:rPr>
          <w:sz w:val="24"/>
        </w:rPr>
      </w:pPr>
      <w:r>
        <w:rPr>
          <w:sz w:val="24"/>
        </w:rPr>
        <w:tab/>
      </w:r>
      <w:r w:rsidRPr="00943A53">
        <w:rPr>
          <w:rStyle w:val="FootnoteReference"/>
          <w:sz w:val="24"/>
        </w:rPr>
        <w:footnoteRef/>
      </w:r>
      <w:r w:rsidRPr="00943A53">
        <w:rPr>
          <w:sz w:val="24"/>
        </w:rPr>
        <w:t xml:space="preserve"> </w:t>
      </w:r>
      <w:r>
        <w:rPr>
          <w:sz w:val="24"/>
        </w:rPr>
        <w:t>Gustav Mahler,</w:t>
      </w:r>
      <w:r w:rsidRPr="00943A53">
        <w:rPr>
          <w:i/>
          <w:sz w:val="24"/>
        </w:rPr>
        <w:t xml:space="preserve"> Symphony No. 5.</w:t>
      </w:r>
      <w:r>
        <w:rPr>
          <w:sz w:val="24"/>
        </w:rPr>
        <w:t xml:space="preserve">, </w:t>
      </w:r>
      <w:proofErr w:type="spellStart"/>
      <w:r>
        <w:rPr>
          <w:sz w:val="24"/>
        </w:rPr>
        <w:t>perf</w:t>
      </w:r>
      <w:proofErr w:type="spellEnd"/>
      <w:r>
        <w:rPr>
          <w:sz w:val="24"/>
        </w:rPr>
        <w:t>.</w:t>
      </w:r>
      <w:r w:rsidRPr="00327638">
        <w:rPr>
          <w:sz w:val="24"/>
        </w:rPr>
        <w:t xml:space="preserve"> </w:t>
      </w:r>
      <w:r w:rsidRPr="00943A53">
        <w:rPr>
          <w:sz w:val="24"/>
        </w:rPr>
        <w:t>Berlin Philharmonic Orchestra</w:t>
      </w:r>
      <w:r w:rsidRPr="00943A53">
        <w:rPr>
          <w:i/>
          <w:sz w:val="24"/>
        </w:rPr>
        <w:t>,</w:t>
      </w:r>
      <w:r>
        <w:rPr>
          <w:i/>
          <w:sz w:val="24"/>
        </w:rPr>
        <w:t xml:space="preserve"> </w:t>
      </w:r>
      <w:r>
        <w:rPr>
          <w:sz w:val="24"/>
        </w:rPr>
        <w:t>cond. Sir Simon Rattle (EMI Classics [catalog no.</w:t>
      </w:r>
      <w:r w:rsidRPr="00943A53">
        <w:rPr>
          <w:sz w:val="24"/>
        </w:rPr>
        <w:t xml:space="preserve"> 85192</w:t>
      </w:r>
      <w:r>
        <w:rPr>
          <w:sz w:val="24"/>
        </w:rPr>
        <w:t>]</w:t>
      </w:r>
      <w:r w:rsidRPr="00943A53">
        <w:rPr>
          <w:sz w:val="24"/>
        </w:rPr>
        <w:t xml:space="preserve">, </w:t>
      </w:r>
      <w:r>
        <w:rPr>
          <w:sz w:val="24"/>
        </w:rPr>
        <w:t xml:space="preserve">2012), CD.  </w:t>
      </w:r>
    </w:p>
  </w:footnote>
  <w:footnote w:id="162">
    <w:p w:rsidR="00325B82" w:rsidRPr="00943A53" w:rsidRDefault="00325B82">
      <w:pPr>
        <w:pStyle w:val="FootnoteText"/>
        <w:rPr>
          <w:sz w:val="24"/>
        </w:rPr>
      </w:pPr>
      <w:r>
        <w:rPr>
          <w:sz w:val="24"/>
        </w:rPr>
        <w:tab/>
      </w:r>
      <w:r w:rsidRPr="00943A53">
        <w:rPr>
          <w:rStyle w:val="FootnoteReference"/>
          <w:sz w:val="24"/>
        </w:rPr>
        <w:footnoteRef/>
      </w:r>
      <w:r>
        <w:rPr>
          <w:sz w:val="24"/>
        </w:rPr>
        <w:t xml:space="preserve"> </w:t>
      </w:r>
      <w:proofErr w:type="gramStart"/>
      <w:r w:rsidRPr="00943A53">
        <w:rPr>
          <w:sz w:val="24"/>
        </w:rPr>
        <w:t>Hood</w:t>
      </w:r>
      <w:r>
        <w:rPr>
          <w:sz w:val="24"/>
        </w:rPr>
        <w:t>, survey response.</w:t>
      </w:r>
      <w:proofErr w:type="gramEnd"/>
    </w:p>
  </w:footnote>
  <w:footnote w:id="163">
    <w:p w:rsidR="00325B82" w:rsidRPr="00FC3BAB" w:rsidRDefault="00325B82">
      <w:pPr>
        <w:pStyle w:val="FootnoteText"/>
        <w:rPr>
          <w:sz w:val="24"/>
        </w:rPr>
      </w:pPr>
      <w:r>
        <w:rPr>
          <w:sz w:val="24"/>
        </w:rPr>
        <w:tab/>
      </w:r>
      <w:r w:rsidRPr="00FC3BAB">
        <w:rPr>
          <w:rStyle w:val="FootnoteReference"/>
          <w:sz w:val="24"/>
        </w:rPr>
        <w:footnoteRef/>
      </w:r>
      <w:r w:rsidRPr="00FC3BAB">
        <w:rPr>
          <w:sz w:val="24"/>
        </w:rPr>
        <w:t xml:space="preserve"> Ibid.</w:t>
      </w:r>
    </w:p>
  </w:footnote>
  <w:footnote w:id="164">
    <w:p w:rsidR="00325B82" w:rsidRDefault="00325B82">
      <w:pPr>
        <w:pStyle w:val="FootnoteText"/>
      </w:pPr>
      <w:r>
        <w:rPr>
          <w:sz w:val="24"/>
        </w:rPr>
        <w:tab/>
      </w:r>
      <w:r w:rsidRPr="00FC3BAB">
        <w:rPr>
          <w:rStyle w:val="FootnoteReference"/>
          <w:sz w:val="24"/>
        </w:rPr>
        <w:footnoteRef/>
      </w:r>
      <w:r>
        <w:rPr>
          <w:sz w:val="24"/>
        </w:rPr>
        <w:t xml:space="preserve"> </w:t>
      </w:r>
      <w:proofErr w:type="gramStart"/>
      <w:r>
        <w:rPr>
          <w:sz w:val="24"/>
        </w:rPr>
        <w:t>Anthony, survey response</w:t>
      </w:r>
      <w:r w:rsidRPr="00FC3BAB">
        <w:rPr>
          <w:sz w:val="24"/>
        </w:rPr>
        <w:t>.</w:t>
      </w:r>
      <w:proofErr w:type="gramEnd"/>
    </w:p>
  </w:footnote>
  <w:footnote w:id="165">
    <w:p w:rsidR="00325B82" w:rsidRPr="009F4379" w:rsidRDefault="00325B82">
      <w:pPr>
        <w:pStyle w:val="FootnoteText"/>
        <w:rPr>
          <w:sz w:val="24"/>
        </w:rPr>
      </w:pPr>
      <w:r>
        <w:rPr>
          <w:sz w:val="24"/>
        </w:rPr>
        <w:tab/>
      </w:r>
      <w:r w:rsidRPr="009F4379">
        <w:rPr>
          <w:rStyle w:val="FootnoteReference"/>
          <w:sz w:val="24"/>
        </w:rPr>
        <w:footnoteRef/>
      </w:r>
      <w:r w:rsidRPr="009F4379">
        <w:rPr>
          <w:sz w:val="24"/>
        </w:rPr>
        <w:t xml:space="preserve"> </w:t>
      </w:r>
      <w:proofErr w:type="spellStart"/>
      <w:r>
        <w:rPr>
          <w:sz w:val="24"/>
        </w:rPr>
        <w:t>Ottorino</w:t>
      </w:r>
      <w:proofErr w:type="spellEnd"/>
      <w:r>
        <w:rPr>
          <w:sz w:val="24"/>
        </w:rPr>
        <w:t xml:space="preserve"> </w:t>
      </w:r>
      <w:proofErr w:type="gramStart"/>
      <w:r>
        <w:rPr>
          <w:sz w:val="24"/>
        </w:rPr>
        <w:t>Respighi,</w:t>
      </w:r>
      <w:proofErr w:type="gramEnd"/>
      <w:r>
        <w:rPr>
          <w:sz w:val="24"/>
        </w:rPr>
        <w:t xml:space="preserve"> </w:t>
      </w:r>
      <w:r w:rsidRPr="009F4379">
        <w:rPr>
          <w:i/>
          <w:sz w:val="24"/>
        </w:rPr>
        <w:t>Pines of Rome</w:t>
      </w:r>
      <w:r>
        <w:rPr>
          <w:i/>
          <w:sz w:val="24"/>
        </w:rPr>
        <w:t xml:space="preserve">, </w:t>
      </w:r>
      <w:proofErr w:type="spellStart"/>
      <w:r>
        <w:rPr>
          <w:sz w:val="24"/>
        </w:rPr>
        <w:t>perf</w:t>
      </w:r>
      <w:proofErr w:type="spellEnd"/>
      <w:r>
        <w:rPr>
          <w:sz w:val="24"/>
        </w:rPr>
        <w:t>. Chicago Symphony Orchestra, cond. Fritz Reiner (</w:t>
      </w:r>
      <w:r w:rsidRPr="009F4379">
        <w:rPr>
          <w:sz w:val="24"/>
        </w:rPr>
        <w:t>RC</w:t>
      </w:r>
      <w:r>
        <w:rPr>
          <w:sz w:val="24"/>
        </w:rPr>
        <w:t>A Victor Living Stereo, [catalog no.</w:t>
      </w:r>
      <w:r w:rsidRPr="009F4379">
        <w:rPr>
          <w:sz w:val="24"/>
        </w:rPr>
        <w:t xml:space="preserve"> 71614</w:t>
      </w:r>
      <w:r>
        <w:rPr>
          <w:sz w:val="24"/>
        </w:rPr>
        <w:t>]</w:t>
      </w:r>
      <w:r w:rsidRPr="009F4379">
        <w:rPr>
          <w:sz w:val="24"/>
        </w:rPr>
        <w:t>,</w:t>
      </w:r>
      <w:r>
        <w:rPr>
          <w:sz w:val="24"/>
        </w:rPr>
        <w:t xml:space="preserve"> 2006), CD.</w:t>
      </w:r>
      <w:r w:rsidRPr="009F4379">
        <w:rPr>
          <w:sz w:val="24"/>
        </w:rPr>
        <w:t xml:space="preserve"> </w:t>
      </w:r>
    </w:p>
  </w:footnote>
  <w:footnote w:id="166">
    <w:p w:rsidR="00325B82" w:rsidRPr="009F4379" w:rsidRDefault="00325B82">
      <w:pPr>
        <w:pStyle w:val="FootnoteText"/>
        <w:rPr>
          <w:sz w:val="24"/>
        </w:rPr>
      </w:pPr>
      <w:r>
        <w:rPr>
          <w:sz w:val="24"/>
        </w:rPr>
        <w:tab/>
      </w:r>
      <w:r w:rsidRPr="009F4379">
        <w:rPr>
          <w:rStyle w:val="FootnoteReference"/>
          <w:sz w:val="24"/>
        </w:rPr>
        <w:footnoteRef/>
      </w:r>
      <w:r w:rsidRPr="009F4379">
        <w:rPr>
          <w:sz w:val="24"/>
        </w:rPr>
        <w:t xml:space="preserve"> </w:t>
      </w:r>
      <w:proofErr w:type="spellStart"/>
      <w:r>
        <w:rPr>
          <w:sz w:val="24"/>
        </w:rPr>
        <w:t>Ottorino</w:t>
      </w:r>
      <w:proofErr w:type="spellEnd"/>
      <w:r>
        <w:rPr>
          <w:sz w:val="24"/>
        </w:rPr>
        <w:t xml:space="preserve"> Respighi, </w:t>
      </w:r>
      <w:proofErr w:type="spellStart"/>
      <w:r w:rsidRPr="009F4379">
        <w:rPr>
          <w:i/>
          <w:sz w:val="24"/>
        </w:rPr>
        <w:t>Pini</w:t>
      </w:r>
      <w:proofErr w:type="spellEnd"/>
      <w:r w:rsidRPr="009F4379">
        <w:rPr>
          <w:i/>
          <w:sz w:val="24"/>
        </w:rPr>
        <w:t xml:space="preserve"> Di Roma</w:t>
      </w:r>
      <w:r w:rsidRPr="009F4379">
        <w:rPr>
          <w:sz w:val="24"/>
        </w:rPr>
        <w:t>,</w:t>
      </w:r>
      <w:r>
        <w:rPr>
          <w:sz w:val="24"/>
        </w:rPr>
        <w:t xml:space="preserve"> </w:t>
      </w:r>
      <w:proofErr w:type="spellStart"/>
      <w:r>
        <w:rPr>
          <w:sz w:val="24"/>
        </w:rPr>
        <w:t>perf</w:t>
      </w:r>
      <w:proofErr w:type="spellEnd"/>
      <w:r>
        <w:rPr>
          <w:sz w:val="24"/>
        </w:rPr>
        <w:t xml:space="preserve">. </w:t>
      </w:r>
      <w:proofErr w:type="gramStart"/>
      <w:r>
        <w:rPr>
          <w:sz w:val="24"/>
        </w:rPr>
        <w:t>Philadelphia Orchestra, cond. Eugene Ormandy (</w:t>
      </w:r>
      <w:r w:rsidRPr="009F4379">
        <w:rPr>
          <w:sz w:val="24"/>
        </w:rPr>
        <w:t>Sony</w:t>
      </w:r>
      <w:r>
        <w:rPr>
          <w:sz w:val="24"/>
        </w:rPr>
        <w:t xml:space="preserve"> Classical Essential Classics [catalog no.</w:t>
      </w:r>
      <w:r w:rsidRPr="009F4379">
        <w:rPr>
          <w:sz w:val="24"/>
        </w:rPr>
        <w:t xml:space="preserve"> 48267</w:t>
      </w:r>
      <w:r>
        <w:rPr>
          <w:sz w:val="24"/>
        </w:rPr>
        <w:t>]</w:t>
      </w:r>
      <w:r w:rsidRPr="009F4379">
        <w:rPr>
          <w:sz w:val="24"/>
        </w:rPr>
        <w:t>, 1992</w:t>
      </w:r>
      <w:r>
        <w:rPr>
          <w:sz w:val="24"/>
        </w:rPr>
        <w:t>) CD</w:t>
      </w:r>
      <w:r w:rsidRPr="009F4379">
        <w:rPr>
          <w:sz w:val="24"/>
        </w:rPr>
        <w:t>.</w:t>
      </w:r>
      <w:proofErr w:type="gramEnd"/>
    </w:p>
  </w:footnote>
  <w:footnote w:id="167">
    <w:p w:rsidR="00325B82" w:rsidRPr="009F4379" w:rsidRDefault="00325B82" w:rsidP="009F4379">
      <w:pPr>
        <w:pStyle w:val="FootnoteText"/>
        <w:rPr>
          <w:sz w:val="24"/>
        </w:rPr>
      </w:pPr>
      <w:r>
        <w:rPr>
          <w:sz w:val="24"/>
        </w:rPr>
        <w:tab/>
      </w:r>
      <w:r w:rsidRPr="009F4379">
        <w:rPr>
          <w:rStyle w:val="FootnoteReference"/>
          <w:sz w:val="24"/>
        </w:rPr>
        <w:footnoteRef/>
      </w:r>
      <w:r w:rsidRPr="009F4379">
        <w:rPr>
          <w:sz w:val="24"/>
        </w:rPr>
        <w:t xml:space="preserve"> </w:t>
      </w:r>
      <w:proofErr w:type="spellStart"/>
      <w:r>
        <w:rPr>
          <w:sz w:val="24"/>
        </w:rPr>
        <w:t>Ottorino</w:t>
      </w:r>
      <w:proofErr w:type="spellEnd"/>
      <w:r>
        <w:rPr>
          <w:sz w:val="24"/>
        </w:rPr>
        <w:t xml:space="preserve"> </w:t>
      </w:r>
      <w:proofErr w:type="gramStart"/>
      <w:r>
        <w:rPr>
          <w:sz w:val="24"/>
        </w:rPr>
        <w:t>Respighi,</w:t>
      </w:r>
      <w:proofErr w:type="gramEnd"/>
      <w:r>
        <w:rPr>
          <w:sz w:val="24"/>
        </w:rPr>
        <w:t xml:space="preserve"> </w:t>
      </w:r>
      <w:r w:rsidRPr="00256C27">
        <w:rPr>
          <w:i/>
          <w:sz w:val="24"/>
        </w:rPr>
        <w:t>Pines Of Rome,</w:t>
      </w:r>
      <w:r>
        <w:rPr>
          <w:sz w:val="24"/>
        </w:rPr>
        <w:t xml:space="preserve"> </w:t>
      </w:r>
      <w:proofErr w:type="spellStart"/>
      <w:r>
        <w:rPr>
          <w:sz w:val="24"/>
        </w:rPr>
        <w:t>perf</w:t>
      </w:r>
      <w:proofErr w:type="spellEnd"/>
      <w:r>
        <w:rPr>
          <w:sz w:val="24"/>
        </w:rPr>
        <w:t xml:space="preserve">. Montreal Symphony Orchestra, cond. Charles </w:t>
      </w:r>
      <w:proofErr w:type="spellStart"/>
      <w:r>
        <w:rPr>
          <w:sz w:val="24"/>
        </w:rPr>
        <w:t>Dutoit</w:t>
      </w:r>
      <w:proofErr w:type="spellEnd"/>
      <w:r>
        <w:rPr>
          <w:sz w:val="24"/>
        </w:rPr>
        <w:t xml:space="preserve"> (Decca [catalog no.</w:t>
      </w:r>
      <w:r w:rsidRPr="009F4379">
        <w:rPr>
          <w:sz w:val="24"/>
        </w:rPr>
        <w:t xml:space="preserve"> 410145</w:t>
      </w:r>
      <w:r>
        <w:rPr>
          <w:sz w:val="24"/>
        </w:rPr>
        <w:t>]</w:t>
      </w:r>
      <w:r w:rsidRPr="009F4379">
        <w:rPr>
          <w:sz w:val="24"/>
        </w:rPr>
        <w:t>,</w:t>
      </w:r>
      <w:r>
        <w:rPr>
          <w:sz w:val="24"/>
        </w:rPr>
        <w:t xml:space="preserve"> 1990), CD.</w:t>
      </w:r>
      <w:r w:rsidRPr="009F4379">
        <w:rPr>
          <w:sz w:val="24"/>
        </w:rPr>
        <w:t xml:space="preserve"> </w:t>
      </w:r>
    </w:p>
  </w:footnote>
  <w:footnote w:id="168">
    <w:p w:rsidR="00325B82" w:rsidRPr="009F4379" w:rsidRDefault="00325B82">
      <w:pPr>
        <w:pStyle w:val="FootnoteText"/>
        <w:rPr>
          <w:sz w:val="24"/>
        </w:rPr>
      </w:pPr>
      <w:r>
        <w:rPr>
          <w:sz w:val="24"/>
        </w:rPr>
        <w:tab/>
      </w:r>
      <w:r w:rsidRPr="009F4379">
        <w:rPr>
          <w:rStyle w:val="FootnoteReference"/>
          <w:sz w:val="24"/>
        </w:rPr>
        <w:footnoteRef/>
      </w:r>
      <w:r w:rsidRPr="009F4379">
        <w:rPr>
          <w:sz w:val="24"/>
        </w:rPr>
        <w:t xml:space="preserve"> </w:t>
      </w:r>
      <w:proofErr w:type="spellStart"/>
      <w:r>
        <w:rPr>
          <w:sz w:val="24"/>
        </w:rPr>
        <w:t>Ottorino</w:t>
      </w:r>
      <w:proofErr w:type="spellEnd"/>
      <w:r>
        <w:rPr>
          <w:sz w:val="24"/>
        </w:rPr>
        <w:t xml:space="preserve"> </w:t>
      </w:r>
      <w:proofErr w:type="gramStart"/>
      <w:r>
        <w:rPr>
          <w:sz w:val="24"/>
        </w:rPr>
        <w:t>Respighi,</w:t>
      </w:r>
      <w:proofErr w:type="gramEnd"/>
      <w:r>
        <w:rPr>
          <w:sz w:val="24"/>
        </w:rPr>
        <w:t xml:space="preserve"> </w:t>
      </w:r>
      <w:r w:rsidRPr="00256C27">
        <w:rPr>
          <w:i/>
          <w:sz w:val="24"/>
        </w:rPr>
        <w:t>Pines Of Rome,</w:t>
      </w:r>
      <w:r>
        <w:rPr>
          <w:sz w:val="24"/>
        </w:rPr>
        <w:t xml:space="preserve"> </w:t>
      </w:r>
      <w:proofErr w:type="spellStart"/>
      <w:r>
        <w:rPr>
          <w:sz w:val="24"/>
        </w:rPr>
        <w:t>perf</w:t>
      </w:r>
      <w:proofErr w:type="spellEnd"/>
      <w:r>
        <w:rPr>
          <w:sz w:val="24"/>
        </w:rPr>
        <w:t>. Cincinnati Symphony Orchestra, cond. Jesus Lopez-</w:t>
      </w:r>
      <w:proofErr w:type="spellStart"/>
      <w:r>
        <w:rPr>
          <w:sz w:val="24"/>
        </w:rPr>
        <w:t>Cobos</w:t>
      </w:r>
      <w:proofErr w:type="spellEnd"/>
      <w:r>
        <w:rPr>
          <w:sz w:val="24"/>
        </w:rPr>
        <w:t xml:space="preserve"> (</w:t>
      </w:r>
      <w:proofErr w:type="spellStart"/>
      <w:r>
        <w:rPr>
          <w:sz w:val="24"/>
        </w:rPr>
        <w:t>Telarc</w:t>
      </w:r>
      <w:proofErr w:type="spellEnd"/>
      <w:r>
        <w:rPr>
          <w:sz w:val="24"/>
        </w:rPr>
        <w:t xml:space="preserve"> [c</w:t>
      </w:r>
      <w:r w:rsidRPr="009F4379">
        <w:rPr>
          <w:sz w:val="24"/>
        </w:rPr>
        <w:t>atalog #80505</w:t>
      </w:r>
      <w:r>
        <w:rPr>
          <w:sz w:val="24"/>
        </w:rPr>
        <w:t>]</w:t>
      </w:r>
      <w:r w:rsidRPr="009F4379">
        <w:rPr>
          <w:sz w:val="24"/>
        </w:rPr>
        <w:t>,</w:t>
      </w:r>
      <w:r>
        <w:rPr>
          <w:sz w:val="24"/>
        </w:rPr>
        <w:t xml:space="preserve"> 2000), CD. </w:t>
      </w:r>
      <w:r w:rsidRPr="009F4379">
        <w:rPr>
          <w:sz w:val="24"/>
        </w:rPr>
        <w:t xml:space="preserve"> </w:t>
      </w:r>
    </w:p>
  </w:footnote>
  <w:footnote w:id="169">
    <w:p w:rsidR="00325B82" w:rsidRPr="009F4379" w:rsidRDefault="00325B82">
      <w:pPr>
        <w:pStyle w:val="FootnoteText"/>
        <w:rPr>
          <w:sz w:val="24"/>
        </w:rPr>
      </w:pPr>
      <w:r>
        <w:rPr>
          <w:sz w:val="24"/>
        </w:rPr>
        <w:tab/>
      </w:r>
      <w:r w:rsidRPr="009F4379">
        <w:rPr>
          <w:rStyle w:val="FootnoteReference"/>
          <w:sz w:val="24"/>
        </w:rPr>
        <w:footnoteRef/>
      </w:r>
      <w:r w:rsidRPr="009F4379">
        <w:rPr>
          <w:sz w:val="24"/>
        </w:rPr>
        <w:t xml:space="preserve"> </w:t>
      </w:r>
      <w:proofErr w:type="spellStart"/>
      <w:r>
        <w:rPr>
          <w:sz w:val="24"/>
        </w:rPr>
        <w:t>Ottorino</w:t>
      </w:r>
      <w:proofErr w:type="spellEnd"/>
      <w:r>
        <w:rPr>
          <w:sz w:val="24"/>
        </w:rPr>
        <w:t xml:space="preserve"> </w:t>
      </w:r>
      <w:proofErr w:type="gramStart"/>
      <w:r>
        <w:rPr>
          <w:sz w:val="24"/>
        </w:rPr>
        <w:t>Respighi,</w:t>
      </w:r>
      <w:proofErr w:type="gramEnd"/>
      <w:r>
        <w:rPr>
          <w:sz w:val="24"/>
        </w:rPr>
        <w:t xml:space="preserve"> </w:t>
      </w:r>
      <w:r w:rsidRPr="00256C27">
        <w:rPr>
          <w:i/>
          <w:sz w:val="24"/>
        </w:rPr>
        <w:t>Pines Of Rome,</w:t>
      </w:r>
      <w:r>
        <w:rPr>
          <w:sz w:val="24"/>
        </w:rPr>
        <w:t xml:space="preserve"> </w:t>
      </w:r>
      <w:proofErr w:type="spellStart"/>
      <w:r>
        <w:rPr>
          <w:sz w:val="24"/>
        </w:rPr>
        <w:t>perf</w:t>
      </w:r>
      <w:proofErr w:type="spellEnd"/>
      <w:r>
        <w:rPr>
          <w:sz w:val="24"/>
        </w:rPr>
        <w:t xml:space="preserve">. </w:t>
      </w:r>
      <w:proofErr w:type="gramStart"/>
      <w:r>
        <w:rPr>
          <w:sz w:val="24"/>
        </w:rPr>
        <w:t>NBC Symphony Orchestra, cond. Arturo Toscanini (RCA [catalog no.</w:t>
      </w:r>
      <w:r w:rsidRPr="009F4379">
        <w:rPr>
          <w:sz w:val="24"/>
        </w:rPr>
        <w:t xml:space="preserve"> 791631</w:t>
      </w:r>
      <w:r>
        <w:rPr>
          <w:sz w:val="24"/>
        </w:rPr>
        <w:t>]</w:t>
      </w:r>
      <w:r w:rsidRPr="009F4379">
        <w:rPr>
          <w:sz w:val="24"/>
        </w:rPr>
        <w:t>,</w:t>
      </w:r>
      <w:r>
        <w:rPr>
          <w:sz w:val="24"/>
        </w:rPr>
        <w:t xml:space="preserve"> 2012), CD and DVD.</w:t>
      </w:r>
      <w:proofErr w:type="gramEnd"/>
      <w:r w:rsidRPr="009F4379">
        <w:rPr>
          <w:sz w:val="24"/>
        </w:rPr>
        <w:t xml:space="preserve"> </w:t>
      </w:r>
    </w:p>
  </w:footnote>
  <w:footnote w:id="170">
    <w:p w:rsidR="00325B82" w:rsidRPr="008E3C41" w:rsidRDefault="00325B82">
      <w:pPr>
        <w:pStyle w:val="FootnoteText"/>
        <w:rPr>
          <w:sz w:val="24"/>
        </w:rPr>
      </w:pPr>
      <w:r>
        <w:rPr>
          <w:sz w:val="24"/>
        </w:rPr>
        <w:tab/>
      </w:r>
      <w:r w:rsidRPr="009F4379">
        <w:rPr>
          <w:rStyle w:val="FootnoteReference"/>
          <w:sz w:val="24"/>
        </w:rPr>
        <w:footnoteRef/>
      </w:r>
      <w:r w:rsidRPr="009F4379">
        <w:rPr>
          <w:sz w:val="24"/>
        </w:rPr>
        <w:t xml:space="preserve"> </w:t>
      </w:r>
      <w:r w:rsidRPr="00473611">
        <w:rPr>
          <w:sz w:val="24"/>
        </w:rPr>
        <w:t>Phil</w:t>
      </w:r>
      <w:r>
        <w:rPr>
          <w:sz w:val="24"/>
        </w:rPr>
        <w:t>lip</w:t>
      </w:r>
      <w:r w:rsidRPr="00473611">
        <w:rPr>
          <w:sz w:val="24"/>
        </w:rPr>
        <w:t xml:space="preserve"> Smith, </w:t>
      </w:r>
      <w:r w:rsidRPr="00473611">
        <w:rPr>
          <w:i/>
          <w:iCs/>
          <w:sz w:val="24"/>
        </w:rPr>
        <w:t xml:space="preserve">Orchestral Excerpts for Trumpet. </w:t>
      </w:r>
      <w:r>
        <w:rPr>
          <w:iCs/>
          <w:sz w:val="24"/>
        </w:rPr>
        <w:t>(Tempe, AZ: S</w:t>
      </w:r>
      <w:r w:rsidRPr="00473611">
        <w:rPr>
          <w:iCs/>
          <w:sz w:val="24"/>
        </w:rPr>
        <w:t>ummit Records, 1994.</w:t>
      </w:r>
      <w:r>
        <w:rPr>
          <w:iCs/>
          <w:sz w:val="24"/>
        </w:rPr>
        <w:t>)</w:t>
      </w:r>
    </w:p>
  </w:footnote>
  <w:footnote w:id="171">
    <w:p w:rsidR="00325B82" w:rsidRPr="009F4379" w:rsidRDefault="00325B82">
      <w:pPr>
        <w:pStyle w:val="FootnoteText"/>
        <w:rPr>
          <w:sz w:val="24"/>
        </w:rPr>
      </w:pPr>
      <w:r>
        <w:rPr>
          <w:sz w:val="24"/>
        </w:rPr>
        <w:tab/>
      </w:r>
      <w:r w:rsidRPr="009F4379">
        <w:rPr>
          <w:rStyle w:val="FootnoteReference"/>
          <w:sz w:val="24"/>
        </w:rPr>
        <w:footnoteRef/>
      </w:r>
      <w:r w:rsidRPr="009F4379">
        <w:rPr>
          <w:sz w:val="24"/>
        </w:rPr>
        <w:t xml:space="preserve"> </w:t>
      </w:r>
      <w:proofErr w:type="gramStart"/>
      <w:r w:rsidRPr="009F4379">
        <w:rPr>
          <w:sz w:val="24"/>
        </w:rPr>
        <w:t xml:space="preserve">Hood, </w:t>
      </w:r>
      <w:r>
        <w:rPr>
          <w:sz w:val="24"/>
        </w:rPr>
        <w:t>survey response.</w:t>
      </w:r>
      <w:proofErr w:type="gramEnd"/>
    </w:p>
  </w:footnote>
  <w:footnote w:id="172">
    <w:p w:rsidR="00325B82" w:rsidRPr="00FC3BAB" w:rsidRDefault="00325B82">
      <w:pPr>
        <w:pStyle w:val="FootnoteText"/>
        <w:rPr>
          <w:sz w:val="24"/>
        </w:rPr>
      </w:pPr>
      <w:r>
        <w:rPr>
          <w:sz w:val="24"/>
        </w:rPr>
        <w:tab/>
      </w:r>
      <w:r w:rsidRPr="00FC3BAB">
        <w:rPr>
          <w:rStyle w:val="FootnoteReference"/>
          <w:sz w:val="24"/>
        </w:rPr>
        <w:footnoteRef/>
      </w:r>
      <w:r w:rsidRPr="00FC3BAB">
        <w:rPr>
          <w:sz w:val="24"/>
        </w:rPr>
        <w:t xml:space="preserve"> </w:t>
      </w:r>
      <w:proofErr w:type="gramStart"/>
      <w:r w:rsidRPr="00FC3BAB">
        <w:rPr>
          <w:sz w:val="24"/>
        </w:rPr>
        <w:t xml:space="preserve">Booth, </w:t>
      </w:r>
      <w:r>
        <w:rPr>
          <w:sz w:val="24"/>
        </w:rPr>
        <w:t>survey response.</w:t>
      </w:r>
      <w:proofErr w:type="gramEnd"/>
    </w:p>
  </w:footnote>
  <w:footnote w:id="173">
    <w:p w:rsidR="00325B82" w:rsidRPr="001B61F2" w:rsidRDefault="00325B82">
      <w:pPr>
        <w:pStyle w:val="FootnoteText"/>
        <w:rPr>
          <w:sz w:val="24"/>
        </w:rPr>
      </w:pPr>
      <w:r>
        <w:rPr>
          <w:sz w:val="24"/>
        </w:rPr>
        <w:tab/>
      </w:r>
      <w:r w:rsidRPr="001B61F2">
        <w:rPr>
          <w:rStyle w:val="FootnoteReference"/>
          <w:sz w:val="24"/>
        </w:rPr>
        <w:footnoteRef/>
      </w:r>
      <w:r w:rsidRPr="001B61F2">
        <w:rPr>
          <w:sz w:val="24"/>
        </w:rPr>
        <w:t xml:space="preserve"> </w:t>
      </w:r>
      <w:proofErr w:type="gramStart"/>
      <w:r w:rsidRPr="001B61F2">
        <w:rPr>
          <w:sz w:val="24"/>
        </w:rPr>
        <w:t xml:space="preserve">Anthony, </w:t>
      </w:r>
      <w:r>
        <w:rPr>
          <w:sz w:val="24"/>
        </w:rPr>
        <w:t>survey response.</w:t>
      </w:r>
      <w:proofErr w:type="gramEnd"/>
    </w:p>
  </w:footnote>
  <w:footnote w:id="174">
    <w:p w:rsidR="00325B82" w:rsidRPr="001B61F2" w:rsidRDefault="00325B82">
      <w:pPr>
        <w:pStyle w:val="FootnoteText"/>
        <w:rPr>
          <w:sz w:val="24"/>
        </w:rPr>
      </w:pPr>
      <w:r>
        <w:rPr>
          <w:sz w:val="24"/>
        </w:rPr>
        <w:tab/>
      </w:r>
      <w:r w:rsidRPr="001B61F2">
        <w:rPr>
          <w:rStyle w:val="FootnoteReference"/>
          <w:sz w:val="24"/>
        </w:rPr>
        <w:footnoteRef/>
      </w:r>
      <w:r w:rsidRPr="001B61F2">
        <w:rPr>
          <w:sz w:val="24"/>
        </w:rPr>
        <w:t xml:space="preserve"> Ibid.</w:t>
      </w:r>
    </w:p>
  </w:footnote>
  <w:footnote w:id="175">
    <w:p w:rsidR="00325B82" w:rsidRDefault="00325B82" w:rsidP="003D26CB">
      <w:pPr>
        <w:pStyle w:val="FootnoteText"/>
      </w:pPr>
      <w:r>
        <w:rPr>
          <w:sz w:val="24"/>
        </w:rPr>
        <w:tab/>
      </w:r>
      <w:r w:rsidRPr="001B61F2">
        <w:rPr>
          <w:rStyle w:val="FootnoteReference"/>
          <w:sz w:val="24"/>
        </w:rPr>
        <w:footnoteRef/>
      </w:r>
      <w:r w:rsidRPr="001B61F2">
        <w:rPr>
          <w:sz w:val="24"/>
        </w:rPr>
        <w:t xml:space="preserve"> </w:t>
      </w:r>
      <w:proofErr w:type="gramStart"/>
      <w:r>
        <w:rPr>
          <w:sz w:val="24"/>
        </w:rPr>
        <w:t>Hendrickson, survey response.</w:t>
      </w:r>
      <w:proofErr w:type="gramEnd"/>
    </w:p>
  </w:footnote>
  <w:footnote w:id="176">
    <w:p w:rsidR="00325B82" w:rsidRPr="00FC3BAB" w:rsidRDefault="00325B82">
      <w:pPr>
        <w:pStyle w:val="FootnoteText"/>
        <w:rPr>
          <w:sz w:val="24"/>
        </w:rPr>
      </w:pPr>
      <w:r>
        <w:rPr>
          <w:sz w:val="24"/>
        </w:rPr>
        <w:tab/>
      </w:r>
      <w:r w:rsidRPr="00FC3BAB">
        <w:rPr>
          <w:rStyle w:val="FootnoteReference"/>
          <w:sz w:val="24"/>
        </w:rPr>
        <w:footnoteRef/>
      </w:r>
      <w:r>
        <w:rPr>
          <w:sz w:val="24"/>
        </w:rPr>
        <w:t xml:space="preserve"> </w:t>
      </w:r>
      <w:proofErr w:type="gramStart"/>
      <w:r w:rsidRPr="00FC3BAB">
        <w:rPr>
          <w:sz w:val="24"/>
        </w:rPr>
        <w:t xml:space="preserve">Hood, </w:t>
      </w:r>
      <w:r>
        <w:rPr>
          <w:sz w:val="24"/>
        </w:rPr>
        <w:t>survey response.</w:t>
      </w:r>
      <w:proofErr w:type="gramEnd"/>
    </w:p>
  </w:footnote>
  <w:footnote w:id="177">
    <w:p w:rsidR="00325B82" w:rsidRPr="006E77F2" w:rsidRDefault="00325B82" w:rsidP="00927263">
      <w:pPr>
        <w:pStyle w:val="FootnoteText"/>
        <w:rPr>
          <w:sz w:val="24"/>
        </w:rPr>
      </w:pPr>
      <w:r>
        <w:rPr>
          <w:sz w:val="24"/>
        </w:rPr>
        <w:tab/>
      </w:r>
      <w:r w:rsidRPr="006E77F2">
        <w:rPr>
          <w:rStyle w:val="FootnoteReference"/>
          <w:sz w:val="24"/>
        </w:rPr>
        <w:footnoteRef/>
      </w:r>
      <w:r w:rsidRPr="006E77F2">
        <w:rPr>
          <w:sz w:val="24"/>
        </w:rPr>
        <w:t xml:space="preserve"> </w:t>
      </w:r>
      <w:hyperlink r:id="rId8" w:history="1">
        <w:r w:rsidRPr="00CF4A78">
          <w:rPr>
            <w:rStyle w:val="Hyperlink"/>
            <w:color w:val="auto"/>
            <w:sz w:val="24"/>
          </w:rPr>
          <w:t>http://www.ccwatershed.org/kyriale/</w:t>
        </w:r>
      </w:hyperlink>
      <w:r>
        <w:rPr>
          <w:sz w:val="24"/>
        </w:rPr>
        <w:t xml:space="preserve">, 17 </w:t>
      </w:r>
      <w:proofErr w:type="gramStart"/>
      <w:r>
        <w:rPr>
          <w:sz w:val="24"/>
        </w:rPr>
        <w:t>September</w:t>
      </w:r>
      <w:r w:rsidRPr="00CF4A78">
        <w:rPr>
          <w:sz w:val="24"/>
        </w:rPr>
        <w:t>,</w:t>
      </w:r>
      <w:proofErr w:type="gramEnd"/>
      <w:r w:rsidRPr="00CF4A78">
        <w:rPr>
          <w:sz w:val="24"/>
        </w:rPr>
        <w:t xml:space="preserve"> 2014.</w:t>
      </w:r>
    </w:p>
  </w:footnote>
  <w:footnote w:id="178">
    <w:p w:rsidR="00325B82" w:rsidRPr="009D2252" w:rsidRDefault="00325B82" w:rsidP="00927263">
      <w:pPr>
        <w:pStyle w:val="FootnoteText"/>
        <w:rPr>
          <w:sz w:val="24"/>
        </w:rPr>
      </w:pPr>
      <w:r>
        <w:rPr>
          <w:sz w:val="24"/>
        </w:rPr>
        <w:tab/>
      </w:r>
      <w:r w:rsidRPr="009D2252">
        <w:rPr>
          <w:rStyle w:val="FootnoteReference"/>
          <w:sz w:val="24"/>
        </w:rPr>
        <w:footnoteRef/>
      </w:r>
      <w:r w:rsidRPr="009D2252">
        <w:rPr>
          <w:sz w:val="24"/>
        </w:rPr>
        <w:t xml:space="preserve"> </w:t>
      </w:r>
      <w:hyperlink r:id="rId9" w:history="1">
        <w:r w:rsidRPr="009D2252">
          <w:rPr>
            <w:rStyle w:val="Hyperlink"/>
            <w:color w:val="auto"/>
            <w:sz w:val="24"/>
          </w:rPr>
          <w:t>http://www.trumpetherald.com/forum/viewtopic.php?p=1136049</w:t>
        </w:r>
      </w:hyperlink>
      <w:r>
        <w:rPr>
          <w:sz w:val="24"/>
        </w:rPr>
        <w:t xml:space="preserve">, 5 </w:t>
      </w:r>
      <w:proofErr w:type="gramStart"/>
      <w:r>
        <w:rPr>
          <w:sz w:val="24"/>
        </w:rPr>
        <w:t>September,</w:t>
      </w:r>
      <w:proofErr w:type="gramEnd"/>
      <w:r>
        <w:rPr>
          <w:sz w:val="24"/>
        </w:rPr>
        <w:t xml:space="preserve"> </w:t>
      </w:r>
      <w:r w:rsidRPr="009D2252">
        <w:rPr>
          <w:sz w:val="24"/>
        </w:rPr>
        <w:t>2014.</w:t>
      </w:r>
    </w:p>
  </w:footnote>
  <w:footnote w:id="179">
    <w:p w:rsidR="00325B82" w:rsidRPr="00181859" w:rsidRDefault="00325B82" w:rsidP="00927263">
      <w:r>
        <w:tab/>
      </w:r>
      <w:r>
        <w:rPr>
          <w:rStyle w:val="FootnoteReference"/>
        </w:rPr>
        <w:footnoteRef/>
      </w:r>
      <w:r>
        <w:t xml:space="preserve"> “Sanctus and </w:t>
      </w:r>
      <w:proofErr w:type="spellStart"/>
      <w:r>
        <w:t>Benedictus</w:t>
      </w:r>
      <w:proofErr w:type="spellEnd"/>
      <w:r>
        <w:t xml:space="preserve">” Hymn 268, in </w:t>
      </w:r>
      <w:r w:rsidRPr="009D2252">
        <w:rPr>
          <w:i/>
        </w:rPr>
        <w:t>The St. Gregory Hymnal and Catholic Choir Book</w:t>
      </w:r>
      <w:r w:rsidRPr="000B1CFC">
        <w:t xml:space="preserve">, ed. Nicola A. </w:t>
      </w:r>
      <w:proofErr w:type="spellStart"/>
      <w:r w:rsidRPr="000B1CFC">
        <w:t>Montani</w:t>
      </w:r>
      <w:proofErr w:type="spellEnd"/>
      <w:r w:rsidRPr="000B1CFC">
        <w:rPr>
          <w:i/>
        </w:rPr>
        <w:t xml:space="preserve"> </w:t>
      </w:r>
      <w:r>
        <w:t>(Philadelphia: St. Gregory Guild, 1920), p. 488</w:t>
      </w:r>
      <w:r w:rsidRPr="00181859">
        <w:t xml:space="preserve">, </w:t>
      </w:r>
      <w:proofErr w:type="spellStart"/>
      <w:r w:rsidRPr="00181859">
        <w:t>HathiTrust</w:t>
      </w:r>
      <w:proofErr w:type="spellEnd"/>
      <w:r w:rsidRPr="00181859">
        <w:t xml:space="preserve"> Digital Library, web, 13 Oct. 2014, </w:t>
      </w:r>
      <w:hyperlink r:id="rId10" w:history="1">
        <w:r w:rsidRPr="00181859">
          <w:rPr>
            <w:rStyle w:val="Hyperlink"/>
            <w:color w:val="auto"/>
          </w:rPr>
          <w:t>http://babel.hathitrust.org.ezproxy.lib.ou.edu/cgi/pt?id=uc1.b4219407;view=1up;seq=5</w:t>
        </w:r>
      </w:hyperlink>
      <w:r w:rsidRPr="00181859">
        <w:t>.</w:t>
      </w:r>
    </w:p>
  </w:footnote>
  <w:footnote w:id="180">
    <w:p w:rsidR="00325B82" w:rsidRPr="00793E0F" w:rsidRDefault="00325B82" w:rsidP="00927263">
      <w:pPr>
        <w:pStyle w:val="FootnoteText"/>
        <w:rPr>
          <w:sz w:val="24"/>
        </w:rPr>
      </w:pPr>
      <w:r w:rsidRPr="00181859">
        <w:rPr>
          <w:sz w:val="24"/>
        </w:rPr>
        <w:tab/>
      </w:r>
      <w:r w:rsidRPr="00181859">
        <w:rPr>
          <w:rStyle w:val="FootnoteReference"/>
          <w:sz w:val="24"/>
        </w:rPr>
        <w:footnoteRef/>
      </w:r>
      <w:r w:rsidRPr="00181859">
        <w:rPr>
          <w:sz w:val="24"/>
        </w:rPr>
        <w:t xml:space="preserve"> </w:t>
      </w:r>
      <w:hyperlink r:id="rId11" w:history="1">
        <w:r w:rsidRPr="00181859">
          <w:rPr>
            <w:rStyle w:val="Hyperlink"/>
            <w:color w:val="auto"/>
            <w:sz w:val="24"/>
          </w:rPr>
          <w:t>http://www.ccwatershed.org/media/pdfs/12/06/20/15-36-26_0.pdf</w:t>
        </w:r>
      </w:hyperlink>
      <w:r w:rsidRPr="00181859">
        <w:rPr>
          <w:sz w:val="24"/>
        </w:rPr>
        <w:t xml:space="preserve">, 17 </w:t>
      </w:r>
      <w:proofErr w:type="gramStart"/>
      <w:r w:rsidRPr="00181859">
        <w:rPr>
          <w:sz w:val="24"/>
        </w:rPr>
        <w:t>September,</w:t>
      </w:r>
      <w:proofErr w:type="gramEnd"/>
      <w:r w:rsidRPr="00181859">
        <w:rPr>
          <w:sz w:val="24"/>
        </w:rPr>
        <w:t xml:space="preserve"> 2014.</w:t>
      </w:r>
    </w:p>
  </w:footnote>
  <w:footnote w:id="181">
    <w:p w:rsidR="00325B82" w:rsidRPr="00FC3BAB" w:rsidRDefault="00325B82" w:rsidP="00FC3BAB">
      <w:pPr>
        <w:pStyle w:val="FootnoteText"/>
        <w:rPr>
          <w:sz w:val="24"/>
        </w:rPr>
      </w:pPr>
      <w:r w:rsidRPr="00FC3BAB">
        <w:rPr>
          <w:sz w:val="24"/>
        </w:rPr>
        <w:tab/>
      </w:r>
      <w:r w:rsidRPr="00FC3BAB">
        <w:rPr>
          <w:rStyle w:val="FootnoteReference"/>
          <w:sz w:val="24"/>
        </w:rPr>
        <w:footnoteRef/>
      </w:r>
      <w:r w:rsidRPr="00FC3BAB">
        <w:rPr>
          <w:sz w:val="24"/>
        </w:rPr>
        <w:t xml:space="preserve"> </w:t>
      </w:r>
      <w:r>
        <w:rPr>
          <w:sz w:val="24"/>
        </w:rPr>
        <w:t xml:space="preserve">Modest Mussorgsky, </w:t>
      </w:r>
      <w:r w:rsidRPr="000365E8">
        <w:rPr>
          <w:i/>
          <w:sz w:val="24"/>
        </w:rPr>
        <w:t>Pictures At An Exhibition</w:t>
      </w:r>
      <w:r>
        <w:rPr>
          <w:sz w:val="24"/>
        </w:rPr>
        <w:t xml:space="preserve">, </w:t>
      </w:r>
      <w:proofErr w:type="spellStart"/>
      <w:r>
        <w:rPr>
          <w:sz w:val="24"/>
        </w:rPr>
        <w:t>perf</w:t>
      </w:r>
      <w:proofErr w:type="spellEnd"/>
      <w:r>
        <w:rPr>
          <w:sz w:val="24"/>
        </w:rPr>
        <w:t>. Chicago Symphony Orchestra, cond. Fritz Reinter (RCA Victor Living Stereo [catalog no.</w:t>
      </w:r>
      <w:r w:rsidRPr="00FC3BAB">
        <w:rPr>
          <w:sz w:val="24"/>
        </w:rPr>
        <w:t xml:space="preserve"> 61394</w:t>
      </w:r>
      <w:r>
        <w:rPr>
          <w:sz w:val="24"/>
        </w:rPr>
        <w:t>]</w:t>
      </w:r>
      <w:r w:rsidRPr="00FC3BAB">
        <w:rPr>
          <w:sz w:val="24"/>
        </w:rPr>
        <w:t>,</w:t>
      </w:r>
      <w:r>
        <w:rPr>
          <w:sz w:val="24"/>
        </w:rPr>
        <w:t xml:space="preserve"> 2004), CD.</w:t>
      </w:r>
      <w:r w:rsidRPr="00FC3BAB">
        <w:rPr>
          <w:sz w:val="24"/>
        </w:rPr>
        <w:tab/>
      </w:r>
    </w:p>
  </w:footnote>
  <w:footnote w:id="182">
    <w:p w:rsidR="00325B82" w:rsidRPr="00FC3BAB" w:rsidRDefault="00325B82">
      <w:pPr>
        <w:pStyle w:val="FootnoteText"/>
        <w:rPr>
          <w:sz w:val="24"/>
        </w:rPr>
      </w:pPr>
      <w:r w:rsidRPr="00FC3BAB">
        <w:rPr>
          <w:sz w:val="24"/>
        </w:rPr>
        <w:tab/>
      </w:r>
      <w:r w:rsidRPr="00FC3BAB">
        <w:rPr>
          <w:rStyle w:val="FootnoteReference"/>
          <w:sz w:val="24"/>
        </w:rPr>
        <w:footnoteRef/>
      </w:r>
      <w:r w:rsidRPr="00FC3BAB">
        <w:rPr>
          <w:sz w:val="24"/>
        </w:rPr>
        <w:t xml:space="preserve"> </w:t>
      </w:r>
      <w:r>
        <w:rPr>
          <w:sz w:val="24"/>
        </w:rPr>
        <w:t xml:space="preserve">Modest Mussorgsky, </w:t>
      </w:r>
      <w:r w:rsidRPr="000365E8">
        <w:rPr>
          <w:i/>
          <w:sz w:val="24"/>
        </w:rPr>
        <w:t>Pictures At An Exhibition</w:t>
      </w:r>
      <w:r>
        <w:rPr>
          <w:sz w:val="24"/>
        </w:rPr>
        <w:t xml:space="preserve">, </w:t>
      </w:r>
      <w:proofErr w:type="spellStart"/>
      <w:r>
        <w:rPr>
          <w:sz w:val="24"/>
        </w:rPr>
        <w:t>perf</w:t>
      </w:r>
      <w:proofErr w:type="spellEnd"/>
      <w:r>
        <w:rPr>
          <w:sz w:val="24"/>
        </w:rPr>
        <w:t xml:space="preserve">. Chicago Symphony Orchestra, cond. </w:t>
      </w:r>
      <w:r w:rsidRPr="00FC3BAB">
        <w:rPr>
          <w:sz w:val="24"/>
        </w:rPr>
        <w:t xml:space="preserve">Seiji Ozawa </w:t>
      </w:r>
      <w:r>
        <w:rPr>
          <w:sz w:val="24"/>
        </w:rPr>
        <w:t>(Sony [c</w:t>
      </w:r>
      <w:r w:rsidRPr="00FC3BAB">
        <w:rPr>
          <w:sz w:val="24"/>
        </w:rPr>
        <w:t>atalog # 69100</w:t>
      </w:r>
      <w:r>
        <w:rPr>
          <w:sz w:val="24"/>
        </w:rPr>
        <w:t>]</w:t>
      </w:r>
      <w:r w:rsidRPr="00FC3BAB">
        <w:rPr>
          <w:sz w:val="24"/>
        </w:rPr>
        <w:t>, 2011</w:t>
      </w:r>
      <w:r>
        <w:rPr>
          <w:sz w:val="24"/>
        </w:rPr>
        <w:t>), CD</w:t>
      </w:r>
      <w:r w:rsidRPr="00FC3BAB">
        <w:rPr>
          <w:sz w:val="24"/>
        </w:rPr>
        <w:t>.</w:t>
      </w:r>
    </w:p>
  </w:footnote>
  <w:footnote w:id="183">
    <w:p w:rsidR="00325B82" w:rsidRPr="00FC3BAB" w:rsidRDefault="00325B82" w:rsidP="00FC3BAB">
      <w:pPr>
        <w:pStyle w:val="FootnoteText"/>
        <w:rPr>
          <w:sz w:val="24"/>
        </w:rPr>
      </w:pPr>
      <w:r>
        <w:rPr>
          <w:sz w:val="24"/>
        </w:rPr>
        <w:tab/>
      </w:r>
      <w:r w:rsidRPr="00FC3BAB">
        <w:rPr>
          <w:rStyle w:val="FootnoteReference"/>
          <w:sz w:val="24"/>
        </w:rPr>
        <w:footnoteRef/>
      </w:r>
      <w:r w:rsidRPr="00902D36">
        <w:rPr>
          <w:sz w:val="24"/>
        </w:rPr>
        <w:t xml:space="preserve"> </w:t>
      </w:r>
      <w:r>
        <w:rPr>
          <w:sz w:val="24"/>
        </w:rPr>
        <w:t xml:space="preserve">Modest Mussorgsky, </w:t>
      </w:r>
      <w:r w:rsidRPr="000365E8">
        <w:rPr>
          <w:i/>
          <w:sz w:val="24"/>
        </w:rPr>
        <w:t>Pictures At An Exhibition</w:t>
      </w:r>
      <w:r>
        <w:rPr>
          <w:sz w:val="24"/>
        </w:rPr>
        <w:t xml:space="preserve">, </w:t>
      </w:r>
      <w:proofErr w:type="spellStart"/>
      <w:r>
        <w:rPr>
          <w:sz w:val="24"/>
        </w:rPr>
        <w:t>perf</w:t>
      </w:r>
      <w:proofErr w:type="spellEnd"/>
      <w:r>
        <w:rPr>
          <w:sz w:val="24"/>
        </w:rPr>
        <w:t xml:space="preserve">. Chicago Symphony Orchestra, cond. </w:t>
      </w:r>
      <w:r w:rsidRPr="00FC3BAB">
        <w:rPr>
          <w:sz w:val="24"/>
        </w:rPr>
        <w:t xml:space="preserve">Carlo Maria </w:t>
      </w:r>
      <w:proofErr w:type="spellStart"/>
      <w:r w:rsidRPr="00FC3BAB">
        <w:rPr>
          <w:sz w:val="24"/>
        </w:rPr>
        <w:t>Guilini</w:t>
      </w:r>
      <w:proofErr w:type="spellEnd"/>
      <w:r>
        <w:rPr>
          <w:sz w:val="24"/>
        </w:rPr>
        <w:t xml:space="preserve"> (Deutsche </w:t>
      </w:r>
      <w:proofErr w:type="spellStart"/>
      <w:r>
        <w:rPr>
          <w:sz w:val="24"/>
        </w:rPr>
        <w:t>Grammophon</w:t>
      </w:r>
      <w:proofErr w:type="spellEnd"/>
      <w:r>
        <w:rPr>
          <w:sz w:val="24"/>
        </w:rPr>
        <w:t xml:space="preserve"> [catalog no.</w:t>
      </w:r>
      <w:r w:rsidRPr="00FC3BAB">
        <w:rPr>
          <w:sz w:val="24"/>
        </w:rPr>
        <w:t xml:space="preserve"> 001571502</w:t>
      </w:r>
      <w:r>
        <w:rPr>
          <w:sz w:val="24"/>
        </w:rPr>
        <w:t xml:space="preserve">], </w:t>
      </w:r>
      <w:r w:rsidRPr="00FC3BAB">
        <w:rPr>
          <w:sz w:val="24"/>
        </w:rPr>
        <w:t>2011</w:t>
      </w:r>
      <w:r>
        <w:rPr>
          <w:sz w:val="24"/>
        </w:rPr>
        <w:t>), CD</w:t>
      </w:r>
      <w:r w:rsidRPr="00FC3BAB">
        <w:rPr>
          <w:sz w:val="24"/>
        </w:rPr>
        <w:t>.</w:t>
      </w:r>
      <w:r w:rsidRPr="00FC3BAB">
        <w:rPr>
          <w:sz w:val="24"/>
        </w:rPr>
        <w:tab/>
      </w:r>
    </w:p>
  </w:footnote>
  <w:footnote w:id="184">
    <w:p w:rsidR="00325B82" w:rsidRDefault="00325B82">
      <w:pPr>
        <w:pStyle w:val="FootnoteText"/>
      </w:pPr>
      <w:r>
        <w:rPr>
          <w:sz w:val="24"/>
        </w:rPr>
        <w:tab/>
      </w:r>
      <w:r w:rsidRPr="00FC3BAB">
        <w:rPr>
          <w:rStyle w:val="FootnoteReference"/>
          <w:sz w:val="24"/>
        </w:rPr>
        <w:footnoteRef/>
      </w:r>
      <w:r w:rsidRPr="00FC3BAB">
        <w:rPr>
          <w:sz w:val="24"/>
        </w:rPr>
        <w:t xml:space="preserve"> </w:t>
      </w:r>
      <w:r>
        <w:rPr>
          <w:sz w:val="24"/>
        </w:rPr>
        <w:t xml:space="preserve">Modest Mussorgsky, </w:t>
      </w:r>
      <w:r w:rsidRPr="000365E8">
        <w:rPr>
          <w:i/>
          <w:sz w:val="24"/>
        </w:rPr>
        <w:t>Pictures At An Exhibition</w:t>
      </w:r>
      <w:r>
        <w:rPr>
          <w:sz w:val="24"/>
        </w:rPr>
        <w:t xml:space="preserve">, </w:t>
      </w:r>
      <w:proofErr w:type="spellStart"/>
      <w:r>
        <w:rPr>
          <w:sz w:val="24"/>
        </w:rPr>
        <w:t>perf</w:t>
      </w:r>
      <w:proofErr w:type="spellEnd"/>
      <w:proofErr w:type="gramStart"/>
      <w:r>
        <w:rPr>
          <w:sz w:val="24"/>
        </w:rPr>
        <w:t>.</w:t>
      </w:r>
      <w:r w:rsidRPr="00FC3BAB">
        <w:rPr>
          <w:i/>
          <w:sz w:val="24"/>
        </w:rPr>
        <w:t>,</w:t>
      </w:r>
      <w:proofErr w:type="gramEnd"/>
      <w:r>
        <w:rPr>
          <w:i/>
          <w:sz w:val="24"/>
        </w:rPr>
        <w:t xml:space="preserve"> </w:t>
      </w:r>
      <w:r>
        <w:rPr>
          <w:sz w:val="24"/>
        </w:rPr>
        <w:t xml:space="preserve">Chicago Symphony, cond. </w:t>
      </w:r>
      <w:proofErr w:type="spellStart"/>
      <w:r>
        <w:rPr>
          <w:sz w:val="24"/>
        </w:rPr>
        <w:t>Neme</w:t>
      </w:r>
      <w:proofErr w:type="spellEnd"/>
      <w:r>
        <w:rPr>
          <w:sz w:val="24"/>
        </w:rPr>
        <w:t xml:space="preserve"> </w:t>
      </w:r>
      <w:proofErr w:type="spellStart"/>
      <w:r>
        <w:rPr>
          <w:sz w:val="24"/>
        </w:rPr>
        <w:t>Jarvi</w:t>
      </w:r>
      <w:proofErr w:type="spellEnd"/>
      <w:r>
        <w:rPr>
          <w:sz w:val="24"/>
        </w:rPr>
        <w:t xml:space="preserve"> (</w:t>
      </w:r>
      <w:proofErr w:type="spellStart"/>
      <w:r>
        <w:rPr>
          <w:sz w:val="24"/>
        </w:rPr>
        <w:t>Chandos</w:t>
      </w:r>
      <w:proofErr w:type="spellEnd"/>
      <w:r>
        <w:rPr>
          <w:sz w:val="24"/>
        </w:rPr>
        <w:t xml:space="preserve"> [catalog no.</w:t>
      </w:r>
      <w:r w:rsidRPr="00FC3BAB">
        <w:rPr>
          <w:sz w:val="24"/>
        </w:rPr>
        <w:t xml:space="preserve"> 8849</w:t>
      </w:r>
      <w:r>
        <w:rPr>
          <w:sz w:val="24"/>
        </w:rPr>
        <w:t>]</w:t>
      </w:r>
      <w:r w:rsidRPr="00FC3BAB">
        <w:rPr>
          <w:sz w:val="24"/>
        </w:rPr>
        <w:t>,</w:t>
      </w:r>
      <w:r>
        <w:rPr>
          <w:sz w:val="24"/>
        </w:rPr>
        <w:t xml:space="preserve"> 1992), CD.</w:t>
      </w:r>
      <w:r w:rsidRPr="00FC3BAB">
        <w:rPr>
          <w:sz w:val="24"/>
        </w:rPr>
        <w:t xml:space="preserve"> </w:t>
      </w:r>
    </w:p>
  </w:footnote>
  <w:footnote w:id="185">
    <w:p w:rsidR="00325B82" w:rsidRPr="000365E8" w:rsidRDefault="00325B82">
      <w:pPr>
        <w:pStyle w:val="FootnoteText"/>
        <w:rPr>
          <w:sz w:val="24"/>
        </w:rPr>
      </w:pPr>
      <w:r>
        <w:rPr>
          <w:sz w:val="24"/>
        </w:rPr>
        <w:tab/>
      </w:r>
      <w:r w:rsidRPr="000365E8">
        <w:rPr>
          <w:rStyle w:val="FootnoteReference"/>
          <w:sz w:val="24"/>
        </w:rPr>
        <w:footnoteRef/>
      </w:r>
      <w:r w:rsidRPr="000365E8">
        <w:rPr>
          <w:sz w:val="24"/>
        </w:rPr>
        <w:t xml:space="preserve"> </w:t>
      </w:r>
      <w:r>
        <w:rPr>
          <w:sz w:val="24"/>
        </w:rPr>
        <w:t xml:space="preserve">Modest Mussorgsky, </w:t>
      </w:r>
      <w:r w:rsidRPr="000365E8">
        <w:rPr>
          <w:i/>
          <w:sz w:val="24"/>
        </w:rPr>
        <w:t>Pictures At An Exhibition</w:t>
      </w:r>
      <w:r>
        <w:rPr>
          <w:sz w:val="24"/>
        </w:rPr>
        <w:t xml:space="preserve">, </w:t>
      </w:r>
      <w:proofErr w:type="spellStart"/>
      <w:r>
        <w:rPr>
          <w:sz w:val="24"/>
        </w:rPr>
        <w:t>perf</w:t>
      </w:r>
      <w:proofErr w:type="spellEnd"/>
      <w:r>
        <w:rPr>
          <w:sz w:val="24"/>
        </w:rPr>
        <w:t xml:space="preserve">. </w:t>
      </w:r>
      <w:proofErr w:type="gramStart"/>
      <w:r>
        <w:rPr>
          <w:sz w:val="24"/>
        </w:rPr>
        <w:t xml:space="preserve">Montreal Symphony, cond., Charles </w:t>
      </w:r>
      <w:proofErr w:type="spellStart"/>
      <w:r>
        <w:rPr>
          <w:sz w:val="24"/>
        </w:rPr>
        <w:t>Dutoit</w:t>
      </w:r>
      <w:proofErr w:type="spellEnd"/>
      <w:r>
        <w:rPr>
          <w:sz w:val="24"/>
        </w:rPr>
        <w:t xml:space="preserve"> (Decca [catalog no.</w:t>
      </w:r>
      <w:r w:rsidRPr="000365E8">
        <w:rPr>
          <w:sz w:val="24"/>
        </w:rPr>
        <w:t xml:space="preserve"> 417299</w:t>
      </w:r>
      <w:r>
        <w:rPr>
          <w:sz w:val="24"/>
        </w:rPr>
        <w:t>]</w:t>
      </w:r>
      <w:r w:rsidRPr="000365E8">
        <w:rPr>
          <w:sz w:val="24"/>
        </w:rPr>
        <w:t>,</w:t>
      </w:r>
      <w:r>
        <w:rPr>
          <w:sz w:val="24"/>
        </w:rPr>
        <w:t xml:space="preserve"> 2007), CD.</w:t>
      </w:r>
      <w:proofErr w:type="gramEnd"/>
    </w:p>
  </w:footnote>
  <w:footnote w:id="186">
    <w:p w:rsidR="00325B82" w:rsidRPr="000365E8" w:rsidRDefault="00325B82">
      <w:pPr>
        <w:pStyle w:val="FootnoteText"/>
        <w:rPr>
          <w:sz w:val="24"/>
        </w:rPr>
      </w:pPr>
      <w:r>
        <w:rPr>
          <w:sz w:val="24"/>
        </w:rPr>
        <w:tab/>
      </w:r>
      <w:r w:rsidRPr="000365E8">
        <w:rPr>
          <w:rStyle w:val="FootnoteReference"/>
          <w:sz w:val="24"/>
        </w:rPr>
        <w:footnoteRef/>
      </w:r>
      <w:r w:rsidRPr="000365E8">
        <w:rPr>
          <w:sz w:val="24"/>
        </w:rPr>
        <w:t xml:space="preserve"> </w:t>
      </w:r>
      <w:r>
        <w:rPr>
          <w:sz w:val="24"/>
        </w:rPr>
        <w:t xml:space="preserve">Modest Mussorgsky, </w:t>
      </w:r>
      <w:r w:rsidRPr="000365E8">
        <w:rPr>
          <w:i/>
          <w:sz w:val="24"/>
        </w:rPr>
        <w:t>Pictures At An Exhibition</w:t>
      </w:r>
      <w:r>
        <w:rPr>
          <w:sz w:val="24"/>
        </w:rPr>
        <w:t xml:space="preserve">, </w:t>
      </w:r>
      <w:proofErr w:type="spellStart"/>
      <w:r>
        <w:rPr>
          <w:sz w:val="24"/>
        </w:rPr>
        <w:t>perf</w:t>
      </w:r>
      <w:proofErr w:type="spellEnd"/>
      <w:r>
        <w:rPr>
          <w:sz w:val="24"/>
        </w:rPr>
        <w:t>. Philadelphia Orchestra, cond. Eugene Ormandy (Sony [catalog no.</w:t>
      </w:r>
      <w:r w:rsidRPr="000365E8">
        <w:rPr>
          <w:sz w:val="24"/>
        </w:rPr>
        <w:t xml:space="preserve"> 417202</w:t>
      </w:r>
      <w:r>
        <w:rPr>
          <w:sz w:val="24"/>
        </w:rPr>
        <w:t>]</w:t>
      </w:r>
      <w:r w:rsidRPr="000365E8">
        <w:rPr>
          <w:sz w:val="24"/>
        </w:rPr>
        <w:t>,</w:t>
      </w:r>
      <w:r>
        <w:rPr>
          <w:sz w:val="24"/>
        </w:rPr>
        <w:t xml:space="preserve"> 2012), CD.</w:t>
      </w:r>
    </w:p>
  </w:footnote>
  <w:footnote w:id="187">
    <w:p w:rsidR="00325B82" w:rsidRPr="001B1872" w:rsidRDefault="00325B82">
      <w:pPr>
        <w:pStyle w:val="FootnoteText"/>
        <w:rPr>
          <w:sz w:val="24"/>
        </w:rPr>
      </w:pPr>
      <w:r>
        <w:rPr>
          <w:sz w:val="24"/>
        </w:rPr>
        <w:tab/>
      </w:r>
      <w:r w:rsidRPr="001B1872">
        <w:rPr>
          <w:rStyle w:val="FootnoteReference"/>
          <w:sz w:val="24"/>
        </w:rPr>
        <w:footnoteRef/>
      </w:r>
      <w:r w:rsidRPr="001B1872">
        <w:rPr>
          <w:sz w:val="24"/>
        </w:rPr>
        <w:t xml:space="preserve"> </w:t>
      </w:r>
      <w:proofErr w:type="gramStart"/>
      <w:r w:rsidRPr="001B1872">
        <w:rPr>
          <w:sz w:val="24"/>
        </w:rPr>
        <w:t xml:space="preserve">Anthony, </w:t>
      </w:r>
      <w:r>
        <w:rPr>
          <w:sz w:val="24"/>
        </w:rPr>
        <w:t>survey response.</w:t>
      </w:r>
      <w:proofErr w:type="gramEnd"/>
    </w:p>
  </w:footnote>
  <w:footnote w:id="188">
    <w:p w:rsidR="00325B82" w:rsidRPr="004D2E39" w:rsidRDefault="00325B82">
      <w:pPr>
        <w:pStyle w:val="FootnoteText"/>
        <w:rPr>
          <w:sz w:val="24"/>
        </w:rPr>
      </w:pPr>
      <w:r>
        <w:rPr>
          <w:sz w:val="24"/>
        </w:rPr>
        <w:tab/>
      </w:r>
      <w:r w:rsidRPr="004D2E39">
        <w:rPr>
          <w:rStyle w:val="FootnoteReference"/>
          <w:sz w:val="24"/>
        </w:rPr>
        <w:footnoteRef/>
      </w:r>
      <w:r>
        <w:rPr>
          <w:sz w:val="24"/>
        </w:rPr>
        <w:t xml:space="preserve"> </w:t>
      </w:r>
      <w:proofErr w:type="gramStart"/>
      <w:r>
        <w:rPr>
          <w:sz w:val="24"/>
        </w:rPr>
        <w:t>Sachs, survey response.</w:t>
      </w:r>
      <w:proofErr w:type="gramEnd"/>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60C2"/>
    <w:multiLevelType w:val="hybridMultilevel"/>
    <w:tmpl w:val="7A9E8B38"/>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997317"/>
    <w:multiLevelType w:val="hybridMultilevel"/>
    <w:tmpl w:val="2F8C5396"/>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474F38"/>
    <w:multiLevelType w:val="hybridMultilevel"/>
    <w:tmpl w:val="EA3ED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C05A4B"/>
    <w:multiLevelType w:val="hybridMultilevel"/>
    <w:tmpl w:val="6ECE6C8A"/>
    <w:lvl w:ilvl="0" w:tplc="F1EEC6B4">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ED1F07"/>
    <w:multiLevelType w:val="hybridMultilevel"/>
    <w:tmpl w:val="5624337E"/>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7F5B04"/>
    <w:multiLevelType w:val="hybridMultilevel"/>
    <w:tmpl w:val="6388D8FA"/>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BD3EE7"/>
    <w:multiLevelType w:val="hybridMultilevel"/>
    <w:tmpl w:val="C2282302"/>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535BD1"/>
    <w:multiLevelType w:val="hybridMultilevel"/>
    <w:tmpl w:val="EA3ED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170A7C"/>
    <w:multiLevelType w:val="hybridMultilevel"/>
    <w:tmpl w:val="811A5980"/>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653095"/>
    <w:multiLevelType w:val="hybridMultilevel"/>
    <w:tmpl w:val="EA3ED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C67B6E"/>
    <w:multiLevelType w:val="hybridMultilevel"/>
    <w:tmpl w:val="E19A723C"/>
    <w:lvl w:ilvl="0" w:tplc="3C829F3A">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A276057"/>
    <w:multiLevelType w:val="hybridMultilevel"/>
    <w:tmpl w:val="EE18C73C"/>
    <w:lvl w:ilvl="0" w:tplc="F5684C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A9E38D5"/>
    <w:multiLevelType w:val="hybridMultilevel"/>
    <w:tmpl w:val="EB8AC19A"/>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33626F"/>
    <w:multiLevelType w:val="hybridMultilevel"/>
    <w:tmpl w:val="345E43F0"/>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C81AA4"/>
    <w:multiLevelType w:val="hybridMultilevel"/>
    <w:tmpl w:val="5F82571C"/>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1F65A8A"/>
    <w:multiLevelType w:val="hybridMultilevel"/>
    <w:tmpl w:val="97C4DF22"/>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A0F06D8"/>
    <w:multiLevelType w:val="hybridMultilevel"/>
    <w:tmpl w:val="615A567A"/>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6D04E87"/>
    <w:multiLevelType w:val="hybridMultilevel"/>
    <w:tmpl w:val="B3BEF80A"/>
    <w:lvl w:ilvl="0" w:tplc="F1EEC6B4">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E7B1837"/>
    <w:multiLevelType w:val="hybridMultilevel"/>
    <w:tmpl w:val="912CDA78"/>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F216C35"/>
    <w:multiLevelType w:val="hybridMultilevel"/>
    <w:tmpl w:val="14821736"/>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1230546"/>
    <w:multiLevelType w:val="hybridMultilevel"/>
    <w:tmpl w:val="2C3A1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EB16AA"/>
    <w:multiLevelType w:val="hybridMultilevel"/>
    <w:tmpl w:val="52642F6E"/>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8BA244E"/>
    <w:multiLevelType w:val="hybridMultilevel"/>
    <w:tmpl w:val="D7D8183E"/>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EB17761"/>
    <w:multiLevelType w:val="hybridMultilevel"/>
    <w:tmpl w:val="2198359E"/>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2F46ADB"/>
    <w:multiLevelType w:val="multilevel"/>
    <w:tmpl w:val="33FCC6F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93F709D"/>
    <w:multiLevelType w:val="hybridMultilevel"/>
    <w:tmpl w:val="C89493A2"/>
    <w:lvl w:ilvl="0" w:tplc="F1EEC6B4">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ambri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BC2449B"/>
    <w:multiLevelType w:val="hybridMultilevel"/>
    <w:tmpl w:val="46CA43E0"/>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C7058B5"/>
    <w:multiLevelType w:val="hybridMultilevel"/>
    <w:tmpl w:val="E020ED0A"/>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4B53F1"/>
    <w:multiLevelType w:val="hybridMultilevel"/>
    <w:tmpl w:val="15D612A4"/>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934089A"/>
    <w:multiLevelType w:val="hybridMultilevel"/>
    <w:tmpl w:val="C7AE0FB4"/>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9810DF5"/>
    <w:multiLevelType w:val="hybridMultilevel"/>
    <w:tmpl w:val="5EAE9B7C"/>
    <w:lvl w:ilvl="0" w:tplc="F1EEC6B4">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ABF50C9"/>
    <w:multiLevelType w:val="hybridMultilevel"/>
    <w:tmpl w:val="71A432BA"/>
    <w:lvl w:ilvl="0" w:tplc="92AC725A">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EA72B69"/>
    <w:multiLevelType w:val="hybridMultilevel"/>
    <w:tmpl w:val="BFE425B2"/>
    <w:lvl w:ilvl="0" w:tplc="F1EEC6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10"/>
  </w:num>
  <w:num w:numId="3">
    <w:abstractNumId w:val="32"/>
  </w:num>
  <w:num w:numId="4">
    <w:abstractNumId w:val="25"/>
  </w:num>
  <w:num w:numId="5">
    <w:abstractNumId w:val="4"/>
  </w:num>
  <w:num w:numId="6">
    <w:abstractNumId w:val="18"/>
  </w:num>
  <w:num w:numId="7">
    <w:abstractNumId w:val="16"/>
  </w:num>
  <w:num w:numId="8">
    <w:abstractNumId w:val="21"/>
  </w:num>
  <w:num w:numId="9">
    <w:abstractNumId w:val="6"/>
  </w:num>
  <w:num w:numId="10">
    <w:abstractNumId w:val="5"/>
  </w:num>
  <w:num w:numId="11">
    <w:abstractNumId w:val="24"/>
  </w:num>
  <w:num w:numId="12">
    <w:abstractNumId w:val="0"/>
  </w:num>
  <w:num w:numId="13">
    <w:abstractNumId w:val="17"/>
  </w:num>
  <w:num w:numId="14">
    <w:abstractNumId w:val="14"/>
  </w:num>
  <w:num w:numId="15">
    <w:abstractNumId w:val="3"/>
  </w:num>
  <w:num w:numId="16">
    <w:abstractNumId w:val="30"/>
  </w:num>
  <w:num w:numId="17">
    <w:abstractNumId w:val="1"/>
  </w:num>
  <w:num w:numId="18">
    <w:abstractNumId w:val="26"/>
  </w:num>
  <w:num w:numId="19">
    <w:abstractNumId w:val="8"/>
  </w:num>
  <w:num w:numId="20">
    <w:abstractNumId w:val="28"/>
  </w:num>
  <w:num w:numId="21">
    <w:abstractNumId w:val="23"/>
  </w:num>
  <w:num w:numId="22">
    <w:abstractNumId w:val="27"/>
  </w:num>
  <w:num w:numId="23">
    <w:abstractNumId w:val="29"/>
  </w:num>
  <w:num w:numId="24">
    <w:abstractNumId w:val="22"/>
  </w:num>
  <w:num w:numId="25">
    <w:abstractNumId w:val="13"/>
  </w:num>
  <w:num w:numId="26">
    <w:abstractNumId w:val="12"/>
  </w:num>
  <w:num w:numId="27">
    <w:abstractNumId w:val="19"/>
  </w:num>
  <w:num w:numId="28">
    <w:abstractNumId w:val="15"/>
  </w:num>
  <w:num w:numId="29">
    <w:abstractNumId w:val="7"/>
  </w:num>
  <w:num w:numId="30">
    <w:abstractNumId w:val="11"/>
  </w:num>
  <w:num w:numId="31">
    <w:abstractNumId w:val="20"/>
  </w:num>
  <w:num w:numId="32">
    <w:abstractNumId w:val="9"/>
  </w:num>
  <w:num w:numId="3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revisionView w:markup="0"/>
  <w:doNotTrackMove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rsids>
    <w:rsidRoot w:val="007F5A48"/>
    <w:rsid w:val="000016D6"/>
    <w:rsid w:val="0000413C"/>
    <w:rsid w:val="00004237"/>
    <w:rsid w:val="00015119"/>
    <w:rsid w:val="000217D5"/>
    <w:rsid w:val="0002191B"/>
    <w:rsid w:val="00023397"/>
    <w:rsid w:val="0002522F"/>
    <w:rsid w:val="0002531B"/>
    <w:rsid w:val="000313AD"/>
    <w:rsid w:val="000365E8"/>
    <w:rsid w:val="000413AF"/>
    <w:rsid w:val="0004495D"/>
    <w:rsid w:val="0004653D"/>
    <w:rsid w:val="00055044"/>
    <w:rsid w:val="00060C57"/>
    <w:rsid w:val="00060E9C"/>
    <w:rsid w:val="00063E89"/>
    <w:rsid w:val="00072EB7"/>
    <w:rsid w:val="00077EBA"/>
    <w:rsid w:val="00081A0D"/>
    <w:rsid w:val="000869C1"/>
    <w:rsid w:val="00090F5D"/>
    <w:rsid w:val="000915A3"/>
    <w:rsid w:val="000949E5"/>
    <w:rsid w:val="00094D30"/>
    <w:rsid w:val="00094EE1"/>
    <w:rsid w:val="000A05D5"/>
    <w:rsid w:val="000A0C73"/>
    <w:rsid w:val="000A6ABE"/>
    <w:rsid w:val="000C450F"/>
    <w:rsid w:val="000C785D"/>
    <w:rsid w:val="000D4D40"/>
    <w:rsid w:val="000E126E"/>
    <w:rsid w:val="000E6B14"/>
    <w:rsid w:val="000F0DB2"/>
    <w:rsid w:val="000F130D"/>
    <w:rsid w:val="000F1F9C"/>
    <w:rsid w:val="000F215E"/>
    <w:rsid w:val="0010360B"/>
    <w:rsid w:val="0010692B"/>
    <w:rsid w:val="001070A6"/>
    <w:rsid w:val="0011087C"/>
    <w:rsid w:val="00114BB6"/>
    <w:rsid w:val="00125FA0"/>
    <w:rsid w:val="001275A3"/>
    <w:rsid w:val="00131177"/>
    <w:rsid w:val="00141DE1"/>
    <w:rsid w:val="00143823"/>
    <w:rsid w:val="00145805"/>
    <w:rsid w:val="0015356F"/>
    <w:rsid w:val="001623E7"/>
    <w:rsid w:val="00165938"/>
    <w:rsid w:val="001728ED"/>
    <w:rsid w:val="00176CDB"/>
    <w:rsid w:val="00181859"/>
    <w:rsid w:val="001819DA"/>
    <w:rsid w:val="00184920"/>
    <w:rsid w:val="00185939"/>
    <w:rsid w:val="00187C12"/>
    <w:rsid w:val="00192E93"/>
    <w:rsid w:val="0019446C"/>
    <w:rsid w:val="00194981"/>
    <w:rsid w:val="001A0344"/>
    <w:rsid w:val="001A36B7"/>
    <w:rsid w:val="001B1872"/>
    <w:rsid w:val="001B3427"/>
    <w:rsid w:val="001B583E"/>
    <w:rsid w:val="001B61F2"/>
    <w:rsid w:val="001C3619"/>
    <w:rsid w:val="001C3A50"/>
    <w:rsid w:val="001C3BB1"/>
    <w:rsid w:val="001D427E"/>
    <w:rsid w:val="001D56CE"/>
    <w:rsid w:val="001D6E3C"/>
    <w:rsid w:val="001E1D9F"/>
    <w:rsid w:val="001E54E2"/>
    <w:rsid w:val="001E6A23"/>
    <w:rsid w:val="001F2083"/>
    <w:rsid w:val="001F38AF"/>
    <w:rsid w:val="001F3D21"/>
    <w:rsid w:val="001F7ABF"/>
    <w:rsid w:val="002101CF"/>
    <w:rsid w:val="00211B51"/>
    <w:rsid w:val="002125DD"/>
    <w:rsid w:val="002135E0"/>
    <w:rsid w:val="0021487B"/>
    <w:rsid w:val="00221525"/>
    <w:rsid w:val="0023233D"/>
    <w:rsid w:val="0024219B"/>
    <w:rsid w:val="00244CFF"/>
    <w:rsid w:val="00246803"/>
    <w:rsid w:val="00256C27"/>
    <w:rsid w:val="00257B4D"/>
    <w:rsid w:val="00260C22"/>
    <w:rsid w:val="00274DA1"/>
    <w:rsid w:val="00286CE6"/>
    <w:rsid w:val="00290772"/>
    <w:rsid w:val="002934AD"/>
    <w:rsid w:val="00295E87"/>
    <w:rsid w:val="002A4FA3"/>
    <w:rsid w:val="002B4367"/>
    <w:rsid w:val="002B5B61"/>
    <w:rsid w:val="002B714D"/>
    <w:rsid w:val="002B7B40"/>
    <w:rsid w:val="002C208B"/>
    <w:rsid w:val="002C4112"/>
    <w:rsid w:val="002D2467"/>
    <w:rsid w:val="002D5108"/>
    <w:rsid w:val="002D6FB1"/>
    <w:rsid w:val="002D74E3"/>
    <w:rsid w:val="002E267A"/>
    <w:rsid w:val="002E42DB"/>
    <w:rsid w:val="002F40F7"/>
    <w:rsid w:val="002F51AE"/>
    <w:rsid w:val="003035F4"/>
    <w:rsid w:val="003040CB"/>
    <w:rsid w:val="003218BF"/>
    <w:rsid w:val="00324844"/>
    <w:rsid w:val="00325B82"/>
    <w:rsid w:val="00327638"/>
    <w:rsid w:val="003340FF"/>
    <w:rsid w:val="00341F3B"/>
    <w:rsid w:val="00345572"/>
    <w:rsid w:val="00356104"/>
    <w:rsid w:val="00356497"/>
    <w:rsid w:val="00357006"/>
    <w:rsid w:val="00357C89"/>
    <w:rsid w:val="00362D91"/>
    <w:rsid w:val="00372486"/>
    <w:rsid w:val="003754AF"/>
    <w:rsid w:val="003774FE"/>
    <w:rsid w:val="003808DF"/>
    <w:rsid w:val="00387C63"/>
    <w:rsid w:val="00387ED2"/>
    <w:rsid w:val="003963CE"/>
    <w:rsid w:val="003A353B"/>
    <w:rsid w:val="003B0797"/>
    <w:rsid w:val="003B0A03"/>
    <w:rsid w:val="003B3317"/>
    <w:rsid w:val="003B3B7F"/>
    <w:rsid w:val="003B6ECE"/>
    <w:rsid w:val="003C1E87"/>
    <w:rsid w:val="003D151A"/>
    <w:rsid w:val="003D26CB"/>
    <w:rsid w:val="003D3395"/>
    <w:rsid w:val="003D77F5"/>
    <w:rsid w:val="003D7DB4"/>
    <w:rsid w:val="003E12FF"/>
    <w:rsid w:val="003E343E"/>
    <w:rsid w:val="003F2DA4"/>
    <w:rsid w:val="00400DA8"/>
    <w:rsid w:val="00402A12"/>
    <w:rsid w:val="00405DFE"/>
    <w:rsid w:val="00407E6D"/>
    <w:rsid w:val="00420FF8"/>
    <w:rsid w:val="004243CD"/>
    <w:rsid w:val="0042654D"/>
    <w:rsid w:val="00450EFD"/>
    <w:rsid w:val="0045152B"/>
    <w:rsid w:val="004536E0"/>
    <w:rsid w:val="00465575"/>
    <w:rsid w:val="00466A97"/>
    <w:rsid w:val="00473611"/>
    <w:rsid w:val="00474C3F"/>
    <w:rsid w:val="00490B91"/>
    <w:rsid w:val="004976BA"/>
    <w:rsid w:val="004A30E0"/>
    <w:rsid w:val="004B32BC"/>
    <w:rsid w:val="004B5C7F"/>
    <w:rsid w:val="004C1D72"/>
    <w:rsid w:val="004C4800"/>
    <w:rsid w:val="004D2E39"/>
    <w:rsid w:val="004E0A9E"/>
    <w:rsid w:val="004E0FF0"/>
    <w:rsid w:val="004E331E"/>
    <w:rsid w:val="004E556B"/>
    <w:rsid w:val="004F38BC"/>
    <w:rsid w:val="00521987"/>
    <w:rsid w:val="00527CF8"/>
    <w:rsid w:val="00531A46"/>
    <w:rsid w:val="00537973"/>
    <w:rsid w:val="005414BF"/>
    <w:rsid w:val="005456AD"/>
    <w:rsid w:val="005469B1"/>
    <w:rsid w:val="005511E9"/>
    <w:rsid w:val="00556383"/>
    <w:rsid w:val="00557158"/>
    <w:rsid w:val="00580495"/>
    <w:rsid w:val="00583A53"/>
    <w:rsid w:val="00590B32"/>
    <w:rsid w:val="0059162A"/>
    <w:rsid w:val="00591E4F"/>
    <w:rsid w:val="00595815"/>
    <w:rsid w:val="00595A11"/>
    <w:rsid w:val="0059671D"/>
    <w:rsid w:val="005A4CD2"/>
    <w:rsid w:val="005A6974"/>
    <w:rsid w:val="005B1FE9"/>
    <w:rsid w:val="005C515A"/>
    <w:rsid w:val="005C6847"/>
    <w:rsid w:val="005C700D"/>
    <w:rsid w:val="005D1450"/>
    <w:rsid w:val="005D21DD"/>
    <w:rsid w:val="005D2E13"/>
    <w:rsid w:val="005D69EB"/>
    <w:rsid w:val="005E0088"/>
    <w:rsid w:val="005E1332"/>
    <w:rsid w:val="005E448F"/>
    <w:rsid w:val="005E5CC7"/>
    <w:rsid w:val="005F2E90"/>
    <w:rsid w:val="005F7BCE"/>
    <w:rsid w:val="00606C76"/>
    <w:rsid w:val="00611382"/>
    <w:rsid w:val="006167C9"/>
    <w:rsid w:val="00621B93"/>
    <w:rsid w:val="00623BBE"/>
    <w:rsid w:val="00625A9F"/>
    <w:rsid w:val="00630623"/>
    <w:rsid w:val="00647EF4"/>
    <w:rsid w:val="00652904"/>
    <w:rsid w:val="00654C97"/>
    <w:rsid w:val="00655298"/>
    <w:rsid w:val="006806C9"/>
    <w:rsid w:val="0068357E"/>
    <w:rsid w:val="006863D2"/>
    <w:rsid w:val="00687364"/>
    <w:rsid w:val="006875F8"/>
    <w:rsid w:val="00687BD9"/>
    <w:rsid w:val="00690136"/>
    <w:rsid w:val="0069185B"/>
    <w:rsid w:val="006924EA"/>
    <w:rsid w:val="00692BAB"/>
    <w:rsid w:val="0069777F"/>
    <w:rsid w:val="00697807"/>
    <w:rsid w:val="006A40E7"/>
    <w:rsid w:val="006A480D"/>
    <w:rsid w:val="006A5F68"/>
    <w:rsid w:val="006B4E89"/>
    <w:rsid w:val="006C0789"/>
    <w:rsid w:val="006C444E"/>
    <w:rsid w:val="006E2A59"/>
    <w:rsid w:val="006E3AA7"/>
    <w:rsid w:val="006E42A3"/>
    <w:rsid w:val="006E6725"/>
    <w:rsid w:val="006E71B1"/>
    <w:rsid w:val="006E74C1"/>
    <w:rsid w:val="006E77F2"/>
    <w:rsid w:val="006F54FB"/>
    <w:rsid w:val="006F6B2C"/>
    <w:rsid w:val="006F7337"/>
    <w:rsid w:val="007036CB"/>
    <w:rsid w:val="00704A41"/>
    <w:rsid w:val="007075DD"/>
    <w:rsid w:val="00710214"/>
    <w:rsid w:val="007105F5"/>
    <w:rsid w:val="00712A04"/>
    <w:rsid w:val="007136CD"/>
    <w:rsid w:val="00713B46"/>
    <w:rsid w:val="00714A89"/>
    <w:rsid w:val="00714AB9"/>
    <w:rsid w:val="00720681"/>
    <w:rsid w:val="007213B7"/>
    <w:rsid w:val="00721C60"/>
    <w:rsid w:val="0072218D"/>
    <w:rsid w:val="0072530C"/>
    <w:rsid w:val="007458D9"/>
    <w:rsid w:val="00753DF4"/>
    <w:rsid w:val="0075730A"/>
    <w:rsid w:val="0076409E"/>
    <w:rsid w:val="007727C2"/>
    <w:rsid w:val="00774681"/>
    <w:rsid w:val="00780117"/>
    <w:rsid w:val="00793E0F"/>
    <w:rsid w:val="007A03A2"/>
    <w:rsid w:val="007A636C"/>
    <w:rsid w:val="007B5A1D"/>
    <w:rsid w:val="007B6DA3"/>
    <w:rsid w:val="007C69ED"/>
    <w:rsid w:val="007E0719"/>
    <w:rsid w:val="007E1F57"/>
    <w:rsid w:val="007E638A"/>
    <w:rsid w:val="007F0882"/>
    <w:rsid w:val="007F5A48"/>
    <w:rsid w:val="00803DDE"/>
    <w:rsid w:val="00807065"/>
    <w:rsid w:val="008101DD"/>
    <w:rsid w:val="008166A1"/>
    <w:rsid w:val="008209EA"/>
    <w:rsid w:val="008342D1"/>
    <w:rsid w:val="0083503F"/>
    <w:rsid w:val="00845E6D"/>
    <w:rsid w:val="00853FB9"/>
    <w:rsid w:val="0085481C"/>
    <w:rsid w:val="008567BB"/>
    <w:rsid w:val="008571E9"/>
    <w:rsid w:val="00857D4B"/>
    <w:rsid w:val="00863BD8"/>
    <w:rsid w:val="00865771"/>
    <w:rsid w:val="008735CC"/>
    <w:rsid w:val="00877295"/>
    <w:rsid w:val="00877C92"/>
    <w:rsid w:val="00880079"/>
    <w:rsid w:val="008912EF"/>
    <w:rsid w:val="008A5AC6"/>
    <w:rsid w:val="008B20D5"/>
    <w:rsid w:val="008B5D3C"/>
    <w:rsid w:val="008B6829"/>
    <w:rsid w:val="008B6A57"/>
    <w:rsid w:val="008B6D48"/>
    <w:rsid w:val="008C30C8"/>
    <w:rsid w:val="008C5379"/>
    <w:rsid w:val="008D16A4"/>
    <w:rsid w:val="008D2197"/>
    <w:rsid w:val="008D7A36"/>
    <w:rsid w:val="008E2367"/>
    <w:rsid w:val="008E3C41"/>
    <w:rsid w:val="008F0F73"/>
    <w:rsid w:val="008F275D"/>
    <w:rsid w:val="008F3581"/>
    <w:rsid w:val="008F41C5"/>
    <w:rsid w:val="009010A1"/>
    <w:rsid w:val="009011C8"/>
    <w:rsid w:val="00902D36"/>
    <w:rsid w:val="00915798"/>
    <w:rsid w:val="0091689E"/>
    <w:rsid w:val="00916D12"/>
    <w:rsid w:val="00917448"/>
    <w:rsid w:val="00917D29"/>
    <w:rsid w:val="00923EFB"/>
    <w:rsid w:val="00926CAC"/>
    <w:rsid w:val="00927263"/>
    <w:rsid w:val="009409E4"/>
    <w:rsid w:val="00943A53"/>
    <w:rsid w:val="00947293"/>
    <w:rsid w:val="00957292"/>
    <w:rsid w:val="009611AA"/>
    <w:rsid w:val="00966439"/>
    <w:rsid w:val="009745B5"/>
    <w:rsid w:val="009748CA"/>
    <w:rsid w:val="0097527F"/>
    <w:rsid w:val="00981C80"/>
    <w:rsid w:val="009841F4"/>
    <w:rsid w:val="0099427F"/>
    <w:rsid w:val="00995DF4"/>
    <w:rsid w:val="009970D8"/>
    <w:rsid w:val="009A05A7"/>
    <w:rsid w:val="009B0C95"/>
    <w:rsid w:val="009B1546"/>
    <w:rsid w:val="009B2B3D"/>
    <w:rsid w:val="009B475A"/>
    <w:rsid w:val="009B6AE6"/>
    <w:rsid w:val="009C44DF"/>
    <w:rsid w:val="009C734B"/>
    <w:rsid w:val="009D123F"/>
    <w:rsid w:val="009D2252"/>
    <w:rsid w:val="009D2845"/>
    <w:rsid w:val="009D530E"/>
    <w:rsid w:val="009D645A"/>
    <w:rsid w:val="009D7718"/>
    <w:rsid w:val="009E3F4A"/>
    <w:rsid w:val="009E53DD"/>
    <w:rsid w:val="009E5E20"/>
    <w:rsid w:val="009F4283"/>
    <w:rsid w:val="009F4379"/>
    <w:rsid w:val="009F77E2"/>
    <w:rsid w:val="00A051C6"/>
    <w:rsid w:val="00A072A7"/>
    <w:rsid w:val="00A11165"/>
    <w:rsid w:val="00A258E9"/>
    <w:rsid w:val="00A27BEF"/>
    <w:rsid w:val="00A327E0"/>
    <w:rsid w:val="00A35B10"/>
    <w:rsid w:val="00A4452F"/>
    <w:rsid w:val="00A51EF6"/>
    <w:rsid w:val="00A60ABD"/>
    <w:rsid w:val="00A75FC8"/>
    <w:rsid w:val="00A762D4"/>
    <w:rsid w:val="00A771CE"/>
    <w:rsid w:val="00A825DF"/>
    <w:rsid w:val="00AA41CF"/>
    <w:rsid w:val="00AA43A5"/>
    <w:rsid w:val="00AB3233"/>
    <w:rsid w:val="00AB440D"/>
    <w:rsid w:val="00AB71D3"/>
    <w:rsid w:val="00AC0356"/>
    <w:rsid w:val="00AC1C1E"/>
    <w:rsid w:val="00AD1DAD"/>
    <w:rsid w:val="00AD23F3"/>
    <w:rsid w:val="00AD50E9"/>
    <w:rsid w:val="00AD7D35"/>
    <w:rsid w:val="00AE33C6"/>
    <w:rsid w:val="00AE3EEF"/>
    <w:rsid w:val="00AF0422"/>
    <w:rsid w:val="00AF29EB"/>
    <w:rsid w:val="00AF633B"/>
    <w:rsid w:val="00AF6E8C"/>
    <w:rsid w:val="00B07706"/>
    <w:rsid w:val="00B22FFA"/>
    <w:rsid w:val="00B2582B"/>
    <w:rsid w:val="00B4384D"/>
    <w:rsid w:val="00B5678C"/>
    <w:rsid w:val="00B64D32"/>
    <w:rsid w:val="00B758D6"/>
    <w:rsid w:val="00B9066E"/>
    <w:rsid w:val="00B9793A"/>
    <w:rsid w:val="00BA152E"/>
    <w:rsid w:val="00BA2470"/>
    <w:rsid w:val="00BA7120"/>
    <w:rsid w:val="00BB47FD"/>
    <w:rsid w:val="00BC2FB6"/>
    <w:rsid w:val="00BC3141"/>
    <w:rsid w:val="00BC6780"/>
    <w:rsid w:val="00BD68E6"/>
    <w:rsid w:val="00BD752C"/>
    <w:rsid w:val="00BE15DC"/>
    <w:rsid w:val="00BE28F4"/>
    <w:rsid w:val="00BF19EE"/>
    <w:rsid w:val="00BF3368"/>
    <w:rsid w:val="00BF5E9F"/>
    <w:rsid w:val="00BF7DCB"/>
    <w:rsid w:val="00C04F4D"/>
    <w:rsid w:val="00C142C1"/>
    <w:rsid w:val="00C21F24"/>
    <w:rsid w:val="00C3447F"/>
    <w:rsid w:val="00C35502"/>
    <w:rsid w:val="00C35672"/>
    <w:rsid w:val="00C559D7"/>
    <w:rsid w:val="00C572DC"/>
    <w:rsid w:val="00C60557"/>
    <w:rsid w:val="00C6058B"/>
    <w:rsid w:val="00C6317C"/>
    <w:rsid w:val="00C65B73"/>
    <w:rsid w:val="00C72256"/>
    <w:rsid w:val="00C74EF3"/>
    <w:rsid w:val="00C76E1E"/>
    <w:rsid w:val="00C83136"/>
    <w:rsid w:val="00C87881"/>
    <w:rsid w:val="00CB111E"/>
    <w:rsid w:val="00CB55FB"/>
    <w:rsid w:val="00CD022F"/>
    <w:rsid w:val="00CD270A"/>
    <w:rsid w:val="00CE7866"/>
    <w:rsid w:val="00CF4A78"/>
    <w:rsid w:val="00CF5375"/>
    <w:rsid w:val="00D01491"/>
    <w:rsid w:val="00D130BC"/>
    <w:rsid w:val="00D1612C"/>
    <w:rsid w:val="00D23689"/>
    <w:rsid w:val="00D2370C"/>
    <w:rsid w:val="00D24F2A"/>
    <w:rsid w:val="00D25708"/>
    <w:rsid w:val="00D264A4"/>
    <w:rsid w:val="00D43AB4"/>
    <w:rsid w:val="00D4729D"/>
    <w:rsid w:val="00D47AEF"/>
    <w:rsid w:val="00D5100F"/>
    <w:rsid w:val="00D6451B"/>
    <w:rsid w:val="00D647B1"/>
    <w:rsid w:val="00D65B2E"/>
    <w:rsid w:val="00D738F6"/>
    <w:rsid w:val="00D9043C"/>
    <w:rsid w:val="00D92F14"/>
    <w:rsid w:val="00D96025"/>
    <w:rsid w:val="00DA0809"/>
    <w:rsid w:val="00DA1AA9"/>
    <w:rsid w:val="00DB001D"/>
    <w:rsid w:val="00DB317E"/>
    <w:rsid w:val="00DB5537"/>
    <w:rsid w:val="00DC242A"/>
    <w:rsid w:val="00DD027C"/>
    <w:rsid w:val="00DD219E"/>
    <w:rsid w:val="00DD7C0C"/>
    <w:rsid w:val="00DE36A3"/>
    <w:rsid w:val="00DF3751"/>
    <w:rsid w:val="00E00166"/>
    <w:rsid w:val="00E25A58"/>
    <w:rsid w:val="00E335C1"/>
    <w:rsid w:val="00E343A8"/>
    <w:rsid w:val="00E35E55"/>
    <w:rsid w:val="00E3776B"/>
    <w:rsid w:val="00E37857"/>
    <w:rsid w:val="00E67864"/>
    <w:rsid w:val="00E73A62"/>
    <w:rsid w:val="00E7529F"/>
    <w:rsid w:val="00E75FDB"/>
    <w:rsid w:val="00E9004E"/>
    <w:rsid w:val="00E96181"/>
    <w:rsid w:val="00EA6970"/>
    <w:rsid w:val="00EB2C29"/>
    <w:rsid w:val="00EB5F1C"/>
    <w:rsid w:val="00EC21BC"/>
    <w:rsid w:val="00EC451F"/>
    <w:rsid w:val="00ED3132"/>
    <w:rsid w:val="00EE3061"/>
    <w:rsid w:val="00EE673B"/>
    <w:rsid w:val="00EF1E00"/>
    <w:rsid w:val="00F03A5A"/>
    <w:rsid w:val="00F04292"/>
    <w:rsid w:val="00F04429"/>
    <w:rsid w:val="00F05B39"/>
    <w:rsid w:val="00F128CE"/>
    <w:rsid w:val="00F15C54"/>
    <w:rsid w:val="00F16091"/>
    <w:rsid w:val="00F21C95"/>
    <w:rsid w:val="00F34DF9"/>
    <w:rsid w:val="00F40E05"/>
    <w:rsid w:val="00F507AC"/>
    <w:rsid w:val="00F72A78"/>
    <w:rsid w:val="00F759A4"/>
    <w:rsid w:val="00F76835"/>
    <w:rsid w:val="00F8395F"/>
    <w:rsid w:val="00F85E7B"/>
    <w:rsid w:val="00F97D87"/>
    <w:rsid w:val="00FA3A7F"/>
    <w:rsid w:val="00FA5F2D"/>
    <w:rsid w:val="00FB20B4"/>
    <w:rsid w:val="00FB3A3E"/>
    <w:rsid w:val="00FB4E83"/>
    <w:rsid w:val="00FC0275"/>
    <w:rsid w:val="00FC3BAB"/>
    <w:rsid w:val="00FE51F4"/>
  </w:rsids>
  <m:mathPr>
    <m:mathFont m:val="Brush Script MT Italic"/>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12A04"/>
  </w:style>
  <w:style w:type="paragraph" w:styleId="Heading1">
    <w:name w:val="heading 1"/>
    <w:basedOn w:val="Normal"/>
    <w:qFormat/>
    <w:rsid w:val="00F373DE"/>
    <w:pPr>
      <w:spacing w:after="125" w:line="238" w:lineRule="atLeast"/>
      <w:outlineLvl w:val="0"/>
    </w:pPr>
    <w:rPr>
      <w:rFonts w:ascii="Verdana" w:hAnsi="Verdana"/>
      <w:b/>
      <w:bCs/>
      <w:color w:val="000000"/>
      <w:kern w:val="36"/>
      <w:sz w:val="21"/>
      <w:szCs w:val="21"/>
    </w:rPr>
  </w:style>
  <w:style w:type="paragraph" w:styleId="Heading3">
    <w:name w:val="heading 3"/>
    <w:basedOn w:val="Normal"/>
    <w:next w:val="Normal"/>
    <w:link w:val="Heading3Char"/>
    <w:qFormat/>
    <w:rsid w:val="00E414D7"/>
    <w:pPr>
      <w:keepNext/>
      <w:spacing w:before="240" w:after="60"/>
      <w:outlineLvl w:val="2"/>
    </w:pPr>
    <w:rPr>
      <w:rFonts w:ascii="Arial" w:hAnsi="Arial" w:cs="Arial"/>
      <w:b/>
      <w:bCs/>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rsid w:val="002D6FB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247F"/>
    <w:rPr>
      <w:rFonts w:ascii="Lucida Grande" w:hAnsi="Lucida Grande"/>
      <w:sz w:val="18"/>
      <w:szCs w:val="18"/>
    </w:rPr>
  </w:style>
  <w:style w:type="character" w:customStyle="1" w:styleId="BalloonTextChar0">
    <w:name w:val="Balloon Text Char"/>
    <w:basedOn w:val="DefaultParagraphFont"/>
    <w:link w:val="BalloonText"/>
    <w:uiPriority w:val="99"/>
    <w:semiHidden/>
    <w:rsid w:val="00D0247F"/>
    <w:rPr>
      <w:rFonts w:ascii="Lucida Grande" w:hAnsi="Lucida Grande"/>
      <w:sz w:val="18"/>
      <w:szCs w:val="18"/>
    </w:rPr>
  </w:style>
  <w:style w:type="character" w:customStyle="1" w:styleId="BalloonTextChar2">
    <w:name w:val="Balloon Text Char"/>
    <w:basedOn w:val="DefaultParagraphFont"/>
    <w:link w:val="BalloonText"/>
    <w:uiPriority w:val="99"/>
    <w:semiHidden/>
    <w:rsid w:val="001E5340"/>
    <w:rPr>
      <w:rFonts w:ascii="Lucida Grande" w:hAnsi="Lucida Grande" w:cs="Lucida Grande"/>
      <w:sz w:val="18"/>
      <w:szCs w:val="18"/>
    </w:rPr>
  </w:style>
  <w:style w:type="paragraph" w:styleId="FootnoteText">
    <w:name w:val="footnote text"/>
    <w:basedOn w:val="Normal"/>
    <w:semiHidden/>
    <w:rsid w:val="00712A04"/>
    <w:rPr>
      <w:sz w:val="20"/>
      <w:szCs w:val="20"/>
    </w:rPr>
  </w:style>
  <w:style w:type="character" w:styleId="FootnoteReference">
    <w:name w:val="footnote reference"/>
    <w:basedOn w:val="DefaultParagraphFont"/>
    <w:semiHidden/>
    <w:rsid w:val="00712A04"/>
    <w:rPr>
      <w:vertAlign w:val="superscript"/>
    </w:rPr>
  </w:style>
  <w:style w:type="character" w:styleId="Hyperlink">
    <w:name w:val="Hyperlink"/>
    <w:basedOn w:val="DefaultParagraphFont"/>
    <w:rsid w:val="00712A04"/>
    <w:rPr>
      <w:color w:val="0000FF"/>
      <w:u w:val="single"/>
    </w:rPr>
  </w:style>
  <w:style w:type="character" w:styleId="FollowedHyperlink">
    <w:name w:val="FollowedHyperlink"/>
    <w:basedOn w:val="DefaultParagraphFont"/>
    <w:rsid w:val="00712A04"/>
    <w:rPr>
      <w:color w:val="800080"/>
      <w:u w:val="single"/>
    </w:rPr>
  </w:style>
  <w:style w:type="character" w:customStyle="1" w:styleId="HTMLTypewriter2">
    <w:name w:val="HTML Typewriter2"/>
    <w:basedOn w:val="DefaultParagraphFont"/>
    <w:rsid w:val="005F2292"/>
    <w:rPr>
      <w:rFonts w:ascii="Courier New" w:eastAsia="Times New Roman" w:hAnsi="Courier New" w:cs="Courier New"/>
      <w:sz w:val="20"/>
      <w:szCs w:val="20"/>
    </w:rPr>
  </w:style>
  <w:style w:type="paragraph" w:styleId="HTMLPreformatted">
    <w:name w:val="HTML Preformatted"/>
    <w:basedOn w:val="Normal"/>
    <w:rsid w:val="005F2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Footer">
    <w:name w:val="footer"/>
    <w:basedOn w:val="Normal"/>
    <w:link w:val="FooterChar"/>
    <w:uiPriority w:val="99"/>
    <w:rsid w:val="00AC39BA"/>
    <w:pPr>
      <w:tabs>
        <w:tab w:val="center" w:pos="4320"/>
        <w:tab w:val="right" w:pos="8640"/>
      </w:tabs>
    </w:pPr>
  </w:style>
  <w:style w:type="character" w:styleId="PageNumber">
    <w:name w:val="page number"/>
    <w:basedOn w:val="DefaultParagraphFont"/>
    <w:rsid w:val="00AC39BA"/>
  </w:style>
  <w:style w:type="character" w:styleId="Emphasis">
    <w:name w:val="Emphasis"/>
    <w:basedOn w:val="DefaultParagraphFont"/>
    <w:uiPriority w:val="20"/>
    <w:qFormat/>
    <w:rsid w:val="00E442EA"/>
    <w:rPr>
      <w:i/>
      <w:iCs/>
    </w:rPr>
  </w:style>
  <w:style w:type="character" w:styleId="Strong">
    <w:name w:val="Strong"/>
    <w:basedOn w:val="DefaultParagraphFont"/>
    <w:qFormat/>
    <w:rsid w:val="00EF1A33"/>
    <w:rPr>
      <w:b/>
      <w:bCs/>
    </w:rPr>
  </w:style>
  <w:style w:type="character" w:customStyle="1" w:styleId="postbody">
    <w:name w:val="postbody"/>
    <w:basedOn w:val="DefaultParagraphFont"/>
    <w:rsid w:val="00F373DE"/>
  </w:style>
  <w:style w:type="paragraph" w:customStyle="1" w:styleId="tabledata">
    <w:name w:val="tabledata"/>
    <w:basedOn w:val="Normal"/>
    <w:rsid w:val="00F373DE"/>
    <w:pPr>
      <w:spacing w:before="100" w:beforeAutospacing="1" w:after="100" w:afterAutospacing="1"/>
    </w:pPr>
    <w:rPr>
      <w:rFonts w:ascii="Arial" w:hAnsi="Arial" w:cs="Arial"/>
      <w:color w:val="000000"/>
      <w:sz w:val="18"/>
      <w:szCs w:val="18"/>
    </w:rPr>
  </w:style>
  <w:style w:type="character" w:customStyle="1" w:styleId="smallinner1">
    <w:name w:val="smallinner1"/>
    <w:basedOn w:val="DefaultParagraphFont"/>
    <w:rsid w:val="00F373DE"/>
    <w:rPr>
      <w:rFonts w:ascii="Arial" w:hAnsi="Arial" w:cs="Arial" w:hint="default"/>
      <w:i w:val="0"/>
      <w:iCs w:val="0"/>
      <w:color w:val="666666"/>
      <w:sz w:val="15"/>
      <w:szCs w:val="15"/>
    </w:rPr>
  </w:style>
  <w:style w:type="paragraph" w:styleId="ListParagraph">
    <w:name w:val="List Paragraph"/>
    <w:basedOn w:val="Normal"/>
    <w:rsid w:val="007F24C3"/>
    <w:pPr>
      <w:ind w:left="720"/>
      <w:contextualSpacing/>
    </w:pPr>
    <w:rPr>
      <w:rFonts w:ascii="Cambria" w:eastAsia="Cambria" w:hAnsi="Cambria"/>
    </w:rPr>
  </w:style>
  <w:style w:type="paragraph" w:styleId="Header">
    <w:name w:val="header"/>
    <w:basedOn w:val="Normal"/>
    <w:link w:val="HeaderChar"/>
    <w:rsid w:val="00867719"/>
    <w:pPr>
      <w:tabs>
        <w:tab w:val="center" w:pos="4320"/>
        <w:tab w:val="right" w:pos="8640"/>
      </w:tabs>
    </w:pPr>
  </w:style>
  <w:style w:type="character" w:customStyle="1" w:styleId="HeaderChar">
    <w:name w:val="Header Char"/>
    <w:basedOn w:val="DefaultParagraphFont"/>
    <w:link w:val="Header"/>
    <w:rsid w:val="00867719"/>
    <w:rPr>
      <w:sz w:val="24"/>
      <w:szCs w:val="24"/>
    </w:rPr>
  </w:style>
  <w:style w:type="character" w:customStyle="1" w:styleId="Heading3Char">
    <w:name w:val="Heading 3 Char"/>
    <w:basedOn w:val="DefaultParagraphFont"/>
    <w:link w:val="Heading3"/>
    <w:rsid w:val="00E414D7"/>
    <w:rPr>
      <w:rFonts w:ascii="Arial" w:hAnsi="Arial" w:cs="Arial"/>
      <w:b/>
      <w:bCs/>
      <w:sz w:val="26"/>
      <w:szCs w:val="26"/>
    </w:rPr>
  </w:style>
  <w:style w:type="paragraph" w:customStyle="1" w:styleId="Default">
    <w:name w:val="Default"/>
    <w:rsid w:val="00072EB7"/>
    <w:pPr>
      <w:widowControl w:val="0"/>
      <w:autoSpaceDE w:val="0"/>
      <w:autoSpaceDN w:val="0"/>
      <w:adjustRightInd w:val="0"/>
    </w:pPr>
    <w:rPr>
      <w:rFonts w:ascii="Arial" w:hAnsi="Arial" w:cs="Arial"/>
      <w:color w:val="000000"/>
    </w:rPr>
  </w:style>
  <w:style w:type="character" w:customStyle="1" w:styleId="FooterChar">
    <w:name w:val="Footer Char"/>
    <w:basedOn w:val="DefaultParagraphFont"/>
    <w:link w:val="Footer"/>
    <w:uiPriority w:val="99"/>
    <w:rsid w:val="00AC0356"/>
  </w:style>
  <w:style w:type="character" w:styleId="CommentReference">
    <w:name w:val="annotation reference"/>
    <w:basedOn w:val="DefaultParagraphFont"/>
    <w:rsid w:val="002D6FB1"/>
    <w:rPr>
      <w:sz w:val="18"/>
      <w:szCs w:val="18"/>
    </w:rPr>
  </w:style>
  <w:style w:type="paragraph" w:styleId="CommentText">
    <w:name w:val="annotation text"/>
    <w:basedOn w:val="Normal"/>
    <w:link w:val="CommentTextChar"/>
    <w:rsid w:val="002D6FB1"/>
  </w:style>
  <w:style w:type="character" w:customStyle="1" w:styleId="CommentTextChar">
    <w:name w:val="Comment Text Char"/>
    <w:basedOn w:val="DefaultParagraphFont"/>
    <w:link w:val="CommentText"/>
    <w:rsid w:val="002D6FB1"/>
  </w:style>
  <w:style w:type="paragraph" w:styleId="CommentSubject">
    <w:name w:val="annotation subject"/>
    <w:basedOn w:val="CommentText"/>
    <w:next w:val="CommentText"/>
    <w:link w:val="CommentSubjectChar"/>
    <w:rsid w:val="002D6FB1"/>
    <w:rPr>
      <w:b/>
      <w:bCs/>
      <w:sz w:val="20"/>
      <w:szCs w:val="20"/>
    </w:rPr>
  </w:style>
  <w:style w:type="character" w:customStyle="1" w:styleId="CommentSubjectChar">
    <w:name w:val="Comment Subject Char"/>
    <w:basedOn w:val="CommentTextChar"/>
    <w:link w:val="CommentSubject"/>
    <w:rsid w:val="002D6FB1"/>
    <w:rPr>
      <w:b/>
      <w:bCs/>
      <w:sz w:val="20"/>
      <w:szCs w:val="20"/>
    </w:rPr>
  </w:style>
  <w:style w:type="paragraph" w:styleId="Revision">
    <w:name w:val="Revision"/>
    <w:hidden/>
    <w:rsid w:val="002D6FB1"/>
  </w:style>
  <w:style w:type="character" w:customStyle="1" w:styleId="BalloonTextChar1">
    <w:name w:val="Balloon Text Char1"/>
    <w:basedOn w:val="DefaultParagraphFont"/>
    <w:link w:val="BalloonText"/>
    <w:rsid w:val="002D6FB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footer" w:uiPriority="99"/>
  </w:latentStyles>
  <w:style w:type="paragraph" w:default="1" w:styleId="Normal">
    <w:name w:val="Normal"/>
    <w:qFormat/>
    <w:rsid w:val="00712A04"/>
  </w:style>
  <w:style w:type="paragraph" w:styleId="Heading1">
    <w:name w:val="heading 1"/>
    <w:basedOn w:val="Normal"/>
    <w:qFormat/>
    <w:rsid w:val="00F373DE"/>
    <w:pPr>
      <w:spacing w:after="125" w:line="238" w:lineRule="atLeast"/>
      <w:outlineLvl w:val="0"/>
    </w:pPr>
    <w:rPr>
      <w:rFonts w:ascii="Verdana" w:hAnsi="Verdana"/>
      <w:b/>
      <w:bCs/>
      <w:color w:val="000000"/>
      <w:kern w:val="36"/>
      <w:sz w:val="21"/>
      <w:szCs w:val="21"/>
    </w:rPr>
  </w:style>
  <w:style w:type="paragraph" w:styleId="Heading3">
    <w:name w:val="heading 3"/>
    <w:basedOn w:val="Normal"/>
    <w:next w:val="Normal"/>
    <w:link w:val="Heading3Char"/>
    <w:qFormat/>
    <w:rsid w:val="00E414D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12A04"/>
    <w:rPr>
      <w:sz w:val="20"/>
      <w:szCs w:val="20"/>
    </w:rPr>
  </w:style>
  <w:style w:type="character" w:styleId="FootnoteReference">
    <w:name w:val="footnote reference"/>
    <w:basedOn w:val="DefaultParagraphFont"/>
    <w:semiHidden/>
    <w:rsid w:val="00712A04"/>
    <w:rPr>
      <w:vertAlign w:val="superscript"/>
    </w:rPr>
  </w:style>
  <w:style w:type="character" w:styleId="Hyperlink">
    <w:name w:val="Hyperlink"/>
    <w:basedOn w:val="DefaultParagraphFont"/>
    <w:rsid w:val="00712A04"/>
    <w:rPr>
      <w:color w:val="0000FF"/>
      <w:u w:val="single"/>
    </w:rPr>
  </w:style>
  <w:style w:type="character" w:styleId="FollowedHyperlink">
    <w:name w:val="FollowedHyperlink"/>
    <w:basedOn w:val="DefaultParagraphFont"/>
    <w:rsid w:val="00712A04"/>
    <w:rPr>
      <w:color w:val="800080"/>
      <w:u w:val="single"/>
    </w:rPr>
  </w:style>
  <w:style w:type="character" w:customStyle="1" w:styleId="HTMLTypewriter2">
    <w:name w:val="HTML Typewriter2"/>
    <w:basedOn w:val="DefaultParagraphFont"/>
    <w:rsid w:val="005F2292"/>
    <w:rPr>
      <w:rFonts w:ascii="Courier New" w:eastAsia="Times New Roman" w:hAnsi="Courier New" w:cs="Courier New"/>
      <w:sz w:val="20"/>
      <w:szCs w:val="20"/>
    </w:rPr>
  </w:style>
  <w:style w:type="paragraph" w:styleId="HTMLPreformatted">
    <w:name w:val="HTML Preformatted"/>
    <w:basedOn w:val="Normal"/>
    <w:rsid w:val="005F2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Footer">
    <w:name w:val="footer"/>
    <w:basedOn w:val="Normal"/>
    <w:link w:val="FooterChar"/>
    <w:uiPriority w:val="99"/>
    <w:rsid w:val="00AC39BA"/>
    <w:pPr>
      <w:tabs>
        <w:tab w:val="center" w:pos="4320"/>
        <w:tab w:val="right" w:pos="8640"/>
      </w:tabs>
    </w:pPr>
  </w:style>
  <w:style w:type="character" w:styleId="PageNumber">
    <w:name w:val="page number"/>
    <w:basedOn w:val="DefaultParagraphFont"/>
    <w:rsid w:val="00AC39BA"/>
  </w:style>
  <w:style w:type="character" w:styleId="Emphasis">
    <w:name w:val="Emphasis"/>
    <w:basedOn w:val="DefaultParagraphFont"/>
    <w:uiPriority w:val="20"/>
    <w:qFormat/>
    <w:rsid w:val="00E442EA"/>
    <w:rPr>
      <w:i/>
      <w:iCs/>
    </w:rPr>
  </w:style>
  <w:style w:type="character" w:styleId="Strong">
    <w:name w:val="Strong"/>
    <w:basedOn w:val="DefaultParagraphFont"/>
    <w:qFormat/>
    <w:rsid w:val="00EF1A33"/>
    <w:rPr>
      <w:b/>
      <w:bCs/>
    </w:rPr>
  </w:style>
  <w:style w:type="character" w:customStyle="1" w:styleId="postbody">
    <w:name w:val="postbody"/>
    <w:basedOn w:val="DefaultParagraphFont"/>
    <w:rsid w:val="00F373DE"/>
  </w:style>
  <w:style w:type="paragraph" w:customStyle="1" w:styleId="tabledata">
    <w:name w:val="tabledata"/>
    <w:basedOn w:val="Normal"/>
    <w:rsid w:val="00F373DE"/>
    <w:pPr>
      <w:spacing w:before="100" w:beforeAutospacing="1" w:after="100" w:afterAutospacing="1"/>
    </w:pPr>
    <w:rPr>
      <w:rFonts w:ascii="Arial" w:hAnsi="Arial" w:cs="Arial"/>
      <w:color w:val="000000"/>
      <w:sz w:val="18"/>
      <w:szCs w:val="18"/>
    </w:rPr>
  </w:style>
  <w:style w:type="character" w:customStyle="1" w:styleId="smallinner1">
    <w:name w:val="smallinner1"/>
    <w:basedOn w:val="DefaultParagraphFont"/>
    <w:rsid w:val="00F373DE"/>
    <w:rPr>
      <w:rFonts w:ascii="Arial" w:hAnsi="Arial" w:cs="Arial" w:hint="default"/>
      <w:i w:val="0"/>
      <w:iCs w:val="0"/>
      <w:color w:val="666666"/>
      <w:sz w:val="15"/>
      <w:szCs w:val="15"/>
    </w:rPr>
  </w:style>
  <w:style w:type="paragraph" w:styleId="ListParagraph">
    <w:name w:val="List Paragraph"/>
    <w:basedOn w:val="Normal"/>
    <w:rsid w:val="007F24C3"/>
    <w:pPr>
      <w:ind w:left="720"/>
      <w:contextualSpacing/>
    </w:pPr>
    <w:rPr>
      <w:rFonts w:ascii="Cambria" w:eastAsia="Cambria" w:hAnsi="Cambria"/>
    </w:rPr>
  </w:style>
  <w:style w:type="paragraph" w:styleId="Header">
    <w:name w:val="header"/>
    <w:basedOn w:val="Normal"/>
    <w:link w:val="HeaderChar"/>
    <w:rsid w:val="00867719"/>
    <w:pPr>
      <w:tabs>
        <w:tab w:val="center" w:pos="4320"/>
        <w:tab w:val="right" w:pos="8640"/>
      </w:tabs>
    </w:pPr>
  </w:style>
  <w:style w:type="character" w:customStyle="1" w:styleId="HeaderChar">
    <w:name w:val="Header Char"/>
    <w:basedOn w:val="DefaultParagraphFont"/>
    <w:link w:val="Header"/>
    <w:rsid w:val="00867719"/>
    <w:rPr>
      <w:sz w:val="24"/>
      <w:szCs w:val="24"/>
    </w:rPr>
  </w:style>
  <w:style w:type="character" w:customStyle="1" w:styleId="Heading3Char">
    <w:name w:val="Heading 3 Char"/>
    <w:basedOn w:val="DefaultParagraphFont"/>
    <w:link w:val="Heading3"/>
    <w:rsid w:val="00E414D7"/>
    <w:rPr>
      <w:rFonts w:ascii="Arial" w:hAnsi="Arial" w:cs="Arial"/>
      <w:b/>
      <w:bCs/>
      <w:sz w:val="26"/>
      <w:szCs w:val="26"/>
    </w:rPr>
  </w:style>
  <w:style w:type="paragraph" w:customStyle="1" w:styleId="Default">
    <w:name w:val="Default"/>
    <w:rsid w:val="00072EB7"/>
    <w:pPr>
      <w:widowControl w:val="0"/>
      <w:autoSpaceDE w:val="0"/>
      <w:autoSpaceDN w:val="0"/>
      <w:adjustRightInd w:val="0"/>
    </w:pPr>
    <w:rPr>
      <w:rFonts w:ascii="Arial" w:hAnsi="Arial" w:cs="Arial"/>
      <w:color w:val="000000"/>
    </w:rPr>
  </w:style>
  <w:style w:type="character" w:customStyle="1" w:styleId="FooterChar">
    <w:name w:val="Footer Char"/>
    <w:basedOn w:val="DefaultParagraphFont"/>
    <w:link w:val="Footer"/>
    <w:uiPriority w:val="99"/>
    <w:rsid w:val="00AC0356"/>
  </w:style>
  <w:style w:type="character" w:styleId="CommentReference">
    <w:name w:val="annotation reference"/>
    <w:basedOn w:val="DefaultParagraphFont"/>
    <w:rsid w:val="002D6FB1"/>
    <w:rPr>
      <w:sz w:val="18"/>
      <w:szCs w:val="18"/>
    </w:rPr>
  </w:style>
  <w:style w:type="paragraph" w:styleId="CommentText">
    <w:name w:val="annotation text"/>
    <w:basedOn w:val="Normal"/>
    <w:link w:val="CommentTextChar"/>
    <w:rsid w:val="002D6FB1"/>
  </w:style>
  <w:style w:type="character" w:customStyle="1" w:styleId="CommentTextChar">
    <w:name w:val="Comment Text Char"/>
    <w:basedOn w:val="DefaultParagraphFont"/>
    <w:link w:val="CommentText"/>
    <w:rsid w:val="002D6FB1"/>
  </w:style>
  <w:style w:type="paragraph" w:styleId="CommentSubject">
    <w:name w:val="annotation subject"/>
    <w:basedOn w:val="CommentText"/>
    <w:next w:val="CommentText"/>
    <w:link w:val="CommentSubjectChar"/>
    <w:rsid w:val="002D6FB1"/>
    <w:rPr>
      <w:b/>
      <w:bCs/>
      <w:sz w:val="20"/>
      <w:szCs w:val="20"/>
    </w:rPr>
  </w:style>
  <w:style w:type="character" w:customStyle="1" w:styleId="CommentSubjectChar">
    <w:name w:val="Comment Subject Char"/>
    <w:basedOn w:val="CommentTextChar"/>
    <w:link w:val="CommentSubject"/>
    <w:rsid w:val="002D6FB1"/>
    <w:rPr>
      <w:b/>
      <w:bCs/>
      <w:sz w:val="20"/>
      <w:szCs w:val="20"/>
    </w:rPr>
  </w:style>
  <w:style w:type="paragraph" w:styleId="Revision">
    <w:name w:val="Revision"/>
    <w:hidden/>
    <w:rsid w:val="002D6FB1"/>
  </w:style>
  <w:style w:type="paragraph" w:styleId="BalloonText">
    <w:name w:val="Balloon Text"/>
    <w:basedOn w:val="Normal"/>
    <w:link w:val="BalloonTextChar"/>
    <w:rsid w:val="002D6FB1"/>
    <w:rPr>
      <w:rFonts w:ascii="Lucida Grande" w:hAnsi="Lucida Grande" w:cs="Lucida Grande"/>
      <w:sz w:val="18"/>
      <w:szCs w:val="18"/>
    </w:rPr>
  </w:style>
  <w:style w:type="character" w:customStyle="1" w:styleId="BalloonTextChar">
    <w:name w:val="Balloon Text Char"/>
    <w:basedOn w:val="DefaultParagraphFont"/>
    <w:link w:val="BalloonText"/>
    <w:rsid w:val="002D6FB1"/>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868683411">
      <w:bodyDiv w:val="1"/>
      <w:marLeft w:val="60"/>
      <w:marRight w:val="60"/>
      <w:marTop w:val="0"/>
      <w:marBottom w:val="0"/>
      <w:divBdr>
        <w:top w:val="none" w:sz="0" w:space="0" w:color="auto"/>
        <w:left w:val="none" w:sz="0" w:space="0" w:color="auto"/>
        <w:bottom w:val="none" w:sz="0" w:space="0" w:color="auto"/>
        <w:right w:val="none" w:sz="0" w:space="0" w:color="auto"/>
      </w:divBdr>
      <w:divsChild>
        <w:div w:id="2117670378">
          <w:marLeft w:val="0"/>
          <w:marRight w:val="0"/>
          <w:marTop w:val="240"/>
          <w:marBottom w:val="240"/>
          <w:divBdr>
            <w:top w:val="none" w:sz="0" w:space="0" w:color="auto"/>
            <w:left w:val="none" w:sz="0" w:space="0" w:color="auto"/>
            <w:bottom w:val="none" w:sz="0" w:space="0" w:color="auto"/>
            <w:right w:val="none" w:sz="0" w:space="0" w:color="auto"/>
          </w:divBdr>
        </w:div>
      </w:divsChild>
    </w:div>
  </w:divs>
  <w:encoding w:val="windows-1252"/>
  <w:doNotSaveAsSingleFile/>
  <w:pixelsPerInch w:val="96"/>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comments" Target="comments.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df"/><Relationship Id="rId17" Type="http://schemas.openxmlformats.org/officeDocument/2006/relationships/image" Target="media/image61.png"/><Relationship Id="rId18" Type="http://schemas.openxmlformats.org/officeDocument/2006/relationships/hyperlink" Target="http://www.arkivmusic.com" TargetMode="External"/><Relationship Id="rId19" Type="http://schemas.openxmlformats.org/officeDocument/2006/relationships/hyperlink" Target="http://www.ccwatershed.org/kyriale" TargetMode="External"/><Relationship Id="rId30" Type="http://schemas.openxmlformats.org/officeDocument/2006/relationships/hyperlink" Target="http://www.trumpetguild.org/2003conference/sat/402.html" TargetMode="External"/><Relationship Id="rId31" Type="http://schemas.openxmlformats.org/officeDocument/2006/relationships/hyperlink" Target="http://www.trumpetguild.org/2006conference/fri/408.html" TargetMode="External"/><Relationship Id="rId32" Type="http://schemas.openxmlformats.org/officeDocument/2006/relationships/hyperlink" Target="http://ezinearticles.com/?Preparation-For-an-Orchestra-Audition&amp;id=3188260" TargetMode="External"/><Relationship Id="rId33" Type="http://schemas.openxmlformats.org/officeDocument/2006/relationships/hyperlink" Target="http://www.yeodoug.com/resources/faq/faq_text/hsaud.html" TargetMode="External"/><Relationship Id="rId34" Type="http://schemas.openxmlformats.org/officeDocument/2006/relationships/hyperlink" Target="http://brassmusician.com/excerpt-library" TargetMode="External"/><Relationship Id="rId35" Type="http://schemas.openxmlformats.org/officeDocument/2006/relationships/hyperlink" Target="http://www.cherryclassics.com" TargetMode="External"/><Relationship Id="rId36" Type="http://schemas.openxmlformats.org/officeDocument/2006/relationships/hyperlink" Target="https://www.dallassymphony.com/about-us/people/bios/ryan-anthony,-principaldiane-%09and-hal-brierley-chair.aspx" TargetMode="External"/><Relationship Id="rId37" Type="http://schemas.openxmlformats.org/officeDocument/2006/relationships/hyperlink" Target="https://www.dallassymphony.com/about-us/people/bios/thomas-booth,-assistant-%09principal.aspx" TargetMode="External"/><Relationship Id="rId38" Type="http://schemas.openxmlformats.org/officeDocument/2006/relationships/hyperlink" Target="http://imslp.org/wiki/Petrushka_(Stravinsky,_Igor" TargetMode="External"/><Relationship Id="rId39" Type="http://schemas.openxmlformats.org/officeDocument/2006/relationships/hyperlink" Target="http://imslp.org/wiki/Pictures_at_an_Exhibition_(Mussorgsky,_Modest" TargetMode="External"/><Relationship Id="rId50" Type="http://schemas.openxmlformats.org/officeDocument/2006/relationships/hyperlink" Target="http://www.trumpetguild.org/_72820_archive/1999journal/9905yost.pdf" TargetMode="External"/><Relationship Id="rId51" Type="http://schemas.openxmlformats.org/officeDocument/2006/relationships/hyperlink" Target="http://www.trumpetguild.org/2013conference/ITG%202013%20-%20Friday.pdf" TargetMode="External"/><Relationship Id="rId52" Type="http://schemas.openxmlformats.org/officeDocument/2006/relationships/hyperlink" Target="http://www.trumpetherald.com/forum/viewtopic.php?t=107751" TargetMode="External"/><Relationship Id="rId53" Type="http://schemas.openxmlformats.org/officeDocument/2006/relationships/hyperlink" Target="http://www.trumpetjourney.com/?tag=audition-preparation" TargetMode="External"/><Relationship Id="rId54" Type="http://schemas.openxmlformats.org/officeDocument/2006/relationships/hyperlink" Target="http://trumpetmusician.blogspot.com/2005/09/boyd-hood-trumpeter.html" TargetMode="External"/><Relationship Id="rId55" Type="http://schemas.openxmlformats.org/officeDocument/2006/relationships/hyperlink" Target="https://www.dallassymphony.com/about-us/people/bios/thomas-booth,-assistant-principal.aspx" TargetMode="External"/><Relationship Id="rId56" Type="http://schemas.openxmlformats.org/officeDocument/2006/relationships/hyperlink" Target="https://music.usc.edu/boyde-hood" TargetMode="External"/><Relationship Id="rId57" Type="http://schemas.openxmlformats.org/officeDocument/2006/relationships/hyperlink" Target="mailto:ksievers@ou.edu" TargetMode="External"/><Relationship Id="rId58" Type="http://schemas.openxmlformats.org/officeDocument/2006/relationships/image" Target="media/image6.png"/><Relationship Id="rId59" Type="http://schemas.openxmlformats.org/officeDocument/2006/relationships/image" Target="media/image7.png"/><Relationship Id="rId70" Type="http://schemas.openxmlformats.org/officeDocument/2006/relationships/image" Target="media/image18.png"/><Relationship Id="rId71" Type="http://schemas.openxmlformats.org/officeDocument/2006/relationships/image" Target="media/image19.png"/><Relationship Id="rId72" Type="http://schemas.openxmlformats.org/officeDocument/2006/relationships/image" Target="media/image20.png"/><Relationship Id="rId73" Type="http://schemas.openxmlformats.org/officeDocument/2006/relationships/image" Target="media/image21.png"/><Relationship Id="rId74" Type="http://schemas.openxmlformats.org/officeDocument/2006/relationships/image" Target="media/image22.png"/><Relationship Id="rId75" Type="http://schemas.openxmlformats.org/officeDocument/2006/relationships/image" Target="media/image23.png"/><Relationship Id="rId76" Type="http://schemas.openxmlformats.org/officeDocument/2006/relationships/image" Target="media/image24.png"/><Relationship Id="rId77" Type="http://schemas.openxmlformats.org/officeDocument/2006/relationships/image" Target="media/image25.png"/><Relationship Id="rId78" Type="http://schemas.openxmlformats.org/officeDocument/2006/relationships/image" Target="media/image26.png"/><Relationship Id="rId79" Type="http://schemas.openxmlformats.org/officeDocument/2006/relationships/image" Target="media/image27.png"/><Relationship Id="rId20" Type="http://schemas.openxmlformats.org/officeDocument/2006/relationships/hyperlink" Target="http://www.trumpetherald.com/forum/viewtopic.php?p=1136049" TargetMode="External"/><Relationship Id="rId21" Type="http://schemas.openxmlformats.org/officeDocument/2006/relationships/hyperlink" Target="http://www.jayfriedman.net/articles/winning_trumpet_audition_strategies" TargetMode="External"/><Relationship Id="rId22" Type="http://schemas.openxmlformats.org/officeDocument/2006/relationships/hyperlink" Target="http://orchestraaudition.com/?hop=fcg01" TargetMode="External"/><Relationship Id="rId23" Type="http://schemas.openxmlformats.org/officeDocument/2006/relationships/hyperlink" Target="http://ultimatesheetmusic.com/win-orchestra-audition" TargetMode="External"/><Relationship Id="rId24" Type="http://schemas.openxmlformats.org/officeDocument/2006/relationships/hyperlink" Target="http://libraries.ou.edu/access.aspx?url=http://babel.hathitrust.org/cgi/pt?id=uc1.b4219407;view=1up;s" TargetMode="External"/><Relationship Id="rId25" Type="http://schemas.openxmlformats.org/officeDocument/2006/relationships/hyperlink" Target="http://www.trumpetguild.org/2004conference/wed/207.html" TargetMode="External"/><Relationship Id="rId26" Type="http://schemas.openxmlformats.org/officeDocument/2006/relationships/hyperlink" Target="http://www.allthingstrumpet.com/learning/technique/michael-sachs-on-warming-" TargetMode="External"/><Relationship Id="rId27" Type="http://schemas.openxmlformats.org/officeDocument/2006/relationships/hyperlink" Target="http://theorchestraltrumpet.com" TargetMode="External"/><Relationship Id="rId28" Type="http://schemas.openxmlformats.org/officeDocument/2006/relationships/hyperlink" Target="http://www.michaelsachs.com/press_bio.html" TargetMode="External"/><Relationship Id="rId29" Type="http://schemas.openxmlformats.org/officeDocument/2006/relationships/hyperlink" Target="http://www.musicforbrass.com/articles.php?artnum=116" TargetMode="External"/><Relationship Id="rId40" Type="http://schemas.openxmlformats.org/officeDocument/2006/relationships/hyperlink" Target="http://imslp.org/wiki/Symphony_No.5_(Mahler,_Gustav" TargetMode="External"/><Relationship Id="rId41" Type="http://schemas.openxmlformats.org/officeDocument/2006/relationships/hyperlink" Target="http://www.music.umd.edu/faculty/music_directory/wind_and_percussion/steve_hendrickson" TargetMode="External"/><Relationship Id="rId42" Type="http://schemas.openxmlformats.org/officeDocument/2006/relationships/hyperlink" Target="http://www.ryananthony.com/biography.html" TargetMode="External"/><Relationship Id="rId43" Type="http://schemas.openxmlformats.org/officeDocument/2006/relationships/hyperlink" Target="http://smutrumpetstudio.com/tom-booth" TargetMode="External"/><Relationship Id="rId44" Type="http://schemas.openxmlformats.org/officeDocument/2006/relationships/hyperlink" Target="http://www.trumpetexcerpts.org/mussorgskyravel.html" TargetMode="External"/><Relationship Id="rId45" Type="http://schemas.openxmlformats.org/officeDocument/2006/relationships/hyperlink" Target="http://www.trumpetexcerpts.org/petrouchka.html" TargetMode="External"/><Relationship Id="rId46" Type="http://schemas.openxmlformats.org/officeDocument/2006/relationships/hyperlink" Target="http://www.trumpetexcerpts.org/respighi.html" TargetMode="External"/><Relationship Id="rId47" Type="http://schemas.openxmlformats.org/officeDocument/2006/relationships/hyperlink" Target="http://www.trumpetguild.org/news/news07/702kutpts.html" TargetMode="External"/><Relationship Id="rId48" Type="http://schemas.openxmlformats.org/officeDocument/2006/relationships/hyperlink" Target="http://www.trumpetguild.org/pdf/2007journal/200710Arban.pdf" TargetMode="External"/><Relationship Id="rId49" Type="http://schemas.openxmlformats.org/officeDocument/2006/relationships/hyperlink" Target="http://www.trumpetexcerpts.org/symphony-no-5-in-c-minor1.html" TargetMode="External"/><Relationship Id="rId60" Type="http://schemas.openxmlformats.org/officeDocument/2006/relationships/image" Target="media/image8.png"/><Relationship Id="rId61" Type="http://schemas.openxmlformats.org/officeDocument/2006/relationships/image" Target="media/image9.png"/><Relationship Id="rId62" Type="http://schemas.openxmlformats.org/officeDocument/2006/relationships/image" Target="media/image10.png"/><Relationship Id="rId63" Type="http://schemas.openxmlformats.org/officeDocument/2006/relationships/image" Target="media/image11.png"/><Relationship Id="rId64" Type="http://schemas.openxmlformats.org/officeDocument/2006/relationships/image" Target="media/image12.png"/><Relationship Id="rId65" Type="http://schemas.openxmlformats.org/officeDocument/2006/relationships/image" Target="media/image13.png"/><Relationship Id="rId66" Type="http://schemas.openxmlformats.org/officeDocument/2006/relationships/image" Target="media/image14.png"/><Relationship Id="rId67" Type="http://schemas.openxmlformats.org/officeDocument/2006/relationships/image" Target="media/image15.png"/><Relationship Id="rId68" Type="http://schemas.openxmlformats.org/officeDocument/2006/relationships/image" Target="media/image16.png"/><Relationship Id="rId69" Type="http://schemas.openxmlformats.org/officeDocument/2006/relationships/image" Target="media/image17.png"/><Relationship Id="rId80" Type="http://schemas.openxmlformats.org/officeDocument/2006/relationships/image" Target="media/image28.png"/><Relationship Id="rId81" Type="http://schemas.openxmlformats.org/officeDocument/2006/relationships/image" Target="media/image29.png"/><Relationship Id="rId82" Type="http://schemas.openxmlformats.org/officeDocument/2006/relationships/image" Target="media/image30.png"/><Relationship Id="rId83" Type="http://schemas.openxmlformats.org/officeDocument/2006/relationships/image" Target="media/image31.jpeg"/><Relationship Id="rId84" Type="http://schemas.openxmlformats.org/officeDocument/2006/relationships/footer" Target="footer4.xml"/><Relationship Id="rId85" Type="http://schemas.openxmlformats.org/officeDocument/2006/relationships/fontTable" Target="fontTable.xml"/><Relationship Id="rId86" Type="http://schemas.openxmlformats.org/officeDocument/2006/relationships/theme" Target="theme/theme1.xml"/><Relationship Id="rId89"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smutrumpetstudio.com/tom-booth" TargetMode="External"/><Relationship Id="rId4" Type="http://schemas.openxmlformats.org/officeDocument/2006/relationships/hyperlink" Target="http://www.music.umd.edu/faculty/music_directory/wind_and_percussion/steve_hendrickson" TargetMode="External"/><Relationship Id="rId5" Type="http://schemas.openxmlformats.org/officeDocument/2006/relationships/hyperlink" Target="https://music.usc.edu/boyde-hood" TargetMode="External"/><Relationship Id="rId6" Type="http://schemas.openxmlformats.org/officeDocument/2006/relationships/hyperlink" Target="http://theorchestraltrumpet.com" TargetMode="External"/><Relationship Id="rId7" Type="http://schemas.openxmlformats.org/officeDocument/2006/relationships/hyperlink" Target="http://www.trumpetguild.org/_72820_archive/2011journal/201103InsideOrch.pdf" TargetMode="External"/><Relationship Id="rId8" Type="http://schemas.openxmlformats.org/officeDocument/2006/relationships/hyperlink" Target="http://www.ccwatershed.org/kyriale/" TargetMode="External"/><Relationship Id="rId9" Type="http://schemas.openxmlformats.org/officeDocument/2006/relationships/hyperlink" Target="http://www.trumpetherald.com/forum/viewtopic.php?p=1136049" TargetMode="External"/><Relationship Id="rId10" Type="http://schemas.openxmlformats.org/officeDocument/2006/relationships/hyperlink" Target="http://babel.hathitrust.org.ezproxy.lib.ou.edu/cgi/pt?id=uc1.b4219407;view=1up;seq=5" TargetMode="External"/><Relationship Id="rId11" Type="http://schemas.openxmlformats.org/officeDocument/2006/relationships/hyperlink" Target="http://www.ccwatershed.org/media/pdfs/12/06/20/15-36-26_0.pdf" TargetMode="External"/><Relationship Id="rId1" Type="http://schemas.openxmlformats.org/officeDocument/2006/relationships/hyperlink" Target="http://www.ryananthony.com/biography.html" TargetMode="External"/><Relationship Id="rId2" Type="http://schemas.openxmlformats.org/officeDocument/2006/relationships/hyperlink" Target="https://www.dallassymphony.com/about-us/people/bios/thomas-booth,-assistant%20principal.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A0D3B-7B93-2A44-890F-45DA7BB3B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102</Pages>
  <Words>14121</Words>
  <Characters>80495</Characters>
  <Application>Microsoft Macintosh Word</Application>
  <DocSecurity>0</DocSecurity>
  <Lines>670</Lines>
  <Paragraphs>160</Paragraphs>
  <ScaleCrop>false</ScaleCrop>
  <HeadingPairs>
    <vt:vector size="2" baseType="variant">
      <vt:variant>
        <vt:lpstr>Title</vt:lpstr>
      </vt:variant>
      <vt:variant>
        <vt:i4>1</vt:i4>
      </vt:variant>
    </vt:vector>
  </HeadingPairs>
  <TitlesOfParts>
    <vt:vector size="1" baseType="lpstr">
      <vt:lpstr>TABLE OF CONTENTS</vt:lpstr>
    </vt:vector>
  </TitlesOfParts>
  <Company>OSU Rules, Sooners Suck</Company>
  <LinksUpToDate>false</LinksUpToDate>
  <CharactersWithSpaces>98853</CharactersWithSpaces>
  <SharedDoc>false</SharedDoc>
  <HLinks>
    <vt:vector size="192" baseType="variant">
      <vt:variant>
        <vt:i4>4259951</vt:i4>
      </vt:variant>
      <vt:variant>
        <vt:i4>51</vt:i4>
      </vt:variant>
      <vt:variant>
        <vt:i4>0</vt:i4>
      </vt:variant>
      <vt:variant>
        <vt:i4>5</vt:i4>
      </vt:variant>
      <vt:variant>
        <vt:lpwstr>mailto:ksievers@ou.edu</vt:lpwstr>
      </vt:variant>
      <vt:variant>
        <vt:lpwstr/>
      </vt:variant>
      <vt:variant>
        <vt:i4>1572930</vt:i4>
      </vt:variant>
      <vt:variant>
        <vt:i4>48</vt:i4>
      </vt:variant>
      <vt:variant>
        <vt:i4>0</vt:i4>
      </vt:variant>
      <vt:variant>
        <vt:i4>5</vt:i4>
      </vt:variant>
      <vt:variant>
        <vt:lpwstr>https://music.usc.edu/boyde-hood</vt:lpwstr>
      </vt:variant>
      <vt:variant>
        <vt:lpwstr/>
      </vt:variant>
      <vt:variant>
        <vt:i4>7798835</vt:i4>
      </vt:variant>
      <vt:variant>
        <vt:i4>45</vt:i4>
      </vt:variant>
      <vt:variant>
        <vt:i4>0</vt:i4>
      </vt:variant>
      <vt:variant>
        <vt:i4>5</vt:i4>
      </vt:variant>
      <vt:variant>
        <vt:lpwstr>https://www.dallassymphony.com/about-us/people/bios/thomas-booth,-assistant-principal.aspx</vt:lpwstr>
      </vt:variant>
      <vt:variant>
        <vt:lpwstr/>
      </vt:variant>
      <vt:variant>
        <vt:i4>5767195</vt:i4>
      </vt:variant>
      <vt:variant>
        <vt:i4>42</vt:i4>
      </vt:variant>
      <vt:variant>
        <vt:i4>0</vt:i4>
      </vt:variant>
      <vt:variant>
        <vt:i4>5</vt:i4>
      </vt:variant>
      <vt:variant>
        <vt:lpwstr>http://trumpetmusician.blogspot.com/2005/09/boyd-hood-trumpeter.html</vt:lpwstr>
      </vt:variant>
      <vt:variant>
        <vt:lpwstr/>
      </vt:variant>
      <vt:variant>
        <vt:i4>786530</vt:i4>
      </vt:variant>
      <vt:variant>
        <vt:i4>39</vt:i4>
      </vt:variant>
      <vt:variant>
        <vt:i4>0</vt:i4>
      </vt:variant>
      <vt:variant>
        <vt:i4>5</vt:i4>
      </vt:variant>
      <vt:variant>
        <vt:lpwstr>http://www.trumpetexcerpts.org/symphony-no-5-in-c-minor1.html</vt:lpwstr>
      </vt:variant>
      <vt:variant>
        <vt:lpwstr/>
      </vt:variant>
      <vt:variant>
        <vt:i4>917575</vt:i4>
      </vt:variant>
      <vt:variant>
        <vt:i4>36</vt:i4>
      </vt:variant>
      <vt:variant>
        <vt:i4>0</vt:i4>
      </vt:variant>
      <vt:variant>
        <vt:i4>5</vt:i4>
      </vt:variant>
      <vt:variant>
        <vt:lpwstr>http://www.trumpetexcerpts.org/respighi.html</vt:lpwstr>
      </vt:variant>
      <vt:variant>
        <vt:lpwstr/>
      </vt:variant>
      <vt:variant>
        <vt:i4>7143479</vt:i4>
      </vt:variant>
      <vt:variant>
        <vt:i4>33</vt:i4>
      </vt:variant>
      <vt:variant>
        <vt:i4>0</vt:i4>
      </vt:variant>
      <vt:variant>
        <vt:i4>5</vt:i4>
      </vt:variant>
      <vt:variant>
        <vt:lpwstr>http://www.trumpetexcerpts.org/petrouchka.html</vt:lpwstr>
      </vt:variant>
      <vt:variant>
        <vt:lpwstr/>
      </vt:variant>
      <vt:variant>
        <vt:i4>2621461</vt:i4>
      </vt:variant>
      <vt:variant>
        <vt:i4>30</vt:i4>
      </vt:variant>
      <vt:variant>
        <vt:i4>0</vt:i4>
      </vt:variant>
      <vt:variant>
        <vt:i4>5</vt:i4>
      </vt:variant>
      <vt:variant>
        <vt:lpwstr>http://www.trumpetexcerpts.org/mussorgskyravel.html</vt:lpwstr>
      </vt:variant>
      <vt:variant>
        <vt:lpwstr/>
      </vt:variant>
      <vt:variant>
        <vt:i4>983148</vt:i4>
      </vt:variant>
      <vt:variant>
        <vt:i4>27</vt:i4>
      </vt:variant>
      <vt:variant>
        <vt:i4>0</vt:i4>
      </vt:variant>
      <vt:variant>
        <vt:i4>5</vt:i4>
      </vt:variant>
      <vt:variant>
        <vt:lpwstr>http://smutrumpetstudio.com/tom-booth</vt:lpwstr>
      </vt:variant>
      <vt:variant>
        <vt:lpwstr/>
      </vt:variant>
      <vt:variant>
        <vt:i4>4980849</vt:i4>
      </vt:variant>
      <vt:variant>
        <vt:i4>24</vt:i4>
      </vt:variant>
      <vt:variant>
        <vt:i4>0</vt:i4>
      </vt:variant>
      <vt:variant>
        <vt:i4>5</vt:i4>
      </vt:variant>
      <vt:variant>
        <vt:lpwstr>http://www.yeodoug.com/resources/faq/faq_text/hsaud.html</vt:lpwstr>
      </vt:variant>
      <vt:variant>
        <vt:lpwstr/>
      </vt:variant>
      <vt:variant>
        <vt:i4>3407980</vt:i4>
      </vt:variant>
      <vt:variant>
        <vt:i4>21</vt:i4>
      </vt:variant>
      <vt:variant>
        <vt:i4>0</vt:i4>
      </vt:variant>
      <vt:variant>
        <vt:i4>5</vt:i4>
      </vt:variant>
      <vt:variant>
        <vt:lpwstr>http://ezinearticles.com/?Preparation-For-an-Orchestra-Audition&amp;id=3188260</vt:lpwstr>
      </vt:variant>
      <vt:variant>
        <vt:lpwstr/>
      </vt:variant>
      <vt:variant>
        <vt:i4>5963871</vt:i4>
      </vt:variant>
      <vt:variant>
        <vt:i4>18</vt:i4>
      </vt:variant>
      <vt:variant>
        <vt:i4>0</vt:i4>
      </vt:variant>
      <vt:variant>
        <vt:i4>5</vt:i4>
      </vt:variant>
      <vt:variant>
        <vt:lpwstr>http://www.musicforbrass.com/articles.php?artnum=116</vt:lpwstr>
      </vt:variant>
      <vt:variant>
        <vt:lpwstr/>
      </vt:variant>
      <vt:variant>
        <vt:i4>7733270</vt:i4>
      </vt:variant>
      <vt:variant>
        <vt:i4>15</vt:i4>
      </vt:variant>
      <vt:variant>
        <vt:i4>0</vt:i4>
      </vt:variant>
      <vt:variant>
        <vt:i4>5</vt:i4>
      </vt:variant>
      <vt:variant>
        <vt:lpwstr>http://theorchestraltrumpet.com</vt:lpwstr>
      </vt:variant>
      <vt:variant>
        <vt:lpwstr/>
      </vt:variant>
      <vt:variant>
        <vt:i4>3604603</vt:i4>
      </vt:variant>
      <vt:variant>
        <vt:i4>12</vt:i4>
      </vt:variant>
      <vt:variant>
        <vt:i4>0</vt:i4>
      </vt:variant>
      <vt:variant>
        <vt:i4>5</vt:i4>
      </vt:variant>
      <vt:variant>
        <vt:lpwstr>http://udini.proquest.com/view/preparation-for-orchestral-trumpet-</vt:lpwstr>
      </vt:variant>
      <vt:variant>
        <vt:lpwstr/>
      </vt:variant>
      <vt:variant>
        <vt:i4>4849677</vt:i4>
      </vt:variant>
      <vt:variant>
        <vt:i4>9</vt:i4>
      </vt:variant>
      <vt:variant>
        <vt:i4>0</vt:i4>
      </vt:variant>
      <vt:variant>
        <vt:i4>5</vt:i4>
      </vt:variant>
      <vt:variant>
        <vt:lpwstr>http://ultimatesheetmusic.com/win-orchestra-audition</vt:lpwstr>
      </vt:variant>
      <vt:variant>
        <vt:lpwstr/>
      </vt:variant>
      <vt:variant>
        <vt:i4>8126538</vt:i4>
      </vt:variant>
      <vt:variant>
        <vt:i4>6</vt:i4>
      </vt:variant>
      <vt:variant>
        <vt:i4>0</vt:i4>
      </vt:variant>
      <vt:variant>
        <vt:i4>5</vt:i4>
      </vt:variant>
      <vt:variant>
        <vt:lpwstr>http://orchestraaudition.com/?hop=fcg01</vt:lpwstr>
      </vt:variant>
      <vt:variant>
        <vt:lpwstr/>
      </vt:variant>
      <vt:variant>
        <vt:i4>7667810</vt:i4>
      </vt:variant>
      <vt:variant>
        <vt:i4>3</vt:i4>
      </vt:variant>
      <vt:variant>
        <vt:i4>0</vt:i4>
      </vt:variant>
      <vt:variant>
        <vt:i4>5</vt:i4>
      </vt:variant>
      <vt:variant>
        <vt:lpwstr>http://www.jayfriedman.net/articles/winning_trumpet_audition_strategies</vt:lpwstr>
      </vt:variant>
      <vt:variant>
        <vt:lpwstr/>
      </vt:variant>
      <vt:variant>
        <vt:i4>5111863</vt:i4>
      </vt:variant>
      <vt:variant>
        <vt:i4>0</vt:i4>
      </vt:variant>
      <vt:variant>
        <vt:i4>0</vt:i4>
      </vt:variant>
      <vt:variant>
        <vt:i4>5</vt:i4>
      </vt:variant>
      <vt:variant>
        <vt:lpwstr>http://www.michaelsachs.com/press_bio.html</vt:lpwstr>
      </vt:variant>
      <vt:variant>
        <vt:lpwstr/>
      </vt:variant>
      <vt:variant>
        <vt:i4>983149</vt:i4>
      </vt:variant>
      <vt:variant>
        <vt:i4>4590</vt:i4>
      </vt:variant>
      <vt:variant>
        <vt:i4>1026</vt:i4>
      </vt:variant>
      <vt:variant>
        <vt:i4>1</vt:i4>
      </vt:variant>
      <vt:variant>
        <vt:lpwstr>petrouchkaHighRes</vt:lpwstr>
      </vt:variant>
      <vt:variant>
        <vt:lpwstr/>
      </vt:variant>
      <vt:variant>
        <vt:i4>65569</vt:i4>
      </vt:variant>
      <vt:variant>
        <vt:i4>4674</vt:i4>
      </vt:variant>
      <vt:variant>
        <vt:i4>1027</vt:i4>
      </vt:variant>
      <vt:variant>
        <vt:i4>1</vt:i4>
      </vt:variant>
      <vt:variant>
        <vt:lpwstr>mahler5openingsolotrumpetexcerpts</vt:lpwstr>
      </vt:variant>
      <vt:variant>
        <vt:lpwstr/>
      </vt:variant>
      <vt:variant>
        <vt:i4>8323086</vt:i4>
      </vt:variant>
      <vt:variant>
        <vt:i4>4806</vt:i4>
      </vt:variant>
      <vt:variant>
        <vt:i4>1028</vt:i4>
      </vt:variant>
      <vt:variant>
        <vt:i4>1</vt:i4>
      </vt:variant>
      <vt:variant>
        <vt:lpwstr>pinesoffstagetrumpetexcerptsorg</vt:lpwstr>
      </vt:variant>
      <vt:variant>
        <vt:lpwstr/>
      </vt:variant>
      <vt:variant>
        <vt:i4>6291471</vt:i4>
      </vt:variant>
      <vt:variant>
        <vt:i4>4939</vt:i4>
      </vt:variant>
      <vt:variant>
        <vt:i4>1025</vt:i4>
      </vt:variant>
      <vt:variant>
        <vt:i4>1</vt:i4>
      </vt:variant>
      <vt:variant>
        <vt:lpwstr>picturespromenadetrumpetexcerptsorg</vt:lpwstr>
      </vt:variant>
      <vt:variant>
        <vt:lpwstr/>
      </vt:variant>
      <vt:variant>
        <vt:i4>8060947</vt:i4>
      </vt:variant>
      <vt:variant>
        <vt:i4>31134</vt:i4>
      </vt:variant>
      <vt:variant>
        <vt:i4>1029</vt:i4>
      </vt:variant>
      <vt:variant>
        <vt:i4>1</vt:i4>
      </vt:variant>
      <vt:variant>
        <vt:lpwstr>questionnairesurveymonkey_Page_01</vt:lpwstr>
      </vt:variant>
      <vt:variant>
        <vt:lpwstr/>
      </vt:variant>
      <vt:variant>
        <vt:i4>8060944</vt:i4>
      </vt:variant>
      <vt:variant>
        <vt:i4>31138</vt:i4>
      </vt:variant>
      <vt:variant>
        <vt:i4>1030</vt:i4>
      </vt:variant>
      <vt:variant>
        <vt:i4>1</vt:i4>
      </vt:variant>
      <vt:variant>
        <vt:lpwstr>questionnairesurveymonkey_Page_02</vt:lpwstr>
      </vt:variant>
      <vt:variant>
        <vt:lpwstr/>
      </vt:variant>
      <vt:variant>
        <vt:i4>8060945</vt:i4>
      </vt:variant>
      <vt:variant>
        <vt:i4>31146</vt:i4>
      </vt:variant>
      <vt:variant>
        <vt:i4>1031</vt:i4>
      </vt:variant>
      <vt:variant>
        <vt:i4>1</vt:i4>
      </vt:variant>
      <vt:variant>
        <vt:lpwstr>questionnairesurveymonkey_Page_03</vt:lpwstr>
      </vt:variant>
      <vt:variant>
        <vt:lpwstr/>
      </vt:variant>
      <vt:variant>
        <vt:i4>8060950</vt:i4>
      </vt:variant>
      <vt:variant>
        <vt:i4>31152</vt:i4>
      </vt:variant>
      <vt:variant>
        <vt:i4>1032</vt:i4>
      </vt:variant>
      <vt:variant>
        <vt:i4>1</vt:i4>
      </vt:variant>
      <vt:variant>
        <vt:lpwstr>questionnairesurveymonkey_Page_04</vt:lpwstr>
      </vt:variant>
      <vt:variant>
        <vt:lpwstr/>
      </vt:variant>
      <vt:variant>
        <vt:i4>8060951</vt:i4>
      </vt:variant>
      <vt:variant>
        <vt:i4>31160</vt:i4>
      </vt:variant>
      <vt:variant>
        <vt:i4>1033</vt:i4>
      </vt:variant>
      <vt:variant>
        <vt:i4>1</vt:i4>
      </vt:variant>
      <vt:variant>
        <vt:lpwstr>questionnairesurveymonkey_Page_05</vt:lpwstr>
      </vt:variant>
      <vt:variant>
        <vt:lpwstr/>
      </vt:variant>
      <vt:variant>
        <vt:i4>8060948</vt:i4>
      </vt:variant>
      <vt:variant>
        <vt:i4>31168</vt:i4>
      </vt:variant>
      <vt:variant>
        <vt:i4>1034</vt:i4>
      </vt:variant>
      <vt:variant>
        <vt:i4>1</vt:i4>
      </vt:variant>
      <vt:variant>
        <vt:lpwstr>questionnairesurveymonkey_Page_06</vt:lpwstr>
      </vt:variant>
      <vt:variant>
        <vt:lpwstr/>
      </vt:variant>
      <vt:variant>
        <vt:i4>8060949</vt:i4>
      </vt:variant>
      <vt:variant>
        <vt:i4>31179</vt:i4>
      </vt:variant>
      <vt:variant>
        <vt:i4>1035</vt:i4>
      </vt:variant>
      <vt:variant>
        <vt:i4>1</vt:i4>
      </vt:variant>
      <vt:variant>
        <vt:lpwstr>questionnairesurveymonkey_Page_07</vt:lpwstr>
      </vt:variant>
      <vt:variant>
        <vt:lpwstr/>
      </vt:variant>
      <vt:variant>
        <vt:i4>8060954</vt:i4>
      </vt:variant>
      <vt:variant>
        <vt:i4>31184</vt:i4>
      </vt:variant>
      <vt:variant>
        <vt:i4>1036</vt:i4>
      </vt:variant>
      <vt:variant>
        <vt:i4>1</vt:i4>
      </vt:variant>
      <vt:variant>
        <vt:lpwstr>questionnairesurveymonkey_Page_08</vt:lpwstr>
      </vt:variant>
      <vt:variant>
        <vt:lpwstr/>
      </vt:variant>
      <vt:variant>
        <vt:i4>8060955</vt:i4>
      </vt:variant>
      <vt:variant>
        <vt:i4>31192</vt:i4>
      </vt:variant>
      <vt:variant>
        <vt:i4>1037</vt:i4>
      </vt:variant>
      <vt:variant>
        <vt:i4>1</vt:i4>
      </vt:variant>
      <vt:variant>
        <vt:lpwstr>questionnairesurveymonkey_Page_09</vt:lpwstr>
      </vt:variant>
      <vt:variant>
        <vt:lpwstr/>
      </vt:variant>
      <vt:variant>
        <vt:i4>7995410</vt:i4>
      </vt:variant>
      <vt:variant>
        <vt:i4>31202</vt:i4>
      </vt:variant>
      <vt:variant>
        <vt:i4>1038</vt:i4>
      </vt:variant>
      <vt:variant>
        <vt:i4>1</vt:i4>
      </vt:variant>
      <vt:variant>
        <vt:lpwstr>questionnairesurveymonkey_Page_10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Ohio State Rocks</dc:creator>
  <cp:keywords/>
  <cp:lastModifiedBy>Apple Macbook Pro</cp:lastModifiedBy>
  <cp:revision>2</cp:revision>
  <cp:lastPrinted>2014-11-20T22:47:00Z</cp:lastPrinted>
  <dcterms:created xsi:type="dcterms:W3CDTF">2014-11-21T14:52:00Z</dcterms:created>
  <dcterms:modified xsi:type="dcterms:W3CDTF">2014-11-21T14:52:00Z</dcterms:modified>
</cp:coreProperties>
</file>